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B37" w:rsidRPr="001A3157" w:rsidRDefault="002C6B37" w:rsidP="002C6B37">
      <w:pPr>
        <w:rPr>
          <w:rFonts w:ascii="Times New Roman" w:eastAsia="Times New Roman" w:hAnsi="Times New Roman" w:cs="Times New Roman"/>
          <w:sz w:val="28"/>
          <w:szCs w:val="28"/>
        </w:rPr>
      </w:pPr>
    </w:p>
    <w:p w:rsidR="002C6B37" w:rsidRPr="001A3157" w:rsidRDefault="00CA7BCA" w:rsidP="002C6B37">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12" o:spid="_x0000_s1028" type="#_x0000_t202" style="position:absolute;margin-left:76.5pt;margin-top:-34.7pt;width:283.85pt;height:32.65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" stroked="f">
            <v:textbox style="mso-fit-shape-to-text:t">
              <w:txbxContent>
                <w:p w:rsidR="00707071" w:rsidRDefault="00707071" w:rsidP="002C6B37"/>
              </w:txbxContent>
            </v:textbox>
            <w10:wrap type="square"/>
          </v:shape>
        </w:pict>
      </w:r>
      <w:r>
        <w:rPr>
          <w:rFonts w:ascii="Times New Roman" w:hAnsi="Times New Roman" w:cs="Times New Roman"/>
          <w:noProof/>
        </w:rPr>
        <w:pict>
          <v:shape id="Text Box 45" o:spid="_x0000_s1027" type="#_x0000_t202" style="position:absolute;margin-left:357.6pt;margin-top:-45.4pt;width:131.9pt;height:77.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euhgIAABg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" stroked="f">
            <v:textbox>
              <w:txbxContent>
                <w:p w:rsidR="00707071" w:rsidRDefault="00707071" w:rsidP="002C6B37">
                  <w:r w:rsidRPr="00107C94">
                    <w:rPr>
                      <w:noProof/>
                    </w:rPr>
                    <w:drawing>
                      <wp:inline distT="0" distB="0" distL="0" distR="0" wp14:anchorId="3921636C" wp14:editId="50EFF535">
                        <wp:extent cx="1113155" cy="1003935"/>
                        <wp:effectExtent l="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155" cy="1003935"/>
                                </a:xfrm>
                                <a:prstGeom prst="rect">
                                  <a:avLst/>
                                </a:prstGeom>
                                <a:noFill/>
                                <a:ln>
                                  <a:noFill/>
                                </a:ln>
                              </pic:spPr>
                            </pic:pic>
                          </a:graphicData>
                        </a:graphic>
                      </wp:inline>
                    </w:drawing>
                  </w:r>
                </w:p>
              </w:txbxContent>
            </v:textbox>
          </v:shape>
        </w:pict>
      </w:r>
      <w:r w:rsidR="002C6B37" w:rsidRPr="001A3157">
        <w:rPr>
          <w:rFonts w:ascii="Times New Roman" w:hAnsi="Times New Roman" w:cs="Times New Roman"/>
          <w:noProof/>
        </w:rPr>
        <w:drawing>
          <wp:anchor distT="0" distB="0" distL="114300" distR="114300" simplePos="0" relativeHeight="251658240" behindDoc="0" locked="0" layoutInCell="1" allowOverlap="1" wp14:anchorId="41FEC0F9" wp14:editId="653DF7EE">
            <wp:simplePos x="0" y="0"/>
            <wp:positionH relativeFrom="column">
              <wp:posOffset>22115</wp:posOffset>
            </wp:positionH>
            <wp:positionV relativeFrom="paragraph">
              <wp:posOffset>-536934</wp:posOffset>
            </wp:positionV>
            <wp:extent cx="956896" cy="923193"/>
            <wp:effectExtent l="19050" t="0" r="0" b="0"/>
            <wp:wrapNone/>
            <wp:docPr id="3" name="Picture 50" descr="~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UT0005"/>
                    <pic:cNvPicPr>
                      <a:picLocks noChangeAspect="1" noChangeArrowheads="1"/>
                    </pic:cNvPicPr>
                  </pic:nvPicPr>
                  <pic:blipFill>
                    <a:blip r:embed="rId9" cstate="print"/>
                    <a:srcRect/>
                    <a:stretch>
                      <a:fillRect/>
                    </a:stretch>
                  </pic:blipFill>
                  <pic:spPr bwMode="auto">
                    <a:xfrm>
                      <a:off x="0" y="0"/>
                      <a:ext cx="956896" cy="923193"/>
                    </a:xfrm>
                    <a:prstGeom prst="rect">
                      <a:avLst/>
                    </a:prstGeom>
                    <a:noFill/>
                    <a:ln w="9525">
                      <a:noFill/>
                      <a:miter lim="800000"/>
                      <a:headEnd/>
                      <a:tailEnd/>
                    </a:ln>
                  </pic:spPr>
                </pic:pic>
              </a:graphicData>
            </a:graphic>
          </wp:anchor>
        </w:drawing>
      </w:r>
    </w:p>
    <w:p w:rsidR="002C6B37" w:rsidRPr="001A3157" w:rsidRDefault="002C6B37" w:rsidP="002C6B37">
      <w:pPr>
        <w:widowControl w:val="0"/>
        <w:spacing w:before="120" w:after="120" w:line="240" w:lineRule="auto"/>
        <w:jc w:val="center"/>
        <w:rPr>
          <w:rFonts w:ascii="Times New Roman" w:eastAsia="Times New Roman" w:hAnsi="Times New Roman" w:cs="Times New Roman"/>
          <w:b/>
          <w:i/>
          <w:iCs/>
          <w:color w:val="990000"/>
          <w:sz w:val="32"/>
          <w:szCs w:val="32"/>
          <w:lang w:val="en-GB"/>
        </w:rPr>
      </w:pPr>
    </w:p>
    <w:p w:rsidR="002C6B37" w:rsidRPr="001A3157" w:rsidRDefault="002C6B37" w:rsidP="002C6B37">
      <w:pPr>
        <w:widowControl w:val="0"/>
        <w:spacing w:before="120" w:after="120" w:line="240" w:lineRule="auto"/>
        <w:jc w:val="center"/>
        <w:rPr>
          <w:rFonts w:ascii="Times New Roman" w:eastAsia="Times New Roman" w:hAnsi="Times New Roman" w:cs="Times New Roman"/>
          <w:b/>
          <w:i/>
          <w:iCs/>
          <w:color w:val="990000"/>
          <w:sz w:val="32"/>
          <w:szCs w:val="32"/>
          <w:lang w:val="en-GB"/>
        </w:rPr>
      </w:pPr>
      <w:r w:rsidRPr="001A3157">
        <w:rPr>
          <w:rFonts w:ascii="Times New Roman" w:eastAsia="Times New Roman" w:hAnsi="Times New Roman" w:cs="Times New Roman"/>
          <w:b/>
          <w:i/>
          <w:iCs/>
          <w:color w:val="990000"/>
          <w:sz w:val="32"/>
          <w:szCs w:val="32"/>
          <w:lang w:val="en-GB"/>
        </w:rPr>
        <w:t>THE NATIONAL REGIONAL STATE OF OROMIA</w:t>
      </w:r>
    </w:p>
    <w:p w:rsidR="002C6B37" w:rsidRPr="001A3157" w:rsidRDefault="00CA7BCA" w:rsidP="002C6B37">
      <w:pPr>
        <w:spacing w:before="100" w:beforeAutospacing="1" w:after="100" w:afterAutospacing="1"/>
        <w:jc w:val="center"/>
        <w:rPr>
          <w:rFonts w:ascii="Times New Roman" w:hAnsi="Times New Roman" w:cs="Times New Roman"/>
          <w:b/>
          <w:bCs/>
          <w:color w:val="CC00CC"/>
        </w:rPr>
      </w:pPr>
      <w:r>
        <w:rPr>
          <w:rFonts w:ascii="Times New Roman" w:hAnsi="Times New Roman" w:cs="Times New Roman"/>
          <w:noProof/>
        </w:rPr>
        <w:pict>
          <v:shape id="Text Box 44" o:spid="_x0000_s1026" type="#_x0000_t202" style="position:absolute;left:0;text-align:left;margin-left:9.85pt;margin-top:20.95pt;width:502.6pt;height:4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" filled="f" stroked="f" insetpen="t">
            <v:textbox inset="2.88pt,2.88pt,2.88pt,2.88pt">
              <w:txbxContent>
                <w:p w:rsidR="00707071" w:rsidRPr="00156D68" w:rsidRDefault="00707071" w:rsidP="002C6B37">
                  <w:pPr>
                    <w:pStyle w:val="Title"/>
                    <w:pBdr>
                      <w:bottom w:val="none" w:sz="0" w:space="0" w:color="auto"/>
                    </w:pBdr>
                    <w:spacing w:before="120" w:after="120"/>
                    <w:rPr>
                      <w:rFonts w:ascii="Arial" w:hAnsi="Arial" w:cs="Arial"/>
                      <w:bCs/>
                      <w:color w:val="0070C0"/>
                      <w:sz w:val="37"/>
                      <w:szCs w:val="37"/>
                      <w:lang w:val="en-GB"/>
                    </w:rPr>
                  </w:pPr>
                  <w:r w:rsidRPr="00156D68">
                    <w:rPr>
                      <w:rFonts w:ascii="Arial" w:hAnsi="Arial" w:cs="Arial"/>
                      <w:bCs/>
                      <w:color w:val="0070C0"/>
                      <w:sz w:val="37"/>
                      <w:szCs w:val="37"/>
                      <w:lang w:val="en-GB"/>
                    </w:rPr>
                    <w:t>OROMIA IRRIGATION DEVELOPMENT AUTHORITY</w:t>
                  </w:r>
                </w:p>
              </w:txbxContent>
            </v:textbox>
          </v:shape>
        </w:pict>
      </w:r>
    </w:p>
    <w:p w:rsidR="002C6B37" w:rsidRPr="001A3157" w:rsidRDefault="002C6B37" w:rsidP="002C6B37">
      <w:pPr>
        <w:spacing w:before="100" w:beforeAutospacing="1" w:after="100" w:afterAutospacing="1" w:line="360" w:lineRule="auto"/>
        <w:jc w:val="center"/>
        <w:rPr>
          <w:rFonts w:ascii="Times New Roman" w:hAnsi="Times New Roman" w:cs="Times New Roman"/>
          <w:b/>
          <w:bCs/>
          <w:color w:val="7030A0"/>
          <w:sz w:val="28"/>
          <w:szCs w:val="28"/>
        </w:rPr>
      </w:pPr>
    </w:p>
    <w:p w:rsidR="002C6B37" w:rsidRPr="001A3157" w:rsidRDefault="002C6B37" w:rsidP="002C6B37">
      <w:pPr>
        <w:spacing w:before="100" w:beforeAutospacing="1" w:after="100" w:afterAutospacing="1"/>
        <w:jc w:val="center"/>
        <w:rPr>
          <w:rFonts w:ascii="Times New Roman" w:hAnsi="Times New Roman" w:cs="Times New Roman"/>
          <w:b/>
          <w:bCs/>
          <w:color w:val="00B050"/>
          <w:sz w:val="28"/>
          <w:szCs w:val="28"/>
        </w:rPr>
      </w:pPr>
      <w:r w:rsidRPr="001A3157">
        <w:rPr>
          <w:rFonts w:ascii="Times New Roman" w:hAnsi="Times New Roman" w:cs="Times New Roman"/>
          <w:b/>
          <w:bCs/>
          <w:color w:val="00B050"/>
          <w:sz w:val="28"/>
          <w:szCs w:val="28"/>
        </w:rPr>
        <w:t>AGRICULTURAL GROWTH PROGRAM (AGP II)</w:t>
      </w:r>
    </w:p>
    <w:p w:rsidR="002C6B37" w:rsidRPr="001A3157" w:rsidRDefault="002C6B37" w:rsidP="002C6B37">
      <w:pPr>
        <w:pStyle w:val="NoSpacing"/>
        <w:spacing w:line="360" w:lineRule="auto"/>
        <w:jc w:val="left"/>
        <w:rPr>
          <w:rFonts w:eastAsia="Times New Roman"/>
          <w:b/>
          <w:color w:val="0000CC"/>
          <w:sz w:val="28"/>
          <w:szCs w:val="28"/>
        </w:rPr>
      </w:pPr>
      <w:r w:rsidRPr="001A3157">
        <w:rPr>
          <w:rFonts w:eastAsia="Times New Roman"/>
          <w:b/>
          <w:noProof/>
          <w:color w:val="0000CC"/>
          <w:sz w:val="28"/>
          <w:szCs w:val="28"/>
        </w:rPr>
        <w:drawing>
          <wp:inline distT="0" distB="0" distL="0" distR="0" wp14:anchorId="155D5FBF" wp14:editId="3A2EE6A6">
            <wp:extent cx="5818529" cy="2101932"/>
            <wp:effectExtent l="19050" t="0" r="0" b="0"/>
            <wp:docPr id="4" name="Picture 1" descr="C:\Users\Takele\Desktop\AGP\100MEDIA\L.Birbi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le\Desktop\AGP\100MEDIA\L.Birbirsa.jpg"/>
                    <pic:cNvPicPr>
                      <a:picLocks noChangeAspect="1" noChangeArrowheads="1"/>
                    </pic:cNvPicPr>
                  </pic:nvPicPr>
                  <pic:blipFill>
                    <a:blip r:embed="rId10" cstate="print"/>
                    <a:srcRect/>
                    <a:stretch>
                      <a:fillRect/>
                    </a:stretch>
                  </pic:blipFill>
                  <pic:spPr bwMode="auto">
                    <a:xfrm>
                      <a:off x="0" y="0"/>
                      <a:ext cx="5811251" cy="2099303"/>
                    </a:xfrm>
                    <a:prstGeom prst="rect">
                      <a:avLst/>
                    </a:prstGeom>
                    <a:noFill/>
                    <a:ln w="9525">
                      <a:noFill/>
                      <a:miter lim="800000"/>
                      <a:headEnd/>
                      <a:tailEnd/>
                    </a:ln>
                  </pic:spPr>
                </pic:pic>
              </a:graphicData>
            </a:graphic>
          </wp:inline>
        </w:drawing>
      </w:r>
    </w:p>
    <w:p w:rsidR="002C6B37" w:rsidRPr="001A3157" w:rsidRDefault="002C6B37" w:rsidP="002C6B37">
      <w:pPr>
        <w:spacing w:before="100" w:beforeAutospacing="1" w:after="100" w:afterAutospacing="1"/>
        <w:jc w:val="center"/>
        <w:rPr>
          <w:rFonts w:ascii="Times New Roman" w:hAnsi="Times New Roman" w:cs="Times New Roman"/>
          <w:b/>
          <w:bCs/>
          <w:color w:val="7030A0"/>
          <w:sz w:val="28"/>
          <w:szCs w:val="28"/>
        </w:rPr>
      </w:pPr>
      <w:r w:rsidRPr="001A3157">
        <w:rPr>
          <w:rFonts w:ascii="Times New Roman" w:hAnsi="Times New Roman" w:cs="Times New Roman"/>
          <w:b/>
          <w:bCs/>
          <w:color w:val="7030A0"/>
          <w:sz w:val="28"/>
          <w:szCs w:val="28"/>
        </w:rPr>
        <w:t xml:space="preserve">Lot Nine of Eighty Small Scale Irrigation Projects Feasibility Study and Detail Design </w:t>
      </w:r>
    </w:p>
    <w:p w:rsidR="002C6B37" w:rsidRPr="001A3157" w:rsidRDefault="002C6B37" w:rsidP="002C6B37">
      <w:pPr>
        <w:spacing w:after="0" w:line="360" w:lineRule="auto"/>
        <w:rPr>
          <w:rFonts w:ascii="Times New Roman" w:hAnsi="Times New Roman" w:cs="Times New Roman"/>
          <w:b/>
          <w:bCs/>
          <w:color w:val="002060"/>
          <w:sz w:val="32"/>
          <w:szCs w:val="28"/>
        </w:rPr>
      </w:pPr>
      <w:r w:rsidRPr="001A3157">
        <w:rPr>
          <w:rFonts w:ascii="Times New Roman" w:hAnsi="Times New Roman" w:cs="Times New Roman"/>
          <w:b/>
          <w:bCs/>
          <w:color w:val="002060"/>
          <w:sz w:val="32"/>
          <w:szCs w:val="28"/>
        </w:rPr>
        <w:t xml:space="preserve">Volume I &amp; II: Socio-Economic; Financial &amp; Economic Analysis; and </w:t>
      </w:r>
    </w:p>
    <w:p w:rsidR="002C6B37" w:rsidRPr="001A3157" w:rsidRDefault="002C6B37" w:rsidP="002C6B37">
      <w:pPr>
        <w:spacing w:after="0" w:line="360" w:lineRule="auto"/>
        <w:rPr>
          <w:rFonts w:ascii="Times New Roman" w:hAnsi="Times New Roman" w:cs="Times New Roman"/>
          <w:b/>
          <w:bCs/>
          <w:color w:val="002060"/>
          <w:sz w:val="32"/>
          <w:szCs w:val="28"/>
        </w:rPr>
      </w:pPr>
      <w:r w:rsidRPr="001A3157">
        <w:rPr>
          <w:rFonts w:ascii="Times New Roman" w:hAnsi="Times New Roman" w:cs="Times New Roman"/>
          <w:b/>
          <w:bCs/>
          <w:color w:val="002060"/>
          <w:sz w:val="32"/>
          <w:szCs w:val="28"/>
        </w:rPr>
        <w:t>Community O</w:t>
      </w:r>
      <w:bookmarkStart w:id="0" w:name="_GoBack"/>
      <w:bookmarkEnd w:id="0"/>
      <w:r w:rsidRPr="001A3157">
        <w:rPr>
          <w:rFonts w:ascii="Times New Roman" w:hAnsi="Times New Roman" w:cs="Times New Roman"/>
          <w:b/>
          <w:bCs/>
          <w:color w:val="002060"/>
          <w:sz w:val="32"/>
          <w:szCs w:val="28"/>
        </w:rPr>
        <w:t>rganization &amp; Management Studies of Birbirsa Small Scale Irrigation Project</w:t>
      </w:r>
    </w:p>
    <w:p w:rsidR="002C6B37" w:rsidRPr="001A3157" w:rsidRDefault="00CA7BCA" w:rsidP="002C6B37">
      <w:pPr>
        <w:spacing w:before="100" w:beforeAutospacing="1" w:after="100" w:afterAutospacing="1" w:line="240" w:lineRule="auto"/>
        <w:jc w:val="right"/>
        <w:rPr>
          <w:rFonts w:ascii="Times New Roman" w:hAnsi="Times New Roman" w:cs="Times New Roman"/>
          <w:b/>
          <w:i/>
          <w:color w:val="632423"/>
        </w:rPr>
      </w:pPr>
      <w:r>
        <w:rPr>
          <w:rFonts w:ascii="Times New Roman" w:hAnsi="Times New Roman" w:cs="Times New Roman"/>
          <w:b/>
          <w:noProof/>
          <w:color w:val="002060"/>
        </w:rPr>
        <w:pict>
          <v:shape id="Text Box 2" o:spid="_x0000_s1030" type="#_x0000_t202" style="position:absolute;left:0;text-align:left;margin-left:0;margin-top:14.4pt;width:185.9pt;height:110.6pt;z-index:251664384;visibility:visible;mso-width-percent:400;mso-height-percent:200;mso-wrap-distance-top:3.6pt;mso-wrap-distance-bottom:3.6pt;mso-position-horizontal:lef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" stroked="f">
            <v:textbox style="mso-fit-shape-to-text:t">
              <w:txbxContent>
                <w:p w:rsidR="00707071" w:rsidRPr="008F2310" w:rsidRDefault="00707071" w:rsidP="002C6B37">
                  <w:pPr>
                    <w:rPr>
                      <w:rFonts w:ascii="Algerian" w:hAnsi="Algerian"/>
                      <w:color w:val="FF0000"/>
                      <w:sz w:val="24"/>
                    </w:rPr>
                  </w:pPr>
                  <w:r>
                    <w:rPr>
                      <w:rFonts w:ascii="Algerian" w:hAnsi="Algerian"/>
                      <w:color w:val="FF0000"/>
                      <w:sz w:val="24"/>
                    </w:rPr>
                    <w:t>Final</w:t>
                  </w:r>
                  <w:r w:rsidR="00E32D29">
                    <w:rPr>
                      <w:rFonts w:ascii="Algerian" w:hAnsi="Algerian"/>
                      <w:color w:val="FF0000"/>
                      <w:sz w:val="24"/>
                    </w:rPr>
                    <w:t xml:space="preserve"> </w:t>
                  </w:r>
                </w:p>
              </w:txbxContent>
            </v:textbox>
            <w10:wrap type="square" anchorx="margin"/>
          </v:shape>
        </w:pict>
      </w:r>
      <w:r w:rsidR="002C6B37" w:rsidRPr="001A3157">
        <w:rPr>
          <w:rFonts w:ascii="Times New Roman" w:hAnsi="Times New Roman" w:cs="Times New Roman"/>
          <w:b/>
          <w:i/>
          <w:color w:val="632423"/>
        </w:rPr>
        <w:t>March 2019</w:t>
      </w:r>
    </w:p>
    <w:p w:rsidR="002C6B37" w:rsidRPr="001A3157" w:rsidRDefault="002C6B37" w:rsidP="002C6B37">
      <w:pPr>
        <w:spacing w:line="240" w:lineRule="auto"/>
        <w:jc w:val="right"/>
        <w:rPr>
          <w:rFonts w:ascii="Times New Roman" w:hAnsi="Times New Roman" w:cs="Times New Roman"/>
          <w:b/>
          <w:i/>
          <w:color w:val="632423"/>
        </w:rPr>
      </w:pPr>
      <w:r w:rsidRPr="001A3157">
        <w:rPr>
          <w:rFonts w:ascii="Times New Roman" w:hAnsi="Times New Roman" w:cs="Times New Roman"/>
          <w:b/>
          <w:i/>
          <w:color w:val="632423"/>
        </w:rPr>
        <w:t>Finfinne</w:t>
      </w:r>
    </w:p>
    <w:p w:rsidR="002C6B37" w:rsidRPr="001A3157" w:rsidRDefault="00CA7BCA" w:rsidP="002C6B37">
      <w:pPr>
        <w:spacing w:before="100" w:beforeAutospacing="1" w:after="100" w:afterAutospacing="1" w:line="360" w:lineRule="auto"/>
        <w:jc w:val="right"/>
        <w:rPr>
          <w:rFonts w:ascii="Times New Roman" w:hAnsi="Times New Roman" w:cs="Times New Roman"/>
          <w:b/>
          <w:i/>
          <w:color w:val="632423"/>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43" o:spid="_x0000_s1031" type="#_x0000_t32" style="position:absolute;left:0;text-align:left;margin-left:143.25pt;margin-top:.65pt;width:0;height:79.3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" strokecolor="#4f81bd" strokeweight="1.5pt"/>
        </w:pict>
      </w:r>
      <w:r>
        <w:rPr>
          <w:rFonts w:ascii="Times New Roman" w:hAnsi="Times New Roman" w:cs="Times New Roman"/>
          <w:noProof/>
        </w:rPr>
        <w:pict>
          <v:shape id="Text Box 42" o:spid="_x0000_s1029" type="#_x0000_t202" style="position:absolute;left:0;text-align:left;margin-left:-32.15pt;margin-top:.65pt;width:534.5pt;height:79.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" strokecolor="#0070c0" strokeweight="1.5pt">
            <v:textbox>
              <w:txbxContent>
                <w:p w:rsidR="00707071" w:rsidRDefault="00707071" w:rsidP="002C6B37">
                  <w:pPr>
                    <w:widowControl w:val="0"/>
                    <w:rPr>
                      <w:b/>
                      <w:bCs/>
                      <w:color w:val="7030A0"/>
                    </w:rPr>
                  </w:pPr>
                  <w:r>
                    <w:rPr>
                      <w:b/>
                      <w:noProof/>
                      <w:color w:val="7030A0"/>
                    </w:rPr>
                    <w:drawing>
                      <wp:inline distT="0" distB="0" distL="0" distR="0" wp14:anchorId="43F97896" wp14:editId="5493EE21">
                        <wp:extent cx="457200" cy="52768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57200" cy="527685"/>
                                </a:xfrm>
                                <a:prstGeom prst="rect">
                                  <a:avLst/>
                                </a:prstGeom>
                                <a:noFill/>
                                <a:ln w="9525">
                                  <a:noFill/>
                                  <a:miter lim="800000"/>
                                  <a:headEnd/>
                                  <a:tailEnd/>
                                </a:ln>
                              </pic:spPr>
                            </pic:pic>
                          </a:graphicData>
                        </a:graphic>
                      </wp:inline>
                    </w:drawing>
                  </w:r>
                  <w:r>
                    <w:rPr>
                      <w:b/>
                      <w:bCs/>
                      <w:color w:val="7030A0"/>
                    </w:rPr>
                    <w:t xml:space="preserve">  AYJEF Water Woks and                 P.O.Box: 43329       Tele: +251 911 304019  </w:t>
                  </w:r>
                </w:p>
                <w:p w:rsidR="00707071" w:rsidRDefault="00707071" w:rsidP="002C6B37">
                  <w:pPr>
                    <w:widowControl w:val="0"/>
                    <w:rPr>
                      <w:b/>
                      <w:bCs/>
                      <w:color w:val="7030A0"/>
                    </w:rPr>
                  </w:pPr>
                  <w:r>
                    <w:rPr>
                      <w:b/>
                      <w:bCs/>
                      <w:color w:val="7030A0"/>
                    </w:rPr>
                    <w:t xml:space="preserve">                      Business Service PLC                                           E-mail: </w:t>
                  </w:r>
                  <w:hyperlink r:id="rId12" w:history="1">
                    <w:r w:rsidRPr="00A972E5">
                      <w:rPr>
                        <w:rStyle w:val="Hyperlink"/>
                        <w:b/>
                        <w:bCs/>
                        <w:color w:val="0070C0"/>
                      </w:rPr>
                      <w:t>ayconsult1@gmail.com</w:t>
                    </w:r>
                  </w:hyperlink>
                </w:p>
                <w:p w:rsidR="00707071" w:rsidRDefault="00707071" w:rsidP="002C6B37">
                  <w:pPr>
                    <w:widowControl w:val="0"/>
                  </w:pPr>
                  <w:r>
                    <w:t> </w:t>
                  </w:r>
                </w:p>
                <w:p w:rsidR="00707071" w:rsidRDefault="00707071" w:rsidP="002C6B37"/>
              </w:txbxContent>
            </v:textbox>
          </v:shape>
        </w:pict>
      </w:r>
    </w:p>
    <w:p w:rsidR="002C6B37" w:rsidRPr="001A3157" w:rsidRDefault="002C6B37" w:rsidP="002C6B37">
      <w:pPr>
        <w:pStyle w:val="Heading1"/>
        <w:rPr>
          <w:rFonts w:ascii="Times New Roman" w:hAnsi="Times New Roman" w:cs="Times New Roman"/>
        </w:rPr>
      </w:pPr>
      <w:bookmarkStart w:id="1" w:name="_Toc167477920"/>
      <w:bookmarkStart w:id="2" w:name="_Toc4460383"/>
      <w:bookmarkStart w:id="3" w:name="_Toc167489046"/>
      <w:r w:rsidRPr="001A3157">
        <w:rPr>
          <w:rFonts w:ascii="Times New Roman" w:hAnsi="Times New Roman" w:cs="Times New Roman"/>
        </w:rPr>
        <w:lastRenderedPageBreak/>
        <w:t>Table of Contents</w:t>
      </w:r>
      <w:bookmarkEnd w:id="1"/>
      <w:bookmarkEnd w:id="2"/>
      <w:r w:rsidRPr="001A3157">
        <w:rPr>
          <w:rFonts w:ascii="Times New Roman" w:hAnsi="Times New Roman" w:cs="Times New Roman"/>
        </w:rPr>
        <w:t xml:space="preserve"> </w:t>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r w:rsidRPr="001A3157">
        <w:rPr>
          <w:rFonts w:ascii="Times New Roman" w:hAnsi="Times New Roman" w:cs="Times New Roman"/>
        </w:rPr>
        <w:tab/>
      </w:r>
      <w:bookmarkEnd w:id="3"/>
    </w:p>
    <w:bookmarkStart w:id="4" w:name="_Toc4460384" w:displacedByCustomXml="next"/>
    <w:sdt>
      <w:sdtPr>
        <w:rPr>
          <w:rFonts w:ascii="Times New Roman" w:eastAsiaTheme="minorHAnsi" w:hAnsi="Times New Roman" w:cs="Times New Roman"/>
          <w:b w:val="0"/>
          <w:bCs w:val="0"/>
          <w:color w:val="auto"/>
          <w:sz w:val="22"/>
          <w:szCs w:val="22"/>
        </w:rPr>
        <w:id w:val="552618"/>
        <w:docPartObj>
          <w:docPartGallery w:val="Table of Contents"/>
          <w:docPartUnique/>
        </w:docPartObj>
      </w:sdtPr>
      <w:sdtEndPr/>
      <w:sdtContent>
        <w:bookmarkStart w:id="5" w:name="_Toc520899283" w:displacedByCustomXml="prev"/>
        <w:bookmarkStart w:id="6" w:name="_Toc2632276" w:displacedByCustomXml="prev"/>
        <w:p w:rsidR="00F27DEF" w:rsidRPr="001A3157" w:rsidRDefault="00BD4B63" w:rsidP="00BD4B63">
          <w:pPr>
            <w:pStyle w:val="Heading1"/>
            <w:rPr>
              <w:rFonts w:ascii="Times New Roman" w:hAnsi="Times New Roman" w:cs="Times New Roman"/>
            </w:rPr>
          </w:pPr>
          <w:r w:rsidRPr="001A3157">
            <w:rPr>
              <w:rFonts w:ascii="Times New Roman" w:hAnsi="Times New Roman" w:cs="Times New Roman"/>
            </w:rPr>
            <w:t>Table of C</w:t>
          </w:r>
          <w:r w:rsidR="00F27DEF" w:rsidRPr="001A3157">
            <w:rPr>
              <w:rFonts w:ascii="Times New Roman" w:hAnsi="Times New Roman" w:cs="Times New Roman"/>
            </w:rPr>
            <w:t>ontents</w:t>
          </w:r>
          <w:r w:rsidR="001B2CBA" w:rsidRPr="001A3157">
            <w:rPr>
              <w:rFonts w:ascii="Times New Roman" w:hAnsi="Times New Roman" w:cs="Times New Roman"/>
            </w:rPr>
            <w:t xml:space="preserve"> </w:t>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r>
          <w:r w:rsidR="001B2CBA" w:rsidRPr="001A3157">
            <w:rPr>
              <w:rFonts w:ascii="Times New Roman" w:hAnsi="Times New Roman" w:cs="Times New Roman"/>
            </w:rPr>
            <w:tab/>
            <w:t>Page</w:t>
          </w:r>
          <w:bookmarkEnd w:id="4"/>
          <w:bookmarkEnd w:id="6"/>
          <w:bookmarkEnd w:id="5"/>
        </w:p>
        <w:p w:rsidR="00EC0D15" w:rsidRDefault="00D31826">
          <w:pPr>
            <w:pStyle w:val="TOC1"/>
            <w:tabs>
              <w:tab w:val="right" w:leader="dot" w:pos="9530"/>
            </w:tabs>
            <w:rPr>
              <w:rFonts w:eastAsiaTheme="minorEastAsia"/>
              <w:noProof/>
            </w:rPr>
          </w:pPr>
          <w:r w:rsidRPr="001A3157">
            <w:rPr>
              <w:rFonts w:ascii="Times New Roman" w:hAnsi="Times New Roman" w:cs="Times New Roman"/>
            </w:rPr>
            <w:fldChar w:fldCharType="begin"/>
          </w:r>
          <w:r w:rsidR="00F27DEF" w:rsidRPr="001A3157">
            <w:rPr>
              <w:rFonts w:ascii="Times New Roman" w:hAnsi="Times New Roman" w:cs="Times New Roman"/>
            </w:rPr>
            <w:instrText xml:space="preserve"> TOC \o "1-3" \h \z \u </w:instrText>
          </w:r>
          <w:r w:rsidRPr="001A3157">
            <w:rPr>
              <w:rFonts w:ascii="Times New Roman" w:hAnsi="Times New Roman" w:cs="Times New Roman"/>
            </w:rPr>
            <w:fldChar w:fldCharType="separate"/>
          </w:r>
        </w:p>
        <w:p w:rsidR="00EC0D15" w:rsidRPr="00EC0D15" w:rsidRDefault="00CA7BCA">
          <w:pPr>
            <w:pStyle w:val="TOC1"/>
            <w:tabs>
              <w:tab w:val="left" w:pos="440"/>
              <w:tab w:val="right" w:leader="dot" w:pos="9530"/>
            </w:tabs>
            <w:rPr>
              <w:rFonts w:eastAsiaTheme="minorEastAsia"/>
              <w:b/>
              <w:noProof/>
            </w:rPr>
          </w:pPr>
          <w:hyperlink w:anchor="_Toc4460385" w:history="1">
            <w:r w:rsidR="00EC0D15" w:rsidRPr="00EC0D15">
              <w:rPr>
                <w:rStyle w:val="Hyperlink"/>
                <w:rFonts w:ascii="Times New Roman" w:hAnsi="Times New Roman" w:cs="Times New Roman"/>
                <w:b/>
                <w:noProof/>
              </w:rPr>
              <w:t>1.</w:t>
            </w:r>
            <w:r w:rsidR="00EC0D15" w:rsidRPr="00EC0D15">
              <w:rPr>
                <w:rFonts w:eastAsiaTheme="minorEastAsia"/>
                <w:b/>
                <w:noProof/>
              </w:rPr>
              <w:tab/>
            </w:r>
            <w:r w:rsidR="00EC0D15" w:rsidRPr="00EC0D15">
              <w:rPr>
                <w:rStyle w:val="Hyperlink"/>
                <w:rFonts w:ascii="Times New Roman" w:hAnsi="Times New Roman" w:cs="Times New Roman"/>
                <w:b/>
                <w:noProof/>
              </w:rPr>
              <w:t>INTRODUCTION</w:t>
            </w:r>
            <w:r w:rsidR="00EC0D15" w:rsidRPr="00EC0D15">
              <w:rPr>
                <w:b/>
                <w:noProof/>
                <w:webHidden/>
              </w:rPr>
              <w:tab/>
            </w:r>
            <w:r w:rsidR="00EC0D15" w:rsidRPr="00EC0D15">
              <w:rPr>
                <w:b/>
                <w:noProof/>
                <w:webHidden/>
              </w:rPr>
              <w:fldChar w:fldCharType="begin"/>
            </w:r>
            <w:r w:rsidR="00EC0D15" w:rsidRPr="00EC0D15">
              <w:rPr>
                <w:b/>
                <w:noProof/>
                <w:webHidden/>
              </w:rPr>
              <w:instrText xml:space="preserve"> PAGEREF _Toc4460385 \h </w:instrText>
            </w:r>
            <w:r w:rsidR="00EC0D15" w:rsidRPr="00EC0D15">
              <w:rPr>
                <w:b/>
                <w:noProof/>
                <w:webHidden/>
              </w:rPr>
            </w:r>
            <w:r w:rsidR="00EC0D15" w:rsidRPr="00EC0D15">
              <w:rPr>
                <w:b/>
                <w:noProof/>
                <w:webHidden/>
              </w:rPr>
              <w:fldChar w:fldCharType="separate"/>
            </w:r>
            <w:r w:rsidR="00E32D29">
              <w:rPr>
                <w:b/>
                <w:noProof/>
                <w:webHidden/>
              </w:rPr>
              <w:t>1</w:t>
            </w:r>
            <w:r w:rsidR="00EC0D15" w:rsidRPr="00EC0D15">
              <w:rPr>
                <w:b/>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86" w:history="1">
            <w:r w:rsidR="00EC0D15" w:rsidRPr="006D3EC5">
              <w:rPr>
                <w:rStyle w:val="Hyperlink"/>
                <w:rFonts w:ascii="Times New Roman" w:hAnsi="Times New Roman" w:cs="Times New Roman"/>
                <w:noProof/>
              </w:rPr>
              <w:t>1.1.</w:t>
            </w:r>
            <w:r w:rsidR="00EC0D15">
              <w:rPr>
                <w:rFonts w:eastAsiaTheme="minorEastAsia"/>
                <w:noProof/>
              </w:rPr>
              <w:tab/>
            </w:r>
            <w:r w:rsidR="00EC0D15" w:rsidRPr="006D3EC5">
              <w:rPr>
                <w:rStyle w:val="Hyperlink"/>
                <w:rFonts w:ascii="Times New Roman" w:hAnsi="Times New Roman" w:cs="Times New Roman"/>
                <w:noProof/>
              </w:rPr>
              <w:t>General Background of the Study</w:t>
            </w:r>
            <w:r w:rsidR="00EC0D15">
              <w:rPr>
                <w:noProof/>
                <w:webHidden/>
              </w:rPr>
              <w:tab/>
            </w:r>
            <w:r w:rsidR="00EC0D15">
              <w:rPr>
                <w:noProof/>
                <w:webHidden/>
              </w:rPr>
              <w:fldChar w:fldCharType="begin"/>
            </w:r>
            <w:r w:rsidR="00EC0D15">
              <w:rPr>
                <w:noProof/>
                <w:webHidden/>
              </w:rPr>
              <w:instrText xml:space="preserve"> PAGEREF _Toc4460386 \h </w:instrText>
            </w:r>
            <w:r w:rsidR="00EC0D15">
              <w:rPr>
                <w:noProof/>
                <w:webHidden/>
              </w:rPr>
            </w:r>
            <w:r w:rsidR="00EC0D15">
              <w:rPr>
                <w:noProof/>
                <w:webHidden/>
              </w:rPr>
              <w:fldChar w:fldCharType="separate"/>
            </w:r>
            <w:r w:rsidR="00E32D29">
              <w:rPr>
                <w:noProof/>
                <w:webHidden/>
              </w:rPr>
              <w:t>1</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87" w:history="1">
            <w:r w:rsidR="00EC0D15" w:rsidRPr="006D3EC5">
              <w:rPr>
                <w:rStyle w:val="Hyperlink"/>
                <w:rFonts w:ascii="Times New Roman" w:hAnsi="Times New Roman" w:cs="Times New Roman"/>
                <w:noProof/>
              </w:rPr>
              <w:t>1.2.</w:t>
            </w:r>
            <w:r w:rsidR="00EC0D15">
              <w:rPr>
                <w:rFonts w:eastAsiaTheme="minorEastAsia"/>
                <w:noProof/>
              </w:rPr>
              <w:tab/>
            </w:r>
            <w:r w:rsidR="00EC0D15" w:rsidRPr="006D3EC5">
              <w:rPr>
                <w:rStyle w:val="Hyperlink"/>
                <w:rFonts w:ascii="Times New Roman" w:hAnsi="Times New Roman" w:cs="Times New Roman"/>
                <w:noProof/>
              </w:rPr>
              <w:t>The Study Frameworks</w:t>
            </w:r>
            <w:r w:rsidR="00EC0D15">
              <w:rPr>
                <w:noProof/>
                <w:webHidden/>
              </w:rPr>
              <w:tab/>
            </w:r>
            <w:r w:rsidR="00EC0D15">
              <w:rPr>
                <w:noProof/>
                <w:webHidden/>
              </w:rPr>
              <w:fldChar w:fldCharType="begin"/>
            </w:r>
            <w:r w:rsidR="00EC0D15">
              <w:rPr>
                <w:noProof/>
                <w:webHidden/>
              </w:rPr>
              <w:instrText xml:space="preserve"> PAGEREF _Toc4460387 \h </w:instrText>
            </w:r>
            <w:r w:rsidR="00EC0D15">
              <w:rPr>
                <w:noProof/>
                <w:webHidden/>
              </w:rPr>
            </w:r>
            <w:r w:rsidR="00EC0D15">
              <w:rPr>
                <w:noProof/>
                <w:webHidden/>
              </w:rPr>
              <w:fldChar w:fldCharType="separate"/>
            </w:r>
            <w:r w:rsidR="00E32D29">
              <w:rPr>
                <w:noProof/>
                <w:webHidden/>
              </w:rPr>
              <w:t>2</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88" w:history="1">
            <w:r w:rsidR="00EC0D15" w:rsidRPr="006D3EC5">
              <w:rPr>
                <w:rStyle w:val="Hyperlink"/>
                <w:rFonts w:ascii="Times New Roman" w:hAnsi="Times New Roman" w:cs="Times New Roman"/>
                <w:noProof/>
              </w:rPr>
              <w:t>1.3.</w:t>
            </w:r>
            <w:r w:rsidR="00EC0D15">
              <w:rPr>
                <w:rFonts w:eastAsiaTheme="minorEastAsia"/>
                <w:noProof/>
              </w:rPr>
              <w:tab/>
            </w:r>
            <w:r w:rsidR="00EC0D15" w:rsidRPr="006D3EC5">
              <w:rPr>
                <w:rStyle w:val="Hyperlink"/>
                <w:rFonts w:ascii="Times New Roman" w:hAnsi="Times New Roman" w:cs="Times New Roman"/>
                <w:noProof/>
              </w:rPr>
              <w:t>Major Tasks of the Study</w:t>
            </w:r>
            <w:r w:rsidR="00EC0D15">
              <w:rPr>
                <w:noProof/>
                <w:webHidden/>
              </w:rPr>
              <w:tab/>
            </w:r>
            <w:r w:rsidR="00EC0D15">
              <w:rPr>
                <w:noProof/>
                <w:webHidden/>
              </w:rPr>
              <w:fldChar w:fldCharType="begin"/>
            </w:r>
            <w:r w:rsidR="00EC0D15">
              <w:rPr>
                <w:noProof/>
                <w:webHidden/>
              </w:rPr>
              <w:instrText xml:space="preserve"> PAGEREF _Toc4460388 \h </w:instrText>
            </w:r>
            <w:r w:rsidR="00EC0D15">
              <w:rPr>
                <w:noProof/>
                <w:webHidden/>
              </w:rPr>
            </w:r>
            <w:r w:rsidR="00EC0D15">
              <w:rPr>
                <w:noProof/>
                <w:webHidden/>
              </w:rPr>
              <w:fldChar w:fldCharType="separate"/>
            </w:r>
            <w:r w:rsidR="00E32D29">
              <w:rPr>
                <w:noProof/>
                <w:webHidden/>
              </w:rPr>
              <w:t>2</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89" w:history="1">
            <w:r w:rsidR="00EC0D15" w:rsidRPr="006D3EC5">
              <w:rPr>
                <w:rStyle w:val="Hyperlink"/>
                <w:rFonts w:ascii="Times New Roman" w:hAnsi="Times New Roman" w:cs="Times New Roman"/>
                <w:noProof/>
              </w:rPr>
              <w:t>1.4.</w:t>
            </w:r>
            <w:r w:rsidR="00EC0D15">
              <w:rPr>
                <w:rFonts w:eastAsiaTheme="minorEastAsia"/>
                <w:noProof/>
              </w:rPr>
              <w:tab/>
            </w:r>
            <w:r w:rsidR="00EC0D15" w:rsidRPr="006D3EC5">
              <w:rPr>
                <w:rStyle w:val="Hyperlink"/>
                <w:rFonts w:ascii="Times New Roman" w:hAnsi="Times New Roman" w:cs="Times New Roman"/>
                <w:noProof/>
              </w:rPr>
              <w:t>Organization of the Report</w:t>
            </w:r>
            <w:r w:rsidR="00EC0D15">
              <w:rPr>
                <w:noProof/>
                <w:webHidden/>
              </w:rPr>
              <w:tab/>
            </w:r>
            <w:r w:rsidR="00EC0D15">
              <w:rPr>
                <w:noProof/>
                <w:webHidden/>
              </w:rPr>
              <w:fldChar w:fldCharType="begin"/>
            </w:r>
            <w:r w:rsidR="00EC0D15">
              <w:rPr>
                <w:noProof/>
                <w:webHidden/>
              </w:rPr>
              <w:instrText xml:space="preserve"> PAGEREF _Toc4460389 \h </w:instrText>
            </w:r>
            <w:r w:rsidR="00EC0D15">
              <w:rPr>
                <w:noProof/>
                <w:webHidden/>
              </w:rPr>
            </w:r>
            <w:r w:rsidR="00EC0D15">
              <w:rPr>
                <w:noProof/>
                <w:webHidden/>
              </w:rPr>
              <w:fldChar w:fldCharType="separate"/>
            </w:r>
            <w:r w:rsidR="00E32D29">
              <w:rPr>
                <w:noProof/>
                <w:webHidden/>
              </w:rPr>
              <w:t>2</w:t>
            </w:r>
            <w:r w:rsidR="00EC0D15">
              <w:rPr>
                <w:noProof/>
                <w:webHidden/>
              </w:rPr>
              <w:fldChar w:fldCharType="end"/>
            </w:r>
          </w:hyperlink>
        </w:p>
        <w:p w:rsidR="00EC0D15" w:rsidRPr="00EC0D15" w:rsidRDefault="00CA7BCA">
          <w:pPr>
            <w:pStyle w:val="TOC1"/>
            <w:tabs>
              <w:tab w:val="right" w:leader="dot" w:pos="9530"/>
            </w:tabs>
            <w:rPr>
              <w:rFonts w:eastAsiaTheme="minorEastAsia"/>
              <w:b/>
              <w:noProof/>
            </w:rPr>
          </w:pPr>
          <w:hyperlink w:anchor="_Toc4460390" w:history="1">
            <w:r w:rsidR="00EC0D15" w:rsidRPr="00EC0D15">
              <w:rPr>
                <w:rStyle w:val="Hyperlink"/>
                <w:rFonts w:ascii="Times New Roman" w:eastAsia="Times New Roman" w:hAnsi="Times New Roman" w:cs="Times New Roman"/>
                <w:b/>
                <w:noProof/>
              </w:rPr>
              <w:t>PART ONE</w:t>
            </w:r>
            <w:r w:rsidR="00EC0D15" w:rsidRPr="00EC0D15">
              <w:rPr>
                <w:b/>
                <w:noProof/>
                <w:webHidden/>
              </w:rPr>
              <w:tab/>
            </w:r>
            <w:r w:rsidR="00EC0D15" w:rsidRPr="00EC0D15">
              <w:rPr>
                <w:b/>
                <w:noProof/>
                <w:webHidden/>
              </w:rPr>
              <w:fldChar w:fldCharType="begin"/>
            </w:r>
            <w:r w:rsidR="00EC0D15" w:rsidRPr="00EC0D15">
              <w:rPr>
                <w:b/>
                <w:noProof/>
                <w:webHidden/>
              </w:rPr>
              <w:instrText xml:space="preserve"> PAGEREF _Toc4460390 \h </w:instrText>
            </w:r>
            <w:r w:rsidR="00EC0D15" w:rsidRPr="00EC0D15">
              <w:rPr>
                <w:b/>
                <w:noProof/>
                <w:webHidden/>
              </w:rPr>
            </w:r>
            <w:r w:rsidR="00EC0D15" w:rsidRPr="00EC0D15">
              <w:rPr>
                <w:b/>
                <w:noProof/>
                <w:webHidden/>
              </w:rPr>
              <w:fldChar w:fldCharType="separate"/>
            </w:r>
            <w:r w:rsidR="00E32D29">
              <w:rPr>
                <w:b/>
                <w:noProof/>
                <w:webHidden/>
              </w:rPr>
              <w:t>3</w:t>
            </w:r>
            <w:r w:rsidR="00EC0D15" w:rsidRPr="00EC0D15">
              <w:rPr>
                <w:b/>
                <w:noProof/>
                <w:webHidden/>
              </w:rPr>
              <w:fldChar w:fldCharType="end"/>
            </w:r>
          </w:hyperlink>
        </w:p>
        <w:p w:rsidR="00EC0D15" w:rsidRPr="00EC0D15" w:rsidRDefault="00CA7BCA">
          <w:pPr>
            <w:pStyle w:val="TOC1"/>
            <w:tabs>
              <w:tab w:val="left" w:pos="440"/>
              <w:tab w:val="right" w:leader="dot" w:pos="9530"/>
            </w:tabs>
            <w:rPr>
              <w:rFonts w:eastAsiaTheme="minorEastAsia"/>
              <w:b/>
              <w:noProof/>
            </w:rPr>
          </w:pPr>
          <w:hyperlink w:anchor="_Toc4460391" w:history="1">
            <w:r w:rsidR="00EC0D15" w:rsidRPr="00EC0D15">
              <w:rPr>
                <w:rStyle w:val="Hyperlink"/>
                <w:rFonts w:ascii="Times New Roman" w:eastAsia="Times New Roman" w:hAnsi="Times New Roman" w:cs="Times New Roman"/>
                <w:b/>
                <w:noProof/>
              </w:rPr>
              <w:t>2.</w:t>
            </w:r>
            <w:r w:rsidR="00EC0D15" w:rsidRPr="00EC0D15">
              <w:rPr>
                <w:rFonts w:eastAsiaTheme="minorEastAsia"/>
                <w:b/>
                <w:noProof/>
              </w:rPr>
              <w:tab/>
            </w:r>
            <w:r w:rsidR="00EC0D15" w:rsidRPr="00EC0D15">
              <w:rPr>
                <w:rStyle w:val="Hyperlink"/>
                <w:rFonts w:ascii="Times New Roman" w:eastAsia="Times New Roman" w:hAnsi="Times New Roman" w:cs="Times New Roman"/>
                <w:b/>
                <w:noProof/>
              </w:rPr>
              <w:t>THE SOCIO-ECONOMIC STUDY</w:t>
            </w:r>
            <w:r w:rsidR="00EC0D15" w:rsidRPr="00EC0D15">
              <w:rPr>
                <w:b/>
                <w:noProof/>
                <w:webHidden/>
              </w:rPr>
              <w:tab/>
            </w:r>
            <w:r w:rsidR="00EC0D15" w:rsidRPr="00EC0D15">
              <w:rPr>
                <w:b/>
                <w:noProof/>
                <w:webHidden/>
              </w:rPr>
              <w:fldChar w:fldCharType="begin"/>
            </w:r>
            <w:r w:rsidR="00EC0D15" w:rsidRPr="00EC0D15">
              <w:rPr>
                <w:b/>
                <w:noProof/>
                <w:webHidden/>
              </w:rPr>
              <w:instrText xml:space="preserve"> PAGEREF _Toc4460391 \h </w:instrText>
            </w:r>
            <w:r w:rsidR="00EC0D15" w:rsidRPr="00EC0D15">
              <w:rPr>
                <w:b/>
                <w:noProof/>
                <w:webHidden/>
              </w:rPr>
            </w:r>
            <w:r w:rsidR="00EC0D15" w:rsidRPr="00EC0D15">
              <w:rPr>
                <w:b/>
                <w:noProof/>
                <w:webHidden/>
              </w:rPr>
              <w:fldChar w:fldCharType="separate"/>
            </w:r>
            <w:r w:rsidR="00E32D29">
              <w:rPr>
                <w:b/>
                <w:noProof/>
                <w:webHidden/>
              </w:rPr>
              <w:t>3</w:t>
            </w:r>
            <w:r w:rsidR="00EC0D15" w:rsidRPr="00EC0D15">
              <w:rPr>
                <w:b/>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92" w:history="1">
            <w:r w:rsidR="00EC0D15" w:rsidRPr="006D3EC5">
              <w:rPr>
                <w:rStyle w:val="Hyperlink"/>
                <w:rFonts w:ascii="Times New Roman" w:hAnsi="Times New Roman" w:cs="Times New Roman"/>
                <w:noProof/>
              </w:rPr>
              <w:t>2.1.</w:t>
            </w:r>
            <w:r w:rsidR="00EC0D15">
              <w:rPr>
                <w:rFonts w:eastAsiaTheme="minorEastAsia"/>
                <w:noProof/>
              </w:rPr>
              <w:tab/>
            </w:r>
            <w:r w:rsidR="00EC0D15" w:rsidRPr="006D3EC5">
              <w:rPr>
                <w:rStyle w:val="Hyperlink"/>
                <w:rFonts w:ascii="Times New Roman" w:hAnsi="Times New Roman" w:cs="Times New Roman"/>
                <w:noProof/>
              </w:rPr>
              <w:t>Objectives of the Study</w:t>
            </w:r>
            <w:r w:rsidR="00EC0D15">
              <w:rPr>
                <w:noProof/>
                <w:webHidden/>
              </w:rPr>
              <w:tab/>
            </w:r>
            <w:r w:rsidR="00EC0D15">
              <w:rPr>
                <w:noProof/>
                <w:webHidden/>
              </w:rPr>
              <w:fldChar w:fldCharType="begin"/>
            </w:r>
            <w:r w:rsidR="00EC0D15">
              <w:rPr>
                <w:noProof/>
                <w:webHidden/>
              </w:rPr>
              <w:instrText xml:space="preserve"> PAGEREF _Toc4460392 \h </w:instrText>
            </w:r>
            <w:r w:rsidR="00EC0D15">
              <w:rPr>
                <w:noProof/>
                <w:webHidden/>
              </w:rPr>
            </w:r>
            <w:r w:rsidR="00EC0D15">
              <w:rPr>
                <w:noProof/>
                <w:webHidden/>
              </w:rPr>
              <w:fldChar w:fldCharType="separate"/>
            </w:r>
            <w:r w:rsidR="00E32D29">
              <w:rPr>
                <w:noProof/>
                <w:webHidden/>
              </w:rPr>
              <w:t>3</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93" w:history="1">
            <w:r w:rsidR="00EC0D15" w:rsidRPr="006D3EC5">
              <w:rPr>
                <w:rStyle w:val="Hyperlink"/>
                <w:rFonts w:ascii="Times New Roman" w:hAnsi="Times New Roman" w:cs="Times New Roman"/>
                <w:noProof/>
              </w:rPr>
              <w:t>2.2.</w:t>
            </w:r>
            <w:r w:rsidR="00EC0D15">
              <w:rPr>
                <w:rFonts w:eastAsiaTheme="minorEastAsia"/>
                <w:noProof/>
              </w:rPr>
              <w:tab/>
            </w:r>
            <w:r w:rsidR="00EC0D15" w:rsidRPr="006D3EC5">
              <w:rPr>
                <w:rStyle w:val="Hyperlink"/>
                <w:rFonts w:ascii="Times New Roman" w:hAnsi="Times New Roman" w:cs="Times New Roman"/>
                <w:noProof/>
              </w:rPr>
              <w:t>Project Rationale</w:t>
            </w:r>
            <w:r w:rsidR="00EC0D15">
              <w:rPr>
                <w:noProof/>
                <w:webHidden/>
              </w:rPr>
              <w:tab/>
            </w:r>
            <w:r w:rsidR="00EC0D15">
              <w:rPr>
                <w:noProof/>
                <w:webHidden/>
              </w:rPr>
              <w:fldChar w:fldCharType="begin"/>
            </w:r>
            <w:r w:rsidR="00EC0D15">
              <w:rPr>
                <w:noProof/>
                <w:webHidden/>
              </w:rPr>
              <w:instrText xml:space="preserve"> PAGEREF _Toc4460393 \h </w:instrText>
            </w:r>
            <w:r w:rsidR="00EC0D15">
              <w:rPr>
                <w:noProof/>
                <w:webHidden/>
              </w:rPr>
            </w:r>
            <w:r w:rsidR="00EC0D15">
              <w:rPr>
                <w:noProof/>
                <w:webHidden/>
              </w:rPr>
              <w:fldChar w:fldCharType="separate"/>
            </w:r>
            <w:r w:rsidR="00E32D29">
              <w:rPr>
                <w:noProof/>
                <w:webHidden/>
              </w:rPr>
              <w:t>3</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94" w:history="1">
            <w:r w:rsidR="00EC0D15" w:rsidRPr="006D3EC5">
              <w:rPr>
                <w:rStyle w:val="Hyperlink"/>
                <w:rFonts w:ascii="Times New Roman" w:hAnsi="Times New Roman" w:cs="Times New Roman"/>
                <w:noProof/>
              </w:rPr>
              <w:t>2.3.</w:t>
            </w:r>
            <w:r w:rsidR="00EC0D15">
              <w:rPr>
                <w:rFonts w:eastAsiaTheme="minorEastAsia"/>
                <w:noProof/>
              </w:rPr>
              <w:tab/>
            </w:r>
            <w:r w:rsidR="00EC0D15" w:rsidRPr="006D3EC5">
              <w:rPr>
                <w:rStyle w:val="Hyperlink"/>
                <w:rFonts w:ascii="Times New Roman" w:hAnsi="Times New Roman" w:cs="Times New Roman"/>
                <w:noProof/>
              </w:rPr>
              <w:t>Scope of the Study</w:t>
            </w:r>
            <w:r w:rsidR="00EC0D15">
              <w:rPr>
                <w:noProof/>
                <w:webHidden/>
              </w:rPr>
              <w:tab/>
            </w:r>
            <w:r w:rsidR="00EC0D15">
              <w:rPr>
                <w:noProof/>
                <w:webHidden/>
              </w:rPr>
              <w:fldChar w:fldCharType="begin"/>
            </w:r>
            <w:r w:rsidR="00EC0D15">
              <w:rPr>
                <w:noProof/>
                <w:webHidden/>
              </w:rPr>
              <w:instrText xml:space="preserve"> PAGEREF _Toc4460394 \h </w:instrText>
            </w:r>
            <w:r w:rsidR="00EC0D15">
              <w:rPr>
                <w:noProof/>
                <w:webHidden/>
              </w:rPr>
            </w:r>
            <w:r w:rsidR="00EC0D15">
              <w:rPr>
                <w:noProof/>
                <w:webHidden/>
              </w:rPr>
              <w:fldChar w:fldCharType="separate"/>
            </w:r>
            <w:r w:rsidR="00E32D29">
              <w:rPr>
                <w:noProof/>
                <w:webHidden/>
              </w:rPr>
              <w:t>4</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95" w:history="1">
            <w:r w:rsidR="00EC0D15" w:rsidRPr="006D3EC5">
              <w:rPr>
                <w:rStyle w:val="Hyperlink"/>
                <w:rFonts w:ascii="Times New Roman" w:hAnsi="Times New Roman" w:cs="Times New Roman"/>
                <w:noProof/>
              </w:rPr>
              <w:t>2.4.</w:t>
            </w:r>
            <w:r w:rsidR="00EC0D15">
              <w:rPr>
                <w:rFonts w:eastAsiaTheme="minorEastAsia"/>
                <w:noProof/>
              </w:rPr>
              <w:tab/>
            </w:r>
            <w:r w:rsidR="00EC0D15" w:rsidRPr="006D3EC5">
              <w:rPr>
                <w:rStyle w:val="Hyperlink"/>
                <w:rFonts w:ascii="Times New Roman" w:hAnsi="Times New Roman" w:cs="Times New Roman"/>
                <w:noProof/>
              </w:rPr>
              <w:t>Limitation of the Study</w:t>
            </w:r>
            <w:r w:rsidR="00EC0D15">
              <w:rPr>
                <w:noProof/>
                <w:webHidden/>
              </w:rPr>
              <w:tab/>
            </w:r>
            <w:r w:rsidR="00EC0D15">
              <w:rPr>
                <w:noProof/>
                <w:webHidden/>
              </w:rPr>
              <w:fldChar w:fldCharType="begin"/>
            </w:r>
            <w:r w:rsidR="00EC0D15">
              <w:rPr>
                <w:noProof/>
                <w:webHidden/>
              </w:rPr>
              <w:instrText xml:space="preserve"> PAGEREF _Toc4460395 \h </w:instrText>
            </w:r>
            <w:r w:rsidR="00EC0D15">
              <w:rPr>
                <w:noProof/>
                <w:webHidden/>
              </w:rPr>
            </w:r>
            <w:r w:rsidR="00EC0D15">
              <w:rPr>
                <w:noProof/>
                <w:webHidden/>
              </w:rPr>
              <w:fldChar w:fldCharType="separate"/>
            </w:r>
            <w:r w:rsidR="00E32D29">
              <w:rPr>
                <w:noProof/>
                <w:webHidden/>
              </w:rPr>
              <w:t>4</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396" w:history="1">
            <w:r w:rsidR="00EC0D15" w:rsidRPr="006D3EC5">
              <w:rPr>
                <w:rStyle w:val="Hyperlink"/>
                <w:rFonts w:ascii="Times New Roman" w:hAnsi="Times New Roman" w:cs="Times New Roman"/>
                <w:noProof/>
              </w:rPr>
              <w:t>2.5.</w:t>
            </w:r>
            <w:r w:rsidR="00EC0D15">
              <w:rPr>
                <w:rFonts w:eastAsiaTheme="minorEastAsia"/>
                <w:noProof/>
              </w:rPr>
              <w:tab/>
            </w:r>
            <w:r w:rsidR="00EC0D15" w:rsidRPr="006D3EC5">
              <w:rPr>
                <w:rStyle w:val="Hyperlink"/>
                <w:rFonts w:ascii="Times New Roman" w:hAnsi="Times New Roman" w:cs="Times New Roman"/>
                <w:noProof/>
              </w:rPr>
              <w:t>Methodology of the Study</w:t>
            </w:r>
            <w:r w:rsidR="00EC0D15">
              <w:rPr>
                <w:noProof/>
                <w:webHidden/>
              </w:rPr>
              <w:tab/>
            </w:r>
            <w:r w:rsidR="00EC0D15">
              <w:rPr>
                <w:noProof/>
                <w:webHidden/>
              </w:rPr>
              <w:fldChar w:fldCharType="begin"/>
            </w:r>
            <w:r w:rsidR="00EC0D15">
              <w:rPr>
                <w:noProof/>
                <w:webHidden/>
              </w:rPr>
              <w:instrText xml:space="preserve"> PAGEREF _Toc4460396 \h </w:instrText>
            </w:r>
            <w:r w:rsidR="00EC0D15">
              <w:rPr>
                <w:noProof/>
                <w:webHidden/>
              </w:rPr>
            </w:r>
            <w:r w:rsidR="00EC0D15">
              <w:rPr>
                <w:noProof/>
                <w:webHidden/>
              </w:rPr>
              <w:fldChar w:fldCharType="separate"/>
            </w:r>
            <w:r w:rsidR="00E32D29">
              <w:rPr>
                <w:noProof/>
                <w:webHidden/>
              </w:rPr>
              <w:t>4</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397" w:history="1">
            <w:r w:rsidR="00EC0D15" w:rsidRPr="006D3EC5">
              <w:rPr>
                <w:rStyle w:val="Hyperlink"/>
                <w:rFonts w:ascii="Times New Roman" w:hAnsi="Times New Roman" w:cs="Times New Roman"/>
                <w:noProof/>
              </w:rPr>
              <w:t>2.5.1.</w:t>
            </w:r>
            <w:r w:rsidR="00EC0D15">
              <w:rPr>
                <w:rFonts w:eastAsiaTheme="minorEastAsia"/>
                <w:noProof/>
              </w:rPr>
              <w:tab/>
            </w:r>
            <w:r w:rsidR="00EC0D15" w:rsidRPr="006D3EC5">
              <w:rPr>
                <w:rStyle w:val="Hyperlink"/>
                <w:rFonts w:ascii="Times New Roman" w:hAnsi="Times New Roman" w:cs="Times New Roman"/>
                <w:noProof/>
              </w:rPr>
              <w:t>Data Collection Methods</w:t>
            </w:r>
            <w:r w:rsidR="00EC0D15">
              <w:rPr>
                <w:noProof/>
                <w:webHidden/>
              </w:rPr>
              <w:tab/>
            </w:r>
            <w:r w:rsidR="00EC0D15">
              <w:rPr>
                <w:noProof/>
                <w:webHidden/>
              </w:rPr>
              <w:fldChar w:fldCharType="begin"/>
            </w:r>
            <w:r w:rsidR="00EC0D15">
              <w:rPr>
                <w:noProof/>
                <w:webHidden/>
              </w:rPr>
              <w:instrText xml:space="preserve"> PAGEREF _Toc4460397 \h </w:instrText>
            </w:r>
            <w:r w:rsidR="00EC0D15">
              <w:rPr>
                <w:noProof/>
                <w:webHidden/>
              </w:rPr>
            </w:r>
            <w:r w:rsidR="00EC0D15">
              <w:rPr>
                <w:noProof/>
                <w:webHidden/>
              </w:rPr>
              <w:fldChar w:fldCharType="separate"/>
            </w:r>
            <w:r w:rsidR="00E32D29">
              <w:rPr>
                <w:noProof/>
                <w:webHidden/>
              </w:rPr>
              <w:t>5</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398" w:history="1">
            <w:r w:rsidR="00EC0D15" w:rsidRPr="006D3EC5">
              <w:rPr>
                <w:rStyle w:val="Hyperlink"/>
                <w:rFonts w:ascii="Times New Roman" w:hAnsi="Times New Roman" w:cs="Times New Roman"/>
                <w:noProof/>
              </w:rPr>
              <w:t>2.5.1.1.</w:t>
            </w:r>
            <w:r w:rsidR="00EC0D15">
              <w:rPr>
                <w:rFonts w:eastAsiaTheme="minorEastAsia"/>
                <w:noProof/>
              </w:rPr>
              <w:tab/>
            </w:r>
            <w:r w:rsidR="00EC0D15" w:rsidRPr="006D3EC5">
              <w:rPr>
                <w:rStyle w:val="Hyperlink"/>
                <w:rFonts w:ascii="Times New Roman" w:hAnsi="Times New Roman" w:cs="Times New Roman"/>
                <w:noProof/>
              </w:rPr>
              <w:t>Primary Data Collection Methods</w:t>
            </w:r>
            <w:r w:rsidR="00EC0D15">
              <w:rPr>
                <w:noProof/>
                <w:webHidden/>
              </w:rPr>
              <w:tab/>
            </w:r>
            <w:r w:rsidR="00EC0D15">
              <w:rPr>
                <w:noProof/>
                <w:webHidden/>
              </w:rPr>
              <w:fldChar w:fldCharType="begin"/>
            </w:r>
            <w:r w:rsidR="00EC0D15">
              <w:rPr>
                <w:noProof/>
                <w:webHidden/>
              </w:rPr>
              <w:instrText xml:space="preserve"> PAGEREF _Toc4460398 \h </w:instrText>
            </w:r>
            <w:r w:rsidR="00EC0D15">
              <w:rPr>
                <w:noProof/>
                <w:webHidden/>
              </w:rPr>
            </w:r>
            <w:r w:rsidR="00EC0D15">
              <w:rPr>
                <w:noProof/>
                <w:webHidden/>
              </w:rPr>
              <w:fldChar w:fldCharType="separate"/>
            </w:r>
            <w:r w:rsidR="00E32D29">
              <w:rPr>
                <w:noProof/>
                <w:webHidden/>
              </w:rPr>
              <w:t>5</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399" w:history="1">
            <w:r w:rsidR="00EC0D15" w:rsidRPr="006D3EC5">
              <w:rPr>
                <w:rStyle w:val="Hyperlink"/>
                <w:rFonts w:ascii="Times New Roman" w:hAnsi="Times New Roman" w:cs="Times New Roman"/>
                <w:noProof/>
              </w:rPr>
              <w:t>2.5.1.1.1.</w:t>
            </w:r>
            <w:r w:rsidR="00EC0D15">
              <w:rPr>
                <w:rFonts w:eastAsiaTheme="minorEastAsia"/>
                <w:noProof/>
              </w:rPr>
              <w:tab/>
            </w:r>
            <w:r w:rsidR="00EC0D15" w:rsidRPr="006D3EC5">
              <w:rPr>
                <w:rStyle w:val="Hyperlink"/>
                <w:rFonts w:ascii="Times New Roman" w:hAnsi="Times New Roman" w:cs="Times New Roman"/>
                <w:noProof/>
              </w:rPr>
              <w:t>Sample Household Survey</w:t>
            </w:r>
            <w:r w:rsidR="00EC0D15">
              <w:rPr>
                <w:noProof/>
                <w:webHidden/>
              </w:rPr>
              <w:tab/>
            </w:r>
            <w:r w:rsidR="00EC0D15">
              <w:rPr>
                <w:noProof/>
                <w:webHidden/>
              </w:rPr>
              <w:fldChar w:fldCharType="begin"/>
            </w:r>
            <w:r w:rsidR="00EC0D15">
              <w:rPr>
                <w:noProof/>
                <w:webHidden/>
              </w:rPr>
              <w:instrText xml:space="preserve"> PAGEREF _Toc4460399 \h </w:instrText>
            </w:r>
            <w:r w:rsidR="00EC0D15">
              <w:rPr>
                <w:noProof/>
                <w:webHidden/>
              </w:rPr>
            </w:r>
            <w:r w:rsidR="00EC0D15">
              <w:rPr>
                <w:noProof/>
                <w:webHidden/>
              </w:rPr>
              <w:fldChar w:fldCharType="separate"/>
            </w:r>
            <w:r w:rsidR="00E32D29">
              <w:rPr>
                <w:noProof/>
                <w:webHidden/>
              </w:rPr>
              <w:t>6</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0" w:history="1">
            <w:r w:rsidR="00EC0D15" w:rsidRPr="006D3EC5">
              <w:rPr>
                <w:rStyle w:val="Hyperlink"/>
                <w:rFonts w:ascii="Times New Roman" w:hAnsi="Times New Roman" w:cs="Times New Roman"/>
                <w:noProof/>
              </w:rPr>
              <w:t>2.5.1.1.2.</w:t>
            </w:r>
            <w:r w:rsidR="00EC0D15">
              <w:rPr>
                <w:rFonts w:eastAsiaTheme="minorEastAsia"/>
                <w:noProof/>
              </w:rPr>
              <w:tab/>
            </w:r>
            <w:r w:rsidR="00EC0D15" w:rsidRPr="006D3EC5">
              <w:rPr>
                <w:rStyle w:val="Hyperlink"/>
                <w:rFonts w:ascii="Times New Roman" w:hAnsi="Times New Roman" w:cs="Times New Roman"/>
                <w:noProof/>
              </w:rPr>
              <w:t>Key-informant Interview (KII)</w:t>
            </w:r>
            <w:r w:rsidR="00EC0D15">
              <w:rPr>
                <w:noProof/>
                <w:webHidden/>
              </w:rPr>
              <w:tab/>
            </w:r>
            <w:r w:rsidR="00EC0D15">
              <w:rPr>
                <w:noProof/>
                <w:webHidden/>
              </w:rPr>
              <w:fldChar w:fldCharType="begin"/>
            </w:r>
            <w:r w:rsidR="00EC0D15">
              <w:rPr>
                <w:noProof/>
                <w:webHidden/>
              </w:rPr>
              <w:instrText xml:space="preserve"> PAGEREF _Toc4460400 \h </w:instrText>
            </w:r>
            <w:r w:rsidR="00EC0D15">
              <w:rPr>
                <w:noProof/>
                <w:webHidden/>
              </w:rPr>
            </w:r>
            <w:r w:rsidR="00EC0D15">
              <w:rPr>
                <w:noProof/>
                <w:webHidden/>
              </w:rPr>
              <w:fldChar w:fldCharType="separate"/>
            </w:r>
            <w:r w:rsidR="00E32D29">
              <w:rPr>
                <w:noProof/>
                <w:webHidden/>
              </w:rPr>
              <w:t>6</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1" w:history="1">
            <w:r w:rsidR="00EC0D15" w:rsidRPr="006D3EC5">
              <w:rPr>
                <w:rStyle w:val="Hyperlink"/>
                <w:rFonts w:ascii="Times New Roman" w:hAnsi="Times New Roman" w:cs="Times New Roman"/>
                <w:noProof/>
              </w:rPr>
              <w:t>2.5.1.1.3.</w:t>
            </w:r>
            <w:r w:rsidR="00EC0D15">
              <w:rPr>
                <w:rFonts w:eastAsiaTheme="minorEastAsia"/>
                <w:noProof/>
              </w:rPr>
              <w:tab/>
            </w:r>
            <w:r w:rsidR="00EC0D15" w:rsidRPr="006D3EC5">
              <w:rPr>
                <w:rStyle w:val="Hyperlink"/>
                <w:rFonts w:ascii="Times New Roman" w:hAnsi="Times New Roman" w:cs="Times New Roman"/>
                <w:noProof/>
              </w:rPr>
              <w:t>Focus-group Discussion (FGD)</w:t>
            </w:r>
            <w:r w:rsidR="00EC0D15">
              <w:rPr>
                <w:noProof/>
                <w:webHidden/>
              </w:rPr>
              <w:tab/>
            </w:r>
            <w:r w:rsidR="00EC0D15">
              <w:rPr>
                <w:noProof/>
                <w:webHidden/>
              </w:rPr>
              <w:fldChar w:fldCharType="begin"/>
            </w:r>
            <w:r w:rsidR="00EC0D15">
              <w:rPr>
                <w:noProof/>
                <w:webHidden/>
              </w:rPr>
              <w:instrText xml:space="preserve"> PAGEREF _Toc4460401 \h </w:instrText>
            </w:r>
            <w:r w:rsidR="00EC0D15">
              <w:rPr>
                <w:noProof/>
                <w:webHidden/>
              </w:rPr>
            </w:r>
            <w:r w:rsidR="00EC0D15">
              <w:rPr>
                <w:noProof/>
                <w:webHidden/>
              </w:rPr>
              <w:fldChar w:fldCharType="separate"/>
            </w:r>
            <w:r w:rsidR="00E32D29">
              <w:rPr>
                <w:noProof/>
                <w:webHidden/>
              </w:rPr>
              <w:t>7</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2" w:history="1">
            <w:r w:rsidR="00EC0D15" w:rsidRPr="006D3EC5">
              <w:rPr>
                <w:rStyle w:val="Hyperlink"/>
                <w:rFonts w:ascii="Times New Roman" w:hAnsi="Times New Roman" w:cs="Times New Roman"/>
                <w:noProof/>
              </w:rPr>
              <w:t>2.5.1.1.4.</w:t>
            </w:r>
            <w:r w:rsidR="00EC0D15">
              <w:rPr>
                <w:rFonts w:eastAsiaTheme="minorEastAsia"/>
                <w:noProof/>
              </w:rPr>
              <w:tab/>
            </w:r>
            <w:r w:rsidR="00EC0D15" w:rsidRPr="006D3EC5">
              <w:rPr>
                <w:rStyle w:val="Hyperlink"/>
                <w:rFonts w:ascii="Times New Roman" w:hAnsi="Times New Roman" w:cs="Times New Roman"/>
                <w:noProof/>
              </w:rPr>
              <w:t>Formal Discussion</w:t>
            </w:r>
            <w:r w:rsidR="00EC0D15">
              <w:rPr>
                <w:noProof/>
                <w:webHidden/>
              </w:rPr>
              <w:tab/>
            </w:r>
            <w:r w:rsidR="00EC0D15">
              <w:rPr>
                <w:noProof/>
                <w:webHidden/>
              </w:rPr>
              <w:fldChar w:fldCharType="begin"/>
            </w:r>
            <w:r w:rsidR="00EC0D15">
              <w:rPr>
                <w:noProof/>
                <w:webHidden/>
              </w:rPr>
              <w:instrText xml:space="preserve"> PAGEREF _Toc4460402 \h </w:instrText>
            </w:r>
            <w:r w:rsidR="00EC0D15">
              <w:rPr>
                <w:noProof/>
                <w:webHidden/>
              </w:rPr>
            </w:r>
            <w:r w:rsidR="00EC0D15">
              <w:rPr>
                <w:noProof/>
                <w:webHidden/>
              </w:rPr>
              <w:fldChar w:fldCharType="separate"/>
            </w:r>
            <w:r w:rsidR="00E32D29">
              <w:rPr>
                <w:noProof/>
                <w:webHidden/>
              </w:rPr>
              <w:t>7</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3" w:history="1">
            <w:r w:rsidR="00EC0D15" w:rsidRPr="006D3EC5">
              <w:rPr>
                <w:rStyle w:val="Hyperlink"/>
                <w:rFonts w:ascii="Times New Roman" w:hAnsi="Times New Roman" w:cs="Times New Roman"/>
                <w:noProof/>
              </w:rPr>
              <w:t>2.5.1.1.5.</w:t>
            </w:r>
            <w:r w:rsidR="00EC0D15">
              <w:rPr>
                <w:rFonts w:eastAsiaTheme="minorEastAsia"/>
                <w:noProof/>
              </w:rPr>
              <w:tab/>
            </w:r>
            <w:r w:rsidR="00EC0D15" w:rsidRPr="006D3EC5">
              <w:rPr>
                <w:rStyle w:val="Hyperlink"/>
                <w:rFonts w:ascii="Times New Roman" w:hAnsi="Times New Roman" w:cs="Times New Roman"/>
                <w:noProof/>
              </w:rPr>
              <w:t>Observation</w:t>
            </w:r>
            <w:r w:rsidR="00EC0D15">
              <w:rPr>
                <w:noProof/>
                <w:webHidden/>
              </w:rPr>
              <w:tab/>
            </w:r>
            <w:r w:rsidR="00EC0D15">
              <w:rPr>
                <w:noProof/>
                <w:webHidden/>
              </w:rPr>
              <w:fldChar w:fldCharType="begin"/>
            </w:r>
            <w:r w:rsidR="00EC0D15">
              <w:rPr>
                <w:noProof/>
                <w:webHidden/>
              </w:rPr>
              <w:instrText xml:space="preserve"> PAGEREF _Toc4460403 \h </w:instrText>
            </w:r>
            <w:r w:rsidR="00EC0D15">
              <w:rPr>
                <w:noProof/>
                <w:webHidden/>
              </w:rPr>
            </w:r>
            <w:r w:rsidR="00EC0D15">
              <w:rPr>
                <w:noProof/>
                <w:webHidden/>
              </w:rPr>
              <w:fldChar w:fldCharType="separate"/>
            </w:r>
            <w:r w:rsidR="00E32D29">
              <w:rPr>
                <w:noProof/>
                <w:webHidden/>
              </w:rPr>
              <w:t>7</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4" w:history="1">
            <w:r w:rsidR="00EC0D15" w:rsidRPr="006D3EC5">
              <w:rPr>
                <w:rStyle w:val="Hyperlink"/>
                <w:rFonts w:ascii="Times New Roman" w:hAnsi="Times New Roman" w:cs="Times New Roman"/>
                <w:noProof/>
              </w:rPr>
              <w:t>2.5.1.2.</w:t>
            </w:r>
            <w:r w:rsidR="00EC0D15">
              <w:rPr>
                <w:rFonts w:eastAsiaTheme="minorEastAsia"/>
                <w:noProof/>
              </w:rPr>
              <w:tab/>
            </w:r>
            <w:r w:rsidR="00EC0D15" w:rsidRPr="006D3EC5">
              <w:rPr>
                <w:rStyle w:val="Hyperlink"/>
                <w:rFonts w:ascii="Times New Roman" w:hAnsi="Times New Roman" w:cs="Times New Roman"/>
                <w:noProof/>
              </w:rPr>
              <w:t>Secondary Data Collection Methods</w:t>
            </w:r>
            <w:r w:rsidR="00EC0D15">
              <w:rPr>
                <w:noProof/>
                <w:webHidden/>
              </w:rPr>
              <w:tab/>
            </w:r>
            <w:r w:rsidR="00EC0D15">
              <w:rPr>
                <w:noProof/>
                <w:webHidden/>
              </w:rPr>
              <w:fldChar w:fldCharType="begin"/>
            </w:r>
            <w:r w:rsidR="00EC0D15">
              <w:rPr>
                <w:noProof/>
                <w:webHidden/>
              </w:rPr>
              <w:instrText xml:space="preserve"> PAGEREF _Toc4460404 \h </w:instrText>
            </w:r>
            <w:r w:rsidR="00EC0D15">
              <w:rPr>
                <w:noProof/>
                <w:webHidden/>
              </w:rPr>
            </w:r>
            <w:r w:rsidR="00EC0D15">
              <w:rPr>
                <w:noProof/>
                <w:webHidden/>
              </w:rPr>
              <w:fldChar w:fldCharType="separate"/>
            </w:r>
            <w:r w:rsidR="00E32D29">
              <w:rPr>
                <w:noProof/>
                <w:webHidden/>
              </w:rPr>
              <w:t>7</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05" w:history="1">
            <w:r w:rsidR="00EC0D15" w:rsidRPr="006D3EC5">
              <w:rPr>
                <w:rStyle w:val="Hyperlink"/>
                <w:rFonts w:ascii="Times New Roman" w:hAnsi="Times New Roman" w:cs="Times New Roman"/>
                <w:noProof/>
              </w:rPr>
              <w:t>2.5.2.</w:t>
            </w:r>
            <w:r w:rsidR="00EC0D15">
              <w:rPr>
                <w:rFonts w:eastAsiaTheme="minorEastAsia"/>
                <w:noProof/>
              </w:rPr>
              <w:tab/>
            </w:r>
            <w:r w:rsidR="00EC0D15" w:rsidRPr="006D3EC5">
              <w:rPr>
                <w:rStyle w:val="Hyperlink"/>
                <w:rFonts w:ascii="Times New Roman" w:hAnsi="Times New Roman" w:cs="Times New Roman"/>
                <w:noProof/>
              </w:rPr>
              <w:t>Data Processing and Analysis</w:t>
            </w:r>
            <w:r w:rsidR="00EC0D15">
              <w:rPr>
                <w:noProof/>
                <w:webHidden/>
              </w:rPr>
              <w:tab/>
            </w:r>
            <w:r w:rsidR="00EC0D15">
              <w:rPr>
                <w:noProof/>
                <w:webHidden/>
              </w:rPr>
              <w:fldChar w:fldCharType="begin"/>
            </w:r>
            <w:r w:rsidR="00EC0D15">
              <w:rPr>
                <w:noProof/>
                <w:webHidden/>
              </w:rPr>
              <w:instrText xml:space="preserve"> PAGEREF _Toc4460405 \h </w:instrText>
            </w:r>
            <w:r w:rsidR="00EC0D15">
              <w:rPr>
                <w:noProof/>
                <w:webHidden/>
              </w:rPr>
            </w:r>
            <w:r w:rsidR="00EC0D15">
              <w:rPr>
                <w:noProof/>
                <w:webHidden/>
              </w:rPr>
              <w:fldChar w:fldCharType="separate"/>
            </w:r>
            <w:r w:rsidR="00E32D29">
              <w:rPr>
                <w:noProof/>
                <w:webHidden/>
              </w:rPr>
              <w:t>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6" w:history="1">
            <w:r w:rsidR="00EC0D15" w:rsidRPr="006D3EC5">
              <w:rPr>
                <w:rStyle w:val="Hyperlink"/>
                <w:rFonts w:ascii="Times New Roman" w:hAnsi="Times New Roman" w:cs="Times New Roman"/>
                <w:noProof/>
              </w:rPr>
              <w:t>2.5.2.1.</w:t>
            </w:r>
            <w:r w:rsidR="00EC0D15">
              <w:rPr>
                <w:rFonts w:eastAsiaTheme="minorEastAsia"/>
                <w:noProof/>
              </w:rPr>
              <w:tab/>
            </w:r>
            <w:r w:rsidR="00EC0D15" w:rsidRPr="006D3EC5">
              <w:rPr>
                <w:rStyle w:val="Hyperlink"/>
                <w:rFonts w:ascii="Times New Roman" w:hAnsi="Times New Roman" w:cs="Times New Roman"/>
                <w:noProof/>
              </w:rPr>
              <w:t>Quantitative Analysis</w:t>
            </w:r>
            <w:r w:rsidR="00EC0D15">
              <w:rPr>
                <w:noProof/>
                <w:webHidden/>
              </w:rPr>
              <w:tab/>
            </w:r>
            <w:r w:rsidR="00EC0D15">
              <w:rPr>
                <w:noProof/>
                <w:webHidden/>
              </w:rPr>
              <w:fldChar w:fldCharType="begin"/>
            </w:r>
            <w:r w:rsidR="00EC0D15">
              <w:rPr>
                <w:noProof/>
                <w:webHidden/>
              </w:rPr>
              <w:instrText xml:space="preserve"> PAGEREF _Toc4460406 \h </w:instrText>
            </w:r>
            <w:r w:rsidR="00EC0D15">
              <w:rPr>
                <w:noProof/>
                <w:webHidden/>
              </w:rPr>
            </w:r>
            <w:r w:rsidR="00EC0D15">
              <w:rPr>
                <w:noProof/>
                <w:webHidden/>
              </w:rPr>
              <w:fldChar w:fldCharType="separate"/>
            </w:r>
            <w:r w:rsidR="00E32D29">
              <w:rPr>
                <w:noProof/>
                <w:webHidden/>
              </w:rPr>
              <w:t>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07" w:history="1">
            <w:r w:rsidR="00EC0D15" w:rsidRPr="006D3EC5">
              <w:rPr>
                <w:rStyle w:val="Hyperlink"/>
                <w:rFonts w:ascii="Times New Roman" w:hAnsi="Times New Roman" w:cs="Times New Roman"/>
                <w:noProof/>
              </w:rPr>
              <w:t>2.5.2.2.</w:t>
            </w:r>
            <w:r w:rsidR="00EC0D15">
              <w:rPr>
                <w:rFonts w:eastAsiaTheme="minorEastAsia"/>
                <w:noProof/>
              </w:rPr>
              <w:tab/>
            </w:r>
            <w:r w:rsidR="00EC0D15" w:rsidRPr="006D3EC5">
              <w:rPr>
                <w:rStyle w:val="Hyperlink"/>
                <w:rFonts w:ascii="Times New Roman" w:hAnsi="Times New Roman" w:cs="Times New Roman"/>
                <w:noProof/>
              </w:rPr>
              <w:t>Qualitative Analysis</w:t>
            </w:r>
            <w:r w:rsidR="00EC0D15">
              <w:rPr>
                <w:noProof/>
                <w:webHidden/>
              </w:rPr>
              <w:tab/>
            </w:r>
            <w:r w:rsidR="00EC0D15">
              <w:rPr>
                <w:noProof/>
                <w:webHidden/>
              </w:rPr>
              <w:fldChar w:fldCharType="begin"/>
            </w:r>
            <w:r w:rsidR="00EC0D15">
              <w:rPr>
                <w:noProof/>
                <w:webHidden/>
              </w:rPr>
              <w:instrText xml:space="preserve"> PAGEREF _Toc4460407 \h </w:instrText>
            </w:r>
            <w:r w:rsidR="00EC0D15">
              <w:rPr>
                <w:noProof/>
                <w:webHidden/>
              </w:rPr>
            </w:r>
            <w:r w:rsidR="00EC0D15">
              <w:rPr>
                <w:noProof/>
                <w:webHidden/>
              </w:rPr>
              <w:fldChar w:fldCharType="separate"/>
            </w:r>
            <w:r w:rsidR="00E32D29">
              <w:rPr>
                <w:noProof/>
                <w:webHidden/>
              </w:rPr>
              <w:t>8</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08" w:history="1">
            <w:r w:rsidR="00EC0D15" w:rsidRPr="006D3EC5">
              <w:rPr>
                <w:rStyle w:val="Hyperlink"/>
                <w:rFonts w:ascii="Times New Roman" w:hAnsi="Times New Roman" w:cs="Times New Roman"/>
                <w:noProof/>
              </w:rPr>
              <w:t>2.6.</w:t>
            </w:r>
            <w:r w:rsidR="00EC0D15">
              <w:rPr>
                <w:rFonts w:eastAsiaTheme="minorEastAsia"/>
                <w:noProof/>
              </w:rPr>
              <w:tab/>
            </w:r>
            <w:r w:rsidR="00EC0D15" w:rsidRPr="006D3EC5">
              <w:rPr>
                <w:rStyle w:val="Hyperlink"/>
                <w:rFonts w:ascii="Times New Roman" w:hAnsi="Times New Roman" w:cs="Times New Roman"/>
                <w:noProof/>
              </w:rPr>
              <w:t>Review of Existing Policies and Legal Frameworks</w:t>
            </w:r>
            <w:r w:rsidR="00EC0D15">
              <w:rPr>
                <w:noProof/>
                <w:webHidden/>
              </w:rPr>
              <w:tab/>
            </w:r>
            <w:r w:rsidR="00EC0D15">
              <w:rPr>
                <w:noProof/>
                <w:webHidden/>
              </w:rPr>
              <w:fldChar w:fldCharType="begin"/>
            </w:r>
            <w:r w:rsidR="00EC0D15">
              <w:rPr>
                <w:noProof/>
                <w:webHidden/>
              </w:rPr>
              <w:instrText xml:space="preserve"> PAGEREF _Toc4460408 \h </w:instrText>
            </w:r>
            <w:r w:rsidR="00EC0D15">
              <w:rPr>
                <w:noProof/>
                <w:webHidden/>
              </w:rPr>
            </w:r>
            <w:r w:rsidR="00EC0D15">
              <w:rPr>
                <w:noProof/>
                <w:webHidden/>
              </w:rPr>
              <w:fldChar w:fldCharType="separate"/>
            </w:r>
            <w:r w:rsidR="00E32D29">
              <w:rPr>
                <w:noProof/>
                <w:webHidden/>
              </w:rPr>
              <w:t>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09" w:history="1">
            <w:r w:rsidR="00EC0D15" w:rsidRPr="006D3EC5">
              <w:rPr>
                <w:rStyle w:val="Hyperlink"/>
                <w:rFonts w:ascii="Times New Roman" w:hAnsi="Times New Roman" w:cs="Times New Roman"/>
                <w:noProof/>
              </w:rPr>
              <w:t>2.6.1.</w:t>
            </w:r>
            <w:r w:rsidR="00EC0D15">
              <w:rPr>
                <w:rFonts w:eastAsiaTheme="minorEastAsia"/>
                <w:noProof/>
              </w:rPr>
              <w:tab/>
            </w:r>
            <w:r w:rsidR="00EC0D15" w:rsidRPr="006D3EC5">
              <w:rPr>
                <w:rStyle w:val="Hyperlink"/>
                <w:rFonts w:ascii="Times New Roman" w:hAnsi="Times New Roman" w:cs="Times New Roman"/>
                <w:noProof/>
              </w:rPr>
              <w:t>The Water Sector Policies and Strategies</w:t>
            </w:r>
            <w:r w:rsidR="00EC0D15">
              <w:rPr>
                <w:noProof/>
                <w:webHidden/>
              </w:rPr>
              <w:tab/>
            </w:r>
            <w:r w:rsidR="00EC0D15">
              <w:rPr>
                <w:noProof/>
                <w:webHidden/>
              </w:rPr>
              <w:fldChar w:fldCharType="begin"/>
            </w:r>
            <w:r w:rsidR="00EC0D15">
              <w:rPr>
                <w:noProof/>
                <w:webHidden/>
              </w:rPr>
              <w:instrText xml:space="preserve"> PAGEREF _Toc4460409 \h </w:instrText>
            </w:r>
            <w:r w:rsidR="00EC0D15">
              <w:rPr>
                <w:noProof/>
                <w:webHidden/>
              </w:rPr>
            </w:r>
            <w:r w:rsidR="00EC0D15">
              <w:rPr>
                <w:noProof/>
                <w:webHidden/>
              </w:rPr>
              <w:fldChar w:fldCharType="separate"/>
            </w:r>
            <w:r w:rsidR="00E32D29">
              <w:rPr>
                <w:noProof/>
                <w:webHidden/>
              </w:rPr>
              <w:t>9</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0" w:history="1">
            <w:r w:rsidR="00EC0D15" w:rsidRPr="006D3EC5">
              <w:rPr>
                <w:rStyle w:val="Hyperlink"/>
                <w:rFonts w:ascii="Times New Roman" w:hAnsi="Times New Roman" w:cs="Times New Roman"/>
                <w:noProof/>
              </w:rPr>
              <w:t>2.6.2.</w:t>
            </w:r>
            <w:r w:rsidR="00EC0D15">
              <w:rPr>
                <w:rFonts w:eastAsiaTheme="minorEastAsia"/>
                <w:noProof/>
              </w:rPr>
              <w:tab/>
            </w:r>
            <w:r w:rsidR="00EC0D15" w:rsidRPr="006D3EC5">
              <w:rPr>
                <w:rStyle w:val="Hyperlink"/>
                <w:rFonts w:ascii="Times New Roman" w:hAnsi="Times New Roman" w:cs="Times New Roman"/>
                <w:noProof/>
              </w:rPr>
              <w:t>The Agriculture Sector Policies and Strategies</w:t>
            </w:r>
            <w:r w:rsidR="00EC0D15">
              <w:rPr>
                <w:noProof/>
                <w:webHidden/>
              </w:rPr>
              <w:tab/>
            </w:r>
            <w:r w:rsidR="00EC0D15">
              <w:rPr>
                <w:noProof/>
                <w:webHidden/>
              </w:rPr>
              <w:fldChar w:fldCharType="begin"/>
            </w:r>
            <w:r w:rsidR="00EC0D15">
              <w:rPr>
                <w:noProof/>
                <w:webHidden/>
              </w:rPr>
              <w:instrText xml:space="preserve"> PAGEREF _Toc4460410 \h </w:instrText>
            </w:r>
            <w:r w:rsidR="00EC0D15">
              <w:rPr>
                <w:noProof/>
                <w:webHidden/>
              </w:rPr>
            </w:r>
            <w:r w:rsidR="00EC0D15">
              <w:rPr>
                <w:noProof/>
                <w:webHidden/>
              </w:rPr>
              <w:fldChar w:fldCharType="separate"/>
            </w:r>
            <w:r w:rsidR="00E32D29">
              <w:rPr>
                <w:noProof/>
                <w:webHidden/>
              </w:rPr>
              <w:t>9</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1" w:history="1">
            <w:r w:rsidR="00EC0D15" w:rsidRPr="006D3EC5">
              <w:rPr>
                <w:rStyle w:val="Hyperlink"/>
                <w:rFonts w:ascii="Times New Roman" w:hAnsi="Times New Roman" w:cs="Times New Roman"/>
                <w:noProof/>
              </w:rPr>
              <w:t>2.6.3.</w:t>
            </w:r>
            <w:r w:rsidR="00EC0D15">
              <w:rPr>
                <w:rFonts w:eastAsiaTheme="minorEastAsia"/>
                <w:noProof/>
              </w:rPr>
              <w:tab/>
            </w:r>
            <w:r w:rsidR="00EC0D15" w:rsidRPr="006D3EC5">
              <w:rPr>
                <w:rStyle w:val="Hyperlink"/>
                <w:rFonts w:ascii="Times New Roman" w:hAnsi="Times New Roman" w:cs="Times New Roman"/>
                <w:noProof/>
              </w:rPr>
              <w:t>Implementation Capacity Building</w:t>
            </w:r>
            <w:r w:rsidR="00EC0D15">
              <w:rPr>
                <w:noProof/>
                <w:webHidden/>
              </w:rPr>
              <w:tab/>
            </w:r>
            <w:r w:rsidR="00EC0D15">
              <w:rPr>
                <w:noProof/>
                <w:webHidden/>
              </w:rPr>
              <w:fldChar w:fldCharType="begin"/>
            </w:r>
            <w:r w:rsidR="00EC0D15">
              <w:rPr>
                <w:noProof/>
                <w:webHidden/>
              </w:rPr>
              <w:instrText xml:space="preserve"> PAGEREF _Toc4460411 \h </w:instrText>
            </w:r>
            <w:r w:rsidR="00EC0D15">
              <w:rPr>
                <w:noProof/>
                <w:webHidden/>
              </w:rPr>
            </w:r>
            <w:r w:rsidR="00EC0D15">
              <w:rPr>
                <w:noProof/>
                <w:webHidden/>
              </w:rPr>
              <w:fldChar w:fldCharType="separate"/>
            </w:r>
            <w:r w:rsidR="00E32D29">
              <w:rPr>
                <w:noProof/>
                <w:webHidden/>
              </w:rPr>
              <w:t>10</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2" w:history="1">
            <w:r w:rsidR="00EC0D15" w:rsidRPr="006D3EC5">
              <w:rPr>
                <w:rStyle w:val="Hyperlink"/>
                <w:rFonts w:ascii="Times New Roman" w:hAnsi="Times New Roman" w:cs="Times New Roman"/>
                <w:i/>
                <w:iCs/>
                <w:noProof/>
              </w:rPr>
              <w:t>2.6.4.</w:t>
            </w:r>
            <w:r w:rsidR="00EC0D15">
              <w:rPr>
                <w:rFonts w:eastAsiaTheme="minorEastAsia"/>
                <w:noProof/>
              </w:rPr>
              <w:tab/>
            </w:r>
            <w:r w:rsidR="00EC0D15" w:rsidRPr="006D3EC5">
              <w:rPr>
                <w:rStyle w:val="Hyperlink"/>
                <w:rFonts w:ascii="Times New Roman" w:hAnsi="Times New Roman" w:cs="Times New Roman"/>
                <w:i/>
                <w:iCs/>
                <w:noProof/>
              </w:rPr>
              <w:t>Gender Policy</w:t>
            </w:r>
            <w:r w:rsidR="00EC0D15">
              <w:rPr>
                <w:noProof/>
                <w:webHidden/>
              </w:rPr>
              <w:tab/>
            </w:r>
            <w:r w:rsidR="00EC0D15">
              <w:rPr>
                <w:noProof/>
                <w:webHidden/>
              </w:rPr>
              <w:fldChar w:fldCharType="begin"/>
            </w:r>
            <w:r w:rsidR="00EC0D15">
              <w:rPr>
                <w:noProof/>
                <w:webHidden/>
              </w:rPr>
              <w:instrText xml:space="preserve"> PAGEREF _Toc4460412 \h </w:instrText>
            </w:r>
            <w:r w:rsidR="00EC0D15">
              <w:rPr>
                <w:noProof/>
                <w:webHidden/>
              </w:rPr>
            </w:r>
            <w:r w:rsidR="00EC0D15">
              <w:rPr>
                <w:noProof/>
                <w:webHidden/>
              </w:rPr>
              <w:fldChar w:fldCharType="separate"/>
            </w:r>
            <w:r w:rsidR="00E32D29">
              <w:rPr>
                <w:noProof/>
                <w:webHidden/>
              </w:rPr>
              <w:t>11</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3" w:history="1">
            <w:r w:rsidR="00EC0D15" w:rsidRPr="006D3EC5">
              <w:rPr>
                <w:rStyle w:val="Hyperlink"/>
                <w:rFonts w:ascii="Times New Roman" w:hAnsi="Times New Roman" w:cs="Times New Roman"/>
                <w:i/>
                <w:iCs/>
                <w:noProof/>
              </w:rPr>
              <w:t>2.6.5.</w:t>
            </w:r>
            <w:r w:rsidR="00EC0D15">
              <w:rPr>
                <w:rFonts w:eastAsiaTheme="minorEastAsia"/>
                <w:noProof/>
              </w:rPr>
              <w:tab/>
            </w:r>
            <w:r w:rsidR="00EC0D15" w:rsidRPr="006D3EC5">
              <w:rPr>
                <w:rStyle w:val="Hyperlink"/>
                <w:rFonts w:ascii="Times New Roman" w:hAnsi="Times New Roman" w:cs="Times New Roman"/>
                <w:i/>
                <w:iCs/>
                <w:noProof/>
              </w:rPr>
              <w:t>Population Policy</w:t>
            </w:r>
            <w:r w:rsidR="00EC0D15">
              <w:rPr>
                <w:noProof/>
                <w:webHidden/>
              </w:rPr>
              <w:tab/>
            </w:r>
            <w:r w:rsidR="00EC0D15">
              <w:rPr>
                <w:noProof/>
                <w:webHidden/>
              </w:rPr>
              <w:fldChar w:fldCharType="begin"/>
            </w:r>
            <w:r w:rsidR="00EC0D15">
              <w:rPr>
                <w:noProof/>
                <w:webHidden/>
              </w:rPr>
              <w:instrText xml:space="preserve"> PAGEREF _Toc4460413 \h </w:instrText>
            </w:r>
            <w:r w:rsidR="00EC0D15">
              <w:rPr>
                <w:noProof/>
                <w:webHidden/>
              </w:rPr>
            </w:r>
            <w:r w:rsidR="00EC0D15">
              <w:rPr>
                <w:noProof/>
                <w:webHidden/>
              </w:rPr>
              <w:fldChar w:fldCharType="separate"/>
            </w:r>
            <w:r w:rsidR="00E32D29">
              <w:rPr>
                <w:noProof/>
                <w:webHidden/>
              </w:rPr>
              <w:t>11</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14" w:history="1">
            <w:r w:rsidR="00EC0D15" w:rsidRPr="006D3EC5">
              <w:rPr>
                <w:rStyle w:val="Hyperlink"/>
                <w:rFonts w:ascii="Times New Roman" w:hAnsi="Times New Roman" w:cs="Times New Roman"/>
                <w:noProof/>
              </w:rPr>
              <w:t>2.7.</w:t>
            </w:r>
            <w:r w:rsidR="00EC0D15">
              <w:rPr>
                <w:rFonts w:eastAsiaTheme="minorEastAsia"/>
                <w:noProof/>
              </w:rPr>
              <w:tab/>
            </w:r>
            <w:r w:rsidR="00EC0D15" w:rsidRPr="006D3EC5">
              <w:rPr>
                <w:rStyle w:val="Hyperlink"/>
                <w:rFonts w:ascii="Times New Roman" w:hAnsi="Times New Roman" w:cs="Times New Roman"/>
                <w:noProof/>
              </w:rPr>
              <w:t>Description of Project Area and Location</w:t>
            </w:r>
            <w:r w:rsidR="00EC0D15">
              <w:rPr>
                <w:noProof/>
                <w:webHidden/>
              </w:rPr>
              <w:tab/>
            </w:r>
            <w:r w:rsidR="00EC0D15">
              <w:rPr>
                <w:noProof/>
                <w:webHidden/>
              </w:rPr>
              <w:fldChar w:fldCharType="begin"/>
            </w:r>
            <w:r w:rsidR="00EC0D15">
              <w:rPr>
                <w:noProof/>
                <w:webHidden/>
              </w:rPr>
              <w:instrText xml:space="preserve"> PAGEREF _Toc4460414 \h </w:instrText>
            </w:r>
            <w:r w:rsidR="00EC0D15">
              <w:rPr>
                <w:noProof/>
                <w:webHidden/>
              </w:rPr>
            </w:r>
            <w:r w:rsidR="00EC0D15">
              <w:rPr>
                <w:noProof/>
                <w:webHidden/>
              </w:rPr>
              <w:fldChar w:fldCharType="separate"/>
            </w:r>
            <w:r w:rsidR="00E32D29">
              <w:rPr>
                <w:noProof/>
                <w:webHidden/>
              </w:rPr>
              <w:t>12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5" w:history="1">
            <w:r w:rsidR="00EC0D15" w:rsidRPr="006D3EC5">
              <w:rPr>
                <w:rStyle w:val="Hyperlink"/>
                <w:rFonts w:ascii="Times New Roman" w:hAnsi="Times New Roman" w:cs="Times New Roman"/>
                <w:noProof/>
              </w:rPr>
              <w:t>2.7.1.</w:t>
            </w:r>
            <w:r w:rsidR="00EC0D15">
              <w:rPr>
                <w:rFonts w:eastAsiaTheme="minorEastAsia"/>
                <w:noProof/>
              </w:rPr>
              <w:tab/>
            </w:r>
            <w:r w:rsidR="00EC0D15" w:rsidRPr="006D3EC5">
              <w:rPr>
                <w:rStyle w:val="Hyperlink"/>
                <w:rFonts w:ascii="Times New Roman" w:hAnsi="Times New Roman" w:cs="Times New Roman"/>
                <w:noProof/>
              </w:rPr>
              <w:t>Guutoo-Giddaa District</w:t>
            </w:r>
            <w:r w:rsidR="00EC0D15">
              <w:rPr>
                <w:noProof/>
                <w:webHidden/>
              </w:rPr>
              <w:tab/>
            </w:r>
            <w:r w:rsidR="00EC0D15">
              <w:rPr>
                <w:noProof/>
                <w:webHidden/>
              </w:rPr>
              <w:fldChar w:fldCharType="begin"/>
            </w:r>
            <w:r w:rsidR="00EC0D15">
              <w:rPr>
                <w:noProof/>
                <w:webHidden/>
              </w:rPr>
              <w:instrText xml:space="preserve"> PAGEREF _Toc4460415 \h </w:instrText>
            </w:r>
            <w:r w:rsidR="00EC0D15">
              <w:rPr>
                <w:noProof/>
                <w:webHidden/>
              </w:rPr>
            </w:r>
            <w:r w:rsidR="00EC0D15">
              <w:rPr>
                <w:noProof/>
                <w:webHidden/>
              </w:rPr>
              <w:fldChar w:fldCharType="separate"/>
            </w:r>
            <w:r w:rsidR="00E32D29">
              <w:rPr>
                <w:noProof/>
                <w:webHidden/>
              </w:rPr>
              <w:t>12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6" w:history="1">
            <w:r w:rsidR="00EC0D15" w:rsidRPr="006D3EC5">
              <w:rPr>
                <w:rStyle w:val="Hyperlink"/>
                <w:rFonts w:ascii="Times New Roman" w:hAnsi="Times New Roman" w:cs="Times New Roman"/>
                <w:noProof/>
              </w:rPr>
              <w:t>2.7.2.</w:t>
            </w:r>
            <w:r w:rsidR="00EC0D15">
              <w:rPr>
                <w:rFonts w:eastAsiaTheme="minorEastAsia"/>
                <w:noProof/>
              </w:rPr>
              <w:tab/>
            </w:r>
            <w:r w:rsidR="00EC0D15" w:rsidRPr="006D3EC5">
              <w:rPr>
                <w:rStyle w:val="Hyperlink"/>
                <w:rFonts w:ascii="Times New Roman" w:hAnsi="Times New Roman" w:cs="Times New Roman"/>
                <w:noProof/>
              </w:rPr>
              <w:t>The Project Command Area</w:t>
            </w:r>
            <w:r w:rsidR="00EC0D15">
              <w:rPr>
                <w:noProof/>
                <w:webHidden/>
              </w:rPr>
              <w:tab/>
            </w:r>
            <w:r w:rsidR="00EC0D15">
              <w:rPr>
                <w:noProof/>
                <w:webHidden/>
              </w:rPr>
              <w:fldChar w:fldCharType="begin"/>
            </w:r>
            <w:r w:rsidR="00EC0D15">
              <w:rPr>
                <w:noProof/>
                <w:webHidden/>
              </w:rPr>
              <w:instrText xml:space="preserve"> PAGEREF _Toc4460416 \h </w:instrText>
            </w:r>
            <w:r w:rsidR="00EC0D15">
              <w:rPr>
                <w:noProof/>
                <w:webHidden/>
              </w:rPr>
            </w:r>
            <w:r w:rsidR="00EC0D15">
              <w:rPr>
                <w:noProof/>
                <w:webHidden/>
              </w:rPr>
              <w:fldChar w:fldCharType="separate"/>
            </w:r>
            <w:r w:rsidR="00E32D29">
              <w:rPr>
                <w:noProof/>
                <w:webHidden/>
              </w:rPr>
              <w:t>13</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17" w:history="1">
            <w:r w:rsidR="00EC0D15" w:rsidRPr="006D3EC5">
              <w:rPr>
                <w:rStyle w:val="Hyperlink"/>
                <w:rFonts w:ascii="Times New Roman" w:hAnsi="Times New Roman" w:cs="Times New Roman"/>
                <w:noProof/>
              </w:rPr>
              <w:t>2.8.</w:t>
            </w:r>
            <w:r w:rsidR="00EC0D15">
              <w:rPr>
                <w:rFonts w:eastAsiaTheme="minorEastAsia"/>
                <w:noProof/>
              </w:rPr>
              <w:tab/>
            </w:r>
            <w:r w:rsidR="00EC0D15" w:rsidRPr="006D3EC5">
              <w:rPr>
                <w:rStyle w:val="Hyperlink"/>
                <w:rFonts w:ascii="Times New Roman" w:hAnsi="Times New Roman" w:cs="Times New Roman"/>
                <w:noProof/>
              </w:rPr>
              <w:t>Population of the Project Area</w:t>
            </w:r>
            <w:r w:rsidR="00EC0D15">
              <w:rPr>
                <w:noProof/>
                <w:webHidden/>
              </w:rPr>
              <w:tab/>
            </w:r>
            <w:r w:rsidR="00EC0D15">
              <w:rPr>
                <w:noProof/>
                <w:webHidden/>
              </w:rPr>
              <w:fldChar w:fldCharType="begin"/>
            </w:r>
            <w:r w:rsidR="00EC0D15">
              <w:rPr>
                <w:noProof/>
                <w:webHidden/>
              </w:rPr>
              <w:instrText xml:space="preserve"> PAGEREF _Toc4460417 \h </w:instrText>
            </w:r>
            <w:r w:rsidR="00EC0D15">
              <w:rPr>
                <w:noProof/>
                <w:webHidden/>
              </w:rPr>
            </w:r>
            <w:r w:rsidR="00EC0D15">
              <w:rPr>
                <w:noProof/>
                <w:webHidden/>
              </w:rPr>
              <w:fldChar w:fldCharType="separate"/>
            </w:r>
            <w:r w:rsidR="00E32D29">
              <w:rPr>
                <w:noProof/>
                <w:webHidden/>
              </w:rPr>
              <w:t>14</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18" w:history="1">
            <w:r w:rsidR="00EC0D15" w:rsidRPr="006D3EC5">
              <w:rPr>
                <w:rStyle w:val="Hyperlink"/>
                <w:rFonts w:ascii="Times New Roman" w:hAnsi="Times New Roman" w:cs="Times New Roman"/>
                <w:noProof/>
              </w:rPr>
              <w:t>2.8.1.</w:t>
            </w:r>
            <w:r w:rsidR="00EC0D15">
              <w:rPr>
                <w:rFonts w:eastAsiaTheme="minorEastAsia"/>
                <w:noProof/>
              </w:rPr>
              <w:tab/>
            </w:r>
            <w:r w:rsidR="00EC0D15" w:rsidRPr="006D3EC5">
              <w:rPr>
                <w:rStyle w:val="Hyperlink"/>
                <w:rFonts w:ascii="Times New Roman" w:hAnsi="Times New Roman" w:cs="Times New Roman"/>
                <w:noProof/>
              </w:rPr>
              <w:t>Demographic Characteristics</w:t>
            </w:r>
            <w:r w:rsidR="00EC0D15">
              <w:rPr>
                <w:noProof/>
                <w:webHidden/>
              </w:rPr>
              <w:tab/>
            </w:r>
            <w:r w:rsidR="00EC0D15">
              <w:rPr>
                <w:noProof/>
                <w:webHidden/>
              </w:rPr>
              <w:fldChar w:fldCharType="begin"/>
            </w:r>
            <w:r w:rsidR="00EC0D15">
              <w:rPr>
                <w:noProof/>
                <w:webHidden/>
              </w:rPr>
              <w:instrText xml:space="preserve"> PAGEREF _Toc4460418 \h </w:instrText>
            </w:r>
            <w:r w:rsidR="00EC0D15">
              <w:rPr>
                <w:noProof/>
                <w:webHidden/>
              </w:rPr>
            </w:r>
            <w:r w:rsidR="00EC0D15">
              <w:rPr>
                <w:noProof/>
                <w:webHidden/>
              </w:rPr>
              <w:fldChar w:fldCharType="separate"/>
            </w:r>
            <w:r w:rsidR="00E32D29">
              <w:rPr>
                <w:noProof/>
                <w:webHidden/>
              </w:rPr>
              <w:t>14</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19" w:history="1">
            <w:r w:rsidR="00EC0D15" w:rsidRPr="006D3EC5">
              <w:rPr>
                <w:rStyle w:val="Hyperlink"/>
                <w:rFonts w:ascii="Times New Roman" w:hAnsi="Times New Roman" w:cs="Times New Roman"/>
                <w:noProof/>
              </w:rPr>
              <w:t>2.8.1.1.</w:t>
            </w:r>
            <w:r w:rsidR="00EC0D15">
              <w:rPr>
                <w:rFonts w:eastAsiaTheme="minorEastAsia"/>
                <w:noProof/>
              </w:rPr>
              <w:tab/>
            </w:r>
            <w:r w:rsidR="00EC0D15" w:rsidRPr="006D3EC5">
              <w:rPr>
                <w:rStyle w:val="Hyperlink"/>
                <w:rFonts w:ascii="Times New Roman" w:hAnsi="Times New Roman" w:cs="Times New Roman"/>
                <w:noProof/>
              </w:rPr>
              <w:t>Current Population</w:t>
            </w:r>
            <w:r w:rsidR="00EC0D15">
              <w:rPr>
                <w:noProof/>
                <w:webHidden/>
              </w:rPr>
              <w:tab/>
            </w:r>
            <w:r w:rsidR="00EC0D15">
              <w:rPr>
                <w:noProof/>
                <w:webHidden/>
              </w:rPr>
              <w:fldChar w:fldCharType="begin"/>
            </w:r>
            <w:r w:rsidR="00EC0D15">
              <w:rPr>
                <w:noProof/>
                <w:webHidden/>
              </w:rPr>
              <w:instrText xml:space="preserve"> PAGEREF _Toc4460419 \h </w:instrText>
            </w:r>
            <w:r w:rsidR="00EC0D15">
              <w:rPr>
                <w:noProof/>
                <w:webHidden/>
              </w:rPr>
            </w:r>
            <w:r w:rsidR="00EC0D15">
              <w:rPr>
                <w:noProof/>
                <w:webHidden/>
              </w:rPr>
              <w:fldChar w:fldCharType="separate"/>
            </w:r>
            <w:r w:rsidR="00E32D29">
              <w:rPr>
                <w:noProof/>
                <w:webHidden/>
              </w:rPr>
              <w:t>14</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20" w:history="1">
            <w:r w:rsidR="00EC0D15" w:rsidRPr="006D3EC5">
              <w:rPr>
                <w:rStyle w:val="Hyperlink"/>
                <w:rFonts w:ascii="Times New Roman" w:hAnsi="Times New Roman" w:cs="Times New Roman"/>
                <w:noProof/>
              </w:rPr>
              <w:t>2.8.1.1.1.</w:t>
            </w:r>
            <w:r w:rsidR="00EC0D15">
              <w:rPr>
                <w:rFonts w:eastAsiaTheme="minorEastAsia"/>
                <w:noProof/>
              </w:rPr>
              <w:tab/>
            </w:r>
            <w:r w:rsidR="00EC0D15" w:rsidRPr="006D3EC5">
              <w:rPr>
                <w:rStyle w:val="Hyperlink"/>
                <w:rFonts w:ascii="Times New Roman" w:hAnsi="Times New Roman" w:cs="Times New Roman"/>
                <w:noProof/>
              </w:rPr>
              <w:t>Age Group of the Population</w:t>
            </w:r>
            <w:r w:rsidR="00EC0D15">
              <w:rPr>
                <w:noProof/>
                <w:webHidden/>
              </w:rPr>
              <w:tab/>
            </w:r>
            <w:r w:rsidR="00EC0D15">
              <w:rPr>
                <w:noProof/>
                <w:webHidden/>
              </w:rPr>
              <w:fldChar w:fldCharType="begin"/>
            </w:r>
            <w:r w:rsidR="00EC0D15">
              <w:rPr>
                <w:noProof/>
                <w:webHidden/>
              </w:rPr>
              <w:instrText xml:space="preserve"> PAGEREF _Toc4460420 \h </w:instrText>
            </w:r>
            <w:r w:rsidR="00EC0D15">
              <w:rPr>
                <w:noProof/>
                <w:webHidden/>
              </w:rPr>
            </w:r>
            <w:r w:rsidR="00EC0D15">
              <w:rPr>
                <w:noProof/>
                <w:webHidden/>
              </w:rPr>
              <w:fldChar w:fldCharType="separate"/>
            </w:r>
            <w:r w:rsidR="00E32D29">
              <w:rPr>
                <w:noProof/>
                <w:webHidden/>
              </w:rPr>
              <w:t>15</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21" w:history="1">
            <w:r w:rsidR="00EC0D15" w:rsidRPr="006D3EC5">
              <w:rPr>
                <w:rStyle w:val="Hyperlink"/>
                <w:rFonts w:ascii="Times New Roman" w:hAnsi="Times New Roman" w:cs="Times New Roman"/>
                <w:noProof/>
              </w:rPr>
              <w:t>2.8.1.1.2.</w:t>
            </w:r>
            <w:r w:rsidR="00EC0D15">
              <w:rPr>
                <w:rFonts w:eastAsiaTheme="minorEastAsia"/>
                <w:noProof/>
              </w:rPr>
              <w:tab/>
            </w:r>
            <w:r w:rsidR="00EC0D15" w:rsidRPr="006D3EC5">
              <w:rPr>
                <w:rStyle w:val="Hyperlink"/>
                <w:rFonts w:ascii="Times New Roman" w:hAnsi="Times New Roman" w:cs="Times New Roman"/>
                <w:noProof/>
              </w:rPr>
              <w:t>Settlement and Migration</w:t>
            </w:r>
            <w:r w:rsidR="00EC0D15">
              <w:rPr>
                <w:noProof/>
                <w:webHidden/>
              </w:rPr>
              <w:tab/>
            </w:r>
            <w:r w:rsidR="00EC0D15">
              <w:rPr>
                <w:noProof/>
                <w:webHidden/>
              </w:rPr>
              <w:fldChar w:fldCharType="begin"/>
            </w:r>
            <w:r w:rsidR="00EC0D15">
              <w:rPr>
                <w:noProof/>
                <w:webHidden/>
              </w:rPr>
              <w:instrText xml:space="preserve"> PAGEREF _Toc4460421 \h </w:instrText>
            </w:r>
            <w:r w:rsidR="00EC0D15">
              <w:rPr>
                <w:noProof/>
                <w:webHidden/>
              </w:rPr>
            </w:r>
            <w:r w:rsidR="00EC0D15">
              <w:rPr>
                <w:noProof/>
                <w:webHidden/>
              </w:rPr>
              <w:fldChar w:fldCharType="separate"/>
            </w:r>
            <w:r w:rsidR="00E32D29">
              <w:rPr>
                <w:noProof/>
                <w:webHidden/>
              </w:rPr>
              <w:t>16</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22" w:history="1">
            <w:r w:rsidR="00EC0D15" w:rsidRPr="006D3EC5">
              <w:rPr>
                <w:rStyle w:val="Hyperlink"/>
                <w:rFonts w:ascii="Times New Roman" w:hAnsi="Times New Roman" w:cs="Times New Roman"/>
                <w:noProof/>
              </w:rPr>
              <w:t>2.8.1.2.</w:t>
            </w:r>
            <w:r w:rsidR="00EC0D15">
              <w:rPr>
                <w:rFonts w:eastAsiaTheme="minorEastAsia"/>
                <w:noProof/>
              </w:rPr>
              <w:tab/>
            </w:r>
            <w:r w:rsidR="00EC0D15" w:rsidRPr="006D3EC5">
              <w:rPr>
                <w:rStyle w:val="Hyperlink"/>
                <w:rFonts w:ascii="Times New Roman" w:hAnsi="Times New Roman" w:cs="Times New Roman"/>
                <w:noProof/>
              </w:rPr>
              <w:t>Projected Population</w:t>
            </w:r>
            <w:r w:rsidR="00EC0D15">
              <w:rPr>
                <w:noProof/>
                <w:webHidden/>
              </w:rPr>
              <w:tab/>
            </w:r>
            <w:r w:rsidR="00EC0D15">
              <w:rPr>
                <w:noProof/>
                <w:webHidden/>
              </w:rPr>
              <w:fldChar w:fldCharType="begin"/>
            </w:r>
            <w:r w:rsidR="00EC0D15">
              <w:rPr>
                <w:noProof/>
                <w:webHidden/>
              </w:rPr>
              <w:instrText xml:space="preserve"> PAGEREF _Toc4460422 \h </w:instrText>
            </w:r>
            <w:r w:rsidR="00EC0D15">
              <w:rPr>
                <w:noProof/>
                <w:webHidden/>
              </w:rPr>
            </w:r>
            <w:r w:rsidR="00EC0D15">
              <w:rPr>
                <w:noProof/>
                <w:webHidden/>
              </w:rPr>
              <w:fldChar w:fldCharType="separate"/>
            </w:r>
            <w:r w:rsidR="00E32D29">
              <w:rPr>
                <w:noProof/>
                <w:webHidden/>
              </w:rPr>
              <w:t>16</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23" w:history="1">
            <w:r w:rsidR="00EC0D15" w:rsidRPr="006D3EC5">
              <w:rPr>
                <w:rStyle w:val="Hyperlink"/>
                <w:rFonts w:ascii="Times New Roman" w:hAnsi="Times New Roman" w:cs="Times New Roman"/>
                <w:noProof/>
              </w:rPr>
              <w:t>2.9.</w:t>
            </w:r>
            <w:r w:rsidR="00EC0D15">
              <w:rPr>
                <w:rFonts w:eastAsiaTheme="minorEastAsia"/>
                <w:noProof/>
              </w:rPr>
              <w:tab/>
            </w:r>
            <w:r w:rsidR="00EC0D15" w:rsidRPr="006D3EC5">
              <w:rPr>
                <w:rStyle w:val="Hyperlink"/>
                <w:rFonts w:ascii="Times New Roman" w:hAnsi="Times New Roman" w:cs="Times New Roman"/>
                <w:noProof/>
              </w:rPr>
              <w:t>Economic Bases of the Project Area</w:t>
            </w:r>
            <w:r w:rsidR="00EC0D15">
              <w:rPr>
                <w:noProof/>
                <w:webHidden/>
              </w:rPr>
              <w:tab/>
            </w:r>
            <w:r w:rsidR="00EC0D15">
              <w:rPr>
                <w:noProof/>
                <w:webHidden/>
              </w:rPr>
              <w:fldChar w:fldCharType="begin"/>
            </w:r>
            <w:r w:rsidR="00EC0D15">
              <w:rPr>
                <w:noProof/>
                <w:webHidden/>
              </w:rPr>
              <w:instrText xml:space="preserve"> PAGEREF _Toc4460423 \h </w:instrText>
            </w:r>
            <w:r w:rsidR="00EC0D15">
              <w:rPr>
                <w:noProof/>
                <w:webHidden/>
              </w:rPr>
            </w:r>
            <w:r w:rsidR="00EC0D15">
              <w:rPr>
                <w:noProof/>
                <w:webHidden/>
              </w:rPr>
              <w:fldChar w:fldCharType="separate"/>
            </w:r>
            <w:r w:rsidR="00E32D29">
              <w:rPr>
                <w:noProof/>
                <w:webHidden/>
              </w:rPr>
              <w:t>18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24" w:history="1">
            <w:r w:rsidR="00EC0D15" w:rsidRPr="006D3EC5">
              <w:rPr>
                <w:rStyle w:val="Hyperlink"/>
                <w:rFonts w:ascii="Times New Roman" w:hAnsi="Times New Roman" w:cs="Times New Roman"/>
                <w:noProof/>
              </w:rPr>
              <w:t>2.9.1.</w:t>
            </w:r>
            <w:r w:rsidR="00EC0D15">
              <w:rPr>
                <w:rFonts w:eastAsiaTheme="minorEastAsia"/>
                <w:noProof/>
              </w:rPr>
              <w:tab/>
            </w:r>
            <w:r w:rsidR="00EC0D15" w:rsidRPr="006D3EC5">
              <w:rPr>
                <w:rStyle w:val="Hyperlink"/>
                <w:rFonts w:ascii="Times New Roman" w:hAnsi="Times New Roman" w:cs="Times New Roman"/>
                <w:noProof/>
              </w:rPr>
              <w:t>Agriculture</w:t>
            </w:r>
            <w:r w:rsidR="00EC0D15">
              <w:rPr>
                <w:noProof/>
                <w:webHidden/>
              </w:rPr>
              <w:tab/>
            </w:r>
            <w:r w:rsidR="00EC0D15">
              <w:rPr>
                <w:noProof/>
                <w:webHidden/>
              </w:rPr>
              <w:fldChar w:fldCharType="begin"/>
            </w:r>
            <w:r w:rsidR="00EC0D15">
              <w:rPr>
                <w:noProof/>
                <w:webHidden/>
              </w:rPr>
              <w:instrText xml:space="preserve"> PAGEREF _Toc4460424 \h </w:instrText>
            </w:r>
            <w:r w:rsidR="00EC0D15">
              <w:rPr>
                <w:noProof/>
                <w:webHidden/>
              </w:rPr>
            </w:r>
            <w:r w:rsidR="00EC0D15">
              <w:rPr>
                <w:noProof/>
                <w:webHidden/>
              </w:rPr>
              <w:fldChar w:fldCharType="separate"/>
            </w:r>
            <w:r w:rsidR="00E32D29">
              <w:rPr>
                <w:noProof/>
                <w:webHidden/>
              </w:rPr>
              <w:t>18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25" w:history="1">
            <w:r w:rsidR="00EC0D15" w:rsidRPr="006D3EC5">
              <w:rPr>
                <w:rStyle w:val="Hyperlink"/>
                <w:rFonts w:ascii="Times New Roman" w:hAnsi="Times New Roman" w:cs="Times New Roman"/>
                <w:noProof/>
              </w:rPr>
              <w:t>2.9.1.1.</w:t>
            </w:r>
            <w:r w:rsidR="00EC0D15">
              <w:rPr>
                <w:rFonts w:eastAsiaTheme="minorEastAsia"/>
                <w:noProof/>
              </w:rPr>
              <w:tab/>
            </w:r>
            <w:r w:rsidR="00EC0D15" w:rsidRPr="006D3EC5">
              <w:rPr>
                <w:rStyle w:val="Hyperlink"/>
                <w:rFonts w:ascii="Times New Roman" w:hAnsi="Times New Roman" w:cs="Times New Roman"/>
                <w:noProof/>
              </w:rPr>
              <w:t>Crop Production</w:t>
            </w:r>
            <w:r w:rsidR="00EC0D15">
              <w:rPr>
                <w:noProof/>
                <w:webHidden/>
              </w:rPr>
              <w:tab/>
            </w:r>
            <w:r w:rsidR="00EC0D15">
              <w:rPr>
                <w:noProof/>
                <w:webHidden/>
              </w:rPr>
              <w:fldChar w:fldCharType="begin"/>
            </w:r>
            <w:r w:rsidR="00EC0D15">
              <w:rPr>
                <w:noProof/>
                <w:webHidden/>
              </w:rPr>
              <w:instrText xml:space="preserve"> PAGEREF _Toc4460425 \h </w:instrText>
            </w:r>
            <w:r w:rsidR="00EC0D15">
              <w:rPr>
                <w:noProof/>
                <w:webHidden/>
              </w:rPr>
            </w:r>
            <w:r w:rsidR="00EC0D15">
              <w:rPr>
                <w:noProof/>
                <w:webHidden/>
              </w:rPr>
              <w:fldChar w:fldCharType="separate"/>
            </w:r>
            <w:r w:rsidR="00E32D29">
              <w:rPr>
                <w:noProof/>
                <w:webHidden/>
              </w:rPr>
              <w:t>19</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26" w:history="1">
            <w:r w:rsidR="00EC0D15" w:rsidRPr="006D3EC5">
              <w:rPr>
                <w:rStyle w:val="Hyperlink"/>
                <w:rFonts w:ascii="Times New Roman" w:hAnsi="Times New Roman" w:cs="Times New Roman"/>
                <w:noProof/>
              </w:rPr>
              <w:t>2.9.1.2.</w:t>
            </w:r>
            <w:r w:rsidR="00EC0D15">
              <w:rPr>
                <w:rFonts w:eastAsiaTheme="minorEastAsia"/>
                <w:noProof/>
              </w:rPr>
              <w:tab/>
            </w:r>
            <w:r w:rsidR="00EC0D15" w:rsidRPr="006D3EC5">
              <w:rPr>
                <w:rStyle w:val="Hyperlink"/>
                <w:rFonts w:ascii="Times New Roman" w:hAnsi="Times New Roman" w:cs="Times New Roman"/>
                <w:noProof/>
              </w:rPr>
              <w:t>Livestock</w:t>
            </w:r>
            <w:r w:rsidR="00EC0D15">
              <w:rPr>
                <w:noProof/>
                <w:webHidden/>
              </w:rPr>
              <w:tab/>
            </w:r>
            <w:r w:rsidR="00EC0D15">
              <w:rPr>
                <w:noProof/>
                <w:webHidden/>
              </w:rPr>
              <w:fldChar w:fldCharType="begin"/>
            </w:r>
            <w:r w:rsidR="00EC0D15">
              <w:rPr>
                <w:noProof/>
                <w:webHidden/>
              </w:rPr>
              <w:instrText xml:space="preserve"> PAGEREF _Toc4460426 \h </w:instrText>
            </w:r>
            <w:r w:rsidR="00EC0D15">
              <w:rPr>
                <w:noProof/>
                <w:webHidden/>
              </w:rPr>
            </w:r>
            <w:r w:rsidR="00EC0D15">
              <w:rPr>
                <w:noProof/>
                <w:webHidden/>
              </w:rPr>
              <w:fldChar w:fldCharType="separate"/>
            </w:r>
            <w:r w:rsidR="00E32D29">
              <w:rPr>
                <w:noProof/>
                <w:webHidden/>
              </w:rPr>
              <w:t>21</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27" w:history="1">
            <w:r w:rsidR="00EC0D15" w:rsidRPr="006D3EC5">
              <w:rPr>
                <w:rStyle w:val="Hyperlink"/>
                <w:rFonts w:ascii="Times New Roman" w:hAnsi="Times New Roman" w:cs="Times New Roman"/>
                <w:noProof/>
              </w:rPr>
              <w:t>2.9.1.3.</w:t>
            </w:r>
            <w:r w:rsidR="00EC0D15">
              <w:rPr>
                <w:rFonts w:eastAsiaTheme="minorEastAsia"/>
                <w:noProof/>
              </w:rPr>
              <w:tab/>
            </w:r>
            <w:r w:rsidR="00EC0D15" w:rsidRPr="006D3EC5">
              <w:rPr>
                <w:rStyle w:val="Hyperlink"/>
                <w:rFonts w:ascii="Times New Roman" w:hAnsi="Times New Roman" w:cs="Times New Roman"/>
                <w:noProof/>
              </w:rPr>
              <w:t>Off-farm Activities</w:t>
            </w:r>
            <w:r w:rsidR="00EC0D15">
              <w:rPr>
                <w:noProof/>
                <w:webHidden/>
              </w:rPr>
              <w:tab/>
            </w:r>
            <w:r w:rsidR="00EC0D15">
              <w:rPr>
                <w:noProof/>
                <w:webHidden/>
              </w:rPr>
              <w:fldChar w:fldCharType="begin"/>
            </w:r>
            <w:r w:rsidR="00EC0D15">
              <w:rPr>
                <w:noProof/>
                <w:webHidden/>
              </w:rPr>
              <w:instrText xml:space="preserve"> PAGEREF _Toc4460427 \h </w:instrText>
            </w:r>
            <w:r w:rsidR="00EC0D15">
              <w:rPr>
                <w:noProof/>
                <w:webHidden/>
              </w:rPr>
            </w:r>
            <w:r w:rsidR="00EC0D15">
              <w:rPr>
                <w:noProof/>
                <w:webHidden/>
              </w:rPr>
              <w:fldChar w:fldCharType="separate"/>
            </w:r>
            <w:r w:rsidR="00E32D29">
              <w:rPr>
                <w:noProof/>
                <w:webHidden/>
              </w:rPr>
              <w:t>22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28" w:history="1">
            <w:r w:rsidR="00EC0D15" w:rsidRPr="006D3EC5">
              <w:rPr>
                <w:rStyle w:val="Hyperlink"/>
                <w:rFonts w:ascii="Times New Roman" w:hAnsi="Times New Roman" w:cs="Times New Roman"/>
                <w:noProof/>
              </w:rPr>
              <w:t>2.10.</w:t>
            </w:r>
            <w:r w:rsidR="00EC0D15">
              <w:rPr>
                <w:rFonts w:eastAsiaTheme="minorEastAsia"/>
                <w:noProof/>
              </w:rPr>
              <w:tab/>
            </w:r>
            <w:r w:rsidR="00EC0D15" w:rsidRPr="006D3EC5">
              <w:rPr>
                <w:rStyle w:val="Hyperlink"/>
                <w:rFonts w:ascii="Times New Roman" w:hAnsi="Times New Roman" w:cs="Times New Roman"/>
                <w:noProof/>
              </w:rPr>
              <w:t>Food Security Situation in the Project Area</w:t>
            </w:r>
            <w:r w:rsidR="00EC0D15">
              <w:rPr>
                <w:noProof/>
                <w:webHidden/>
              </w:rPr>
              <w:tab/>
            </w:r>
            <w:r w:rsidR="00EC0D15">
              <w:rPr>
                <w:noProof/>
                <w:webHidden/>
              </w:rPr>
              <w:fldChar w:fldCharType="begin"/>
            </w:r>
            <w:r w:rsidR="00EC0D15">
              <w:rPr>
                <w:noProof/>
                <w:webHidden/>
              </w:rPr>
              <w:instrText xml:space="preserve"> PAGEREF _Toc4460428 \h </w:instrText>
            </w:r>
            <w:r w:rsidR="00EC0D15">
              <w:rPr>
                <w:noProof/>
                <w:webHidden/>
              </w:rPr>
            </w:r>
            <w:r w:rsidR="00EC0D15">
              <w:rPr>
                <w:noProof/>
                <w:webHidden/>
              </w:rPr>
              <w:fldChar w:fldCharType="separate"/>
            </w:r>
            <w:r w:rsidR="00E32D29">
              <w:rPr>
                <w:noProof/>
                <w:webHidden/>
              </w:rPr>
              <w:t>22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29" w:history="1">
            <w:r w:rsidR="00EC0D15" w:rsidRPr="006D3EC5">
              <w:rPr>
                <w:rStyle w:val="Hyperlink"/>
                <w:rFonts w:ascii="Times New Roman" w:hAnsi="Times New Roman" w:cs="Times New Roman"/>
                <w:noProof/>
              </w:rPr>
              <w:t>2.11.</w:t>
            </w:r>
            <w:r w:rsidR="00EC0D15">
              <w:rPr>
                <w:rFonts w:eastAsiaTheme="minorEastAsia"/>
                <w:noProof/>
              </w:rPr>
              <w:tab/>
            </w:r>
            <w:r w:rsidR="00EC0D15" w:rsidRPr="006D3EC5">
              <w:rPr>
                <w:rStyle w:val="Hyperlink"/>
                <w:rFonts w:ascii="Times New Roman" w:hAnsi="Times New Roman" w:cs="Times New Roman"/>
                <w:noProof/>
              </w:rPr>
              <w:t>Land Use Pattern and Landholding Size</w:t>
            </w:r>
            <w:r w:rsidR="00EC0D15">
              <w:rPr>
                <w:noProof/>
                <w:webHidden/>
              </w:rPr>
              <w:tab/>
            </w:r>
            <w:r w:rsidR="00EC0D15">
              <w:rPr>
                <w:noProof/>
                <w:webHidden/>
              </w:rPr>
              <w:fldChar w:fldCharType="begin"/>
            </w:r>
            <w:r w:rsidR="00EC0D15">
              <w:rPr>
                <w:noProof/>
                <w:webHidden/>
              </w:rPr>
              <w:instrText xml:space="preserve"> PAGEREF _Toc4460429 \h </w:instrText>
            </w:r>
            <w:r w:rsidR="00EC0D15">
              <w:rPr>
                <w:noProof/>
                <w:webHidden/>
              </w:rPr>
            </w:r>
            <w:r w:rsidR="00EC0D15">
              <w:rPr>
                <w:noProof/>
                <w:webHidden/>
              </w:rPr>
              <w:fldChar w:fldCharType="separate"/>
            </w:r>
            <w:r w:rsidR="00E32D29">
              <w:rPr>
                <w:noProof/>
                <w:webHidden/>
              </w:rPr>
              <w:t>22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0" w:history="1">
            <w:r w:rsidR="00EC0D15" w:rsidRPr="006D3EC5">
              <w:rPr>
                <w:rStyle w:val="Hyperlink"/>
                <w:rFonts w:ascii="Times New Roman" w:hAnsi="Times New Roman" w:cs="Times New Roman"/>
                <w:noProof/>
              </w:rPr>
              <w:t>2.11.1.</w:t>
            </w:r>
            <w:r w:rsidR="00EC0D15">
              <w:rPr>
                <w:rFonts w:eastAsiaTheme="minorEastAsia"/>
                <w:noProof/>
              </w:rPr>
              <w:tab/>
            </w:r>
            <w:r w:rsidR="00EC0D15" w:rsidRPr="006D3EC5">
              <w:rPr>
                <w:rStyle w:val="Hyperlink"/>
                <w:rFonts w:ascii="Times New Roman" w:hAnsi="Times New Roman" w:cs="Times New Roman"/>
                <w:noProof/>
              </w:rPr>
              <w:t>Land Use Pattern</w:t>
            </w:r>
            <w:r w:rsidR="00EC0D15">
              <w:rPr>
                <w:noProof/>
                <w:webHidden/>
              </w:rPr>
              <w:tab/>
            </w:r>
            <w:r w:rsidR="00EC0D15">
              <w:rPr>
                <w:noProof/>
                <w:webHidden/>
              </w:rPr>
              <w:fldChar w:fldCharType="begin"/>
            </w:r>
            <w:r w:rsidR="00EC0D15">
              <w:rPr>
                <w:noProof/>
                <w:webHidden/>
              </w:rPr>
              <w:instrText xml:space="preserve"> PAGEREF _Toc4460430 \h </w:instrText>
            </w:r>
            <w:r w:rsidR="00EC0D15">
              <w:rPr>
                <w:noProof/>
                <w:webHidden/>
              </w:rPr>
            </w:r>
            <w:r w:rsidR="00EC0D15">
              <w:rPr>
                <w:noProof/>
                <w:webHidden/>
              </w:rPr>
              <w:fldChar w:fldCharType="separate"/>
            </w:r>
            <w:r w:rsidR="00E32D29">
              <w:rPr>
                <w:noProof/>
                <w:webHidden/>
              </w:rPr>
              <w:t>22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1" w:history="1">
            <w:r w:rsidR="00EC0D15" w:rsidRPr="006D3EC5">
              <w:rPr>
                <w:rStyle w:val="Hyperlink"/>
                <w:rFonts w:ascii="Times New Roman" w:hAnsi="Times New Roman" w:cs="Times New Roman"/>
                <w:noProof/>
              </w:rPr>
              <w:t>2.11.2.</w:t>
            </w:r>
            <w:r w:rsidR="00EC0D15">
              <w:rPr>
                <w:rFonts w:eastAsiaTheme="minorEastAsia"/>
                <w:noProof/>
              </w:rPr>
              <w:tab/>
            </w:r>
            <w:r w:rsidR="00EC0D15" w:rsidRPr="006D3EC5">
              <w:rPr>
                <w:rStyle w:val="Hyperlink"/>
                <w:rFonts w:ascii="Times New Roman" w:hAnsi="Times New Roman" w:cs="Times New Roman"/>
                <w:noProof/>
              </w:rPr>
              <w:t>Landholding Size of Households</w:t>
            </w:r>
            <w:r w:rsidR="00EC0D15">
              <w:rPr>
                <w:noProof/>
                <w:webHidden/>
              </w:rPr>
              <w:tab/>
            </w:r>
            <w:r w:rsidR="00EC0D15">
              <w:rPr>
                <w:noProof/>
                <w:webHidden/>
              </w:rPr>
              <w:fldChar w:fldCharType="begin"/>
            </w:r>
            <w:r w:rsidR="00EC0D15">
              <w:rPr>
                <w:noProof/>
                <w:webHidden/>
              </w:rPr>
              <w:instrText xml:space="preserve"> PAGEREF _Toc4460431 \h </w:instrText>
            </w:r>
            <w:r w:rsidR="00EC0D15">
              <w:rPr>
                <w:noProof/>
                <w:webHidden/>
              </w:rPr>
            </w:r>
            <w:r w:rsidR="00EC0D15">
              <w:rPr>
                <w:noProof/>
                <w:webHidden/>
              </w:rPr>
              <w:fldChar w:fldCharType="separate"/>
            </w:r>
            <w:r w:rsidR="00E32D29">
              <w:rPr>
                <w:noProof/>
                <w:webHidden/>
              </w:rPr>
              <w:t>23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2" w:history="1">
            <w:r w:rsidR="00EC0D15" w:rsidRPr="006D3EC5">
              <w:rPr>
                <w:rStyle w:val="Hyperlink"/>
                <w:rFonts w:ascii="Times New Roman" w:hAnsi="Times New Roman" w:cs="Times New Roman"/>
                <w:noProof/>
              </w:rPr>
              <w:t>2.11.3.</w:t>
            </w:r>
            <w:r w:rsidR="00EC0D15">
              <w:rPr>
                <w:rFonts w:eastAsiaTheme="minorEastAsia"/>
                <w:noProof/>
              </w:rPr>
              <w:tab/>
            </w:r>
            <w:r w:rsidR="00EC0D15" w:rsidRPr="006D3EC5">
              <w:rPr>
                <w:rStyle w:val="Hyperlink"/>
                <w:rFonts w:ascii="Times New Roman" w:hAnsi="Times New Roman" w:cs="Times New Roman"/>
                <w:noProof/>
              </w:rPr>
              <w:t>Possession of Oxen by Households</w:t>
            </w:r>
            <w:r w:rsidR="00EC0D15">
              <w:rPr>
                <w:noProof/>
                <w:webHidden/>
              </w:rPr>
              <w:tab/>
            </w:r>
            <w:r w:rsidR="00EC0D15">
              <w:rPr>
                <w:noProof/>
                <w:webHidden/>
              </w:rPr>
              <w:fldChar w:fldCharType="begin"/>
            </w:r>
            <w:r w:rsidR="00EC0D15">
              <w:rPr>
                <w:noProof/>
                <w:webHidden/>
              </w:rPr>
              <w:instrText xml:space="preserve"> PAGEREF _Toc4460432 \h </w:instrText>
            </w:r>
            <w:r w:rsidR="00EC0D15">
              <w:rPr>
                <w:noProof/>
                <w:webHidden/>
              </w:rPr>
            </w:r>
            <w:r w:rsidR="00EC0D15">
              <w:rPr>
                <w:noProof/>
                <w:webHidden/>
              </w:rPr>
              <w:fldChar w:fldCharType="separate"/>
            </w:r>
            <w:r w:rsidR="00E32D29">
              <w:rPr>
                <w:noProof/>
                <w:webHidden/>
              </w:rPr>
              <w:t>23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3" w:history="1">
            <w:r w:rsidR="00EC0D15" w:rsidRPr="006D3EC5">
              <w:rPr>
                <w:rStyle w:val="Hyperlink"/>
                <w:rFonts w:ascii="Times New Roman" w:hAnsi="Times New Roman" w:cs="Times New Roman"/>
                <w:noProof/>
              </w:rPr>
              <w:t>2.12.</w:t>
            </w:r>
            <w:r w:rsidR="00EC0D15">
              <w:rPr>
                <w:rFonts w:eastAsiaTheme="minorEastAsia"/>
                <w:noProof/>
              </w:rPr>
              <w:tab/>
            </w:r>
            <w:r w:rsidR="00EC0D15" w:rsidRPr="006D3EC5">
              <w:rPr>
                <w:rStyle w:val="Hyperlink"/>
                <w:rFonts w:ascii="Times New Roman" w:hAnsi="Times New Roman" w:cs="Times New Roman"/>
                <w:noProof/>
              </w:rPr>
              <w:t>Marketing Conditions of Agricultural Inputs &amp; Outputs</w:t>
            </w:r>
            <w:r w:rsidR="00EC0D15">
              <w:rPr>
                <w:noProof/>
                <w:webHidden/>
              </w:rPr>
              <w:tab/>
            </w:r>
            <w:r w:rsidR="00EC0D15">
              <w:rPr>
                <w:noProof/>
                <w:webHidden/>
              </w:rPr>
              <w:fldChar w:fldCharType="begin"/>
            </w:r>
            <w:r w:rsidR="00EC0D15">
              <w:rPr>
                <w:noProof/>
                <w:webHidden/>
              </w:rPr>
              <w:instrText xml:space="preserve"> PAGEREF _Toc4460433 \h </w:instrText>
            </w:r>
            <w:r w:rsidR="00EC0D15">
              <w:rPr>
                <w:noProof/>
                <w:webHidden/>
              </w:rPr>
            </w:r>
            <w:r w:rsidR="00EC0D15">
              <w:rPr>
                <w:noProof/>
                <w:webHidden/>
              </w:rPr>
              <w:fldChar w:fldCharType="separate"/>
            </w:r>
            <w:r w:rsidR="00E32D29">
              <w:rPr>
                <w:noProof/>
                <w:webHidden/>
              </w:rPr>
              <w:t>24</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4" w:history="1">
            <w:r w:rsidR="00EC0D15" w:rsidRPr="006D3EC5">
              <w:rPr>
                <w:rStyle w:val="Hyperlink"/>
                <w:rFonts w:ascii="Times New Roman" w:hAnsi="Times New Roman" w:cs="Times New Roman"/>
                <w:noProof/>
              </w:rPr>
              <w:t>2.12.1.</w:t>
            </w:r>
            <w:r w:rsidR="00EC0D15">
              <w:rPr>
                <w:rFonts w:eastAsiaTheme="minorEastAsia"/>
                <w:noProof/>
              </w:rPr>
              <w:tab/>
            </w:r>
            <w:r w:rsidR="00EC0D15" w:rsidRPr="006D3EC5">
              <w:rPr>
                <w:rStyle w:val="Hyperlink"/>
                <w:rFonts w:ascii="Times New Roman" w:hAnsi="Times New Roman" w:cs="Times New Roman"/>
                <w:noProof/>
              </w:rPr>
              <w:t>Marketing of Project Inputs</w:t>
            </w:r>
            <w:r w:rsidR="00EC0D15">
              <w:rPr>
                <w:noProof/>
                <w:webHidden/>
              </w:rPr>
              <w:tab/>
            </w:r>
            <w:r w:rsidR="00EC0D15">
              <w:rPr>
                <w:noProof/>
                <w:webHidden/>
              </w:rPr>
              <w:fldChar w:fldCharType="begin"/>
            </w:r>
            <w:r w:rsidR="00EC0D15">
              <w:rPr>
                <w:noProof/>
                <w:webHidden/>
              </w:rPr>
              <w:instrText xml:space="preserve"> PAGEREF _Toc4460434 \h </w:instrText>
            </w:r>
            <w:r w:rsidR="00EC0D15">
              <w:rPr>
                <w:noProof/>
                <w:webHidden/>
              </w:rPr>
            </w:r>
            <w:r w:rsidR="00EC0D15">
              <w:rPr>
                <w:noProof/>
                <w:webHidden/>
              </w:rPr>
              <w:fldChar w:fldCharType="separate"/>
            </w:r>
            <w:r w:rsidR="00E32D29">
              <w:rPr>
                <w:noProof/>
                <w:webHidden/>
              </w:rPr>
              <w:t>24</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5" w:history="1">
            <w:r w:rsidR="00EC0D15" w:rsidRPr="006D3EC5">
              <w:rPr>
                <w:rStyle w:val="Hyperlink"/>
                <w:rFonts w:ascii="Times New Roman" w:hAnsi="Times New Roman" w:cs="Times New Roman"/>
                <w:noProof/>
              </w:rPr>
              <w:t>2.12.2.</w:t>
            </w:r>
            <w:r w:rsidR="00EC0D15">
              <w:rPr>
                <w:rFonts w:eastAsiaTheme="minorEastAsia"/>
                <w:noProof/>
              </w:rPr>
              <w:tab/>
            </w:r>
            <w:r w:rsidR="00EC0D15" w:rsidRPr="006D3EC5">
              <w:rPr>
                <w:rStyle w:val="Hyperlink"/>
                <w:rFonts w:ascii="Times New Roman" w:hAnsi="Times New Roman" w:cs="Times New Roman"/>
                <w:noProof/>
              </w:rPr>
              <w:t>Marketing of Project Outputs</w:t>
            </w:r>
            <w:r w:rsidR="00EC0D15">
              <w:rPr>
                <w:noProof/>
                <w:webHidden/>
              </w:rPr>
              <w:tab/>
            </w:r>
            <w:r w:rsidR="00EC0D15">
              <w:rPr>
                <w:noProof/>
                <w:webHidden/>
              </w:rPr>
              <w:fldChar w:fldCharType="begin"/>
            </w:r>
            <w:r w:rsidR="00EC0D15">
              <w:rPr>
                <w:noProof/>
                <w:webHidden/>
              </w:rPr>
              <w:instrText xml:space="preserve"> PAGEREF _Toc4460435 \h </w:instrText>
            </w:r>
            <w:r w:rsidR="00EC0D15">
              <w:rPr>
                <w:noProof/>
                <w:webHidden/>
              </w:rPr>
            </w:r>
            <w:r w:rsidR="00EC0D15">
              <w:rPr>
                <w:noProof/>
                <w:webHidden/>
              </w:rPr>
              <w:fldChar w:fldCharType="separate"/>
            </w:r>
            <w:r w:rsidR="00E32D29">
              <w:rPr>
                <w:noProof/>
                <w:webHidden/>
              </w:rPr>
              <w:t>25</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6" w:history="1">
            <w:r w:rsidR="00EC0D15" w:rsidRPr="006D3EC5">
              <w:rPr>
                <w:rStyle w:val="Hyperlink"/>
                <w:rFonts w:ascii="Times New Roman" w:hAnsi="Times New Roman" w:cs="Times New Roman"/>
                <w:noProof/>
              </w:rPr>
              <w:t>2.13.</w:t>
            </w:r>
            <w:r w:rsidR="00EC0D15">
              <w:rPr>
                <w:rFonts w:eastAsiaTheme="minorEastAsia"/>
                <w:noProof/>
              </w:rPr>
              <w:tab/>
            </w:r>
            <w:r w:rsidR="00EC0D15" w:rsidRPr="006D3EC5">
              <w:rPr>
                <w:rStyle w:val="Hyperlink"/>
                <w:rFonts w:ascii="Times New Roman" w:hAnsi="Times New Roman" w:cs="Times New Roman"/>
                <w:noProof/>
              </w:rPr>
              <w:t>Agribusiness Opportunity and Potential</w:t>
            </w:r>
            <w:r w:rsidR="00EC0D15">
              <w:rPr>
                <w:noProof/>
                <w:webHidden/>
              </w:rPr>
              <w:tab/>
            </w:r>
            <w:r w:rsidR="00EC0D15">
              <w:rPr>
                <w:noProof/>
                <w:webHidden/>
              </w:rPr>
              <w:fldChar w:fldCharType="begin"/>
            </w:r>
            <w:r w:rsidR="00EC0D15">
              <w:rPr>
                <w:noProof/>
                <w:webHidden/>
              </w:rPr>
              <w:instrText xml:space="preserve"> PAGEREF _Toc4460436 \h </w:instrText>
            </w:r>
            <w:r w:rsidR="00EC0D15">
              <w:rPr>
                <w:noProof/>
                <w:webHidden/>
              </w:rPr>
            </w:r>
            <w:r w:rsidR="00EC0D15">
              <w:rPr>
                <w:noProof/>
                <w:webHidden/>
              </w:rPr>
              <w:fldChar w:fldCharType="separate"/>
            </w:r>
            <w:r w:rsidR="00E32D29">
              <w:rPr>
                <w:noProof/>
                <w:webHidden/>
              </w:rPr>
              <w:t>26</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7" w:history="1">
            <w:r w:rsidR="00EC0D15" w:rsidRPr="006D3EC5">
              <w:rPr>
                <w:rStyle w:val="Hyperlink"/>
                <w:rFonts w:ascii="Times New Roman" w:hAnsi="Times New Roman" w:cs="Times New Roman"/>
                <w:noProof/>
              </w:rPr>
              <w:t>2.14.</w:t>
            </w:r>
            <w:r w:rsidR="00EC0D15">
              <w:rPr>
                <w:rFonts w:eastAsiaTheme="minorEastAsia"/>
                <w:noProof/>
              </w:rPr>
              <w:tab/>
            </w:r>
            <w:r w:rsidR="00EC0D15" w:rsidRPr="006D3EC5">
              <w:rPr>
                <w:rStyle w:val="Hyperlink"/>
                <w:rFonts w:ascii="Times New Roman" w:hAnsi="Times New Roman" w:cs="Times New Roman"/>
                <w:noProof/>
              </w:rPr>
              <w:t>Gender Analysis</w:t>
            </w:r>
            <w:r w:rsidR="00EC0D15">
              <w:rPr>
                <w:noProof/>
                <w:webHidden/>
              </w:rPr>
              <w:tab/>
            </w:r>
            <w:r w:rsidR="00EC0D15">
              <w:rPr>
                <w:noProof/>
                <w:webHidden/>
              </w:rPr>
              <w:fldChar w:fldCharType="begin"/>
            </w:r>
            <w:r w:rsidR="00EC0D15">
              <w:rPr>
                <w:noProof/>
                <w:webHidden/>
              </w:rPr>
              <w:instrText xml:space="preserve"> PAGEREF _Toc4460437 \h </w:instrText>
            </w:r>
            <w:r w:rsidR="00EC0D15">
              <w:rPr>
                <w:noProof/>
                <w:webHidden/>
              </w:rPr>
            </w:r>
            <w:r w:rsidR="00EC0D15">
              <w:rPr>
                <w:noProof/>
                <w:webHidden/>
              </w:rPr>
              <w:fldChar w:fldCharType="separate"/>
            </w:r>
            <w:r w:rsidR="00E32D29">
              <w:rPr>
                <w:noProof/>
                <w:webHidden/>
              </w:rPr>
              <w:t>26</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8" w:history="1">
            <w:r w:rsidR="00EC0D15" w:rsidRPr="006D3EC5">
              <w:rPr>
                <w:rStyle w:val="Hyperlink"/>
                <w:rFonts w:ascii="Times New Roman" w:hAnsi="Times New Roman" w:cs="Times New Roman"/>
                <w:noProof/>
              </w:rPr>
              <w:t>2.15.</w:t>
            </w:r>
            <w:r w:rsidR="00EC0D15">
              <w:rPr>
                <w:rFonts w:eastAsiaTheme="minorEastAsia"/>
                <w:noProof/>
              </w:rPr>
              <w:tab/>
            </w:r>
            <w:r w:rsidR="00EC0D15" w:rsidRPr="006D3EC5">
              <w:rPr>
                <w:rStyle w:val="Hyperlink"/>
                <w:rFonts w:ascii="Times New Roman" w:hAnsi="Times New Roman" w:cs="Times New Roman"/>
                <w:noProof/>
              </w:rPr>
              <w:t>Availability of Construction Materials</w:t>
            </w:r>
            <w:r w:rsidR="00EC0D15">
              <w:rPr>
                <w:noProof/>
                <w:webHidden/>
              </w:rPr>
              <w:tab/>
            </w:r>
            <w:r w:rsidR="00EC0D15">
              <w:rPr>
                <w:noProof/>
                <w:webHidden/>
              </w:rPr>
              <w:fldChar w:fldCharType="begin"/>
            </w:r>
            <w:r w:rsidR="00EC0D15">
              <w:rPr>
                <w:noProof/>
                <w:webHidden/>
              </w:rPr>
              <w:instrText xml:space="preserve"> PAGEREF _Toc4460438 \h </w:instrText>
            </w:r>
            <w:r w:rsidR="00EC0D15">
              <w:rPr>
                <w:noProof/>
                <w:webHidden/>
              </w:rPr>
            </w:r>
            <w:r w:rsidR="00EC0D15">
              <w:rPr>
                <w:noProof/>
                <w:webHidden/>
              </w:rPr>
              <w:fldChar w:fldCharType="separate"/>
            </w:r>
            <w:r w:rsidR="00E32D29">
              <w:rPr>
                <w:noProof/>
                <w:webHidden/>
              </w:rPr>
              <w:t>27</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39" w:history="1">
            <w:r w:rsidR="00EC0D15" w:rsidRPr="006D3EC5">
              <w:rPr>
                <w:rStyle w:val="Hyperlink"/>
                <w:rFonts w:ascii="Times New Roman" w:hAnsi="Times New Roman" w:cs="Times New Roman"/>
                <w:noProof/>
              </w:rPr>
              <w:t>2.16.</w:t>
            </w:r>
            <w:r w:rsidR="00EC0D15">
              <w:rPr>
                <w:rFonts w:eastAsiaTheme="minorEastAsia"/>
                <w:noProof/>
              </w:rPr>
              <w:tab/>
            </w:r>
            <w:r w:rsidR="00EC0D15" w:rsidRPr="006D3EC5">
              <w:rPr>
                <w:rStyle w:val="Hyperlink"/>
                <w:rFonts w:ascii="Times New Roman" w:hAnsi="Times New Roman" w:cs="Times New Roman"/>
                <w:noProof/>
              </w:rPr>
              <w:t>Infrastructure &amp; Social Services</w:t>
            </w:r>
            <w:r w:rsidR="00EC0D15">
              <w:rPr>
                <w:noProof/>
                <w:webHidden/>
              </w:rPr>
              <w:tab/>
            </w:r>
            <w:r w:rsidR="00EC0D15">
              <w:rPr>
                <w:noProof/>
                <w:webHidden/>
              </w:rPr>
              <w:fldChar w:fldCharType="begin"/>
            </w:r>
            <w:r w:rsidR="00EC0D15">
              <w:rPr>
                <w:noProof/>
                <w:webHidden/>
              </w:rPr>
              <w:instrText xml:space="preserve"> PAGEREF _Toc4460439 \h </w:instrText>
            </w:r>
            <w:r w:rsidR="00EC0D15">
              <w:rPr>
                <w:noProof/>
                <w:webHidden/>
              </w:rPr>
            </w:r>
            <w:r w:rsidR="00EC0D15">
              <w:rPr>
                <w:noProof/>
                <w:webHidden/>
              </w:rPr>
              <w:fldChar w:fldCharType="separate"/>
            </w:r>
            <w:r w:rsidR="00E32D29">
              <w:rPr>
                <w:noProof/>
                <w:webHidden/>
              </w:rPr>
              <w:t>27</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0" w:history="1">
            <w:r w:rsidR="00EC0D15" w:rsidRPr="006D3EC5">
              <w:rPr>
                <w:rStyle w:val="Hyperlink"/>
                <w:rFonts w:ascii="Times New Roman" w:hAnsi="Times New Roman" w:cs="Times New Roman"/>
                <w:noProof/>
              </w:rPr>
              <w:t>2.16.1.</w:t>
            </w:r>
            <w:r w:rsidR="00EC0D15">
              <w:rPr>
                <w:rFonts w:eastAsiaTheme="minorEastAsia"/>
                <w:noProof/>
              </w:rPr>
              <w:tab/>
            </w:r>
            <w:r w:rsidR="00EC0D15" w:rsidRPr="006D3EC5">
              <w:rPr>
                <w:rStyle w:val="Hyperlink"/>
                <w:rFonts w:ascii="Times New Roman" w:hAnsi="Times New Roman" w:cs="Times New Roman"/>
                <w:noProof/>
              </w:rPr>
              <w:t>Social Services</w:t>
            </w:r>
            <w:r w:rsidR="00EC0D15">
              <w:rPr>
                <w:noProof/>
                <w:webHidden/>
              </w:rPr>
              <w:tab/>
            </w:r>
            <w:r w:rsidR="00EC0D15">
              <w:rPr>
                <w:noProof/>
                <w:webHidden/>
              </w:rPr>
              <w:fldChar w:fldCharType="begin"/>
            </w:r>
            <w:r w:rsidR="00EC0D15">
              <w:rPr>
                <w:noProof/>
                <w:webHidden/>
              </w:rPr>
              <w:instrText xml:space="preserve"> PAGEREF _Toc4460440 \h </w:instrText>
            </w:r>
            <w:r w:rsidR="00EC0D15">
              <w:rPr>
                <w:noProof/>
                <w:webHidden/>
              </w:rPr>
            </w:r>
            <w:r w:rsidR="00EC0D15">
              <w:rPr>
                <w:noProof/>
                <w:webHidden/>
              </w:rPr>
              <w:fldChar w:fldCharType="separate"/>
            </w:r>
            <w:r w:rsidR="00E32D29">
              <w:rPr>
                <w:noProof/>
                <w:webHidden/>
              </w:rPr>
              <w:t>27</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1" w:history="1">
            <w:r w:rsidR="00EC0D15" w:rsidRPr="006D3EC5">
              <w:rPr>
                <w:rStyle w:val="Hyperlink"/>
                <w:rFonts w:ascii="Times New Roman" w:hAnsi="Times New Roman" w:cs="Times New Roman"/>
                <w:noProof/>
              </w:rPr>
              <w:t>2.16.2.</w:t>
            </w:r>
            <w:r w:rsidR="00EC0D15">
              <w:rPr>
                <w:rFonts w:eastAsiaTheme="minorEastAsia"/>
                <w:noProof/>
              </w:rPr>
              <w:tab/>
            </w:r>
            <w:r w:rsidR="00EC0D15" w:rsidRPr="006D3EC5">
              <w:rPr>
                <w:rStyle w:val="Hyperlink"/>
                <w:rFonts w:ascii="Times New Roman" w:hAnsi="Times New Roman" w:cs="Times New Roman"/>
                <w:noProof/>
              </w:rPr>
              <w:t>Electricity Services</w:t>
            </w:r>
            <w:r w:rsidR="00EC0D15">
              <w:rPr>
                <w:noProof/>
                <w:webHidden/>
              </w:rPr>
              <w:tab/>
            </w:r>
            <w:r w:rsidR="00EC0D15">
              <w:rPr>
                <w:noProof/>
                <w:webHidden/>
              </w:rPr>
              <w:fldChar w:fldCharType="begin"/>
            </w:r>
            <w:r w:rsidR="00EC0D15">
              <w:rPr>
                <w:noProof/>
                <w:webHidden/>
              </w:rPr>
              <w:instrText xml:space="preserve"> PAGEREF _Toc4460441 \h </w:instrText>
            </w:r>
            <w:r w:rsidR="00EC0D15">
              <w:rPr>
                <w:noProof/>
                <w:webHidden/>
              </w:rPr>
            </w:r>
            <w:r w:rsidR="00EC0D15">
              <w:rPr>
                <w:noProof/>
                <w:webHidden/>
              </w:rPr>
              <w:fldChar w:fldCharType="separate"/>
            </w:r>
            <w:r w:rsidR="00E32D29">
              <w:rPr>
                <w:noProof/>
                <w:webHidden/>
              </w:rPr>
              <w:t>28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2" w:history="1">
            <w:r w:rsidR="00EC0D15" w:rsidRPr="006D3EC5">
              <w:rPr>
                <w:rStyle w:val="Hyperlink"/>
                <w:rFonts w:ascii="Times New Roman" w:hAnsi="Times New Roman" w:cs="Times New Roman"/>
                <w:noProof/>
              </w:rPr>
              <w:t>2.16.3.</w:t>
            </w:r>
            <w:r w:rsidR="00EC0D15">
              <w:rPr>
                <w:rFonts w:eastAsiaTheme="minorEastAsia"/>
                <w:noProof/>
              </w:rPr>
              <w:tab/>
            </w:r>
            <w:r w:rsidR="00EC0D15" w:rsidRPr="006D3EC5">
              <w:rPr>
                <w:rStyle w:val="Hyperlink"/>
                <w:rFonts w:ascii="Times New Roman" w:hAnsi="Times New Roman" w:cs="Times New Roman"/>
                <w:noProof/>
              </w:rPr>
              <w:t>Communication Services</w:t>
            </w:r>
            <w:r w:rsidR="00EC0D15">
              <w:rPr>
                <w:noProof/>
                <w:webHidden/>
              </w:rPr>
              <w:tab/>
            </w:r>
            <w:r w:rsidR="00EC0D15">
              <w:rPr>
                <w:noProof/>
                <w:webHidden/>
              </w:rPr>
              <w:fldChar w:fldCharType="begin"/>
            </w:r>
            <w:r w:rsidR="00EC0D15">
              <w:rPr>
                <w:noProof/>
                <w:webHidden/>
              </w:rPr>
              <w:instrText xml:space="preserve"> PAGEREF _Toc4460442 \h </w:instrText>
            </w:r>
            <w:r w:rsidR="00EC0D15">
              <w:rPr>
                <w:noProof/>
                <w:webHidden/>
              </w:rPr>
            </w:r>
            <w:r w:rsidR="00EC0D15">
              <w:rPr>
                <w:noProof/>
                <w:webHidden/>
              </w:rPr>
              <w:fldChar w:fldCharType="separate"/>
            </w:r>
            <w:r w:rsidR="00E32D29">
              <w:rPr>
                <w:noProof/>
                <w:webHidden/>
              </w:rPr>
              <w:t>28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3" w:history="1">
            <w:r w:rsidR="00EC0D15" w:rsidRPr="006D3EC5">
              <w:rPr>
                <w:rStyle w:val="Hyperlink"/>
                <w:rFonts w:ascii="Times New Roman" w:hAnsi="Times New Roman" w:cs="Times New Roman"/>
                <w:noProof/>
              </w:rPr>
              <w:t>2.16.4.</w:t>
            </w:r>
            <w:r w:rsidR="00EC0D15">
              <w:rPr>
                <w:rFonts w:eastAsiaTheme="minorEastAsia"/>
                <w:noProof/>
              </w:rPr>
              <w:tab/>
            </w:r>
            <w:r w:rsidR="00EC0D15" w:rsidRPr="006D3EC5">
              <w:rPr>
                <w:rStyle w:val="Hyperlink"/>
                <w:rFonts w:ascii="Times New Roman" w:hAnsi="Times New Roman" w:cs="Times New Roman"/>
                <w:noProof/>
              </w:rPr>
              <w:t>Road Infrastructure</w:t>
            </w:r>
            <w:r w:rsidR="00EC0D15">
              <w:rPr>
                <w:noProof/>
                <w:webHidden/>
              </w:rPr>
              <w:tab/>
            </w:r>
            <w:r w:rsidR="00EC0D15">
              <w:rPr>
                <w:noProof/>
                <w:webHidden/>
              </w:rPr>
              <w:fldChar w:fldCharType="begin"/>
            </w:r>
            <w:r w:rsidR="00EC0D15">
              <w:rPr>
                <w:noProof/>
                <w:webHidden/>
              </w:rPr>
              <w:instrText xml:space="preserve"> PAGEREF _Toc4460443 \h </w:instrText>
            </w:r>
            <w:r w:rsidR="00EC0D15">
              <w:rPr>
                <w:noProof/>
                <w:webHidden/>
              </w:rPr>
            </w:r>
            <w:r w:rsidR="00EC0D15">
              <w:rPr>
                <w:noProof/>
                <w:webHidden/>
              </w:rPr>
              <w:fldChar w:fldCharType="separate"/>
            </w:r>
            <w:r w:rsidR="00E32D29">
              <w:rPr>
                <w:noProof/>
                <w:webHidden/>
              </w:rPr>
              <w:t>28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4" w:history="1">
            <w:r w:rsidR="00EC0D15" w:rsidRPr="006D3EC5">
              <w:rPr>
                <w:rStyle w:val="Hyperlink"/>
                <w:rFonts w:ascii="Times New Roman" w:hAnsi="Times New Roman" w:cs="Times New Roman"/>
                <w:noProof/>
              </w:rPr>
              <w:t>2.16.5.</w:t>
            </w:r>
            <w:r w:rsidR="00EC0D15">
              <w:rPr>
                <w:rFonts w:eastAsiaTheme="minorEastAsia"/>
                <w:noProof/>
              </w:rPr>
              <w:tab/>
            </w:r>
            <w:r w:rsidR="00EC0D15" w:rsidRPr="006D3EC5">
              <w:rPr>
                <w:rStyle w:val="Hyperlink"/>
                <w:rFonts w:ascii="Times New Roman" w:hAnsi="Times New Roman" w:cs="Times New Roman"/>
                <w:noProof/>
              </w:rPr>
              <w:t>Financial and Credit Institutions</w:t>
            </w:r>
            <w:r w:rsidR="00EC0D15">
              <w:rPr>
                <w:noProof/>
                <w:webHidden/>
              </w:rPr>
              <w:tab/>
            </w:r>
            <w:r w:rsidR="00EC0D15">
              <w:rPr>
                <w:noProof/>
                <w:webHidden/>
              </w:rPr>
              <w:fldChar w:fldCharType="begin"/>
            </w:r>
            <w:r w:rsidR="00EC0D15">
              <w:rPr>
                <w:noProof/>
                <w:webHidden/>
              </w:rPr>
              <w:instrText xml:space="preserve"> PAGEREF _Toc4460444 \h </w:instrText>
            </w:r>
            <w:r w:rsidR="00EC0D15">
              <w:rPr>
                <w:noProof/>
                <w:webHidden/>
              </w:rPr>
            </w:r>
            <w:r w:rsidR="00EC0D15">
              <w:rPr>
                <w:noProof/>
                <w:webHidden/>
              </w:rPr>
              <w:fldChar w:fldCharType="separate"/>
            </w:r>
            <w:r w:rsidR="00E32D29">
              <w:rPr>
                <w:noProof/>
                <w:webHidden/>
              </w:rPr>
              <w:t>28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5" w:history="1">
            <w:r w:rsidR="00EC0D15" w:rsidRPr="006D3EC5">
              <w:rPr>
                <w:rStyle w:val="Hyperlink"/>
                <w:rFonts w:ascii="Times New Roman" w:hAnsi="Times New Roman" w:cs="Times New Roman"/>
                <w:noProof/>
              </w:rPr>
              <w:t>2.17.</w:t>
            </w:r>
            <w:r w:rsidR="00EC0D15">
              <w:rPr>
                <w:rFonts w:eastAsiaTheme="minorEastAsia"/>
                <w:noProof/>
              </w:rPr>
              <w:tab/>
            </w:r>
            <w:r w:rsidR="00EC0D15" w:rsidRPr="006D3EC5">
              <w:rPr>
                <w:rStyle w:val="Hyperlink"/>
                <w:rFonts w:ascii="Times New Roman" w:hAnsi="Times New Roman" w:cs="Times New Roman"/>
                <w:noProof/>
              </w:rPr>
              <w:t>Development Opportunity &amp; Constraints</w:t>
            </w:r>
            <w:r w:rsidR="00EC0D15">
              <w:rPr>
                <w:noProof/>
                <w:webHidden/>
              </w:rPr>
              <w:tab/>
            </w:r>
            <w:r w:rsidR="00EC0D15">
              <w:rPr>
                <w:noProof/>
                <w:webHidden/>
              </w:rPr>
              <w:fldChar w:fldCharType="begin"/>
            </w:r>
            <w:r w:rsidR="00EC0D15">
              <w:rPr>
                <w:noProof/>
                <w:webHidden/>
              </w:rPr>
              <w:instrText xml:space="preserve"> PAGEREF _Toc4460445 \h </w:instrText>
            </w:r>
            <w:r w:rsidR="00EC0D15">
              <w:rPr>
                <w:noProof/>
                <w:webHidden/>
              </w:rPr>
            </w:r>
            <w:r w:rsidR="00EC0D15">
              <w:rPr>
                <w:noProof/>
                <w:webHidden/>
              </w:rPr>
              <w:fldChar w:fldCharType="separate"/>
            </w:r>
            <w:r w:rsidR="00E32D29">
              <w:rPr>
                <w:noProof/>
                <w:webHidden/>
              </w:rPr>
              <w:t>29</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6" w:history="1">
            <w:r w:rsidR="00EC0D15" w:rsidRPr="006D3EC5">
              <w:rPr>
                <w:rStyle w:val="Hyperlink"/>
                <w:rFonts w:ascii="Times New Roman" w:hAnsi="Times New Roman" w:cs="Times New Roman"/>
                <w:noProof/>
              </w:rPr>
              <w:t>2.17.1.</w:t>
            </w:r>
            <w:r w:rsidR="00EC0D15">
              <w:rPr>
                <w:rFonts w:eastAsiaTheme="minorEastAsia"/>
                <w:noProof/>
              </w:rPr>
              <w:tab/>
            </w:r>
            <w:r w:rsidR="00EC0D15" w:rsidRPr="006D3EC5">
              <w:rPr>
                <w:rStyle w:val="Hyperlink"/>
                <w:rFonts w:ascii="Times New Roman" w:hAnsi="Times New Roman" w:cs="Times New Roman"/>
                <w:noProof/>
              </w:rPr>
              <w:t>Constraints</w:t>
            </w:r>
            <w:r w:rsidR="00EC0D15">
              <w:rPr>
                <w:noProof/>
                <w:webHidden/>
              </w:rPr>
              <w:tab/>
            </w:r>
            <w:r w:rsidR="00EC0D15">
              <w:rPr>
                <w:noProof/>
                <w:webHidden/>
              </w:rPr>
              <w:fldChar w:fldCharType="begin"/>
            </w:r>
            <w:r w:rsidR="00EC0D15">
              <w:rPr>
                <w:noProof/>
                <w:webHidden/>
              </w:rPr>
              <w:instrText xml:space="preserve"> PAGEREF _Toc4460446 \h </w:instrText>
            </w:r>
            <w:r w:rsidR="00EC0D15">
              <w:rPr>
                <w:noProof/>
                <w:webHidden/>
              </w:rPr>
            </w:r>
            <w:r w:rsidR="00EC0D15">
              <w:rPr>
                <w:noProof/>
                <w:webHidden/>
              </w:rPr>
              <w:fldChar w:fldCharType="separate"/>
            </w:r>
            <w:r w:rsidR="00E32D29">
              <w:rPr>
                <w:noProof/>
                <w:webHidden/>
              </w:rPr>
              <w:t>29</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7" w:history="1">
            <w:r w:rsidR="00EC0D15" w:rsidRPr="006D3EC5">
              <w:rPr>
                <w:rStyle w:val="Hyperlink"/>
                <w:rFonts w:ascii="Times New Roman" w:hAnsi="Times New Roman" w:cs="Times New Roman"/>
                <w:noProof/>
              </w:rPr>
              <w:t>2.17.2.</w:t>
            </w:r>
            <w:r w:rsidR="00EC0D15">
              <w:rPr>
                <w:rFonts w:eastAsiaTheme="minorEastAsia"/>
                <w:noProof/>
              </w:rPr>
              <w:tab/>
            </w:r>
            <w:r w:rsidR="00EC0D15" w:rsidRPr="006D3EC5">
              <w:rPr>
                <w:rStyle w:val="Hyperlink"/>
                <w:rFonts w:ascii="Times New Roman" w:hAnsi="Times New Roman" w:cs="Times New Roman"/>
                <w:noProof/>
              </w:rPr>
              <w:t>Potentialities</w:t>
            </w:r>
            <w:r w:rsidR="00EC0D15">
              <w:rPr>
                <w:noProof/>
                <w:webHidden/>
              </w:rPr>
              <w:tab/>
            </w:r>
            <w:r w:rsidR="00EC0D15">
              <w:rPr>
                <w:noProof/>
                <w:webHidden/>
              </w:rPr>
              <w:fldChar w:fldCharType="begin"/>
            </w:r>
            <w:r w:rsidR="00EC0D15">
              <w:rPr>
                <w:noProof/>
                <w:webHidden/>
              </w:rPr>
              <w:instrText xml:space="preserve"> PAGEREF _Toc4460447 \h </w:instrText>
            </w:r>
            <w:r w:rsidR="00EC0D15">
              <w:rPr>
                <w:noProof/>
                <w:webHidden/>
              </w:rPr>
            </w:r>
            <w:r w:rsidR="00EC0D15">
              <w:rPr>
                <w:noProof/>
                <w:webHidden/>
              </w:rPr>
              <w:fldChar w:fldCharType="separate"/>
            </w:r>
            <w:r w:rsidR="00E32D29">
              <w:rPr>
                <w:noProof/>
                <w:webHidden/>
              </w:rPr>
              <w:t>29</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8" w:history="1">
            <w:r w:rsidR="00EC0D15" w:rsidRPr="006D3EC5">
              <w:rPr>
                <w:rStyle w:val="Hyperlink"/>
                <w:rFonts w:ascii="Times New Roman" w:hAnsi="Times New Roman" w:cs="Times New Roman"/>
                <w:noProof/>
              </w:rPr>
              <w:t>2.18.</w:t>
            </w:r>
            <w:r w:rsidR="00EC0D15">
              <w:rPr>
                <w:rFonts w:eastAsiaTheme="minorEastAsia"/>
                <w:noProof/>
              </w:rPr>
              <w:tab/>
            </w:r>
            <w:r w:rsidR="00EC0D15" w:rsidRPr="006D3EC5">
              <w:rPr>
                <w:rStyle w:val="Hyperlink"/>
                <w:rFonts w:ascii="Times New Roman" w:hAnsi="Times New Roman" w:cs="Times New Roman"/>
                <w:noProof/>
              </w:rPr>
              <w:t>Project Benefits</w:t>
            </w:r>
            <w:r w:rsidR="00EC0D15">
              <w:rPr>
                <w:noProof/>
                <w:webHidden/>
              </w:rPr>
              <w:tab/>
            </w:r>
            <w:r w:rsidR="00EC0D15">
              <w:rPr>
                <w:noProof/>
                <w:webHidden/>
              </w:rPr>
              <w:fldChar w:fldCharType="begin"/>
            </w:r>
            <w:r w:rsidR="00EC0D15">
              <w:rPr>
                <w:noProof/>
                <w:webHidden/>
              </w:rPr>
              <w:instrText xml:space="preserve"> PAGEREF _Toc4460448 \h </w:instrText>
            </w:r>
            <w:r w:rsidR="00EC0D15">
              <w:rPr>
                <w:noProof/>
                <w:webHidden/>
              </w:rPr>
            </w:r>
            <w:r w:rsidR="00EC0D15">
              <w:rPr>
                <w:noProof/>
                <w:webHidden/>
              </w:rPr>
              <w:fldChar w:fldCharType="separate"/>
            </w:r>
            <w:r w:rsidR="00E32D29">
              <w:rPr>
                <w:noProof/>
                <w:webHidden/>
              </w:rPr>
              <w:t>30</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49" w:history="1">
            <w:r w:rsidR="00EC0D15" w:rsidRPr="006D3EC5">
              <w:rPr>
                <w:rStyle w:val="Hyperlink"/>
                <w:rFonts w:ascii="Times New Roman" w:hAnsi="Times New Roman" w:cs="Times New Roman"/>
                <w:noProof/>
              </w:rPr>
              <w:t>2.18.1.</w:t>
            </w:r>
            <w:r w:rsidR="00EC0D15">
              <w:rPr>
                <w:rFonts w:eastAsiaTheme="minorEastAsia"/>
                <w:noProof/>
              </w:rPr>
              <w:tab/>
            </w:r>
            <w:r w:rsidR="00EC0D15" w:rsidRPr="006D3EC5">
              <w:rPr>
                <w:rStyle w:val="Hyperlink"/>
                <w:rFonts w:ascii="Times New Roman" w:hAnsi="Times New Roman" w:cs="Times New Roman"/>
                <w:noProof/>
              </w:rPr>
              <w:t>Direct Economic Benefits</w:t>
            </w:r>
            <w:r w:rsidR="00EC0D15">
              <w:rPr>
                <w:noProof/>
                <w:webHidden/>
              </w:rPr>
              <w:tab/>
            </w:r>
            <w:r w:rsidR="00EC0D15">
              <w:rPr>
                <w:noProof/>
                <w:webHidden/>
              </w:rPr>
              <w:fldChar w:fldCharType="begin"/>
            </w:r>
            <w:r w:rsidR="00EC0D15">
              <w:rPr>
                <w:noProof/>
                <w:webHidden/>
              </w:rPr>
              <w:instrText xml:space="preserve"> PAGEREF _Toc4460449 \h </w:instrText>
            </w:r>
            <w:r w:rsidR="00EC0D15">
              <w:rPr>
                <w:noProof/>
                <w:webHidden/>
              </w:rPr>
            </w:r>
            <w:r w:rsidR="00EC0D15">
              <w:rPr>
                <w:noProof/>
                <w:webHidden/>
              </w:rPr>
              <w:fldChar w:fldCharType="separate"/>
            </w:r>
            <w:r w:rsidR="00E32D29">
              <w:rPr>
                <w:noProof/>
                <w:webHidden/>
              </w:rPr>
              <w:t>30</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50" w:history="1">
            <w:r w:rsidR="00EC0D15" w:rsidRPr="006D3EC5">
              <w:rPr>
                <w:rStyle w:val="Hyperlink"/>
                <w:rFonts w:ascii="Times New Roman" w:hAnsi="Times New Roman" w:cs="Times New Roman"/>
                <w:noProof/>
              </w:rPr>
              <w:t>2.18.2.</w:t>
            </w:r>
            <w:r w:rsidR="00EC0D15">
              <w:rPr>
                <w:rFonts w:eastAsiaTheme="minorEastAsia"/>
                <w:noProof/>
              </w:rPr>
              <w:tab/>
            </w:r>
            <w:r w:rsidR="00EC0D15" w:rsidRPr="006D3EC5">
              <w:rPr>
                <w:rStyle w:val="Hyperlink"/>
                <w:rFonts w:ascii="Times New Roman" w:hAnsi="Times New Roman" w:cs="Times New Roman"/>
                <w:noProof/>
              </w:rPr>
              <w:t>Indirect Economic Benefits</w:t>
            </w:r>
            <w:r w:rsidR="00EC0D15">
              <w:rPr>
                <w:noProof/>
                <w:webHidden/>
              </w:rPr>
              <w:tab/>
            </w:r>
            <w:r w:rsidR="00EC0D15">
              <w:rPr>
                <w:noProof/>
                <w:webHidden/>
              </w:rPr>
              <w:fldChar w:fldCharType="begin"/>
            </w:r>
            <w:r w:rsidR="00EC0D15">
              <w:rPr>
                <w:noProof/>
                <w:webHidden/>
              </w:rPr>
              <w:instrText xml:space="preserve"> PAGEREF _Toc4460450 \h </w:instrText>
            </w:r>
            <w:r w:rsidR="00EC0D15">
              <w:rPr>
                <w:noProof/>
                <w:webHidden/>
              </w:rPr>
            </w:r>
            <w:r w:rsidR="00EC0D15">
              <w:rPr>
                <w:noProof/>
                <w:webHidden/>
              </w:rPr>
              <w:fldChar w:fldCharType="separate"/>
            </w:r>
            <w:r w:rsidR="00E32D29">
              <w:rPr>
                <w:noProof/>
                <w:webHidden/>
              </w:rPr>
              <w:t>30</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51" w:history="1">
            <w:r w:rsidR="00EC0D15" w:rsidRPr="006D3EC5">
              <w:rPr>
                <w:rStyle w:val="Hyperlink"/>
                <w:rFonts w:ascii="Times New Roman" w:hAnsi="Times New Roman" w:cs="Times New Roman"/>
                <w:noProof/>
              </w:rPr>
              <w:t>2.19.</w:t>
            </w:r>
            <w:r w:rsidR="00EC0D15">
              <w:rPr>
                <w:rFonts w:eastAsiaTheme="minorEastAsia"/>
                <w:noProof/>
              </w:rPr>
              <w:tab/>
            </w:r>
            <w:r w:rsidR="00EC0D15" w:rsidRPr="006D3EC5">
              <w:rPr>
                <w:rStyle w:val="Hyperlink"/>
                <w:rFonts w:ascii="Times New Roman" w:hAnsi="Times New Roman" w:cs="Times New Roman"/>
                <w:noProof/>
              </w:rPr>
              <w:t>Social Impacts &amp; Mitigation Measures</w:t>
            </w:r>
            <w:r w:rsidR="00EC0D15">
              <w:rPr>
                <w:noProof/>
                <w:webHidden/>
              </w:rPr>
              <w:tab/>
            </w:r>
            <w:r w:rsidR="00EC0D15">
              <w:rPr>
                <w:noProof/>
                <w:webHidden/>
              </w:rPr>
              <w:fldChar w:fldCharType="begin"/>
            </w:r>
            <w:r w:rsidR="00EC0D15">
              <w:rPr>
                <w:noProof/>
                <w:webHidden/>
              </w:rPr>
              <w:instrText xml:space="preserve"> PAGEREF _Toc4460451 \h </w:instrText>
            </w:r>
            <w:r w:rsidR="00EC0D15">
              <w:rPr>
                <w:noProof/>
                <w:webHidden/>
              </w:rPr>
            </w:r>
            <w:r w:rsidR="00EC0D15">
              <w:rPr>
                <w:noProof/>
                <w:webHidden/>
              </w:rPr>
              <w:fldChar w:fldCharType="separate"/>
            </w:r>
            <w:r w:rsidR="00E32D29">
              <w:rPr>
                <w:noProof/>
                <w:webHidden/>
              </w:rPr>
              <w:t>30</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52" w:history="1">
            <w:r w:rsidR="00EC0D15" w:rsidRPr="006D3EC5">
              <w:rPr>
                <w:rStyle w:val="Hyperlink"/>
                <w:rFonts w:ascii="Times New Roman" w:hAnsi="Times New Roman" w:cs="Times New Roman"/>
                <w:noProof/>
              </w:rPr>
              <w:t>2.20.</w:t>
            </w:r>
            <w:r w:rsidR="00EC0D15">
              <w:rPr>
                <w:rFonts w:eastAsiaTheme="minorEastAsia"/>
                <w:noProof/>
              </w:rPr>
              <w:tab/>
            </w:r>
            <w:r w:rsidR="00EC0D15" w:rsidRPr="006D3EC5">
              <w:rPr>
                <w:rStyle w:val="Hyperlink"/>
                <w:rFonts w:ascii="Times New Roman" w:hAnsi="Times New Roman" w:cs="Times New Roman"/>
                <w:noProof/>
              </w:rPr>
              <w:t>The Household Survey Result</w:t>
            </w:r>
            <w:r w:rsidR="00EC0D15">
              <w:rPr>
                <w:noProof/>
                <w:webHidden/>
              </w:rPr>
              <w:tab/>
            </w:r>
            <w:r w:rsidR="00EC0D15">
              <w:rPr>
                <w:noProof/>
                <w:webHidden/>
              </w:rPr>
              <w:fldChar w:fldCharType="begin"/>
            </w:r>
            <w:r w:rsidR="00EC0D15">
              <w:rPr>
                <w:noProof/>
                <w:webHidden/>
              </w:rPr>
              <w:instrText xml:space="preserve"> PAGEREF _Toc4460452 \h </w:instrText>
            </w:r>
            <w:r w:rsidR="00EC0D15">
              <w:rPr>
                <w:noProof/>
                <w:webHidden/>
              </w:rPr>
            </w:r>
            <w:r w:rsidR="00EC0D15">
              <w:rPr>
                <w:noProof/>
                <w:webHidden/>
              </w:rPr>
              <w:fldChar w:fldCharType="separate"/>
            </w:r>
            <w:r w:rsidR="00E32D29">
              <w:rPr>
                <w:noProof/>
                <w:webHidden/>
              </w:rPr>
              <w:t>31</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53" w:history="1">
            <w:r w:rsidR="00EC0D15" w:rsidRPr="006D3EC5">
              <w:rPr>
                <w:rStyle w:val="Hyperlink"/>
                <w:rFonts w:ascii="Times New Roman" w:hAnsi="Times New Roman" w:cs="Times New Roman"/>
                <w:noProof/>
              </w:rPr>
              <w:t>2.20.1.</w:t>
            </w:r>
            <w:r w:rsidR="00EC0D15">
              <w:rPr>
                <w:rFonts w:eastAsiaTheme="minorEastAsia"/>
                <w:noProof/>
              </w:rPr>
              <w:tab/>
            </w:r>
            <w:r w:rsidR="00EC0D15" w:rsidRPr="006D3EC5">
              <w:rPr>
                <w:rStyle w:val="Hyperlink"/>
                <w:rFonts w:ascii="Times New Roman" w:hAnsi="Times New Roman" w:cs="Times New Roman"/>
                <w:noProof/>
              </w:rPr>
              <w:t>The Beneficiary Community</w:t>
            </w:r>
            <w:r w:rsidR="00EC0D15">
              <w:rPr>
                <w:noProof/>
                <w:webHidden/>
              </w:rPr>
              <w:tab/>
            </w:r>
            <w:r w:rsidR="00EC0D15">
              <w:rPr>
                <w:noProof/>
                <w:webHidden/>
              </w:rPr>
              <w:fldChar w:fldCharType="begin"/>
            </w:r>
            <w:r w:rsidR="00EC0D15">
              <w:rPr>
                <w:noProof/>
                <w:webHidden/>
              </w:rPr>
              <w:instrText xml:space="preserve"> PAGEREF _Toc4460453 \h </w:instrText>
            </w:r>
            <w:r w:rsidR="00EC0D15">
              <w:rPr>
                <w:noProof/>
                <w:webHidden/>
              </w:rPr>
            </w:r>
            <w:r w:rsidR="00EC0D15">
              <w:rPr>
                <w:noProof/>
                <w:webHidden/>
              </w:rPr>
              <w:fldChar w:fldCharType="separate"/>
            </w:r>
            <w:r w:rsidR="00E32D29">
              <w:rPr>
                <w:noProof/>
                <w:webHidden/>
              </w:rPr>
              <w:t>31</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54" w:history="1">
            <w:r w:rsidR="00EC0D15" w:rsidRPr="006D3EC5">
              <w:rPr>
                <w:rStyle w:val="Hyperlink"/>
                <w:rFonts w:ascii="Times New Roman" w:hAnsi="Times New Roman" w:cs="Times New Roman"/>
                <w:noProof/>
              </w:rPr>
              <w:t>2.20.2.</w:t>
            </w:r>
            <w:r w:rsidR="00EC0D15">
              <w:rPr>
                <w:rFonts w:eastAsiaTheme="minorEastAsia"/>
                <w:noProof/>
              </w:rPr>
              <w:tab/>
            </w:r>
            <w:r w:rsidR="00EC0D15" w:rsidRPr="006D3EC5">
              <w:rPr>
                <w:rStyle w:val="Hyperlink"/>
                <w:rFonts w:ascii="Times New Roman" w:hAnsi="Times New Roman" w:cs="Times New Roman"/>
                <w:noProof/>
              </w:rPr>
              <w:t>Agriculture-based Activities</w:t>
            </w:r>
            <w:r w:rsidR="00EC0D15">
              <w:rPr>
                <w:noProof/>
                <w:webHidden/>
              </w:rPr>
              <w:tab/>
            </w:r>
            <w:r w:rsidR="00EC0D15">
              <w:rPr>
                <w:noProof/>
                <w:webHidden/>
              </w:rPr>
              <w:fldChar w:fldCharType="begin"/>
            </w:r>
            <w:r w:rsidR="00EC0D15">
              <w:rPr>
                <w:noProof/>
                <w:webHidden/>
              </w:rPr>
              <w:instrText xml:space="preserve"> PAGEREF _Toc4460454 \h </w:instrText>
            </w:r>
            <w:r w:rsidR="00EC0D15">
              <w:rPr>
                <w:noProof/>
                <w:webHidden/>
              </w:rPr>
            </w:r>
            <w:r w:rsidR="00EC0D15">
              <w:rPr>
                <w:noProof/>
                <w:webHidden/>
              </w:rPr>
              <w:fldChar w:fldCharType="separate"/>
            </w:r>
            <w:r w:rsidR="00E32D29">
              <w:rPr>
                <w:noProof/>
                <w:webHidden/>
              </w:rPr>
              <w:t>32</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55" w:history="1">
            <w:r w:rsidR="00EC0D15" w:rsidRPr="006D3EC5">
              <w:rPr>
                <w:rStyle w:val="Hyperlink"/>
                <w:rFonts w:ascii="Times New Roman" w:hAnsi="Times New Roman" w:cs="Times New Roman"/>
                <w:noProof/>
              </w:rPr>
              <w:t>2.20.2.1.</w:t>
            </w:r>
            <w:r w:rsidR="00EC0D15">
              <w:rPr>
                <w:rFonts w:eastAsiaTheme="minorEastAsia"/>
                <w:noProof/>
              </w:rPr>
              <w:tab/>
            </w:r>
            <w:r w:rsidR="00EC0D15" w:rsidRPr="006D3EC5">
              <w:rPr>
                <w:rStyle w:val="Hyperlink"/>
                <w:rFonts w:ascii="Times New Roman" w:hAnsi="Times New Roman" w:cs="Times New Roman"/>
                <w:noProof/>
              </w:rPr>
              <w:t>Crop Production</w:t>
            </w:r>
            <w:r w:rsidR="00EC0D15">
              <w:rPr>
                <w:noProof/>
                <w:webHidden/>
              </w:rPr>
              <w:tab/>
            </w:r>
            <w:r w:rsidR="00EC0D15">
              <w:rPr>
                <w:noProof/>
                <w:webHidden/>
              </w:rPr>
              <w:fldChar w:fldCharType="begin"/>
            </w:r>
            <w:r w:rsidR="00EC0D15">
              <w:rPr>
                <w:noProof/>
                <w:webHidden/>
              </w:rPr>
              <w:instrText xml:space="preserve"> PAGEREF _Toc4460455 \h </w:instrText>
            </w:r>
            <w:r w:rsidR="00EC0D15">
              <w:rPr>
                <w:noProof/>
                <w:webHidden/>
              </w:rPr>
            </w:r>
            <w:r w:rsidR="00EC0D15">
              <w:rPr>
                <w:noProof/>
                <w:webHidden/>
              </w:rPr>
              <w:fldChar w:fldCharType="separate"/>
            </w:r>
            <w:r w:rsidR="00E32D29">
              <w:rPr>
                <w:noProof/>
                <w:webHidden/>
              </w:rPr>
              <w:t>33</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56" w:history="1">
            <w:r w:rsidR="00EC0D15" w:rsidRPr="006D3EC5">
              <w:rPr>
                <w:rStyle w:val="Hyperlink"/>
                <w:rFonts w:ascii="Times New Roman" w:hAnsi="Times New Roman" w:cs="Times New Roman"/>
                <w:noProof/>
              </w:rPr>
              <w:t>2.20.2.2.</w:t>
            </w:r>
            <w:r w:rsidR="00EC0D15">
              <w:rPr>
                <w:rFonts w:eastAsiaTheme="minorEastAsia"/>
                <w:noProof/>
              </w:rPr>
              <w:tab/>
            </w:r>
            <w:r w:rsidR="00EC0D15" w:rsidRPr="006D3EC5">
              <w:rPr>
                <w:rStyle w:val="Hyperlink"/>
                <w:rFonts w:ascii="Times New Roman" w:hAnsi="Times New Roman" w:cs="Times New Roman"/>
                <w:noProof/>
              </w:rPr>
              <w:t>Animal Husbandry</w:t>
            </w:r>
            <w:r w:rsidR="00EC0D15">
              <w:rPr>
                <w:noProof/>
                <w:webHidden/>
              </w:rPr>
              <w:tab/>
            </w:r>
            <w:r w:rsidR="00EC0D15">
              <w:rPr>
                <w:noProof/>
                <w:webHidden/>
              </w:rPr>
              <w:fldChar w:fldCharType="begin"/>
            </w:r>
            <w:r w:rsidR="00EC0D15">
              <w:rPr>
                <w:noProof/>
                <w:webHidden/>
              </w:rPr>
              <w:instrText xml:space="preserve"> PAGEREF _Toc4460456 \h </w:instrText>
            </w:r>
            <w:r w:rsidR="00EC0D15">
              <w:rPr>
                <w:noProof/>
                <w:webHidden/>
              </w:rPr>
            </w:r>
            <w:r w:rsidR="00EC0D15">
              <w:rPr>
                <w:noProof/>
                <w:webHidden/>
              </w:rPr>
              <w:fldChar w:fldCharType="separate"/>
            </w:r>
            <w:r w:rsidR="00E32D29">
              <w:rPr>
                <w:noProof/>
                <w:webHidden/>
              </w:rPr>
              <w:t>33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57" w:history="1">
            <w:r w:rsidR="00EC0D15" w:rsidRPr="006D3EC5">
              <w:rPr>
                <w:rStyle w:val="Hyperlink"/>
                <w:rFonts w:ascii="Times New Roman" w:hAnsi="Times New Roman" w:cs="Times New Roman"/>
                <w:noProof/>
              </w:rPr>
              <w:t>2.20.3.</w:t>
            </w:r>
            <w:r w:rsidR="00EC0D15">
              <w:rPr>
                <w:rFonts w:eastAsiaTheme="minorEastAsia"/>
                <w:noProof/>
              </w:rPr>
              <w:tab/>
            </w:r>
            <w:r w:rsidR="00EC0D15" w:rsidRPr="006D3EC5">
              <w:rPr>
                <w:rStyle w:val="Hyperlink"/>
                <w:rFonts w:ascii="Times New Roman" w:hAnsi="Times New Roman" w:cs="Times New Roman"/>
                <w:noProof/>
              </w:rPr>
              <w:t>Household Income &amp; Expenditure in the Project Area</w:t>
            </w:r>
            <w:r w:rsidR="00EC0D15">
              <w:rPr>
                <w:noProof/>
                <w:webHidden/>
              </w:rPr>
              <w:tab/>
            </w:r>
            <w:r w:rsidR="00EC0D15">
              <w:rPr>
                <w:noProof/>
                <w:webHidden/>
              </w:rPr>
              <w:fldChar w:fldCharType="begin"/>
            </w:r>
            <w:r w:rsidR="00EC0D15">
              <w:rPr>
                <w:noProof/>
                <w:webHidden/>
              </w:rPr>
              <w:instrText xml:space="preserve"> PAGEREF _Toc4460457 \h </w:instrText>
            </w:r>
            <w:r w:rsidR="00EC0D15">
              <w:rPr>
                <w:noProof/>
                <w:webHidden/>
              </w:rPr>
            </w:r>
            <w:r w:rsidR="00EC0D15">
              <w:rPr>
                <w:noProof/>
                <w:webHidden/>
              </w:rPr>
              <w:fldChar w:fldCharType="separate"/>
            </w:r>
            <w:r w:rsidR="00E32D29">
              <w:rPr>
                <w:noProof/>
                <w:webHidden/>
              </w:rPr>
              <w:t>38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58" w:history="1">
            <w:r w:rsidR="00EC0D15" w:rsidRPr="006D3EC5">
              <w:rPr>
                <w:rStyle w:val="Hyperlink"/>
                <w:rFonts w:ascii="Times New Roman" w:hAnsi="Times New Roman" w:cs="Times New Roman"/>
                <w:noProof/>
              </w:rPr>
              <w:t>2.20.3.1.</w:t>
            </w:r>
            <w:r w:rsidR="00EC0D15">
              <w:rPr>
                <w:rFonts w:eastAsiaTheme="minorEastAsia"/>
                <w:noProof/>
              </w:rPr>
              <w:tab/>
            </w:r>
            <w:r w:rsidR="00EC0D15" w:rsidRPr="006D3EC5">
              <w:rPr>
                <w:rStyle w:val="Hyperlink"/>
                <w:rFonts w:ascii="Times New Roman" w:hAnsi="Times New Roman" w:cs="Times New Roman"/>
                <w:noProof/>
              </w:rPr>
              <w:t>Household Income in the Project Area</w:t>
            </w:r>
            <w:r w:rsidR="00EC0D15">
              <w:rPr>
                <w:noProof/>
                <w:webHidden/>
              </w:rPr>
              <w:tab/>
            </w:r>
            <w:r w:rsidR="00EC0D15">
              <w:rPr>
                <w:noProof/>
                <w:webHidden/>
              </w:rPr>
              <w:fldChar w:fldCharType="begin"/>
            </w:r>
            <w:r w:rsidR="00EC0D15">
              <w:rPr>
                <w:noProof/>
                <w:webHidden/>
              </w:rPr>
              <w:instrText xml:space="preserve"> PAGEREF _Toc4460458 \h </w:instrText>
            </w:r>
            <w:r w:rsidR="00EC0D15">
              <w:rPr>
                <w:noProof/>
                <w:webHidden/>
              </w:rPr>
            </w:r>
            <w:r w:rsidR="00EC0D15">
              <w:rPr>
                <w:noProof/>
                <w:webHidden/>
              </w:rPr>
              <w:fldChar w:fldCharType="separate"/>
            </w:r>
            <w:r w:rsidR="00E32D29">
              <w:rPr>
                <w:noProof/>
                <w:webHidden/>
              </w:rPr>
              <w:t>38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59" w:history="1">
            <w:r w:rsidR="00EC0D15" w:rsidRPr="006D3EC5">
              <w:rPr>
                <w:rStyle w:val="Hyperlink"/>
                <w:rFonts w:ascii="Times New Roman" w:hAnsi="Times New Roman" w:cs="Times New Roman"/>
                <w:noProof/>
              </w:rPr>
              <w:t>2.20.3.2.</w:t>
            </w:r>
            <w:r w:rsidR="00EC0D15">
              <w:rPr>
                <w:rFonts w:eastAsiaTheme="minorEastAsia"/>
                <w:noProof/>
              </w:rPr>
              <w:tab/>
            </w:r>
            <w:r w:rsidR="00EC0D15" w:rsidRPr="006D3EC5">
              <w:rPr>
                <w:rStyle w:val="Hyperlink"/>
                <w:rFonts w:ascii="Times New Roman" w:hAnsi="Times New Roman" w:cs="Times New Roman"/>
                <w:noProof/>
              </w:rPr>
              <w:t>Household Expenditure in the Project Area</w:t>
            </w:r>
            <w:r w:rsidR="00EC0D15">
              <w:rPr>
                <w:noProof/>
                <w:webHidden/>
              </w:rPr>
              <w:tab/>
            </w:r>
            <w:r w:rsidR="00EC0D15">
              <w:rPr>
                <w:noProof/>
                <w:webHidden/>
              </w:rPr>
              <w:fldChar w:fldCharType="begin"/>
            </w:r>
            <w:r w:rsidR="00EC0D15">
              <w:rPr>
                <w:noProof/>
                <w:webHidden/>
              </w:rPr>
              <w:instrText xml:space="preserve"> PAGEREF _Toc4460459 \h </w:instrText>
            </w:r>
            <w:r w:rsidR="00EC0D15">
              <w:rPr>
                <w:noProof/>
                <w:webHidden/>
              </w:rPr>
            </w:r>
            <w:r w:rsidR="00EC0D15">
              <w:rPr>
                <w:noProof/>
                <w:webHidden/>
              </w:rPr>
              <w:fldChar w:fldCharType="separate"/>
            </w:r>
            <w:r w:rsidR="00E32D29">
              <w:rPr>
                <w:noProof/>
                <w:webHidden/>
              </w:rPr>
              <w:t>39</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61" w:history="1">
            <w:r w:rsidR="00EC0D15" w:rsidRPr="006D3EC5">
              <w:rPr>
                <w:rStyle w:val="Hyperlink"/>
                <w:rFonts w:ascii="Times New Roman" w:hAnsi="Times New Roman" w:cs="Times New Roman"/>
                <w:noProof/>
              </w:rPr>
              <w:t>2.20.4.</w:t>
            </w:r>
            <w:r w:rsidR="00EC0D15">
              <w:rPr>
                <w:rFonts w:eastAsiaTheme="minorEastAsia"/>
                <w:noProof/>
              </w:rPr>
              <w:tab/>
            </w:r>
            <w:r w:rsidR="00EC0D15" w:rsidRPr="006D3EC5">
              <w:rPr>
                <w:rStyle w:val="Hyperlink"/>
                <w:rFonts w:ascii="Times New Roman" w:hAnsi="Times New Roman" w:cs="Times New Roman"/>
                <w:noProof/>
              </w:rPr>
              <w:t>Social Services in the Project Area</w:t>
            </w:r>
            <w:r w:rsidR="00EC0D15">
              <w:rPr>
                <w:noProof/>
                <w:webHidden/>
              </w:rPr>
              <w:tab/>
            </w:r>
            <w:r w:rsidR="00EC0D15">
              <w:rPr>
                <w:noProof/>
                <w:webHidden/>
              </w:rPr>
              <w:fldChar w:fldCharType="begin"/>
            </w:r>
            <w:r w:rsidR="00EC0D15">
              <w:rPr>
                <w:noProof/>
                <w:webHidden/>
              </w:rPr>
              <w:instrText xml:space="preserve"> PAGEREF _Toc4460461 \h </w:instrText>
            </w:r>
            <w:r w:rsidR="00EC0D15">
              <w:rPr>
                <w:noProof/>
                <w:webHidden/>
              </w:rPr>
            </w:r>
            <w:r w:rsidR="00EC0D15">
              <w:rPr>
                <w:noProof/>
                <w:webHidden/>
              </w:rPr>
              <w:fldChar w:fldCharType="separate"/>
            </w:r>
            <w:r w:rsidR="00E32D29">
              <w:rPr>
                <w:noProof/>
                <w:webHidden/>
              </w:rPr>
              <w:t>40</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62" w:history="1">
            <w:r w:rsidR="00EC0D15" w:rsidRPr="006D3EC5">
              <w:rPr>
                <w:rStyle w:val="Hyperlink"/>
                <w:rFonts w:ascii="Times New Roman" w:hAnsi="Times New Roman" w:cs="Times New Roman"/>
                <w:noProof/>
              </w:rPr>
              <w:t>2.20.4.1.</w:t>
            </w:r>
            <w:r w:rsidR="00EC0D15">
              <w:rPr>
                <w:rFonts w:eastAsiaTheme="minorEastAsia"/>
                <w:noProof/>
              </w:rPr>
              <w:tab/>
            </w:r>
            <w:r w:rsidR="00EC0D15" w:rsidRPr="006D3EC5">
              <w:rPr>
                <w:rStyle w:val="Hyperlink"/>
                <w:rFonts w:ascii="Times New Roman" w:hAnsi="Times New Roman" w:cs="Times New Roman"/>
                <w:noProof/>
              </w:rPr>
              <w:t>Education Services in the Project Area</w:t>
            </w:r>
            <w:r w:rsidR="00EC0D15">
              <w:rPr>
                <w:noProof/>
                <w:webHidden/>
              </w:rPr>
              <w:tab/>
            </w:r>
            <w:r w:rsidR="00EC0D15">
              <w:rPr>
                <w:noProof/>
                <w:webHidden/>
              </w:rPr>
              <w:fldChar w:fldCharType="begin"/>
            </w:r>
            <w:r w:rsidR="00EC0D15">
              <w:rPr>
                <w:noProof/>
                <w:webHidden/>
              </w:rPr>
              <w:instrText xml:space="preserve"> PAGEREF _Toc4460462 \h </w:instrText>
            </w:r>
            <w:r w:rsidR="00EC0D15">
              <w:rPr>
                <w:noProof/>
                <w:webHidden/>
              </w:rPr>
            </w:r>
            <w:r w:rsidR="00EC0D15">
              <w:rPr>
                <w:noProof/>
                <w:webHidden/>
              </w:rPr>
              <w:fldChar w:fldCharType="separate"/>
            </w:r>
            <w:r w:rsidR="00E32D29">
              <w:rPr>
                <w:noProof/>
                <w:webHidden/>
              </w:rPr>
              <w:t>40</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63" w:history="1">
            <w:r w:rsidR="00EC0D15" w:rsidRPr="006D3EC5">
              <w:rPr>
                <w:rStyle w:val="Hyperlink"/>
                <w:rFonts w:ascii="Times New Roman" w:hAnsi="Times New Roman" w:cs="Times New Roman"/>
                <w:noProof/>
              </w:rPr>
              <w:t>2.20.4.2.</w:t>
            </w:r>
            <w:r w:rsidR="00EC0D15">
              <w:rPr>
                <w:rFonts w:eastAsiaTheme="minorEastAsia"/>
                <w:noProof/>
              </w:rPr>
              <w:tab/>
            </w:r>
            <w:r w:rsidR="00EC0D15" w:rsidRPr="006D3EC5">
              <w:rPr>
                <w:rStyle w:val="Hyperlink"/>
                <w:rFonts w:ascii="Times New Roman" w:hAnsi="Times New Roman" w:cs="Times New Roman"/>
                <w:noProof/>
              </w:rPr>
              <w:t>Health Services in the Project Area</w:t>
            </w:r>
            <w:r w:rsidR="00EC0D15">
              <w:rPr>
                <w:noProof/>
                <w:webHidden/>
              </w:rPr>
              <w:tab/>
            </w:r>
            <w:r w:rsidR="00EC0D15">
              <w:rPr>
                <w:noProof/>
                <w:webHidden/>
              </w:rPr>
              <w:fldChar w:fldCharType="begin"/>
            </w:r>
            <w:r w:rsidR="00EC0D15">
              <w:rPr>
                <w:noProof/>
                <w:webHidden/>
              </w:rPr>
              <w:instrText xml:space="preserve"> PAGEREF _Toc4460463 \h </w:instrText>
            </w:r>
            <w:r w:rsidR="00EC0D15">
              <w:rPr>
                <w:noProof/>
                <w:webHidden/>
              </w:rPr>
            </w:r>
            <w:r w:rsidR="00EC0D15">
              <w:rPr>
                <w:noProof/>
                <w:webHidden/>
              </w:rPr>
              <w:fldChar w:fldCharType="separate"/>
            </w:r>
            <w:r w:rsidR="00E32D29">
              <w:rPr>
                <w:noProof/>
                <w:webHidden/>
              </w:rPr>
              <w:t>41</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64" w:history="1">
            <w:r w:rsidR="00EC0D15" w:rsidRPr="006D3EC5">
              <w:rPr>
                <w:rStyle w:val="Hyperlink"/>
                <w:rFonts w:ascii="Times New Roman" w:hAnsi="Times New Roman" w:cs="Times New Roman"/>
                <w:noProof/>
              </w:rPr>
              <w:t>2.20.4.3.</w:t>
            </w:r>
            <w:r w:rsidR="00EC0D15">
              <w:rPr>
                <w:rFonts w:eastAsiaTheme="minorEastAsia"/>
                <w:noProof/>
              </w:rPr>
              <w:tab/>
            </w:r>
            <w:r w:rsidR="00EC0D15" w:rsidRPr="006D3EC5">
              <w:rPr>
                <w:rStyle w:val="Hyperlink"/>
                <w:rFonts w:ascii="Times New Roman" w:hAnsi="Times New Roman" w:cs="Times New Roman"/>
                <w:noProof/>
              </w:rPr>
              <w:t>Water Supply and Sanitation Services in the Project Area</w:t>
            </w:r>
            <w:r w:rsidR="00EC0D15">
              <w:rPr>
                <w:noProof/>
                <w:webHidden/>
              </w:rPr>
              <w:tab/>
            </w:r>
            <w:r w:rsidR="00EC0D15">
              <w:rPr>
                <w:noProof/>
                <w:webHidden/>
              </w:rPr>
              <w:fldChar w:fldCharType="begin"/>
            </w:r>
            <w:r w:rsidR="00EC0D15">
              <w:rPr>
                <w:noProof/>
                <w:webHidden/>
              </w:rPr>
              <w:instrText xml:space="preserve"> PAGEREF _Toc4460464 \h </w:instrText>
            </w:r>
            <w:r w:rsidR="00EC0D15">
              <w:rPr>
                <w:noProof/>
                <w:webHidden/>
              </w:rPr>
            </w:r>
            <w:r w:rsidR="00EC0D15">
              <w:rPr>
                <w:noProof/>
                <w:webHidden/>
              </w:rPr>
              <w:fldChar w:fldCharType="separate"/>
            </w:r>
            <w:r w:rsidR="00E32D29">
              <w:rPr>
                <w:noProof/>
                <w:webHidden/>
              </w:rPr>
              <w:t>43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65" w:history="1">
            <w:r w:rsidR="00EC0D15" w:rsidRPr="006D3EC5">
              <w:rPr>
                <w:rStyle w:val="Hyperlink"/>
                <w:rFonts w:ascii="Times New Roman" w:hAnsi="Times New Roman" w:cs="Times New Roman"/>
                <w:noProof/>
              </w:rPr>
              <w:t>2.20.5.</w:t>
            </w:r>
            <w:r w:rsidR="00EC0D15">
              <w:rPr>
                <w:rFonts w:eastAsiaTheme="minorEastAsia"/>
                <w:noProof/>
              </w:rPr>
              <w:tab/>
            </w:r>
            <w:r w:rsidR="00EC0D15" w:rsidRPr="006D3EC5">
              <w:rPr>
                <w:rStyle w:val="Hyperlink"/>
                <w:rFonts w:ascii="Times New Roman" w:hAnsi="Times New Roman" w:cs="Times New Roman"/>
                <w:noProof/>
              </w:rPr>
              <w:t>Transportation, Communication &amp; Financial Services in the Project Area</w:t>
            </w:r>
            <w:r w:rsidR="00EC0D15">
              <w:rPr>
                <w:noProof/>
                <w:webHidden/>
              </w:rPr>
              <w:tab/>
            </w:r>
            <w:r w:rsidR="00EC0D15">
              <w:rPr>
                <w:noProof/>
                <w:webHidden/>
              </w:rPr>
              <w:fldChar w:fldCharType="begin"/>
            </w:r>
            <w:r w:rsidR="00EC0D15">
              <w:rPr>
                <w:noProof/>
                <w:webHidden/>
              </w:rPr>
              <w:instrText xml:space="preserve"> PAGEREF _Toc4460465 \h </w:instrText>
            </w:r>
            <w:r w:rsidR="00EC0D15">
              <w:rPr>
                <w:noProof/>
                <w:webHidden/>
              </w:rPr>
            </w:r>
            <w:r w:rsidR="00EC0D15">
              <w:rPr>
                <w:noProof/>
                <w:webHidden/>
              </w:rPr>
              <w:fldChar w:fldCharType="separate"/>
            </w:r>
            <w:r w:rsidR="00E32D29">
              <w:rPr>
                <w:noProof/>
                <w:webHidden/>
              </w:rPr>
              <w:t>44</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67" w:history="1">
            <w:r w:rsidR="00EC0D15" w:rsidRPr="006D3EC5">
              <w:rPr>
                <w:rStyle w:val="Hyperlink"/>
                <w:rFonts w:ascii="Times New Roman" w:hAnsi="Times New Roman" w:cs="Times New Roman"/>
                <w:noProof/>
              </w:rPr>
              <w:t>2.20.6.</w:t>
            </w:r>
            <w:r w:rsidR="00EC0D15">
              <w:rPr>
                <w:rFonts w:eastAsiaTheme="minorEastAsia"/>
                <w:noProof/>
              </w:rPr>
              <w:tab/>
            </w:r>
            <w:r w:rsidR="00EC0D15" w:rsidRPr="006D3EC5">
              <w:rPr>
                <w:rStyle w:val="Hyperlink"/>
                <w:rFonts w:ascii="Times New Roman" w:hAnsi="Times New Roman" w:cs="Times New Roman"/>
                <w:noProof/>
              </w:rPr>
              <w:t>Socio-cultural Issues in the Project Area</w:t>
            </w:r>
            <w:r w:rsidR="00EC0D15">
              <w:rPr>
                <w:noProof/>
                <w:webHidden/>
              </w:rPr>
              <w:tab/>
            </w:r>
            <w:r w:rsidR="00EC0D15">
              <w:rPr>
                <w:noProof/>
                <w:webHidden/>
              </w:rPr>
              <w:fldChar w:fldCharType="begin"/>
            </w:r>
            <w:r w:rsidR="00EC0D15">
              <w:rPr>
                <w:noProof/>
                <w:webHidden/>
              </w:rPr>
              <w:instrText xml:space="preserve"> PAGEREF _Toc4460467 \h </w:instrText>
            </w:r>
            <w:r w:rsidR="00EC0D15">
              <w:rPr>
                <w:noProof/>
                <w:webHidden/>
              </w:rPr>
            </w:r>
            <w:r w:rsidR="00EC0D15">
              <w:rPr>
                <w:noProof/>
                <w:webHidden/>
              </w:rPr>
              <w:fldChar w:fldCharType="separate"/>
            </w:r>
            <w:r w:rsidR="00E32D29">
              <w:rPr>
                <w:noProof/>
                <w:webHidden/>
              </w:rPr>
              <w:t>44</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68" w:history="1">
            <w:r w:rsidR="00EC0D15" w:rsidRPr="006D3EC5">
              <w:rPr>
                <w:rStyle w:val="Hyperlink"/>
                <w:rFonts w:ascii="Times New Roman" w:eastAsia="Times New Roman" w:hAnsi="Times New Roman" w:cs="Times New Roman"/>
                <w:noProof/>
              </w:rPr>
              <w:t>2.20.7.</w:t>
            </w:r>
            <w:r w:rsidR="00EC0D15">
              <w:rPr>
                <w:rFonts w:eastAsiaTheme="minorEastAsia"/>
                <w:noProof/>
              </w:rPr>
              <w:tab/>
            </w:r>
            <w:r w:rsidR="00EC0D15" w:rsidRPr="006D3EC5">
              <w:rPr>
                <w:rStyle w:val="Hyperlink"/>
                <w:rFonts w:ascii="Times New Roman" w:hAnsi="Times New Roman" w:cs="Times New Roman"/>
                <w:noProof/>
              </w:rPr>
              <w:t>Informal &amp; Formal Community Organizations</w:t>
            </w:r>
            <w:r w:rsidR="00EC0D15">
              <w:rPr>
                <w:noProof/>
                <w:webHidden/>
              </w:rPr>
              <w:tab/>
            </w:r>
            <w:r w:rsidR="00EC0D15">
              <w:rPr>
                <w:noProof/>
                <w:webHidden/>
              </w:rPr>
              <w:fldChar w:fldCharType="begin"/>
            </w:r>
            <w:r w:rsidR="00EC0D15">
              <w:rPr>
                <w:noProof/>
                <w:webHidden/>
              </w:rPr>
              <w:instrText xml:space="preserve"> PAGEREF _Toc4460468 \h </w:instrText>
            </w:r>
            <w:r w:rsidR="00EC0D15">
              <w:rPr>
                <w:noProof/>
                <w:webHidden/>
              </w:rPr>
            </w:r>
            <w:r w:rsidR="00EC0D15">
              <w:rPr>
                <w:noProof/>
                <w:webHidden/>
              </w:rPr>
              <w:fldChar w:fldCharType="separate"/>
            </w:r>
            <w:r w:rsidR="00E32D29">
              <w:rPr>
                <w:noProof/>
                <w:webHidden/>
              </w:rPr>
              <w:t>45</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69" w:history="1">
            <w:r w:rsidR="00EC0D15" w:rsidRPr="006D3EC5">
              <w:rPr>
                <w:rStyle w:val="Hyperlink"/>
                <w:rFonts w:ascii="Times New Roman" w:hAnsi="Times New Roman" w:cs="Times New Roman"/>
                <w:noProof/>
              </w:rPr>
              <w:t>2.20.8.</w:t>
            </w:r>
            <w:r w:rsidR="00EC0D15">
              <w:rPr>
                <w:rFonts w:eastAsiaTheme="minorEastAsia"/>
                <w:noProof/>
              </w:rPr>
              <w:tab/>
            </w:r>
            <w:r w:rsidR="00EC0D15" w:rsidRPr="006D3EC5">
              <w:rPr>
                <w:rStyle w:val="Hyperlink"/>
                <w:rFonts w:ascii="Times New Roman" w:hAnsi="Times New Roman" w:cs="Times New Roman"/>
                <w:noProof/>
              </w:rPr>
              <w:t>Community Attitude towards the Project</w:t>
            </w:r>
            <w:r w:rsidR="00EC0D15">
              <w:rPr>
                <w:noProof/>
                <w:webHidden/>
              </w:rPr>
              <w:tab/>
            </w:r>
            <w:r w:rsidR="00EC0D15">
              <w:rPr>
                <w:noProof/>
                <w:webHidden/>
              </w:rPr>
              <w:fldChar w:fldCharType="begin"/>
            </w:r>
            <w:r w:rsidR="00EC0D15">
              <w:rPr>
                <w:noProof/>
                <w:webHidden/>
              </w:rPr>
              <w:instrText xml:space="preserve"> PAGEREF _Toc4460469 \h </w:instrText>
            </w:r>
            <w:r w:rsidR="00EC0D15">
              <w:rPr>
                <w:noProof/>
                <w:webHidden/>
              </w:rPr>
            </w:r>
            <w:r w:rsidR="00EC0D15">
              <w:rPr>
                <w:noProof/>
                <w:webHidden/>
              </w:rPr>
              <w:fldChar w:fldCharType="separate"/>
            </w:r>
            <w:r w:rsidR="00E32D29">
              <w:rPr>
                <w:noProof/>
                <w:webHidden/>
              </w:rPr>
              <w:t>45</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70" w:history="1">
            <w:r w:rsidR="00EC0D15" w:rsidRPr="006D3EC5">
              <w:rPr>
                <w:rStyle w:val="Hyperlink"/>
                <w:rFonts w:ascii="Times New Roman" w:hAnsi="Times New Roman" w:cs="Times New Roman"/>
                <w:noProof/>
              </w:rPr>
              <w:t>2.20.9.</w:t>
            </w:r>
            <w:r w:rsidR="00EC0D15">
              <w:rPr>
                <w:rFonts w:eastAsiaTheme="minorEastAsia"/>
                <w:noProof/>
              </w:rPr>
              <w:tab/>
            </w:r>
            <w:r w:rsidR="00EC0D15" w:rsidRPr="006D3EC5">
              <w:rPr>
                <w:rStyle w:val="Hyperlink"/>
                <w:rFonts w:ascii="Times New Roman" w:hAnsi="Times New Roman" w:cs="Times New Roman"/>
                <w:noProof/>
              </w:rPr>
              <w:t>Gender Issues</w:t>
            </w:r>
            <w:r w:rsidR="00EC0D15">
              <w:rPr>
                <w:noProof/>
                <w:webHidden/>
              </w:rPr>
              <w:tab/>
            </w:r>
            <w:r w:rsidR="00EC0D15">
              <w:rPr>
                <w:noProof/>
                <w:webHidden/>
              </w:rPr>
              <w:fldChar w:fldCharType="begin"/>
            </w:r>
            <w:r w:rsidR="00EC0D15">
              <w:rPr>
                <w:noProof/>
                <w:webHidden/>
              </w:rPr>
              <w:instrText xml:space="preserve"> PAGEREF _Toc4460470 \h </w:instrText>
            </w:r>
            <w:r w:rsidR="00EC0D15">
              <w:rPr>
                <w:noProof/>
                <w:webHidden/>
              </w:rPr>
            </w:r>
            <w:r w:rsidR="00EC0D15">
              <w:rPr>
                <w:noProof/>
                <w:webHidden/>
              </w:rPr>
              <w:fldChar w:fldCharType="separate"/>
            </w:r>
            <w:r w:rsidR="00E32D29">
              <w:rPr>
                <w:noProof/>
                <w:webHidden/>
              </w:rPr>
              <w:t>45</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71" w:history="1">
            <w:r w:rsidR="00EC0D15" w:rsidRPr="006D3EC5">
              <w:rPr>
                <w:rStyle w:val="Hyperlink"/>
                <w:rFonts w:ascii="Times New Roman" w:hAnsi="Times New Roman" w:cs="Times New Roman"/>
                <w:noProof/>
              </w:rPr>
              <w:t>2.20.10.</w:t>
            </w:r>
            <w:r w:rsidR="00EC0D15">
              <w:rPr>
                <w:rFonts w:eastAsiaTheme="minorEastAsia"/>
                <w:noProof/>
              </w:rPr>
              <w:tab/>
            </w:r>
            <w:r w:rsidR="00EC0D15" w:rsidRPr="006D3EC5">
              <w:rPr>
                <w:rStyle w:val="Hyperlink"/>
                <w:rFonts w:ascii="Times New Roman" w:hAnsi="Times New Roman" w:cs="Times New Roman"/>
                <w:noProof/>
              </w:rPr>
              <w:t>Claim for Compensation</w:t>
            </w:r>
            <w:r w:rsidR="00EC0D15">
              <w:rPr>
                <w:noProof/>
                <w:webHidden/>
              </w:rPr>
              <w:tab/>
            </w:r>
            <w:r w:rsidR="00EC0D15">
              <w:rPr>
                <w:noProof/>
                <w:webHidden/>
              </w:rPr>
              <w:fldChar w:fldCharType="begin"/>
            </w:r>
            <w:r w:rsidR="00EC0D15">
              <w:rPr>
                <w:noProof/>
                <w:webHidden/>
              </w:rPr>
              <w:instrText xml:space="preserve"> PAGEREF _Toc4460471 \h </w:instrText>
            </w:r>
            <w:r w:rsidR="00EC0D15">
              <w:rPr>
                <w:noProof/>
                <w:webHidden/>
              </w:rPr>
            </w:r>
            <w:r w:rsidR="00EC0D15">
              <w:rPr>
                <w:noProof/>
                <w:webHidden/>
              </w:rPr>
              <w:fldChar w:fldCharType="separate"/>
            </w:r>
            <w:r w:rsidR="00E32D29">
              <w:rPr>
                <w:noProof/>
                <w:webHidden/>
              </w:rPr>
              <w:t>46</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72" w:history="1">
            <w:r w:rsidR="00EC0D15" w:rsidRPr="006D3EC5">
              <w:rPr>
                <w:rStyle w:val="Hyperlink"/>
                <w:rFonts w:ascii="Times New Roman" w:hAnsi="Times New Roman" w:cs="Times New Roman"/>
                <w:noProof/>
              </w:rPr>
              <w:t>2.20.11.</w:t>
            </w:r>
            <w:r w:rsidR="00EC0D15">
              <w:rPr>
                <w:rFonts w:eastAsiaTheme="minorEastAsia"/>
                <w:noProof/>
              </w:rPr>
              <w:tab/>
            </w:r>
            <w:r w:rsidR="00EC0D15" w:rsidRPr="006D3EC5">
              <w:rPr>
                <w:rStyle w:val="Hyperlink"/>
                <w:rFonts w:ascii="Times New Roman" w:hAnsi="Times New Roman" w:cs="Times New Roman"/>
                <w:noProof/>
              </w:rPr>
              <w:t>Problem of Food Insecurity</w:t>
            </w:r>
            <w:r w:rsidR="00EC0D15">
              <w:rPr>
                <w:noProof/>
                <w:webHidden/>
              </w:rPr>
              <w:tab/>
            </w:r>
            <w:r w:rsidR="00EC0D15">
              <w:rPr>
                <w:noProof/>
                <w:webHidden/>
              </w:rPr>
              <w:fldChar w:fldCharType="begin"/>
            </w:r>
            <w:r w:rsidR="00EC0D15">
              <w:rPr>
                <w:noProof/>
                <w:webHidden/>
              </w:rPr>
              <w:instrText xml:space="preserve"> PAGEREF _Toc4460472 \h </w:instrText>
            </w:r>
            <w:r w:rsidR="00EC0D15">
              <w:rPr>
                <w:noProof/>
                <w:webHidden/>
              </w:rPr>
            </w:r>
            <w:r w:rsidR="00EC0D15">
              <w:rPr>
                <w:noProof/>
                <w:webHidden/>
              </w:rPr>
              <w:fldChar w:fldCharType="separate"/>
            </w:r>
            <w:r w:rsidR="00E32D29">
              <w:rPr>
                <w:noProof/>
                <w:webHidden/>
              </w:rPr>
              <w:t>46</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73" w:history="1">
            <w:r w:rsidR="00EC0D15" w:rsidRPr="006D3EC5">
              <w:rPr>
                <w:rStyle w:val="Hyperlink"/>
                <w:rFonts w:ascii="Times New Roman" w:hAnsi="Times New Roman" w:cs="Times New Roman"/>
                <w:noProof/>
              </w:rPr>
              <w:t>2.20.12.</w:t>
            </w:r>
            <w:r w:rsidR="00EC0D15">
              <w:rPr>
                <w:rFonts w:eastAsiaTheme="minorEastAsia"/>
                <w:noProof/>
              </w:rPr>
              <w:tab/>
            </w:r>
            <w:r w:rsidR="00EC0D15" w:rsidRPr="006D3EC5">
              <w:rPr>
                <w:rStyle w:val="Hyperlink"/>
                <w:rFonts w:ascii="Times New Roman" w:hAnsi="Times New Roman" w:cs="Times New Roman"/>
                <w:noProof/>
              </w:rPr>
              <w:t>Occurrence of Conflicts &amp; Resolution Mechanisms</w:t>
            </w:r>
            <w:r w:rsidR="00EC0D15">
              <w:rPr>
                <w:noProof/>
                <w:webHidden/>
              </w:rPr>
              <w:tab/>
            </w:r>
            <w:r w:rsidR="00EC0D15">
              <w:rPr>
                <w:noProof/>
                <w:webHidden/>
              </w:rPr>
              <w:fldChar w:fldCharType="begin"/>
            </w:r>
            <w:r w:rsidR="00EC0D15">
              <w:rPr>
                <w:noProof/>
                <w:webHidden/>
              </w:rPr>
              <w:instrText xml:space="preserve"> PAGEREF _Toc4460473 \h </w:instrText>
            </w:r>
            <w:r w:rsidR="00EC0D15">
              <w:rPr>
                <w:noProof/>
                <w:webHidden/>
              </w:rPr>
            </w:r>
            <w:r w:rsidR="00EC0D15">
              <w:rPr>
                <w:noProof/>
                <w:webHidden/>
              </w:rPr>
              <w:fldChar w:fldCharType="separate"/>
            </w:r>
            <w:r w:rsidR="00E32D29">
              <w:rPr>
                <w:noProof/>
                <w:webHidden/>
              </w:rPr>
              <w:t>46</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74" w:history="1">
            <w:r w:rsidR="00EC0D15" w:rsidRPr="006D3EC5">
              <w:rPr>
                <w:rStyle w:val="Hyperlink"/>
                <w:rFonts w:ascii="Times New Roman" w:hAnsi="Times New Roman" w:cs="Times New Roman"/>
                <w:noProof/>
              </w:rPr>
              <w:t>2.21.</w:t>
            </w:r>
            <w:r w:rsidR="00EC0D15">
              <w:rPr>
                <w:rFonts w:eastAsiaTheme="minorEastAsia"/>
                <w:noProof/>
              </w:rPr>
              <w:tab/>
            </w:r>
            <w:r w:rsidR="00EC0D15" w:rsidRPr="006D3EC5">
              <w:rPr>
                <w:rStyle w:val="Hyperlink"/>
                <w:rFonts w:ascii="Times New Roman" w:hAnsi="Times New Roman" w:cs="Times New Roman"/>
                <w:noProof/>
              </w:rPr>
              <w:t>Summary of Socio-economic Study</w:t>
            </w:r>
            <w:r w:rsidR="00EC0D15">
              <w:rPr>
                <w:noProof/>
                <w:webHidden/>
              </w:rPr>
              <w:tab/>
            </w:r>
            <w:r w:rsidR="00EC0D15">
              <w:rPr>
                <w:noProof/>
                <w:webHidden/>
              </w:rPr>
              <w:fldChar w:fldCharType="begin"/>
            </w:r>
            <w:r w:rsidR="00EC0D15">
              <w:rPr>
                <w:noProof/>
                <w:webHidden/>
              </w:rPr>
              <w:instrText xml:space="preserve"> PAGEREF _Toc4460474 \h </w:instrText>
            </w:r>
            <w:r w:rsidR="00EC0D15">
              <w:rPr>
                <w:noProof/>
                <w:webHidden/>
              </w:rPr>
            </w:r>
            <w:r w:rsidR="00EC0D15">
              <w:rPr>
                <w:noProof/>
                <w:webHidden/>
              </w:rPr>
              <w:fldChar w:fldCharType="separate"/>
            </w:r>
            <w:r w:rsidR="00E32D29">
              <w:rPr>
                <w:noProof/>
                <w:webHidden/>
              </w:rPr>
              <w:t>50</w:t>
            </w:r>
            <w:r w:rsidR="00EC0D15">
              <w:rPr>
                <w:noProof/>
                <w:webHidden/>
              </w:rPr>
              <w:fldChar w:fldCharType="end"/>
            </w:r>
          </w:hyperlink>
        </w:p>
        <w:p w:rsidR="00EC0D15" w:rsidRPr="00EC0D15" w:rsidRDefault="00CA7BCA">
          <w:pPr>
            <w:pStyle w:val="TOC1"/>
            <w:tabs>
              <w:tab w:val="right" w:leader="dot" w:pos="9530"/>
            </w:tabs>
            <w:rPr>
              <w:rFonts w:eastAsiaTheme="minorEastAsia"/>
              <w:b/>
              <w:noProof/>
            </w:rPr>
          </w:pPr>
          <w:hyperlink w:anchor="_Toc4460475" w:history="1">
            <w:r w:rsidR="00EC0D15" w:rsidRPr="00EC0D15">
              <w:rPr>
                <w:rStyle w:val="Hyperlink"/>
                <w:rFonts w:ascii="Times New Roman" w:hAnsi="Times New Roman" w:cs="Times New Roman"/>
                <w:b/>
                <w:noProof/>
              </w:rPr>
              <w:t>PART TWO</w:t>
            </w:r>
            <w:r w:rsidR="00EC0D15" w:rsidRPr="00EC0D15">
              <w:rPr>
                <w:b/>
                <w:noProof/>
                <w:webHidden/>
              </w:rPr>
              <w:tab/>
            </w:r>
            <w:r w:rsidR="00EC0D15" w:rsidRPr="00EC0D15">
              <w:rPr>
                <w:b/>
                <w:noProof/>
                <w:webHidden/>
              </w:rPr>
              <w:fldChar w:fldCharType="begin"/>
            </w:r>
            <w:r w:rsidR="00EC0D15" w:rsidRPr="00EC0D15">
              <w:rPr>
                <w:b/>
                <w:noProof/>
                <w:webHidden/>
              </w:rPr>
              <w:instrText xml:space="preserve"> PAGEREF _Toc4460475 \h </w:instrText>
            </w:r>
            <w:r w:rsidR="00EC0D15" w:rsidRPr="00EC0D15">
              <w:rPr>
                <w:b/>
                <w:noProof/>
                <w:webHidden/>
              </w:rPr>
            </w:r>
            <w:r w:rsidR="00EC0D15" w:rsidRPr="00EC0D15">
              <w:rPr>
                <w:b/>
                <w:noProof/>
                <w:webHidden/>
              </w:rPr>
              <w:fldChar w:fldCharType="separate"/>
            </w:r>
            <w:r w:rsidR="00E32D29">
              <w:rPr>
                <w:b/>
                <w:noProof/>
                <w:webHidden/>
              </w:rPr>
              <w:t>52</w:t>
            </w:r>
            <w:r w:rsidR="00EC0D15" w:rsidRPr="00EC0D15">
              <w:rPr>
                <w:b/>
                <w:noProof/>
                <w:webHidden/>
              </w:rPr>
              <w:fldChar w:fldCharType="end"/>
            </w:r>
          </w:hyperlink>
        </w:p>
        <w:p w:rsidR="00EC0D15" w:rsidRPr="00EC0D15" w:rsidRDefault="00CA7BCA">
          <w:pPr>
            <w:pStyle w:val="TOC1"/>
            <w:tabs>
              <w:tab w:val="left" w:pos="440"/>
              <w:tab w:val="right" w:leader="dot" w:pos="9530"/>
            </w:tabs>
            <w:rPr>
              <w:rFonts w:eastAsiaTheme="minorEastAsia"/>
              <w:b/>
              <w:noProof/>
            </w:rPr>
          </w:pPr>
          <w:hyperlink w:anchor="_Toc4460476" w:history="1">
            <w:r w:rsidR="00EC0D15" w:rsidRPr="00EC0D15">
              <w:rPr>
                <w:rStyle w:val="Hyperlink"/>
                <w:rFonts w:ascii="Times New Roman" w:hAnsi="Times New Roman" w:cs="Times New Roman"/>
                <w:b/>
                <w:noProof/>
              </w:rPr>
              <w:t>1.</w:t>
            </w:r>
            <w:r w:rsidR="00EC0D15" w:rsidRPr="00EC0D15">
              <w:rPr>
                <w:rFonts w:eastAsiaTheme="minorEastAsia"/>
                <w:b/>
                <w:noProof/>
              </w:rPr>
              <w:tab/>
            </w:r>
            <w:r w:rsidR="00EC0D15" w:rsidRPr="00EC0D15">
              <w:rPr>
                <w:rStyle w:val="Hyperlink"/>
                <w:rFonts w:ascii="Times New Roman" w:hAnsi="Times New Roman" w:cs="Times New Roman"/>
                <w:b/>
                <w:noProof/>
              </w:rPr>
              <w:t>COMMUNITY ORGANIZATION AND MANAGEMENT STUDY</w:t>
            </w:r>
            <w:r w:rsidR="00EC0D15" w:rsidRPr="00EC0D15">
              <w:rPr>
                <w:b/>
                <w:noProof/>
                <w:webHidden/>
              </w:rPr>
              <w:tab/>
            </w:r>
            <w:r w:rsidR="00EC0D15" w:rsidRPr="00EC0D15">
              <w:rPr>
                <w:b/>
                <w:noProof/>
                <w:webHidden/>
              </w:rPr>
              <w:fldChar w:fldCharType="begin"/>
            </w:r>
            <w:r w:rsidR="00EC0D15" w:rsidRPr="00EC0D15">
              <w:rPr>
                <w:b/>
                <w:noProof/>
                <w:webHidden/>
              </w:rPr>
              <w:instrText xml:space="preserve"> PAGEREF _Toc4460476 \h </w:instrText>
            </w:r>
            <w:r w:rsidR="00EC0D15" w:rsidRPr="00EC0D15">
              <w:rPr>
                <w:b/>
                <w:noProof/>
                <w:webHidden/>
              </w:rPr>
            </w:r>
            <w:r w:rsidR="00EC0D15" w:rsidRPr="00EC0D15">
              <w:rPr>
                <w:b/>
                <w:noProof/>
                <w:webHidden/>
              </w:rPr>
              <w:fldChar w:fldCharType="separate"/>
            </w:r>
            <w:r w:rsidR="00E32D29">
              <w:rPr>
                <w:b/>
                <w:noProof/>
                <w:webHidden/>
              </w:rPr>
              <w:t>52</w:t>
            </w:r>
            <w:r w:rsidR="00EC0D15" w:rsidRPr="00EC0D15">
              <w:rPr>
                <w:b/>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77" w:history="1">
            <w:r w:rsidR="00EC0D15" w:rsidRPr="006D3EC5">
              <w:rPr>
                <w:rStyle w:val="Hyperlink"/>
                <w:rFonts w:ascii="Times New Roman" w:hAnsi="Times New Roman" w:cs="Times New Roman"/>
                <w:noProof/>
              </w:rPr>
              <w:t>1.1.</w:t>
            </w:r>
            <w:r w:rsidR="00EC0D15">
              <w:rPr>
                <w:rFonts w:eastAsiaTheme="minorEastAsia"/>
                <w:noProof/>
              </w:rPr>
              <w:tab/>
            </w:r>
            <w:r w:rsidR="00EC0D15" w:rsidRPr="006D3EC5">
              <w:rPr>
                <w:rStyle w:val="Hyperlink"/>
                <w:rFonts w:ascii="Times New Roman" w:hAnsi="Times New Roman" w:cs="Times New Roman"/>
                <w:noProof/>
              </w:rPr>
              <w:t>Introduction</w:t>
            </w:r>
            <w:r w:rsidR="00EC0D15">
              <w:rPr>
                <w:noProof/>
                <w:webHidden/>
              </w:rPr>
              <w:tab/>
            </w:r>
            <w:r w:rsidR="00EC0D15">
              <w:rPr>
                <w:noProof/>
                <w:webHidden/>
              </w:rPr>
              <w:fldChar w:fldCharType="begin"/>
            </w:r>
            <w:r w:rsidR="00EC0D15">
              <w:rPr>
                <w:noProof/>
                <w:webHidden/>
              </w:rPr>
              <w:instrText xml:space="preserve"> PAGEREF _Toc4460477 \h </w:instrText>
            </w:r>
            <w:r w:rsidR="00EC0D15">
              <w:rPr>
                <w:noProof/>
                <w:webHidden/>
              </w:rPr>
            </w:r>
            <w:r w:rsidR="00EC0D15">
              <w:rPr>
                <w:noProof/>
                <w:webHidden/>
              </w:rPr>
              <w:fldChar w:fldCharType="separate"/>
            </w:r>
            <w:r w:rsidR="00E32D29">
              <w:rPr>
                <w:noProof/>
                <w:webHidden/>
              </w:rPr>
              <w:t>52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78" w:history="1">
            <w:r w:rsidR="00EC0D15" w:rsidRPr="006D3EC5">
              <w:rPr>
                <w:rStyle w:val="Hyperlink"/>
                <w:rFonts w:ascii="Times New Roman" w:hAnsi="Times New Roman" w:cs="Times New Roman"/>
                <w:noProof/>
              </w:rPr>
              <w:t>1.1.1.</w:t>
            </w:r>
            <w:r w:rsidR="00EC0D15">
              <w:rPr>
                <w:rFonts w:eastAsiaTheme="minorEastAsia"/>
                <w:noProof/>
              </w:rPr>
              <w:tab/>
            </w:r>
            <w:r w:rsidR="00EC0D15" w:rsidRPr="006D3EC5">
              <w:rPr>
                <w:rStyle w:val="Hyperlink"/>
                <w:rFonts w:ascii="Times New Roman" w:hAnsi="Times New Roman" w:cs="Times New Roman"/>
                <w:noProof/>
              </w:rPr>
              <w:t>Objective</w:t>
            </w:r>
            <w:r w:rsidR="00EC0D15">
              <w:rPr>
                <w:noProof/>
                <w:webHidden/>
              </w:rPr>
              <w:tab/>
            </w:r>
            <w:r w:rsidR="00EC0D15">
              <w:rPr>
                <w:noProof/>
                <w:webHidden/>
              </w:rPr>
              <w:fldChar w:fldCharType="begin"/>
            </w:r>
            <w:r w:rsidR="00EC0D15">
              <w:rPr>
                <w:noProof/>
                <w:webHidden/>
              </w:rPr>
              <w:instrText xml:space="preserve"> PAGEREF _Toc4460478 \h </w:instrText>
            </w:r>
            <w:r w:rsidR="00EC0D15">
              <w:rPr>
                <w:noProof/>
                <w:webHidden/>
              </w:rPr>
            </w:r>
            <w:r w:rsidR="00EC0D15">
              <w:rPr>
                <w:noProof/>
                <w:webHidden/>
              </w:rPr>
              <w:fldChar w:fldCharType="separate"/>
            </w:r>
            <w:r w:rsidR="00E32D29">
              <w:rPr>
                <w:noProof/>
                <w:webHidden/>
              </w:rPr>
              <w:t>52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79" w:history="1">
            <w:r w:rsidR="00EC0D15" w:rsidRPr="006D3EC5">
              <w:rPr>
                <w:rStyle w:val="Hyperlink"/>
                <w:rFonts w:ascii="Times New Roman" w:hAnsi="Times New Roman" w:cs="Times New Roman"/>
                <w:noProof/>
              </w:rPr>
              <w:t>1.1.2.</w:t>
            </w:r>
            <w:r w:rsidR="00EC0D15">
              <w:rPr>
                <w:rFonts w:eastAsiaTheme="minorEastAsia"/>
                <w:noProof/>
              </w:rPr>
              <w:tab/>
            </w:r>
            <w:r w:rsidR="00EC0D15" w:rsidRPr="006D3EC5">
              <w:rPr>
                <w:rStyle w:val="Hyperlink"/>
                <w:rFonts w:ascii="Times New Roman" w:hAnsi="Times New Roman" w:cs="Times New Roman"/>
                <w:noProof/>
              </w:rPr>
              <w:t>Scope</w:t>
            </w:r>
            <w:r w:rsidR="00EC0D15">
              <w:rPr>
                <w:noProof/>
                <w:webHidden/>
              </w:rPr>
              <w:tab/>
            </w:r>
            <w:r w:rsidR="00EC0D15">
              <w:rPr>
                <w:noProof/>
                <w:webHidden/>
              </w:rPr>
              <w:fldChar w:fldCharType="begin"/>
            </w:r>
            <w:r w:rsidR="00EC0D15">
              <w:rPr>
                <w:noProof/>
                <w:webHidden/>
              </w:rPr>
              <w:instrText xml:space="preserve"> PAGEREF _Toc4460479 \h </w:instrText>
            </w:r>
            <w:r w:rsidR="00EC0D15">
              <w:rPr>
                <w:noProof/>
                <w:webHidden/>
              </w:rPr>
            </w:r>
            <w:r w:rsidR="00EC0D15">
              <w:rPr>
                <w:noProof/>
                <w:webHidden/>
              </w:rPr>
              <w:fldChar w:fldCharType="separate"/>
            </w:r>
            <w:r w:rsidR="00E32D29">
              <w:rPr>
                <w:noProof/>
                <w:webHidden/>
              </w:rPr>
              <w:t>52</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80" w:history="1">
            <w:r w:rsidR="00EC0D15" w:rsidRPr="006D3EC5">
              <w:rPr>
                <w:rStyle w:val="Hyperlink"/>
                <w:rFonts w:ascii="Times New Roman" w:hAnsi="Times New Roman" w:cs="Times New Roman"/>
                <w:noProof/>
              </w:rPr>
              <w:t>1.1.3.</w:t>
            </w:r>
            <w:r w:rsidR="00EC0D15">
              <w:rPr>
                <w:rFonts w:eastAsiaTheme="minorEastAsia"/>
                <w:noProof/>
              </w:rPr>
              <w:tab/>
            </w:r>
            <w:r w:rsidR="00EC0D15" w:rsidRPr="006D3EC5">
              <w:rPr>
                <w:rStyle w:val="Hyperlink"/>
                <w:rFonts w:ascii="Times New Roman" w:hAnsi="Times New Roman" w:cs="Times New Roman"/>
                <w:noProof/>
              </w:rPr>
              <w:t>Approach and Methodology</w:t>
            </w:r>
            <w:r w:rsidR="00EC0D15">
              <w:rPr>
                <w:noProof/>
                <w:webHidden/>
              </w:rPr>
              <w:tab/>
            </w:r>
            <w:r w:rsidR="00EC0D15">
              <w:rPr>
                <w:noProof/>
                <w:webHidden/>
              </w:rPr>
              <w:fldChar w:fldCharType="begin"/>
            </w:r>
            <w:r w:rsidR="00EC0D15">
              <w:rPr>
                <w:noProof/>
                <w:webHidden/>
              </w:rPr>
              <w:instrText xml:space="preserve"> PAGEREF _Toc4460480 \h </w:instrText>
            </w:r>
            <w:r w:rsidR="00EC0D15">
              <w:rPr>
                <w:noProof/>
                <w:webHidden/>
              </w:rPr>
            </w:r>
            <w:r w:rsidR="00EC0D15">
              <w:rPr>
                <w:noProof/>
                <w:webHidden/>
              </w:rPr>
              <w:fldChar w:fldCharType="separate"/>
            </w:r>
            <w:r w:rsidR="00E32D29">
              <w:rPr>
                <w:noProof/>
                <w:webHidden/>
              </w:rPr>
              <w:t>53</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81" w:history="1">
            <w:r w:rsidR="00EC0D15" w:rsidRPr="006D3EC5">
              <w:rPr>
                <w:rStyle w:val="Hyperlink"/>
                <w:rFonts w:ascii="Times New Roman" w:hAnsi="Times New Roman" w:cs="Times New Roman"/>
                <w:noProof/>
              </w:rPr>
              <w:t>1.2.</w:t>
            </w:r>
            <w:r w:rsidR="00EC0D15">
              <w:rPr>
                <w:rFonts w:eastAsiaTheme="minorEastAsia"/>
                <w:noProof/>
              </w:rPr>
              <w:tab/>
            </w:r>
            <w:r w:rsidR="00EC0D15" w:rsidRPr="006D3EC5">
              <w:rPr>
                <w:rStyle w:val="Hyperlink"/>
                <w:rFonts w:ascii="Times New Roman" w:hAnsi="Times New Roman" w:cs="Times New Roman"/>
                <w:noProof/>
              </w:rPr>
              <w:t>Review of Literatures</w:t>
            </w:r>
            <w:r w:rsidR="00EC0D15">
              <w:rPr>
                <w:noProof/>
                <w:webHidden/>
              </w:rPr>
              <w:tab/>
            </w:r>
            <w:r w:rsidR="00EC0D15">
              <w:rPr>
                <w:noProof/>
                <w:webHidden/>
              </w:rPr>
              <w:fldChar w:fldCharType="begin"/>
            </w:r>
            <w:r w:rsidR="00EC0D15">
              <w:rPr>
                <w:noProof/>
                <w:webHidden/>
              </w:rPr>
              <w:instrText xml:space="preserve"> PAGEREF _Toc4460481 \h </w:instrText>
            </w:r>
            <w:r w:rsidR="00EC0D15">
              <w:rPr>
                <w:noProof/>
                <w:webHidden/>
              </w:rPr>
            </w:r>
            <w:r w:rsidR="00EC0D15">
              <w:rPr>
                <w:noProof/>
                <w:webHidden/>
              </w:rPr>
              <w:fldChar w:fldCharType="separate"/>
            </w:r>
            <w:r w:rsidR="00E32D29">
              <w:rPr>
                <w:noProof/>
                <w:webHidden/>
              </w:rPr>
              <w:t>53</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82" w:history="1">
            <w:r w:rsidR="00EC0D15" w:rsidRPr="006D3EC5">
              <w:rPr>
                <w:rStyle w:val="Hyperlink"/>
                <w:rFonts w:ascii="Times New Roman" w:hAnsi="Times New Roman" w:cs="Times New Roman"/>
                <w:noProof/>
              </w:rPr>
              <w:t>1.3.</w:t>
            </w:r>
            <w:r w:rsidR="00EC0D15">
              <w:rPr>
                <w:rFonts w:eastAsiaTheme="minorEastAsia"/>
                <w:noProof/>
              </w:rPr>
              <w:tab/>
            </w:r>
            <w:r w:rsidR="00EC0D15" w:rsidRPr="006D3EC5">
              <w:rPr>
                <w:rStyle w:val="Hyperlink"/>
                <w:rFonts w:ascii="Times New Roman" w:hAnsi="Times New Roman" w:cs="Times New Roman"/>
                <w:noProof/>
              </w:rPr>
              <w:t>Existing Irrigation Scheme Management Structures</w:t>
            </w:r>
            <w:r w:rsidR="00EC0D15">
              <w:rPr>
                <w:noProof/>
                <w:webHidden/>
              </w:rPr>
              <w:tab/>
            </w:r>
            <w:r w:rsidR="00EC0D15">
              <w:rPr>
                <w:noProof/>
                <w:webHidden/>
              </w:rPr>
              <w:fldChar w:fldCharType="begin"/>
            </w:r>
            <w:r w:rsidR="00EC0D15">
              <w:rPr>
                <w:noProof/>
                <w:webHidden/>
              </w:rPr>
              <w:instrText xml:space="preserve"> PAGEREF _Toc4460482 \h </w:instrText>
            </w:r>
            <w:r w:rsidR="00EC0D15">
              <w:rPr>
                <w:noProof/>
                <w:webHidden/>
              </w:rPr>
            </w:r>
            <w:r w:rsidR="00EC0D15">
              <w:rPr>
                <w:noProof/>
                <w:webHidden/>
              </w:rPr>
              <w:fldChar w:fldCharType="separate"/>
            </w:r>
            <w:r w:rsidR="00E32D29">
              <w:rPr>
                <w:noProof/>
                <w:webHidden/>
              </w:rPr>
              <w:t>55</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83" w:history="1">
            <w:r w:rsidR="00EC0D15" w:rsidRPr="006D3EC5">
              <w:rPr>
                <w:rStyle w:val="Hyperlink"/>
                <w:rFonts w:ascii="Times New Roman" w:hAnsi="Times New Roman" w:cs="Times New Roman"/>
                <w:noProof/>
              </w:rPr>
              <w:t>1.4.</w:t>
            </w:r>
            <w:r w:rsidR="00EC0D15">
              <w:rPr>
                <w:rFonts w:eastAsiaTheme="minorEastAsia"/>
                <w:noProof/>
              </w:rPr>
              <w:tab/>
            </w:r>
            <w:r w:rsidR="00EC0D15" w:rsidRPr="006D3EC5">
              <w:rPr>
                <w:rStyle w:val="Hyperlink"/>
                <w:rFonts w:ascii="Times New Roman" w:hAnsi="Times New Roman" w:cs="Times New Roman"/>
                <w:noProof/>
              </w:rPr>
              <w:t>Community Participation &amp; Attitude towards the Project</w:t>
            </w:r>
            <w:r w:rsidR="00EC0D15">
              <w:rPr>
                <w:noProof/>
                <w:webHidden/>
              </w:rPr>
              <w:tab/>
            </w:r>
            <w:r w:rsidR="00EC0D15">
              <w:rPr>
                <w:noProof/>
                <w:webHidden/>
              </w:rPr>
              <w:fldChar w:fldCharType="begin"/>
            </w:r>
            <w:r w:rsidR="00EC0D15">
              <w:rPr>
                <w:noProof/>
                <w:webHidden/>
              </w:rPr>
              <w:instrText xml:space="preserve"> PAGEREF _Toc4460483 \h </w:instrText>
            </w:r>
            <w:r w:rsidR="00EC0D15">
              <w:rPr>
                <w:noProof/>
                <w:webHidden/>
              </w:rPr>
            </w:r>
            <w:r w:rsidR="00EC0D15">
              <w:rPr>
                <w:noProof/>
                <w:webHidden/>
              </w:rPr>
              <w:fldChar w:fldCharType="separate"/>
            </w:r>
            <w:r w:rsidR="00E32D29">
              <w:rPr>
                <w:noProof/>
                <w:webHidden/>
              </w:rPr>
              <w:t>56</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84" w:history="1">
            <w:r w:rsidR="00EC0D15" w:rsidRPr="006D3EC5">
              <w:rPr>
                <w:rStyle w:val="Hyperlink"/>
                <w:rFonts w:ascii="Times New Roman" w:hAnsi="Times New Roman" w:cs="Times New Roman"/>
                <w:noProof/>
              </w:rPr>
              <w:t>1.5.</w:t>
            </w:r>
            <w:r w:rsidR="00EC0D15">
              <w:rPr>
                <w:rFonts w:eastAsiaTheme="minorEastAsia"/>
                <w:noProof/>
              </w:rPr>
              <w:tab/>
            </w:r>
            <w:r w:rsidR="00EC0D15" w:rsidRPr="006D3EC5">
              <w:rPr>
                <w:rStyle w:val="Hyperlink"/>
                <w:rFonts w:ascii="Times New Roman" w:hAnsi="Times New Roman" w:cs="Times New Roman"/>
                <w:noProof/>
              </w:rPr>
              <w:t>Scheme Management &amp; Stakeholders Involvement</w:t>
            </w:r>
            <w:r w:rsidR="00EC0D15">
              <w:rPr>
                <w:noProof/>
                <w:webHidden/>
              </w:rPr>
              <w:tab/>
            </w:r>
            <w:r w:rsidR="00EC0D15">
              <w:rPr>
                <w:noProof/>
                <w:webHidden/>
              </w:rPr>
              <w:fldChar w:fldCharType="begin"/>
            </w:r>
            <w:r w:rsidR="00EC0D15">
              <w:rPr>
                <w:noProof/>
                <w:webHidden/>
              </w:rPr>
              <w:instrText xml:space="preserve"> PAGEREF _Toc4460484 \h </w:instrText>
            </w:r>
            <w:r w:rsidR="00EC0D15">
              <w:rPr>
                <w:noProof/>
                <w:webHidden/>
              </w:rPr>
            </w:r>
            <w:r w:rsidR="00EC0D15">
              <w:rPr>
                <w:noProof/>
                <w:webHidden/>
              </w:rPr>
              <w:fldChar w:fldCharType="separate"/>
            </w:r>
            <w:r w:rsidR="00E32D29">
              <w:rPr>
                <w:noProof/>
                <w:webHidden/>
              </w:rPr>
              <w:t>57</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85" w:history="1">
            <w:r w:rsidR="00EC0D15" w:rsidRPr="006D3EC5">
              <w:rPr>
                <w:rStyle w:val="Hyperlink"/>
                <w:rFonts w:ascii="Times New Roman" w:hAnsi="Times New Roman" w:cs="Times New Roman"/>
                <w:noProof/>
              </w:rPr>
              <w:t>1.5.1.</w:t>
            </w:r>
            <w:r w:rsidR="00EC0D15">
              <w:rPr>
                <w:rFonts w:eastAsiaTheme="minorEastAsia"/>
                <w:noProof/>
              </w:rPr>
              <w:tab/>
            </w:r>
            <w:r w:rsidR="00EC0D15" w:rsidRPr="006D3EC5">
              <w:rPr>
                <w:rStyle w:val="Hyperlink"/>
                <w:rFonts w:ascii="Times New Roman" w:hAnsi="Times New Roman" w:cs="Times New Roman"/>
                <w:noProof/>
              </w:rPr>
              <w:t>Community Contribution and Scheme Management</w:t>
            </w:r>
            <w:r w:rsidR="00EC0D15">
              <w:rPr>
                <w:noProof/>
                <w:webHidden/>
              </w:rPr>
              <w:tab/>
            </w:r>
            <w:r w:rsidR="00EC0D15">
              <w:rPr>
                <w:noProof/>
                <w:webHidden/>
              </w:rPr>
              <w:fldChar w:fldCharType="begin"/>
            </w:r>
            <w:r w:rsidR="00EC0D15">
              <w:rPr>
                <w:noProof/>
                <w:webHidden/>
              </w:rPr>
              <w:instrText xml:space="preserve"> PAGEREF _Toc4460485 \h </w:instrText>
            </w:r>
            <w:r w:rsidR="00EC0D15">
              <w:rPr>
                <w:noProof/>
                <w:webHidden/>
              </w:rPr>
            </w:r>
            <w:r w:rsidR="00EC0D15">
              <w:rPr>
                <w:noProof/>
                <w:webHidden/>
              </w:rPr>
              <w:fldChar w:fldCharType="separate"/>
            </w:r>
            <w:r w:rsidR="00E32D29">
              <w:rPr>
                <w:noProof/>
                <w:webHidden/>
              </w:rPr>
              <w:t>57</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486" w:history="1">
            <w:r w:rsidR="00EC0D15" w:rsidRPr="006D3EC5">
              <w:rPr>
                <w:rStyle w:val="Hyperlink"/>
                <w:rFonts w:ascii="Times New Roman" w:hAnsi="Times New Roman" w:cs="Times New Roman"/>
                <w:noProof/>
              </w:rPr>
              <w:t>1.5.2.</w:t>
            </w:r>
            <w:r w:rsidR="00EC0D15">
              <w:rPr>
                <w:rFonts w:eastAsiaTheme="minorEastAsia"/>
                <w:noProof/>
              </w:rPr>
              <w:tab/>
            </w:r>
            <w:r w:rsidR="00EC0D15" w:rsidRPr="006D3EC5">
              <w:rPr>
                <w:rStyle w:val="Hyperlink"/>
                <w:rFonts w:ascii="Times New Roman" w:hAnsi="Times New Roman" w:cs="Times New Roman"/>
                <w:noProof/>
              </w:rPr>
              <w:t>Stakeholders Involvement</w:t>
            </w:r>
            <w:r w:rsidR="00EC0D15">
              <w:rPr>
                <w:noProof/>
                <w:webHidden/>
              </w:rPr>
              <w:tab/>
            </w:r>
            <w:r w:rsidR="00EC0D15">
              <w:rPr>
                <w:noProof/>
                <w:webHidden/>
              </w:rPr>
              <w:fldChar w:fldCharType="begin"/>
            </w:r>
            <w:r w:rsidR="00EC0D15">
              <w:rPr>
                <w:noProof/>
                <w:webHidden/>
              </w:rPr>
              <w:instrText xml:space="preserve"> PAGEREF _Toc4460486 \h </w:instrText>
            </w:r>
            <w:r w:rsidR="00EC0D15">
              <w:rPr>
                <w:noProof/>
                <w:webHidden/>
              </w:rPr>
            </w:r>
            <w:r w:rsidR="00EC0D15">
              <w:rPr>
                <w:noProof/>
                <w:webHidden/>
              </w:rPr>
              <w:fldChar w:fldCharType="separate"/>
            </w:r>
            <w:r w:rsidR="00E32D29">
              <w:rPr>
                <w:noProof/>
                <w:webHidden/>
              </w:rPr>
              <w:t>58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87" w:history="1">
            <w:r w:rsidR="00EC0D15" w:rsidRPr="006D3EC5">
              <w:rPr>
                <w:rStyle w:val="Hyperlink"/>
                <w:rFonts w:ascii="Times New Roman" w:hAnsi="Times New Roman" w:cs="Times New Roman"/>
                <w:noProof/>
              </w:rPr>
              <w:t>1.5.2.1.</w:t>
            </w:r>
            <w:r w:rsidR="00EC0D15">
              <w:rPr>
                <w:rFonts w:eastAsiaTheme="minorEastAsia"/>
                <w:noProof/>
              </w:rPr>
              <w:tab/>
            </w:r>
            <w:r w:rsidR="00EC0D15" w:rsidRPr="006D3EC5">
              <w:rPr>
                <w:rStyle w:val="Hyperlink"/>
                <w:rFonts w:ascii="Times New Roman" w:hAnsi="Times New Roman" w:cs="Times New Roman"/>
                <w:noProof/>
              </w:rPr>
              <w:t>The Need for Agricultural Extension Services</w:t>
            </w:r>
            <w:r w:rsidR="00EC0D15">
              <w:rPr>
                <w:noProof/>
                <w:webHidden/>
              </w:rPr>
              <w:tab/>
            </w:r>
            <w:r w:rsidR="00EC0D15">
              <w:rPr>
                <w:noProof/>
                <w:webHidden/>
              </w:rPr>
              <w:fldChar w:fldCharType="begin"/>
            </w:r>
            <w:r w:rsidR="00EC0D15">
              <w:rPr>
                <w:noProof/>
                <w:webHidden/>
              </w:rPr>
              <w:instrText xml:space="preserve"> PAGEREF _Toc4460487 \h </w:instrText>
            </w:r>
            <w:r w:rsidR="00EC0D15">
              <w:rPr>
                <w:noProof/>
                <w:webHidden/>
              </w:rPr>
            </w:r>
            <w:r w:rsidR="00EC0D15">
              <w:rPr>
                <w:noProof/>
                <w:webHidden/>
              </w:rPr>
              <w:fldChar w:fldCharType="separate"/>
            </w:r>
            <w:r w:rsidR="00E32D29">
              <w:rPr>
                <w:noProof/>
                <w:webHidden/>
              </w:rPr>
              <w:t>58</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88" w:history="1">
            <w:r w:rsidR="00EC0D15" w:rsidRPr="006D3EC5">
              <w:rPr>
                <w:rStyle w:val="Hyperlink"/>
                <w:rFonts w:ascii="Times New Roman" w:hAnsi="Times New Roman" w:cs="Times New Roman"/>
                <w:noProof/>
              </w:rPr>
              <w:t>1.5.2.1.1.</w:t>
            </w:r>
            <w:r w:rsidR="00EC0D15">
              <w:rPr>
                <w:rFonts w:eastAsiaTheme="minorEastAsia"/>
                <w:noProof/>
              </w:rPr>
              <w:tab/>
            </w:r>
            <w:r w:rsidR="00EC0D15" w:rsidRPr="006D3EC5">
              <w:rPr>
                <w:rStyle w:val="Hyperlink"/>
                <w:rFonts w:ascii="Times New Roman" w:hAnsi="Times New Roman" w:cs="Times New Roman"/>
                <w:noProof/>
              </w:rPr>
              <w:t>Irrigation Practices Improvement</w:t>
            </w:r>
            <w:r w:rsidR="00EC0D15">
              <w:rPr>
                <w:noProof/>
                <w:webHidden/>
              </w:rPr>
              <w:tab/>
            </w:r>
            <w:r w:rsidR="00EC0D15">
              <w:rPr>
                <w:noProof/>
                <w:webHidden/>
              </w:rPr>
              <w:fldChar w:fldCharType="begin"/>
            </w:r>
            <w:r w:rsidR="00EC0D15">
              <w:rPr>
                <w:noProof/>
                <w:webHidden/>
              </w:rPr>
              <w:instrText xml:space="preserve"> PAGEREF _Toc4460488 \h </w:instrText>
            </w:r>
            <w:r w:rsidR="00EC0D15">
              <w:rPr>
                <w:noProof/>
                <w:webHidden/>
              </w:rPr>
            </w:r>
            <w:r w:rsidR="00EC0D15">
              <w:rPr>
                <w:noProof/>
                <w:webHidden/>
              </w:rPr>
              <w:fldChar w:fldCharType="separate"/>
            </w:r>
            <w:r w:rsidR="00E32D29">
              <w:rPr>
                <w:noProof/>
                <w:webHidden/>
              </w:rPr>
              <w:t>59</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89" w:history="1">
            <w:r w:rsidR="00EC0D15" w:rsidRPr="006D3EC5">
              <w:rPr>
                <w:rStyle w:val="Hyperlink"/>
                <w:rFonts w:ascii="Times New Roman" w:hAnsi="Times New Roman" w:cs="Times New Roman"/>
                <w:noProof/>
              </w:rPr>
              <w:t>1.5.2.1.2.</w:t>
            </w:r>
            <w:r w:rsidR="00EC0D15">
              <w:rPr>
                <w:rFonts w:eastAsiaTheme="minorEastAsia"/>
                <w:noProof/>
              </w:rPr>
              <w:tab/>
            </w:r>
            <w:r w:rsidR="00EC0D15" w:rsidRPr="006D3EC5">
              <w:rPr>
                <w:rStyle w:val="Hyperlink"/>
                <w:rFonts w:ascii="Times New Roman" w:hAnsi="Times New Roman" w:cs="Times New Roman"/>
                <w:noProof/>
              </w:rPr>
              <w:t>On-farm Development (Land Preparation)</w:t>
            </w:r>
            <w:r w:rsidR="00EC0D15">
              <w:rPr>
                <w:noProof/>
                <w:webHidden/>
              </w:rPr>
              <w:tab/>
            </w:r>
            <w:r w:rsidR="00EC0D15">
              <w:rPr>
                <w:noProof/>
                <w:webHidden/>
              </w:rPr>
              <w:fldChar w:fldCharType="begin"/>
            </w:r>
            <w:r w:rsidR="00EC0D15">
              <w:rPr>
                <w:noProof/>
                <w:webHidden/>
              </w:rPr>
              <w:instrText xml:space="preserve"> PAGEREF _Toc4460489 \h </w:instrText>
            </w:r>
            <w:r w:rsidR="00EC0D15">
              <w:rPr>
                <w:noProof/>
                <w:webHidden/>
              </w:rPr>
            </w:r>
            <w:r w:rsidR="00EC0D15">
              <w:rPr>
                <w:noProof/>
                <w:webHidden/>
              </w:rPr>
              <w:fldChar w:fldCharType="separate"/>
            </w:r>
            <w:r w:rsidR="00E32D29">
              <w:rPr>
                <w:noProof/>
                <w:webHidden/>
              </w:rPr>
              <w:t>59</w:t>
            </w:r>
            <w:r w:rsidR="00EC0D15">
              <w:rPr>
                <w:noProof/>
                <w:webHidden/>
              </w:rPr>
              <w:fldChar w:fldCharType="end"/>
            </w:r>
          </w:hyperlink>
        </w:p>
        <w:p w:rsidR="00EC0D15" w:rsidRDefault="00CA7BCA">
          <w:pPr>
            <w:pStyle w:val="TOC1"/>
            <w:tabs>
              <w:tab w:val="left" w:pos="1100"/>
              <w:tab w:val="right" w:leader="dot" w:pos="9530"/>
            </w:tabs>
            <w:rPr>
              <w:rFonts w:eastAsiaTheme="minorEastAsia"/>
              <w:noProof/>
            </w:rPr>
          </w:pPr>
          <w:hyperlink w:anchor="_Toc4460490" w:history="1">
            <w:r w:rsidR="00EC0D15" w:rsidRPr="006D3EC5">
              <w:rPr>
                <w:rStyle w:val="Hyperlink"/>
                <w:rFonts w:ascii="Times New Roman" w:hAnsi="Times New Roman" w:cs="Times New Roman"/>
                <w:noProof/>
              </w:rPr>
              <w:t>1.5.2.1.3.</w:t>
            </w:r>
            <w:r w:rsidR="00EC0D15">
              <w:rPr>
                <w:rFonts w:eastAsiaTheme="minorEastAsia"/>
                <w:noProof/>
              </w:rPr>
              <w:tab/>
            </w:r>
            <w:r w:rsidR="00EC0D15" w:rsidRPr="006D3EC5">
              <w:rPr>
                <w:rStyle w:val="Hyperlink"/>
                <w:rFonts w:ascii="Times New Roman" w:hAnsi="Times New Roman" w:cs="Times New Roman"/>
                <w:noProof/>
              </w:rPr>
              <w:t>Actual Conditions of Agricultural Extension Services</w:t>
            </w:r>
            <w:r w:rsidR="00EC0D15">
              <w:rPr>
                <w:noProof/>
                <w:webHidden/>
              </w:rPr>
              <w:tab/>
            </w:r>
            <w:r w:rsidR="00EC0D15">
              <w:rPr>
                <w:noProof/>
                <w:webHidden/>
              </w:rPr>
              <w:fldChar w:fldCharType="begin"/>
            </w:r>
            <w:r w:rsidR="00EC0D15">
              <w:rPr>
                <w:noProof/>
                <w:webHidden/>
              </w:rPr>
              <w:instrText xml:space="preserve"> PAGEREF _Toc4460490 \h </w:instrText>
            </w:r>
            <w:r w:rsidR="00EC0D15">
              <w:rPr>
                <w:noProof/>
                <w:webHidden/>
              </w:rPr>
            </w:r>
            <w:r w:rsidR="00EC0D15">
              <w:rPr>
                <w:noProof/>
                <w:webHidden/>
              </w:rPr>
              <w:fldChar w:fldCharType="separate"/>
            </w:r>
            <w:r w:rsidR="00E32D29">
              <w:rPr>
                <w:noProof/>
                <w:webHidden/>
              </w:rPr>
              <w:t>60</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91" w:history="1">
            <w:r w:rsidR="00EC0D15" w:rsidRPr="006D3EC5">
              <w:rPr>
                <w:rStyle w:val="Hyperlink"/>
                <w:rFonts w:ascii="Times New Roman" w:hAnsi="Times New Roman" w:cs="Times New Roman"/>
                <w:noProof/>
              </w:rPr>
              <w:t>1.6.</w:t>
            </w:r>
            <w:r w:rsidR="00EC0D15">
              <w:rPr>
                <w:rFonts w:eastAsiaTheme="minorEastAsia"/>
                <w:noProof/>
              </w:rPr>
              <w:tab/>
            </w:r>
            <w:r w:rsidR="00EC0D15" w:rsidRPr="006D3EC5">
              <w:rPr>
                <w:rStyle w:val="Hyperlink"/>
                <w:rFonts w:ascii="Times New Roman" w:hAnsi="Times New Roman" w:cs="Times New Roman"/>
                <w:noProof/>
              </w:rPr>
              <w:t>Irrigation Land Distribution and Re-distribution</w:t>
            </w:r>
            <w:r w:rsidR="00EC0D15">
              <w:rPr>
                <w:noProof/>
                <w:webHidden/>
              </w:rPr>
              <w:tab/>
            </w:r>
            <w:r w:rsidR="00EC0D15">
              <w:rPr>
                <w:noProof/>
                <w:webHidden/>
              </w:rPr>
              <w:fldChar w:fldCharType="begin"/>
            </w:r>
            <w:r w:rsidR="00EC0D15">
              <w:rPr>
                <w:noProof/>
                <w:webHidden/>
              </w:rPr>
              <w:instrText xml:space="preserve"> PAGEREF _Toc4460491 \h </w:instrText>
            </w:r>
            <w:r w:rsidR="00EC0D15">
              <w:rPr>
                <w:noProof/>
                <w:webHidden/>
              </w:rPr>
            </w:r>
            <w:r w:rsidR="00EC0D15">
              <w:rPr>
                <w:noProof/>
                <w:webHidden/>
              </w:rPr>
              <w:fldChar w:fldCharType="separate"/>
            </w:r>
            <w:r w:rsidR="00E32D29">
              <w:rPr>
                <w:noProof/>
                <w:webHidden/>
              </w:rPr>
              <w:t>60</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92" w:history="1">
            <w:r w:rsidR="00EC0D15" w:rsidRPr="006D3EC5">
              <w:rPr>
                <w:rStyle w:val="Hyperlink"/>
                <w:rFonts w:ascii="Times New Roman" w:hAnsi="Times New Roman" w:cs="Times New Roman"/>
                <w:noProof/>
              </w:rPr>
              <w:t>1.7.</w:t>
            </w:r>
            <w:r w:rsidR="00EC0D15">
              <w:rPr>
                <w:rFonts w:eastAsiaTheme="minorEastAsia"/>
                <w:noProof/>
              </w:rPr>
              <w:tab/>
            </w:r>
            <w:r w:rsidR="00EC0D15" w:rsidRPr="006D3EC5">
              <w:rPr>
                <w:rStyle w:val="Hyperlink"/>
                <w:rFonts w:ascii="Times New Roman" w:hAnsi="Times New Roman" w:cs="Times New Roman"/>
                <w:noProof/>
              </w:rPr>
              <w:t>Monitoring and Evaluation (M &amp; E)</w:t>
            </w:r>
            <w:r w:rsidR="00EC0D15">
              <w:rPr>
                <w:noProof/>
                <w:webHidden/>
              </w:rPr>
              <w:tab/>
            </w:r>
            <w:r w:rsidR="00EC0D15">
              <w:rPr>
                <w:noProof/>
                <w:webHidden/>
              </w:rPr>
              <w:fldChar w:fldCharType="begin"/>
            </w:r>
            <w:r w:rsidR="00EC0D15">
              <w:rPr>
                <w:noProof/>
                <w:webHidden/>
              </w:rPr>
              <w:instrText xml:space="preserve"> PAGEREF _Toc4460492 \h </w:instrText>
            </w:r>
            <w:r w:rsidR="00EC0D15">
              <w:rPr>
                <w:noProof/>
                <w:webHidden/>
              </w:rPr>
            </w:r>
            <w:r w:rsidR="00EC0D15">
              <w:rPr>
                <w:noProof/>
                <w:webHidden/>
              </w:rPr>
              <w:fldChar w:fldCharType="separate"/>
            </w:r>
            <w:r w:rsidR="00E32D29">
              <w:rPr>
                <w:noProof/>
                <w:webHidden/>
              </w:rPr>
              <w:t>61</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93" w:history="1">
            <w:r w:rsidR="00EC0D15" w:rsidRPr="006D3EC5">
              <w:rPr>
                <w:rStyle w:val="Hyperlink"/>
                <w:rFonts w:ascii="Times New Roman" w:hAnsi="Times New Roman" w:cs="Times New Roman"/>
                <w:noProof/>
              </w:rPr>
              <w:t>1.8.</w:t>
            </w:r>
            <w:r w:rsidR="00EC0D15">
              <w:rPr>
                <w:rFonts w:eastAsiaTheme="minorEastAsia"/>
                <w:noProof/>
              </w:rPr>
              <w:tab/>
            </w:r>
            <w:r w:rsidR="00EC0D15" w:rsidRPr="006D3EC5">
              <w:rPr>
                <w:rStyle w:val="Hyperlink"/>
                <w:rFonts w:ascii="Times New Roman" w:hAnsi="Times New Roman" w:cs="Times New Roman"/>
                <w:noProof/>
              </w:rPr>
              <w:t>Summary of Irrigation Scheme Organization and Management Study</w:t>
            </w:r>
            <w:r w:rsidR="00EC0D15">
              <w:rPr>
                <w:noProof/>
                <w:webHidden/>
              </w:rPr>
              <w:tab/>
            </w:r>
            <w:r w:rsidR="00EC0D15">
              <w:rPr>
                <w:noProof/>
                <w:webHidden/>
              </w:rPr>
              <w:fldChar w:fldCharType="begin"/>
            </w:r>
            <w:r w:rsidR="00EC0D15">
              <w:rPr>
                <w:noProof/>
                <w:webHidden/>
              </w:rPr>
              <w:instrText xml:space="preserve"> PAGEREF _Toc4460493 \h </w:instrText>
            </w:r>
            <w:r w:rsidR="00EC0D15">
              <w:rPr>
                <w:noProof/>
                <w:webHidden/>
              </w:rPr>
            </w:r>
            <w:r w:rsidR="00EC0D15">
              <w:rPr>
                <w:noProof/>
                <w:webHidden/>
              </w:rPr>
              <w:fldChar w:fldCharType="separate"/>
            </w:r>
            <w:r w:rsidR="00E32D29">
              <w:rPr>
                <w:noProof/>
                <w:webHidden/>
              </w:rPr>
              <w:t>61</w:t>
            </w:r>
            <w:r w:rsidR="00EC0D15">
              <w:rPr>
                <w:noProof/>
                <w:webHidden/>
              </w:rPr>
              <w:fldChar w:fldCharType="end"/>
            </w:r>
          </w:hyperlink>
        </w:p>
        <w:p w:rsidR="00EC0D15" w:rsidRPr="00FB5533" w:rsidRDefault="00CA7BCA">
          <w:pPr>
            <w:pStyle w:val="TOC1"/>
            <w:tabs>
              <w:tab w:val="right" w:leader="dot" w:pos="9530"/>
            </w:tabs>
            <w:rPr>
              <w:rFonts w:eastAsiaTheme="minorEastAsia"/>
              <w:b/>
              <w:noProof/>
            </w:rPr>
          </w:pPr>
          <w:hyperlink w:anchor="_Toc4460497" w:history="1">
            <w:r w:rsidR="00EC0D15" w:rsidRPr="00FB5533">
              <w:rPr>
                <w:rStyle w:val="Hyperlink"/>
                <w:rFonts w:ascii="Times New Roman" w:hAnsi="Times New Roman" w:cs="Times New Roman"/>
                <w:b/>
                <w:noProof/>
              </w:rPr>
              <w:t>PART THREE</w:t>
            </w:r>
            <w:r w:rsidR="00EC0D15" w:rsidRPr="00FB5533">
              <w:rPr>
                <w:b/>
                <w:noProof/>
                <w:webHidden/>
              </w:rPr>
              <w:tab/>
            </w:r>
            <w:r w:rsidR="00EC0D15" w:rsidRPr="00FB5533">
              <w:rPr>
                <w:b/>
                <w:noProof/>
                <w:webHidden/>
              </w:rPr>
              <w:fldChar w:fldCharType="begin"/>
            </w:r>
            <w:r w:rsidR="00EC0D15" w:rsidRPr="00FB5533">
              <w:rPr>
                <w:b/>
                <w:noProof/>
                <w:webHidden/>
              </w:rPr>
              <w:instrText xml:space="preserve"> PAGEREF _Toc4460497 \h </w:instrText>
            </w:r>
            <w:r w:rsidR="00EC0D15" w:rsidRPr="00FB5533">
              <w:rPr>
                <w:b/>
                <w:noProof/>
                <w:webHidden/>
              </w:rPr>
            </w:r>
            <w:r w:rsidR="00EC0D15" w:rsidRPr="00FB5533">
              <w:rPr>
                <w:b/>
                <w:noProof/>
                <w:webHidden/>
              </w:rPr>
              <w:fldChar w:fldCharType="separate"/>
            </w:r>
            <w:r w:rsidR="00E32D29">
              <w:rPr>
                <w:b/>
                <w:noProof/>
                <w:webHidden/>
              </w:rPr>
              <w:t>63</w:t>
            </w:r>
            <w:r w:rsidR="00EC0D15" w:rsidRPr="00FB5533">
              <w:rPr>
                <w:b/>
                <w:noProof/>
                <w:webHidden/>
              </w:rPr>
              <w:fldChar w:fldCharType="end"/>
            </w:r>
          </w:hyperlink>
        </w:p>
        <w:p w:rsidR="00EC0D15" w:rsidRPr="00FB5533" w:rsidRDefault="00CA7BCA">
          <w:pPr>
            <w:pStyle w:val="TOC1"/>
            <w:tabs>
              <w:tab w:val="left" w:pos="440"/>
              <w:tab w:val="right" w:leader="dot" w:pos="9530"/>
            </w:tabs>
            <w:rPr>
              <w:rFonts w:eastAsiaTheme="minorEastAsia"/>
              <w:b/>
              <w:noProof/>
            </w:rPr>
          </w:pPr>
          <w:hyperlink w:anchor="_Toc4460498" w:history="1">
            <w:r w:rsidR="00FB5533" w:rsidRPr="00FB5533">
              <w:rPr>
                <w:rStyle w:val="Hyperlink"/>
                <w:rFonts w:ascii="Times New Roman" w:hAnsi="Times New Roman" w:cs="Times New Roman"/>
                <w:b/>
                <w:noProof/>
              </w:rPr>
              <w:t>1.</w:t>
            </w:r>
            <w:r w:rsidR="00FB5533" w:rsidRPr="00FB5533">
              <w:rPr>
                <w:rFonts w:eastAsiaTheme="minorEastAsia"/>
                <w:b/>
                <w:noProof/>
              </w:rPr>
              <w:tab/>
            </w:r>
            <w:r w:rsidR="00FB5533" w:rsidRPr="00FB5533">
              <w:rPr>
                <w:rStyle w:val="Hyperlink"/>
                <w:rFonts w:ascii="Times New Roman" w:hAnsi="Times New Roman" w:cs="Times New Roman"/>
                <w:b/>
                <w:noProof/>
              </w:rPr>
              <w:t>FINANCIAL AND ECONOMIC ANALYSIS</w:t>
            </w:r>
            <w:r w:rsidR="00FB5533" w:rsidRPr="00FB5533">
              <w:rPr>
                <w:b/>
                <w:noProof/>
                <w:webHidden/>
              </w:rPr>
              <w:tab/>
            </w:r>
            <w:r w:rsidR="00EC0D15" w:rsidRPr="00FB5533">
              <w:rPr>
                <w:b/>
                <w:noProof/>
                <w:webHidden/>
              </w:rPr>
              <w:fldChar w:fldCharType="begin"/>
            </w:r>
            <w:r w:rsidR="00EC0D15" w:rsidRPr="00FB5533">
              <w:rPr>
                <w:b/>
                <w:noProof/>
                <w:webHidden/>
              </w:rPr>
              <w:instrText xml:space="preserve"> PAGEREF _Toc4460498 \h </w:instrText>
            </w:r>
            <w:r w:rsidR="00EC0D15" w:rsidRPr="00FB5533">
              <w:rPr>
                <w:b/>
                <w:noProof/>
                <w:webHidden/>
              </w:rPr>
            </w:r>
            <w:r w:rsidR="00EC0D15" w:rsidRPr="00FB5533">
              <w:rPr>
                <w:b/>
                <w:noProof/>
                <w:webHidden/>
              </w:rPr>
              <w:fldChar w:fldCharType="separate"/>
            </w:r>
            <w:r w:rsidR="00E32D29">
              <w:rPr>
                <w:b/>
                <w:noProof/>
                <w:webHidden/>
              </w:rPr>
              <w:t>63</w:t>
            </w:r>
            <w:r w:rsidR="00EC0D15" w:rsidRPr="00FB5533">
              <w:rPr>
                <w:b/>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499" w:history="1">
            <w:r w:rsidR="00EC0D15" w:rsidRPr="006D3EC5">
              <w:rPr>
                <w:rStyle w:val="Hyperlink"/>
                <w:rFonts w:ascii="Times New Roman" w:hAnsi="Times New Roman" w:cs="Times New Roman"/>
                <w:noProof/>
              </w:rPr>
              <w:t>1.1.</w:t>
            </w:r>
            <w:r w:rsidR="00EC0D15">
              <w:rPr>
                <w:rFonts w:eastAsiaTheme="minorEastAsia"/>
                <w:noProof/>
              </w:rPr>
              <w:tab/>
            </w:r>
            <w:r w:rsidR="00EC0D15" w:rsidRPr="006D3EC5">
              <w:rPr>
                <w:rStyle w:val="Hyperlink"/>
                <w:rFonts w:ascii="Times New Roman" w:hAnsi="Times New Roman" w:cs="Times New Roman"/>
                <w:noProof/>
              </w:rPr>
              <w:t>The “Without-project” Situation</w:t>
            </w:r>
            <w:r w:rsidR="00EC0D15">
              <w:rPr>
                <w:noProof/>
                <w:webHidden/>
              </w:rPr>
              <w:tab/>
            </w:r>
            <w:r w:rsidR="00EC0D15">
              <w:rPr>
                <w:noProof/>
                <w:webHidden/>
              </w:rPr>
              <w:fldChar w:fldCharType="begin"/>
            </w:r>
            <w:r w:rsidR="00EC0D15">
              <w:rPr>
                <w:noProof/>
                <w:webHidden/>
              </w:rPr>
              <w:instrText xml:space="preserve"> PAGEREF _Toc4460499 \h </w:instrText>
            </w:r>
            <w:r w:rsidR="00EC0D15">
              <w:rPr>
                <w:noProof/>
                <w:webHidden/>
              </w:rPr>
            </w:r>
            <w:r w:rsidR="00EC0D15">
              <w:rPr>
                <w:noProof/>
                <w:webHidden/>
              </w:rPr>
              <w:fldChar w:fldCharType="separate"/>
            </w:r>
            <w:r w:rsidR="00E32D29">
              <w:rPr>
                <w:noProof/>
                <w:webHidden/>
              </w:rPr>
              <w:t>63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0" w:history="1">
            <w:r w:rsidR="00EC0D15" w:rsidRPr="006D3EC5">
              <w:rPr>
                <w:rStyle w:val="Hyperlink"/>
                <w:rFonts w:ascii="Times New Roman" w:hAnsi="Times New Roman" w:cs="Times New Roman"/>
                <w:noProof/>
              </w:rPr>
              <w:t>1.1.1.</w:t>
            </w:r>
            <w:r w:rsidR="00EC0D15">
              <w:rPr>
                <w:rFonts w:eastAsiaTheme="minorEastAsia"/>
                <w:noProof/>
              </w:rPr>
              <w:tab/>
            </w:r>
            <w:r w:rsidR="00EC0D15" w:rsidRPr="006D3EC5">
              <w:rPr>
                <w:rStyle w:val="Hyperlink"/>
                <w:rFonts w:ascii="Times New Roman" w:hAnsi="Times New Roman" w:cs="Times New Roman"/>
                <w:noProof/>
              </w:rPr>
              <w:t>The Existing Cropping Patterns and Yield</w:t>
            </w:r>
            <w:r w:rsidR="00EC0D15">
              <w:rPr>
                <w:noProof/>
                <w:webHidden/>
              </w:rPr>
              <w:tab/>
            </w:r>
            <w:r w:rsidR="00EC0D15">
              <w:rPr>
                <w:noProof/>
                <w:webHidden/>
              </w:rPr>
              <w:fldChar w:fldCharType="begin"/>
            </w:r>
            <w:r w:rsidR="00EC0D15">
              <w:rPr>
                <w:noProof/>
                <w:webHidden/>
              </w:rPr>
              <w:instrText xml:space="preserve"> PAGEREF _Toc4460500 \h </w:instrText>
            </w:r>
            <w:r w:rsidR="00EC0D15">
              <w:rPr>
                <w:noProof/>
                <w:webHidden/>
              </w:rPr>
            </w:r>
            <w:r w:rsidR="00EC0D15">
              <w:rPr>
                <w:noProof/>
                <w:webHidden/>
              </w:rPr>
              <w:fldChar w:fldCharType="separate"/>
            </w:r>
            <w:r w:rsidR="00E32D29">
              <w:rPr>
                <w:noProof/>
                <w:webHidden/>
              </w:rPr>
              <w:t>63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1" w:history="1">
            <w:r w:rsidR="00EC0D15" w:rsidRPr="006D3EC5">
              <w:rPr>
                <w:rStyle w:val="Hyperlink"/>
                <w:rFonts w:ascii="Times New Roman" w:hAnsi="Times New Roman" w:cs="Times New Roman"/>
                <w:noProof/>
              </w:rPr>
              <w:t>1.1.2.</w:t>
            </w:r>
            <w:r w:rsidR="00EC0D15">
              <w:rPr>
                <w:rFonts w:eastAsiaTheme="minorEastAsia"/>
                <w:noProof/>
              </w:rPr>
              <w:tab/>
            </w:r>
            <w:r w:rsidR="00EC0D15" w:rsidRPr="006D3EC5">
              <w:rPr>
                <w:rStyle w:val="Hyperlink"/>
                <w:rFonts w:ascii="Times New Roman" w:hAnsi="Times New Roman" w:cs="Times New Roman"/>
                <w:noProof/>
              </w:rPr>
              <w:t>Cost of Production of the Proposed Cropping System</w:t>
            </w:r>
            <w:r w:rsidR="00EC0D15">
              <w:rPr>
                <w:noProof/>
                <w:webHidden/>
              </w:rPr>
              <w:tab/>
            </w:r>
            <w:r w:rsidR="00EC0D15">
              <w:rPr>
                <w:noProof/>
                <w:webHidden/>
              </w:rPr>
              <w:fldChar w:fldCharType="begin"/>
            </w:r>
            <w:r w:rsidR="00EC0D15">
              <w:rPr>
                <w:noProof/>
                <w:webHidden/>
              </w:rPr>
              <w:instrText xml:space="preserve"> PAGEREF _Toc4460501 \h </w:instrText>
            </w:r>
            <w:r w:rsidR="00EC0D15">
              <w:rPr>
                <w:noProof/>
                <w:webHidden/>
              </w:rPr>
            </w:r>
            <w:r w:rsidR="00EC0D15">
              <w:rPr>
                <w:noProof/>
                <w:webHidden/>
              </w:rPr>
              <w:fldChar w:fldCharType="separate"/>
            </w:r>
            <w:r w:rsidR="00E32D29">
              <w:rPr>
                <w:noProof/>
                <w:webHidden/>
              </w:rPr>
              <w:t>63</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2" w:history="1">
            <w:r w:rsidR="00EC0D15" w:rsidRPr="006D3EC5">
              <w:rPr>
                <w:rStyle w:val="Hyperlink"/>
                <w:rFonts w:ascii="Times New Roman" w:hAnsi="Times New Roman" w:cs="Times New Roman"/>
                <w:noProof/>
              </w:rPr>
              <w:t>1.1.3.</w:t>
            </w:r>
            <w:r w:rsidR="00EC0D15">
              <w:rPr>
                <w:rFonts w:eastAsiaTheme="minorEastAsia"/>
                <w:noProof/>
              </w:rPr>
              <w:tab/>
            </w:r>
            <w:r w:rsidR="00EC0D15" w:rsidRPr="006D3EC5">
              <w:rPr>
                <w:rStyle w:val="Hyperlink"/>
                <w:rFonts w:ascii="Times New Roman" w:hAnsi="Times New Roman" w:cs="Times New Roman"/>
                <w:noProof/>
              </w:rPr>
              <w:t>Returns from the Proposed Crops without the Project</w:t>
            </w:r>
            <w:r w:rsidR="00EC0D15">
              <w:rPr>
                <w:noProof/>
                <w:webHidden/>
              </w:rPr>
              <w:tab/>
            </w:r>
            <w:r w:rsidR="00EC0D15">
              <w:rPr>
                <w:noProof/>
                <w:webHidden/>
              </w:rPr>
              <w:fldChar w:fldCharType="begin"/>
            </w:r>
            <w:r w:rsidR="00EC0D15">
              <w:rPr>
                <w:noProof/>
                <w:webHidden/>
              </w:rPr>
              <w:instrText xml:space="preserve"> PAGEREF _Toc4460502 \h </w:instrText>
            </w:r>
            <w:r w:rsidR="00EC0D15">
              <w:rPr>
                <w:noProof/>
                <w:webHidden/>
              </w:rPr>
            </w:r>
            <w:r w:rsidR="00EC0D15">
              <w:rPr>
                <w:noProof/>
                <w:webHidden/>
              </w:rPr>
              <w:fldChar w:fldCharType="separate"/>
            </w:r>
            <w:r w:rsidR="00E32D29">
              <w:rPr>
                <w:noProof/>
                <w:webHidden/>
              </w:rPr>
              <w:t>64</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503" w:history="1">
            <w:r w:rsidR="00EC0D15" w:rsidRPr="006D3EC5">
              <w:rPr>
                <w:rStyle w:val="Hyperlink"/>
                <w:rFonts w:ascii="Times New Roman" w:hAnsi="Times New Roman" w:cs="Times New Roman"/>
                <w:noProof/>
              </w:rPr>
              <w:t>1.2.</w:t>
            </w:r>
            <w:r w:rsidR="00EC0D15">
              <w:rPr>
                <w:rFonts w:eastAsiaTheme="minorEastAsia"/>
                <w:noProof/>
              </w:rPr>
              <w:tab/>
            </w:r>
            <w:r w:rsidR="00EC0D15" w:rsidRPr="006D3EC5">
              <w:rPr>
                <w:rStyle w:val="Hyperlink"/>
                <w:rFonts w:ascii="Times New Roman" w:hAnsi="Times New Roman" w:cs="Times New Roman"/>
                <w:noProof/>
              </w:rPr>
              <w:t>The With-project Situation</w:t>
            </w:r>
            <w:r w:rsidR="00EC0D15">
              <w:rPr>
                <w:noProof/>
                <w:webHidden/>
              </w:rPr>
              <w:tab/>
            </w:r>
            <w:r w:rsidR="00EC0D15">
              <w:rPr>
                <w:noProof/>
                <w:webHidden/>
              </w:rPr>
              <w:fldChar w:fldCharType="begin"/>
            </w:r>
            <w:r w:rsidR="00EC0D15">
              <w:rPr>
                <w:noProof/>
                <w:webHidden/>
              </w:rPr>
              <w:instrText xml:space="preserve"> PAGEREF _Toc4460503 \h </w:instrText>
            </w:r>
            <w:r w:rsidR="00EC0D15">
              <w:rPr>
                <w:noProof/>
                <w:webHidden/>
              </w:rPr>
            </w:r>
            <w:r w:rsidR="00EC0D15">
              <w:rPr>
                <w:noProof/>
                <w:webHidden/>
              </w:rPr>
              <w:fldChar w:fldCharType="separate"/>
            </w:r>
            <w:r w:rsidR="00E32D29">
              <w:rPr>
                <w:noProof/>
                <w:webHidden/>
              </w:rPr>
              <w:t>65</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4" w:history="1">
            <w:r w:rsidR="00EC0D15" w:rsidRPr="006D3EC5">
              <w:rPr>
                <w:rStyle w:val="Hyperlink"/>
                <w:rFonts w:ascii="Times New Roman" w:hAnsi="Times New Roman" w:cs="Times New Roman"/>
                <w:noProof/>
              </w:rPr>
              <w:t>1.2.1.</w:t>
            </w:r>
            <w:r w:rsidR="00EC0D15">
              <w:rPr>
                <w:rFonts w:eastAsiaTheme="minorEastAsia"/>
                <w:noProof/>
              </w:rPr>
              <w:tab/>
            </w:r>
            <w:r w:rsidR="00EC0D15" w:rsidRPr="006D3EC5">
              <w:rPr>
                <w:rStyle w:val="Hyperlink"/>
                <w:rFonts w:ascii="Times New Roman" w:hAnsi="Times New Roman" w:cs="Times New Roman"/>
                <w:noProof/>
              </w:rPr>
              <w:t>Actual &amp; Projected for the Proposed Crops</w:t>
            </w:r>
            <w:r w:rsidR="00EC0D15">
              <w:rPr>
                <w:noProof/>
                <w:webHidden/>
              </w:rPr>
              <w:tab/>
            </w:r>
            <w:r w:rsidR="00EC0D15">
              <w:rPr>
                <w:noProof/>
                <w:webHidden/>
              </w:rPr>
              <w:fldChar w:fldCharType="begin"/>
            </w:r>
            <w:r w:rsidR="00EC0D15">
              <w:rPr>
                <w:noProof/>
                <w:webHidden/>
              </w:rPr>
              <w:instrText xml:space="preserve"> PAGEREF _Toc4460504 \h </w:instrText>
            </w:r>
            <w:r w:rsidR="00EC0D15">
              <w:rPr>
                <w:noProof/>
                <w:webHidden/>
              </w:rPr>
            </w:r>
            <w:r w:rsidR="00EC0D15">
              <w:rPr>
                <w:noProof/>
                <w:webHidden/>
              </w:rPr>
              <w:fldChar w:fldCharType="separate"/>
            </w:r>
            <w:r w:rsidR="00E32D29">
              <w:rPr>
                <w:noProof/>
                <w:webHidden/>
              </w:rPr>
              <w:t>65</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5" w:history="1">
            <w:r w:rsidR="00EC0D15" w:rsidRPr="006D3EC5">
              <w:rPr>
                <w:rStyle w:val="Hyperlink"/>
                <w:rFonts w:ascii="Times New Roman" w:hAnsi="Times New Roman" w:cs="Times New Roman"/>
                <w:noProof/>
              </w:rPr>
              <w:t>1.2.2.</w:t>
            </w:r>
            <w:r w:rsidR="00EC0D15">
              <w:rPr>
                <w:rFonts w:eastAsiaTheme="minorEastAsia"/>
                <w:noProof/>
              </w:rPr>
              <w:tab/>
            </w:r>
            <w:r w:rsidR="00EC0D15" w:rsidRPr="006D3EC5">
              <w:rPr>
                <w:rStyle w:val="Hyperlink"/>
                <w:rFonts w:ascii="Times New Roman" w:hAnsi="Times New Roman" w:cs="Times New Roman"/>
                <w:noProof/>
              </w:rPr>
              <w:t>Development of Irrigation Agriculture</w:t>
            </w:r>
            <w:r w:rsidR="00EC0D15">
              <w:rPr>
                <w:noProof/>
                <w:webHidden/>
              </w:rPr>
              <w:tab/>
            </w:r>
            <w:r w:rsidR="00EC0D15">
              <w:rPr>
                <w:noProof/>
                <w:webHidden/>
              </w:rPr>
              <w:fldChar w:fldCharType="begin"/>
            </w:r>
            <w:r w:rsidR="00EC0D15">
              <w:rPr>
                <w:noProof/>
                <w:webHidden/>
              </w:rPr>
              <w:instrText xml:space="preserve"> PAGEREF _Toc4460505 \h </w:instrText>
            </w:r>
            <w:r w:rsidR="00EC0D15">
              <w:rPr>
                <w:noProof/>
                <w:webHidden/>
              </w:rPr>
            </w:r>
            <w:r w:rsidR="00EC0D15">
              <w:rPr>
                <w:noProof/>
                <w:webHidden/>
              </w:rPr>
              <w:fldChar w:fldCharType="separate"/>
            </w:r>
            <w:r w:rsidR="00E32D29">
              <w:rPr>
                <w:noProof/>
                <w:webHidden/>
              </w:rPr>
              <w:t>66</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6" w:history="1">
            <w:r w:rsidR="00EC0D15" w:rsidRPr="006D3EC5">
              <w:rPr>
                <w:rStyle w:val="Hyperlink"/>
                <w:rFonts w:ascii="Times New Roman" w:hAnsi="Times New Roman" w:cs="Times New Roman"/>
                <w:noProof/>
              </w:rPr>
              <w:t>1.2.3.</w:t>
            </w:r>
            <w:r w:rsidR="00EC0D15">
              <w:rPr>
                <w:rFonts w:eastAsiaTheme="minorEastAsia"/>
                <w:noProof/>
              </w:rPr>
              <w:tab/>
            </w:r>
            <w:r w:rsidR="00EC0D15" w:rsidRPr="006D3EC5">
              <w:rPr>
                <w:rStyle w:val="Hyperlink"/>
                <w:rFonts w:ascii="Times New Roman" w:hAnsi="Times New Roman" w:cs="Times New Roman"/>
                <w:noProof/>
              </w:rPr>
              <w:t>Land Allocation &amp; Crop Pattern and Intensity</w:t>
            </w:r>
            <w:r w:rsidR="00EC0D15">
              <w:rPr>
                <w:noProof/>
                <w:webHidden/>
              </w:rPr>
              <w:tab/>
            </w:r>
            <w:r w:rsidR="00EC0D15">
              <w:rPr>
                <w:noProof/>
                <w:webHidden/>
              </w:rPr>
              <w:fldChar w:fldCharType="begin"/>
            </w:r>
            <w:r w:rsidR="00EC0D15">
              <w:rPr>
                <w:noProof/>
                <w:webHidden/>
              </w:rPr>
              <w:instrText xml:space="preserve"> PAGEREF _Toc4460506 \h </w:instrText>
            </w:r>
            <w:r w:rsidR="00EC0D15">
              <w:rPr>
                <w:noProof/>
                <w:webHidden/>
              </w:rPr>
            </w:r>
            <w:r w:rsidR="00EC0D15">
              <w:rPr>
                <w:noProof/>
                <w:webHidden/>
              </w:rPr>
              <w:fldChar w:fldCharType="separate"/>
            </w:r>
            <w:r w:rsidR="00E32D29">
              <w:rPr>
                <w:noProof/>
                <w:webHidden/>
              </w:rPr>
              <w:t>66</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7" w:history="1">
            <w:r w:rsidR="00EC0D15" w:rsidRPr="006D3EC5">
              <w:rPr>
                <w:rStyle w:val="Hyperlink"/>
                <w:rFonts w:ascii="Times New Roman" w:hAnsi="Times New Roman" w:cs="Times New Roman"/>
                <w:noProof/>
              </w:rPr>
              <w:t>1.2.4.</w:t>
            </w:r>
            <w:r w:rsidR="00EC0D15">
              <w:rPr>
                <w:rFonts w:eastAsiaTheme="minorEastAsia"/>
                <w:noProof/>
              </w:rPr>
              <w:tab/>
            </w:r>
            <w:r w:rsidR="00EC0D15" w:rsidRPr="006D3EC5">
              <w:rPr>
                <w:rStyle w:val="Hyperlink"/>
                <w:rFonts w:ascii="Times New Roman" w:hAnsi="Times New Roman" w:cs="Times New Roman"/>
                <w:noProof/>
              </w:rPr>
              <w:t>Cost Estimation</w:t>
            </w:r>
            <w:r w:rsidR="00EC0D15">
              <w:rPr>
                <w:noProof/>
                <w:webHidden/>
              </w:rPr>
              <w:tab/>
            </w:r>
            <w:r w:rsidR="00EC0D15">
              <w:rPr>
                <w:noProof/>
                <w:webHidden/>
              </w:rPr>
              <w:fldChar w:fldCharType="begin"/>
            </w:r>
            <w:r w:rsidR="00EC0D15">
              <w:rPr>
                <w:noProof/>
                <w:webHidden/>
              </w:rPr>
              <w:instrText xml:space="preserve"> PAGEREF _Toc4460507 \h </w:instrText>
            </w:r>
            <w:r w:rsidR="00EC0D15">
              <w:rPr>
                <w:noProof/>
                <w:webHidden/>
              </w:rPr>
            </w:r>
            <w:r w:rsidR="00EC0D15">
              <w:rPr>
                <w:noProof/>
                <w:webHidden/>
              </w:rPr>
              <w:fldChar w:fldCharType="separate"/>
            </w:r>
            <w:r w:rsidR="00E32D29">
              <w:rPr>
                <w:noProof/>
                <w:webHidden/>
              </w:rPr>
              <w:t>68</w:t>
            </w:r>
            <w:r w:rsidR="00EC0D15">
              <w:rPr>
                <w:noProof/>
                <w:webHidden/>
              </w:rPr>
              <w:fldChar w:fldCharType="end"/>
            </w:r>
          </w:hyperlink>
        </w:p>
        <w:p w:rsidR="00EC0D15" w:rsidRDefault="00CA7BCA">
          <w:pPr>
            <w:pStyle w:val="TOC1"/>
            <w:tabs>
              <w:tab w:val="left" w:pos="880"/>
              <w:tab w:val="right" w:leader="dot" w:pos="9530"/>
            </w:tabs>
            <w:rPr>
              <w:rFonts w:eastAsiaTheme="minorEastAsia"/>
              <w:noProof/>
            </w:rPr>
          </w:pPr>
          <w:hyperlink w:anchor="_Toc4460508" w:history="1">
            <w:r w:rsidR="00EC0D15" w:rsidRPr="006D3EC5">
              <w:rPr>
                <w:rStyle w:val="Hyperlink"/>
                <w:rFonts w:ascii="Times New Roman" w:hAnsi="Times New Roman" w:cs="Times New Roman"/>
                <w:noProof/>
              </w:rPr>
              <w:t>1.2.5.</w:t>
            </w:r>
            <w:r w:rsidR="00EC0D15">
              <w:rPr>
                <w:rFonts w:eastAsiaTheme="minorEastAsia"/>
                <w:noProof/>
              </w:rPr>
              <w:tab/>
            </w:r>
            <w:r w:rsidR="00EC0D15" w:rsidRPr="006D3EC5">
              <w:rPr>
                <w:rStyle w:val="Hyperlink"/>
                <w:rFonts w:ascii="Times New Roman" w:hAnsi="Times New Roman" w:cs="Times New Roman"/>
                <w:noProof/>
              </w:rPr>
              <w:t>Returns from the Proposed Crops</w:t>
            </w:r>
            <w:r w:rsidR="00EC0D15">
              <w:rPr>
                <w:noProof/>
                <w:webHidden/>
              </w:rPr>
              <w:tab/>
            </w:r>
            <w:r w:rsidR="00EC0D15">
              <w:rPr>
                <w:noProof/>
                <w:webHidden/>
              </w:rPr>
              <w:fldChar w:fldCharType="begin"/>
            </w:r>
            <w:r w:rsidR="00EC0D15">
              <w:rPr>
                <w:noProof/>
                <w:webHidden/>
              </w:rPr>
              <w:instrText xml:space="preserve"> PAGEREF _Toc4460508 \h </w:instrText>
            </w:r>
            <w:r w:rsidR="00EC0D15">
              <w:rPr>
                <w:noProof/>
                <w:webHidden/>
              </w:rPr>
            </w:r>
            <w:r w:rsidR="00EC0D15">
              <w:rPr>
                <w:noProof/>
                <w:webHidden/>
              </w:rPr>
              <w:fldChar w:fldCharType="separate"/>
            </w:r>
            <w:r w:rsidR="00E32D29">
              <w:rPr>
                <w:noProof/>
                <w:webHidden/>
              </w:rPr>
              <w:t>69</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509" w:history="1">
            <w:r w:rsidR="00EC0D15" w:rsidRPr="006D3EC5">
              <w:rPr>
                <w:rStyle w:val="Hyperlink"/>
                <w:rFonts w:ascii="Times New Roman" w:hAnsi="Times New Roman" w:cs="Times New Roman"/>
                <w:noProof/>
              </w:rPr>
              <w:t>1.3.</w:t>
            </w:r>
            <w:r w:rsidR="00EC0D15">
              <w:rPr>
                <w:rFonts w:eastAsiaTheme="minorEastAsia"/>
                <w:noProof/>
              </w:rPr>
              <w:tab/>
            </w:r>
            <w:r w:rsidR="00EC0D15" w:rsidRPr="006D3EC5">
              <w:rPr>
                <w:rStyle w:val="Hyperlink"/>
                <w:rFonts w:ascii="Times New Roman" w:hAnsi="Times New Roman" w:cs="Times New Roman"/>
                <w:noProof/>
              </w:rPr>
              <w:t>Result of the Cost-Benefit Analysis</w:t>
            </w:r>
            <w:r w:rsidR="00EC0D15">
              <w:rPr>
                <w:noProof/>
                <w:webHidden/>
              </w:rPr>
              <w:tab/>
            </w:r>
            <w:r w:rsidR="00EC0D15">
              <w:rPr>
                <w:noProof/>
                <w:webHidden/>
              </w:rPr>
              <w:fldChar w:fldCharType="begin"/>
            </w:r>
            <w:r w:rsidR="00EC0D15">
              <w:rPr>
                <w:noProof/>
                <w:webHidden/>
              </w:rPr>
              <w:instrText xml:space="preserve"> PAGEREF _Toc4460509 \h </w:instrText>
            </w:r>
            <w:r w:rsidR="00EC0D15">
              <w:rPr>
                <w:noProof/>
                <w:webHidden/>
              </w:rPr>
            </w:r>
            <w:r w:rsidR="00EC0D15">
              <w:rPr>
                <w:noProof/>
                <w:webHidden/>
              </w:rPr>
              <w:fldChar w:fldCharType="separate"/>
            </w:r>
            <w:r w:rsidR="00E32D29">
              <w:rPr>
                <w:noProof/>
                <w:webHidden/>
              </w:rPr>
              <w:t>70</w:t>
            </w:r>
            <w:r w:rsidR="00EC0D15">
              <w:rPr>
                <w:noProof/>
                <w:webHidden/>
              </w:rPr>
              <w:fldChar w:fldCharType="end"/>
            </w:r>
          </w:hyperlink>
        </w:p>
        <w:p w:rsidR="00EC0D15" w:rsidRDefault="00CA7BCA">
          <w:pPr>
            <w:pStyle w:val="TOC1"/>
            <w:tabs>
              <w:tab w:val="left" w:pos="660"/>
              <w:tab w:val="right" w:leader="dot" w:pos="9530"/>
            </w:tabs>
            <w:rPr>
              <w:rFonts w:eastAsiaTheme="minorEastAsia"/>
              <w:noProof/>
            </w:rPr>
          </w:pPr>
          <w:hyperlink w:anchor="_Toc4460510" w:history="1">
            <w:r w:rsidR="00EC0D15" w:rsidRPr="006D3EC5">
              <w:rPr>
                <w:rStyle w:val="Hyperlink"/>
                <w:rFonts w:ascii="Times New Roman" w:hAnsi="Times New Roman" w:cs="Times New Roman"/>
                <w:noProof/>
              </w:rPr>
              <w:t>1.4.</w:t>
            </w:r>
            <w:r w:rsidR="00EC0D15">
              <w:rPr>
                <w:rFonts w:eastAsiaTheme="minorEastAsia"/>
                <w:noProof/>
              </w:rPr>
              <w:tab/>
            </w:r>
            <w:r w:rsidR="00EC0D15" w:rsidRPr="006D3EC5">
              <w:rPr>
                <w:rStyle w:val="Hyperlink"/>
                <w:rFonts w:ascii="Times New Roman" w:hAnsi="Times New Roman" w:cs="Times New Roman"/>
                <w:noProof/>
              </w:rPr>
              <w:t>Sensitivity Analysis</w:t>
            </w:r>
            <w:r w:rsidR="00EC0D15">
              <w:rPr>
                <w:noProof/>
                <w:webHidden/>
              </w:rPr>
              <w:tab/>
            </w:r>
            <w:r w:rsidR="00EC0D15">
              <w:rPr>
                <w:noProof/>
                <w:webHidden/>
              </w:rPr>
              <w:fldChar w:fldCharType="begin"/>
            </w:r>
            <w:r w:rsidR="00EC0D15">
              <w:rPr>
                <w:noProof/>
                <w:webHidden/>
              </w:rPr>
              <w:instrText xml:space="preserve"> PAGEREF _Toc4460510 \h </w:instrText>
            </w:r>
            <w:r w:rsidR="00EC0D15">
              <w:rPr>
                <w:noProof/>
                <w:webHidden/>
              </w:rPr>
            </w:r>
            <w:r w:rsidR="00EC0D15">
              <w:rPr>
                <w:noProof/>
                <w:webHidden/>
              </w:rPr>
              <w:fldChar w:fldCharType="separate"/>
            </w:r>
            <w:r w:rsidR="00E32D29">
              <w:rPr>
                <w:noProof/>
                <w:webHidden/>
              </w:rPr>
              <w:t>71</w:t>
            </w:r>
            <w:r w:rsidR="00EC0D15">
              <w:rPr>
                <w:noProof/>
                <w:webHidden/>
              </w:rPr>
              <w:fldChar w:fldCharType="end"/>
            </w:r>
          </w:hyperlink>
        </w:p>
        <w:p w:rsidR="00EC0D15" w:rsidRPr="00FB5533" w:rsidRDefault="00CA7BCA">
          <w:pPr>
            <w:pStyle w:val="TOC1"/>
            <w:tabs>
              <w:tab w:val="left" w:pos="440"/>
              <w:tab w:val="right" w:leader="dot" w:pos="9530"/>
            </w:tabs>
            <w:rPr>
              <w:rFonts w:eastAsiaTheme="minorEastAsia"/>
              <w:b/>
              <w:noProof/>
            </w:rPr>
          </w:pPr>
          <w:hyperlink w:anchor="_Toc4460511" w:history="1">
            <w:r w:rsidR="00EC0D15" w:rsidRPr="00FB5533">
              <w:rPr>
                <w:rStyle w:val="Hyperlink"/>
                <w:rFonts w:ascii="Times New Roman" w:hAnsi="Times New Roman" w:cs="Times New Roman"/>
                <w:b/>
                <w:noProof/>
              </w:rPr>
              <w:t>4.</w:t>
            </w:r>
            <w:r w:rsidR="00EC0D15" w:rsidRPr="00FB5533">
              <w:rPr>
                <w:rFonts w:eastAsiaTheme="minorEastAsia"/>
                <w:b/>
                <w:noProof/>
              </w:rPr>
              <w:tab/>
            </w:r>
            <w:r w:rsidR="00EC0D15" w:rsidRPr="00FB5533">
              <w:rPr>
                <w:rStyle w:val="Hyperlink"/>
                <w:rFonts w:ascii="Times New Roman" w:hAnsi="Times New Roman" w:cs="Times New Roman"/>
                <w:b/>
                <w:noProof/>
              </w:rPr>
              <w:t>CONCLUSION AND RECOMMENDATION</w:t>
            </w:r>
            <w:r w:rsidR="00EC0D15" w:rsidRPr="00FB5533">
              <w:rPr>
                <w:b/>
                <w:noProof/>
                <w:webHidden/>
              </w:rPr>
              <w:tab/>
            </w:r>
            <w:r w:rsidR="00EC0D15" w:rsidRPr="00FB5533">
              <w:rPr>
                <w:b/>
                <w:noProof/>
                <w:webHidden/>
              </w:rPr>
              <w:fldChar w:fldCharType="begin"/>
            </w:r>
            <w:r w:rsidR="00EC0D15" w:rsidRPr="00FB5533">
              <w:rPr>
                <w:b/>
                <w:noProof/>
                <w:webHidden/>
              </w:rPr>
              <w:instrText xml:space="preserve"> PAGEREF _Toc4460511 \h </w:instrText>
            </w:r>
            <w:r w:rsidR="00EC0D15" w:rsidRPr="00FB5533">
              <w:rPr>
                <w:b/>
                <w:noProof/>
                <w:webHidden/>
              </w:rPr>
            </w:r>
            <w:r w:rsidR="00EC0D15" w:rsidRPr="00FB5533">
              <w:rPr>
                <w:b/>
                <w:noProof/>
                <w:webHidden/>
              </w:rPr>
              <w:fldChar w:fldCharType="separate"/>
            </w:r>
            <w:r w:rsidR="00E32D29">
              <w:rPr>
                <w:b/>
                <w:noProof/>
                <w:webHidden/>
              </w:rPr>
              <w:t>74</w:t>
            </w:r>
            <w:r w:rsidR="00EC0D15" w:rsidRPr="00FB5533">
              <w:rPr>
                <w:b/>
                <w:noProof/>
                <w:webHidden/>
              </w:rPr>
              <w:fldChar w:fldCharType="end"/>
            </w:r>
          </w:hyperlink>
        </w:p>
        <w:p w:rsidR="00EC0D15" w:rsidRPr="00FB5533" w:rsidRDefault="00CA7BCA">
          <w:pPr>
            <w:pStyle w:val="TOC1"/>
            <w:tabs>
              <w:tab w:val="right" w:leader="dot" w:pos="9530"/>
            </w:tabs>
            <w:rPr>
              <w:rFonts w:eastAsiaTheme="minorEastAsia"/>
              <w:b/>
              <w:noProof/>
            </w:rPr>
          </w:pPr>
          <w:hyperlink w:anchor="_Toc4460512" w:history="1">
            <w:r w:rsidR="00EC0D15" w:rsidRPr="00FB5533">
              <w:rPr>
                <w:rStyle w:val="Hyperlink"/>
                <w:rFonts w:ascii="Times New Roman" w:hAnsi="Times New Roman" w:cs="Times New Roman"/>
                <w:b/>
                <w:noProof/>
              </w:rPr>
              <w:t>Annexes</w:t>
            </w:r>
            <w:r w:rsidR="00EC0D15" w:rsidRPr="00FB5533">
              <w:rPr>
                <w:b/>
                <w:noProof/>
                <w:webHidden/>
              </w:rPr>
              <w:tab/>
            </w:r>
            <w:r w:rsidR="00EC0D15" w:rsidRPr="00FB5533">
              <w:rPr>
                <w:b/>
                <w:noProof/>
                <w:webHidden/>
              </w:rPr>
              <w:fldChar w:fldCharType="begin"/>
            </w:r>
            <w:r w:rsidR="00EC0D15" w:rsidRPr="00FB5533">
              <w:rPr>
                <w:b/>
                <w:noProof/>
                <w:webHidden/>
              </w:rPr>
              <w:instrText xml:space="preserve"> PAGEREF _Toc4460512 \h </w:instrText>
            </w:r>
            <w:r w:rsidR="00EC0D15" w:rsidRPr="00FB5533">
              <w:rPr>
                <w:b/>
                <w:noProof/>
                <w:webHidden/>
              </w:rPr>
              <w:fldChar w:fldCharType="separate"/>
            </w:r>
            <w:r w:rsidR="00E32D29">
              <w:rPr>
                <w:bCs/>
                <w:noProof/>
                <w:webHidden/>
              </w:rPr>
              <w:t>Error! Bookmark not defined.</w:t>
            </w:r>
            <w:r w:rsidR="00EC0D15" w:rsidRPr="00FB5533">
              <w:rPr>
                <w:b/>
                <w:noProof/>
                <w:webHidden/>
              </w:rPr>
              <w:fldChar w:fldCharType="end"/>
            </w:r>
          </w:hyperlink>
        </w:p>
        <w:p w:rsidR="00EC0D15" w:rsidRDefault="00CA7BCA">
          <w:pPr>
            <w:pStyle w:val="TOC1"/>
            <w:tabs>
              <w:tab w:val="right" w:leader="dot" w:pos="9530"/>
            </w:tabs>
            <w:rPr>
              <w:rFonts w:eastAsiaTheme="minorEastAsia"/>
              <w:noProof/>
            </w:rPr>
          </w:pPr>
          <w:hyperlink w:anchor="_Toc4460513" w:history="1">
            <w:r w:rsidR="00EC0D15" w:rsidRPr="006D3EC5">
              <w:rPr>
                <w:rStyle w:val="Hyperlink"/>
                <w:rFonts w:ascii="Times New Roman" w:eastAsia="Times New Roman" w:hAnsi="Times New Roman" w:cs="Times New Roman"/>
                <w:b/>
                <w:bCs/>
                <w:noProof/>
              </w:rPr>
              <w:t>Annex 1. Minutes of Community Meeting and Petition</w:t>
            </w:r>
            <w:r w:rsidR="00EC0D15">
              <w:rPr>
                <w:noProof/>
                <w:webHidden/>
              </w:rPr>
              <w:tab/>
            </w:r>
            <w:r w:rsidR="00EC0D15">
              <w:rPr>
                <w:noProof/>
                <w:webHidden/>
              </w:rPr>
              <w:fldChar w:fldCharType="begin"/>
            </w:r>
            <w:r w:rsidR="00EC0D15">
              <w:rPr>
                <w:noProof/>
                <w:webHidden/>
              </w:rPr>
              <w:instrText xml:space="preserve"> PAGEREF _Toc4460513 \h </w:instrText>
            </w:r>
            <w:r w:rsidR="00EC0D15">
              <w:rPr>
                <w:noProof/>
                <w:webHidden/>
              </w:rPr>
              <w:fldChar w:fldCharType="separate"/>
            </w:r>
            <w:r w:rsidR="00E32D29">
              <w:rPr>
                <w:b/>
                <w:bCs/>
                <w:noProof/>
                <w:webHidden/>
              </w:rPr>
              <w:t>Error! Bookmark not defined.</w:t>
            </w:r>
            <w:r w:rsidR="00EC0D15">
              <w:rPr>
                <w:noProof/>
                <w:webHidden/>
              </w:rPr>
              <w:fldChar w:fldCharType="end"/>
            </w:r>
          </w:hyperlink>
        </w:p>
        <w:p w:rsidR="00EC0D15" w:rsidRDefault="00CA7BCA">
          <w:pPr>
            <w:pStyle w:val="TOC1"/>
            <w:tabs>
              <w:tab w:val="right" w:leader="dot" w:pos="9530"/>
            </w:tabs>
            <w:rPr>
              <w:rFonts w:eastAsiaTheme="minorEastAsia"/>
              <w:noProof/>
            </w:rPr>
          </w:pPr>
          <w:hyperlink w:anchor="_Toc4460516" w:history="1">
            <w:r w:rsidR="00EC0D15" w:rsidRPr="006D3EC5">
              <w:rPr>
                <w:rStyle w:val="Hyperlink"/>
                <w:rFonts w:ascii="Times New Roman" w:eastAsiaTheme="majorEastAsia" w:hAnsi="Times New Roman" w:cstheme="majorBidi"/>
                <w:b/>
                <w:bCs/>
                <w:noProof/>
              </w:rPr>
              <w:t>Annex 2. Sample Command Areas and Community Consultation</w:t>
            </w:r>
            <w:r w:rsidR="00EC0D15">
              <w:rPr>
                <w:noProof/>
                <w:webHidden/>
              </w:rPr>
              <w:tab/>
            </w:r>
            <w:r w:rsidR="00EC0D15">
              <w:rPr>
                <w:noProof/>
                <w:webHidden/>
              </w:rPr>
              <w:fldChar w:fldCharType="begin"/>
            </w:r>
            <w:r w:rsidR="00EC0D15">
              <w:rPr>
                <w:noProof/>
                <w:webHidden/>
              </w:rPr>
              <w:instrText xml:space="preserve"> PAGEREF _Toc4460516 \h </w:instrText>
            </w:r>
            <w:r w:rsidR="00EC0D15">
              <w:rPr>
                <w:noProof/>
                <w:webHidden/>
              </w:rPr>
            </w:r>
            <w:r w:rsidR="00EC0D15">
              <w:rPr>
                <w:noProof/>
                <w:webHidden/>
              </w:rPr>
              <w:fldChar w:fldCharType="separate"/>
            </w:r>
            <w:r w:rsidR="00E32D29">
              <w:rPr>
                <w:noProof/>
                <w:webHidden/>
              </w:rPr>
              <w:t>84</w:t>
            </w:r>
            <w:r w:rsidR="00EC0D15">
              <w:rPr>
                <w:noProof/>
                <w:webHidden/>
              </w:rPr>
              <w:fldChar w:fldCharType="end"/>
            </w:r>
          </w:hyperlink>
        </w:p>
        <w:p w:rsidR="00EC0D15" w:rsidRDefault="00CA7BCA">
          <w:pPr>
            <w:pStyle w:val="TOC1"/>
            <w:tabs>
              <w:tab w:val="right" w:leader="dot" w:pos="9530"/>
            </w:tabs>
            <w:rPr>
              <w:rFonts w:eastAsiaTheme="minorEastAsia"/>
              <w:noProof/>
            </w:rPr>
          </w:pPr>
          <w:hyperlink w:anchor="_Toc4460517" w:history="1">
            <w:r w:rsidR="00EC0D15" w:rsidRPr="006D3EC5">
              <w:rPr>
                <w:rStyle w:val="Hyperlink"/>
                <w:rFonts w:ascii="Times New Roman" w:eastAsiaTheme="majorEastAsia" w:hAnsi="Times New Roman" w:cs="Times New Roman"/>
                <w:b/>
                <w:bCs/>
                <w:noProof/>
              </w:rPr>
              <w:t>Annex 3. HH Survey Questionnaire</w:t>
            </w:r>
            <w:r w:rsidR="00EC0D15">
              <w:rPr>
                <w:noProof/>
                <w:webHidden/>
              </w:rPr>
              <w:tab/>
            </w:r>
            <w:r w:rsidR="00EC0D15">
              <w:rPr>
                <w:noProof/>
                <w:webHidden/>
              </w:rPr>
              <w:fldChar w:fldCharType="begin"/>
            </w:r>
            <w:r w:rsidR="00EC0D15">
              <w:rPr>
                <w:noProof/>
                <w:webHidden/>
              </w:rPr>
              <w:instrText xml:space="preserve"> PAGEREF _Toc4460517 \h </w:instrText>
            </w:r>
            <w:r w:rsidR="00EC0D15">
              <w:rPr>
                <w:noProof/>
                <w:webHidden/>
              </w:rPr>
            </w:r>
            <w:r w:rsidR="00EC0D15">
              <w:rPr>
                <w:noProof/>
                <w:webHidden/>
              </w:rPr>
              <w:fldChar w:fldCharType="separate"/>
            </w:r>
            <w:r w:rsidR="00E32D29">
              <w:rPr>
                <w:noProof/>
                <w:webHidden/>
              </w:rPr>
              <w:t>85</w:t>
            </w:r>
            <w:r w:rsidR="00EC0D15">
              <w:rPr>
                <w:noProof/>
                <w:webHidden/>
              </w:rPr>
              <w:fldChar w:fldCharType="end"/>
            </w:r>
          </w:hyperlink>
        </w:p>
        <w:p w:rsidR="00EC0D15" w:rsidRDefault="00CA7BCA">
          <w:pPr>
            <w:pStyle w:val="TOC1"/>
            <w:tabs>
              <w:tab w:val="right" w:leader="dot" w:pos="9530"/>
            </w:tabs>
            <w:rPr>
              <w:rFonts w:eastAsiaTheme="minorEastAsia"/>
              <w:noProof/>
            </w:rPr>
          </w:pPr>
          <w:hyperlink w:anchor="_Toc4460541" w:history="1">
            <w:r w:rsidR="00EC0D15" w:rsidRPr="006D3EC5">
              <w:rPr>
                <w:rStyle w:val="Hyperlink"/>
                <w:rFonts w:ascii="Times New Roman" w:eastAsiaTheme="majorEastAsia" w:hAnsi="Times New Roman" w:cs="Times New Roman"/>
                <w:b/>
                <w:bCs/>
                <w:noProof/>
              </w:rPr>
              <w:t>Annex 4. Focus Group Discussions Checklists</w:t>
            </w:r>
            <w:r w:rsidR="00EC0D15">
              <w:rPr>
                <w:noProof/>
                <w:webHidden/>
              </w:rPr>
              <w:tab/>
            </w:r>
            <w:r w:rsidR="00EC0D15">
              <w:rPr>
                <w:noProof/>
                <w:webHidden/>
              </w:rPr>
              <w:fldChar w:fldCharType="begin"/>
            </w:r>
            <w:r w:rsidR="00EC0D15">
              <w:rPr>
                <w:noProof/>
                <w:webHidden/>
              </w:rPr>
              <w:instrText xml:space="preserve"> PAGEREF _Toc4460541 \h </w:instrText>
            </w:r>
            <w:r w:rsidR="00EC0D15">
              <w:rPr>
                <w:noProof/>
                <w:webHidden/>
              </w:rPr>
            </w:r>
            <w:r w:rsidR="00EC0D15">
              <w:rPr>
                <w:noProof/>
                <w:webHidden/>
              </w:rPr>
              <w:fldChar w:fldCharType="separate"/>
            </w:r>
            <w:r w:rsidR="00E32D29">
              <w:rPr>
                <w:noProof/>
                <w:webHidden/>
              </w:rPr>
              <w:t>94</w:t>
            </w:r>
            <w:r w:rsidR="00EC0D15">
              <w:rPr>
                <w:noProof/>
                <w:webHidden/>
              </w:rPr>
              <w:fldChar w:fldCharType="end"/>
            </w:r>
          </w:hyperlink>
        </w:p>
        <w:p w:rsidR="00EC0D15" w:rsidRDefault="00CA7BCA">
          <w:pPr>
            <w:pStyle w:val="TOC1"/>
            <w:tabs>
              <w:tab w:val="right" w:leader="dot" w:pos="9530"/>
            </w:tabs>
            <w:rPr>
              <w:rFonts w:eastAsiaTheme="minorEastAsia"/>
              <w:noProof/>
            </w:rPr>
          </w:pPr>
          <w:hyperlink w:anchor="_Toc4460542" w:history="1">
            <w:r w:rsidR="00EC0D15" w:rsidRPr="006D3EC5">
              <w:rPr>
                <w:rStyle w:val="Hyperlink"/>
                <w:rFonts w:ascii="Times New Roman" w:eastAsiaTheme="majorEastAsia" w:hAnsi="Times New Roman" w:cs="Times New Roman"/>
                <w:b/>
                <w:bCs/>
                <w:noProof/>
              </w:rPr>
              <w:t>Annex 5. Checklists for Key-informants Discussion</w:t>
            </w:r>
            <w:r w:rsidR="00EC0D15">
              <w:rPr>
                <w:noProof/>
                <w:webHidden/>
              </w:rPr>
              <w:tab/>
            </w:r>
            <w:r w:rsidR="00EC0D15">
              <w:rPr>
                <w:noProof/>
                <w:webHidden/>
              </w:rPr>
              <w:fldChar w:fldCharType="begin"/>
            </w:r>
            <w:r w:rsidR="00EC0D15">
              <w:rPr>
                <w:noProof/>
                <w:webHidden/>
              </w:rPr>
              <w:instrText xml:space="preserve"> PAGEREF _Toc4460542 \h </w:instrText>
            </w:r>
            <w:r w:rsidR="00EC0D15">
              <w:rPr>
                <w:noProof/>
                <w:webHidden/>
              </w:rPr>
            </w:r>
            <w:r w:rsidR="00EC0D15">
              <w:rPr>
                <w:noProof/>
                <w:webHidden/>
              </w:rPr>
              <w:fldChar w:fldCharType="separate"/>
            </w:r>
            <w:r w:rsidR="00E32D29">
              <w:rPr>
                <w:noProof/>
                <w:webHidden/>
              </w:rPr>
              <w:t>94</w:t>
            </w:r>
            <w:r w:rsidR="00EC0D15">
              <w:rPr>
                <w:noProof/>
                <w:webHidden/>
              </w:rPr>
              <w:fldChar w:fldCharType="end"/>
            </w:r>
          </w:hyperlink>
        </w:p>
        <w:p w:rsidR="00EC0D15" w:rsidRPr="00FB5533" w:rsidRDefault="00CA7BCA">
          <w:pPr>
            <w:pStyle w:val="TOC1"/>
            <w:tabs>
              <w:tab w:val="right" w:leader="dot" w:pos="9530"/>
            </w:tabs>
            <w:rPr>
              <w:rFonts w:eastAsiaTheme="minorEastAsia"/>
              <w:b/>
              <w:noProof/>
            </w:rPr>
          </w:pPr>
          <w:hyperlink w:anchor="_Toc4460551" w:history="1">
            <w:r w:rsidR="00EC0D15" w:rsidRPr="00FB5533">
              <w:rPr>
                <w:rStyle w:val="Hyperlink"/>
                <w:rFonts w:ascii="Times New Roman" w:hAnsi="Times New Roman" w:cs="Times New Roman"/>
                <w:b/>
                <w:noProof/>
              </w:rPr>
              <w:t>Annex 6. Project Implementation Schedule</w:t>
            </w:r>
            <w:r w:rsidR="00EC0D15" w:rsidRPr="00FB5533">
              <w:rPr>
                <w:b/>
                <w:noProof/>
                <w:webHidden/>
              </w:rPr>
              <w:tab/>
            </w:r>
            <w:r w:rsidR="00EC0D15" w:rsidRPr="00FB5533">
              <w:rPr>
                <w:b/>
                <w:noProof/>
                <w:webHidden/>
              </w:rPr>
              <w:fldChar w:fldCharType="begin"/>
            </w:r>
            <w:r w:rsidR="00EC0D15" w:rsidRPr="00FB5533">
              <w:rPr>
                <w:b/>
                <w:noProof/>
                <w:webHidden/>
              </w:rPr>
              <w:instrText xml:space="preserve"> PAGEREF _Toc4460551 \h </w:instrText>
            </w:r>
            <w:r w:rsidR="00EC0D15" w:rsidRPr="00FB5533">
              <w:rPr>
                <w:b/>
                <w:noProof/>
                <w:webHidden/>
              </w:rPr>
            </w:r>
            <w:r w:rsidR="00EC0D15" w:rsidRPr="00FB5533">
              <w:rPr>
                <w:b/>
                <w:noProof/>
                <w:webHidden/>
              </w:rPr>
              <w:fldChar w:fldCharType="separate"/>
            </w:r>
            <w:r w:rsidR="00E32D29">
              <w:rPr>
                <w:b/>
                <w:noProof/>
                <w:webHidden/>
              </w:rPr>
              <w:t>98</w:t>
            </w:r>
            <w:r w:rsidR="00EC0D15" w:rsidRPr="00FB5533">
              <w:rPr>
                <w:b/>
                <w:noProof/>
                <w:webHidden/>
              </w:rPr>
              <w:fldChar w:fldCharType="end"/>
            </w:r>
          </w:hyperlink>
        </w:p>
        <w:p w:rsidR="00F27DEF" w:rsidRPr="001A3157" w:rsidRDefault="00D31826" w:rsidP="00EC20F5">
          <w:pPr>
            <w:rPr>
              <w:rFonts w:ascii="Times New Roman" w:eastAsia="Times New Roman" w:hAnsi="Times New Roman" w:cs="Times New Roman"/>
              <w:b/>
              <w:color w:val="0000CC"/>
              <w:sz w:val="28"/>
              <w:szCs w:val="28"/>
            </w:rPr>
          </w:pPr>
          <w:r w:rsidRPr="001A3157">
            <w:rPr>
              <w:rFonts w:ascii="Times New Roman" w:hAnsi="Times New Roman" w:cs="Times New Roman"/>
            </w:rPr>
            <w:fldChar w:fldCharType="end"/>
          </w:r>
        </w:p>
      </w:sdtContent>
    </w:sdt>
    <w:p w:rsidR="00F27DEF" w:rsidRPr="001A3157" w:rsidRDefault="00EC20F5" w:rsidP="00EC20F5">
      <w:pPr>
        <w:pStyle w:val="NoSpacing"/>
        <w:tabs>
          <w:tab w:val="left" w:pos="753"/>
        </w:tabs>
        <w:jc w:val="left"/>
        <w:rPr>
          <w:rFonts w:eastAsia="Times New Roman"/>
          <w:b/>
          <w:color w:val="0000CC"/>
          <w:sz w:val="28"/>
          <w:szCs w:val="28"/>
        </w:rPr>
      </w:pPr>
      <w:r w:rsidRPr="001A3157">
        <w:rPr>
          <w:rFonts w:eastAsia="Times New Roman"/>
          <w:b/>
          <w:color w:val="0000CC"/>
          <w:sz w:val="28"/>
          <w:szCs w:val="28"/>
        </w:rPr>
        <w:tab/>
      </w:r>
    </w:p>
    <w:p w:rsidR="009A5733" w:rsidRPr="001A3157" w:rsidRDefault="009A5733" w:rsidP="009638B5">
      <w:pPr>
        <w:pStyle w:val="NoSpacing"/>
        <w:jc w:val="center"/>
        <w:rPr>
          <w:rFonts w:eastAsia="Times New Roman"/>
          <w:b/>
          <w:color w:val="0000CC"/>
          <w:sz w:val="28"/>
          <w:szCs w:val="28"/>
        </w:rPr>
        <w:sectPr w:rsidR="009A5733" w:rsidRPr="001A3157" w:rsidSect="00ED7CF9">
          <w:headerReference w:type="default" r:id="rId13"/>
          <w:footerReference w:type="even" r:id="rId14"/>
          <w:footerReference w:type="default" r:id="rId15"/>
          <w:pgSz w:w="12240" w:h="15840"/>
          <w:pgMar w:top="1440" w:right="1260" w:bottom="1440" w:left="1440" w:header="432" w:footer="288" w:gutter="0"/>
          <w:pgNumType w:fmt="lowerRoman" w:start="1"/>
          <w:cols w:space="720"/>
          <w:titlePg/>
          <w:docGrid w:linePitch="360"/>
        </w:sectPr>
      </w:pPr>
    </w:p>
    <w:p w:rsidR="009A5733" w:rsidRDefault="009A5733" w:rsidP="00FB5533">
      <w:pPr>
        <w:pStyle w:val="Caption"/>
        <w:ind w:left="720"/>
        <w:rPr>
          <w:rFonts w:ascii="Times New Roman" w:hAnsi="Times New Roman" w:cs="Times New Roman"/>
          <w:color w:val="auto"/>
          <w:sz w:val="24"/>
          <w:szCs w:val="24"/>
        </w:rPr>
      </w:pPr>
      <w:r w:rsidRPr="001A3157">
        <w:rPr>
          <w:rFonts w:ascii="Times New Roman" w:hAnsi="Times New Roman" w:cs="Times New Roman"/>
          <w:color w:val="auto"/>
          <w:sz w:val="24"/>
          <w:szCs w:val="24"/>
        </w:rPr>
        <w:lastRenderedPageBreak/>
        <w:t>List of Tables</w:t>
      </w:r>
    </w:p>
    <w:p w:rsidR="00FB5533" w:rsidRDefault="00FB5533">
      <w:pPr>
        <w:pStyle w:val="TableofFigures"/>
        <w:tabs>
          <w:tab w:val="right" w:leader="dot" w:pos="9530"/>
        </w:tabs>
        <w:rPr>
          <w:rFonts w:asciiTheme="minorHAnsi" w:eastAsiaTheme="minorEastAsia" w:hAnsiTheme="minorHAnsi" w:cstheme="minorBidi"/>
          <w:noProof/>
          <w:sz w:val="22"/>
          <w:szCs w:val="22"/>
        </w:rPr>
      </w:pPr>
      <w:r>
        <w:fldChar w:fldCharType="begin"/>
      </w:r>
      <w:r>
        <w:instrText xml:space="preserve"> TOC \h \z \c "Table 1." </w:instrText>
      </w:r>
      <w:r>
        <w:fldChar w:fldCharType="separate"/>
      </w:r>
      <w:hyperlink w:anchor="_Toc4460632" w:history="1">
        <w:r w:rsidRPr="003905C2">
          <w:rPr>
            <w:rStyle w:val="Hyperlink"/>
            <w:rFonts w:eastAsiaTheme="majorEastAsia"/>
            <w:noProof/>
          </w:rPr>
          <w:t>Table 1. Crop productivity level to be attained by the end of GTP-II</w:t>
        </w:r>
        <w:r>
          <w:rPr>
            <w:noProof/>
            <w:webHidden/>
          </w:rPr>
          <w:tab/>
        </w:r>
        <w:r>
          <w:rPr>
            <w:noProof/>
            <w:webHidden/>
          </w:rPr>
          <w:fldChar w:fldCharType="begin"/>
        </w:r>
        <w:r>
          <w:rPr>
            <w:noProof/>
            <w:webHidden/>
          </w:rPr>
          <w:instrText xml:space="preserve"> PAGEREF _Toc4460632 \h </w:instrText>
        </w:r>
        <w:r>
          <w:rPr>
            <w:noProof/>
            <w:webHidden/>
          </w:rPr>
        </w:r>
        <w:r>
          <w:rPr>
            <w:noProof/>
            <w:webHidden/>
          </w:rPr>
          <w:fldChar w:fldCharType="separate"/>
        </w:r>
        <w:r w:rsidR="00E32D29">
          <w:rPr>
            <w:noProof/>
            <w:webHidden/>
          </w:rPr>
          <w:t>10</w:t>
        </w:r>
        <w:r>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3" w:history="1">
        <w:r w:rsidR="00FB5533" w:rsidRPr="003905C2">
          <w:rPr>
            <w:rStyle w:val="Hyperlink"/>
            <w:rFonts w:eastAsiaTheme="majorEastAsia"/>
            <w:noProof/>
          </w:rPr>
          <w:t>Table 2: Comparison of population for district, Kebele &amp; project area</w:t>
        </w:r>
        <w:r w:rsidR="00FB5533">
          <w:rPr>
            <w:noProof/>
            <w:webHidden/>
          </w:rPr>
          <w:tab/>
        </w:r>
        <w:r w:rsidR="00FB5533">
          <w:rPr>
            <w:noProof/>
            <w:webHidden/>
          </w:rPr>
          <w:fldChar w:fldCharType="begin"/>
        </w:r>
        <w:r w:rsidR="00FB5533">
          <w:rPr>
            <w:noProof/>
            <w:webHidden/>
          </w:rPr>
          <w:instrText xml:space="preserve"> PAGEREF _Toc4460633 \h </w:instrText>
        </w:r>
        <w:r w:rsidR="00FB5533">
          <w:rPr>
            <w:noProof/>
            <w:webHidden/>
          </w:rPr>
        </w:r>
        <w:r w:rsidR="00FB5533">
          <w:rPr>
            <w:noProof/>
            <w:webHidden/>
          </w:rPr>
          <w:fldChar w:fldCharType="separate"/>
        </w:r>
        <w:r w:rsidR="00E32D29">
          <w:rPr>
            <w:noProof/>
            <w:webHidden/>
          </w:rPr>
          <w:t>15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4" w:history="1">
        <w:r w:rsidR="00FB5533" w:rsidRPr="003905C2">
          <w:rPr>
            <w:rStyle w:val="Hyperlink"/>
            <w:rFonts w:eastAsiaTheme="majorEastAsia"/>
            <w:noProof/>
          </w:rPr>
          <w:t>Table 3</w:t>
        </w:r>
        <w:r w:rsidR="00FB5533" w:rsidRPr="003905C2">
          <w:rPr>
            <w:rStyle w:val="Hyperlink"/>
            <w:noProof/>
          </w:rPr>
          <w:t>: Age group of the population of the district by areas of residence</w:t>
        </w:r>
        <w:r w:rsidR="00FB5533">
          <w:rPr>
            <w:noProof/>
            <w:webHidden/>
          </w:rPr>
          <w:tab/>
        </w:r>
        <w:r w:rsidR="00FB5533">
          <w:rPr>
            <w:noProof/>
            <w:webHidden/>
          </w:rPr>
          <w:fldChar w:fldCharType="begin"/>
        </w:r>
        <w:r w:rsidR="00FB5533">
          <w:rPr>
            <w:noProof/>
            <w:webHidden/>
          </w:rPr>
          <w:instrText xml:space="preserve"> PAGEREF _Toc4460634 \h </w:instrText>
        </w:r>
        <w:r w:rsidR="00FB5533">
          <w:rPr>
            <w:noProof/>
            <w:webHidden/>
          </w:rPr>
        </w:r>
        <w:r w:rsidR="00FB5533">
          <w:rPr>
            <w:noProof/>
            <w:webHidden/>
          </w:rPr>
          <w:fldChar w:fldCharType="separate"/>
        </w:r>
        <w:r w:rsidR="00E32D29">
          <w:rPr>
            <w:noProof/>
            <w:webHidden/>
          </w:rPr>
          <w:t>15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5" w:history="1">
        <w:r w:rsidR="00FB5533" w:rsidRPr="003905C2">
          <w:rPr>
            <w:rStyle w:val="Hyperlink"/>
            <w:rFonts w:eastAsiaTheme="majorEastAsia"/>
            <w:noProof/>
          </w:rPr>
          <w:t>Table 4</w:t>
        </w:r>
        <w:r w:rsidR="00FB5533" w:rsidRPr="003905C2">
          <w:rPr>
            <w:rStyle w:val="Hyperlink"/>
            <w:rFonts w:eastAsiaTheme="majorEastAsia"/>
            <w:b/>
            <w:noProof/>
          </w:rPr>
          <w:t>.</w:t>
        </w:r>
        <w:r w:rsidR="00FB5533" w:rsidRPr="003905C2">
          <w:rPr>
            <w:rStyle w:val="Hyperlink"/>
            <w:rFonts w:eastAsiaTheme="majorEastAsia"/>
            <w:noProof/>
          </w:rPr>
          <w:t xml:space="preserve"> Urban Population Growth Rates by Region</w:t>
        </w:r>
        <w:r w:rsidR="00FB5533">
          <w:rPr>
            <w:noProof/>
            <w:webHidden/>
          </w:rPr>
          <w:tab/>
        </w:r>
        <w:r w:rsidR="00FB5533">
          <w:rPr>
            <w:noProof/>
            <w:webHidden/>
          </w:rPr>
          <w:fldChar w:fldCharType="begin"/>
        </w:r>
        <w:r w:rsidR="00FB5533">
          <w:rPr>
            <w:noProof/>
            <w:webHidden/>
          </w:rPr>
          <w:instrText xml:space="preserve"> PAGEREF _Toc4460635 \h </w:instrText>
        </w:r>
        <w:r w:rsidR="00FB5533">
          <w:rPr>
            <w:noProof/>
            <w:webHidden/>
          </w:rPr>
        </w:r>
        <w:r w:rsidR="00FB5533">
          <w:rPr>
            <w:noProof/>
            <w:webHidden/>
          </w:rPr>
          <w:fldChar w:fldCharType="separate"/>
        </w:r>
        <w:r w:rsidR="00E32D29">
          <w:rPr>
            <w:noProof/>
            <w:webHidden/>
          </w:rPr>
          <w:t>16</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6" w:history="1">
        <w:r w:rsidR="00FB5533" w:rsidRPr="003905C2">
          <w:rPr>
            <w:rStyle w:val="Hyperlink"/>
            <w:rFonts w:eastAsiaTheme="majorEastAsia"/>
            <w:noProof/>
          </w:rPr>
          <w:t>Table 5</w:t>
        </w:r>
        <w:r w:rsidR="00FB5533" w:rsidRPr="003905C2">
          <w:rPr>
            <w:rStyle w:val="Hyperlink"/>
            <w:rFonts w:eastAsiaTheme="majorEastAsia"/>
            <w:b/>
            <w:noProof/>
          </w:rPr>
          <w:t>.</w:t>
        </w:r>
        <w:r w:rsidR="00FB5533" w:rsidRPr="003905C2">
          <w:rPr>
            <w:rStyle w:val="Hyperlink"/>
            <w:rFonts w:eastAsiaTheme="majorEastAsia"/>
            <w:noProof/>
          </w:rPr>
          <w:t xml:space="preserve"> Rural Population Growth Rates by Region</w:t>
        </w:r>
        <w:r w:rsidR="00FB5533">
          <w:rPr>
            <w:noProof/>
            <w:webHidden/>
          </w:rPr>
          <w:tab/>
        </w:r>
        <w:r w:rsidR="00FB5533">
          <w:rPr>
            <w:noProof/>
            <w:webHidden/>
          </w:rPr>
          <w:fldChar w:fldCharType="begin"/>
        </w:r>
        <w:r w:rsidR="00FB5533">
          <w:rPr>
            <w:noProof/>
            <w:webHidden/>
          </w:rPr>
          <w:instrText xml:space="preserve"> PAGEREF _Toc4460636 \h </w:instrText>
        </w:r>
        <w:r w:rsidR="00FB5533">
          <w:rPr>
            <w:noProof/>
            <w:webHidden/>
          </w:rPr>
        </w:r>
        <w:r w:rsidR="00FB5533">
          <w:rPr>
            <w:noProof/>
            <w:webHidden/>
          </w:rPr>
          <w:fldChar w:fldCharType="separate"/>
        </w:r>
        <w:r w:rsidR="00E32D29">
          <w:rPr>
            <w:noProof/>
            <w:webHidden/>
          </w:rPr>
          <w:t>17</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7" w:history="1">
        <w:r w:rsidR="00FB5533" w:rsidRPr="003905C2">
          <w:rPr>
            <w:rStyle w:val="Hyperlink"/>
            <w:rFonts w:eastAsiaTheme="majorEastAsia"/>
            <w:noProof/>
          </w:rPr>
          <w:t>Table 6: Projected population at the medium growth rate variant</w:t>
        </w:r>
        <w:r w:rsidR="00FB5533">
          <w:rPr>
            <w:noProof/>
            <w:webHidden/>
          </w:rPr>
          <w:tab/>
        </w:r>
        <w:r w:rsidR="00FB5533">
          <w:rPr>
            <w:noProof/>
            <w:webHidden/>
          </w:rPr>
          <w:fldChar w:fldCharType="begin"/>
        </w:r>
        <w:r w:rsidR="00FB5533">
          <w:rPr>
            <w:noProof/>
            <w:webHidden/>
          </w:rPr>
          <w:instrText xml:space="preserve"> PAGEREF _Toc4460637 \h </w:instrText>
        </w:r>
        <w:r w:rsidR="00FB5533">
          <w:rPr>
            <w:noProof/>
            <w:webHidden/>
          </w:rPr>
        </w:r>
        <w:r w:rsidR="00FB5533">
          <w:rPr>
            <w:noProof/>
            <w:webHidden/>
          </w:rPr>
          <w:fldChar w:fldCharType="separate"/>
        </w:r>
        <w:r w:rsidR="00E32D29">
          <w:rPr>
            <w:noProof/>
            <w:webHidden/>
          </w:rPr>
          <w:t>17</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8" w:history="1">
        <w:r w:rsidR="00FB5533" w:rsidRPr="003905C2">
          <w:rPr>
            <w:rStyle w:val="Hyperlink"/>
            <w:rFonts w:eastAsiaTheme="majorEastAsia"/>
            <w:noProof/>
          </w:rPr>
          <w:t xml:space="preserve">Table </w:t>
        </w:r>
        <w:r w:rsidR="00FB5533" w:rsidRPr="003905C2">
          <w:rPr>
            <w:rStyle w:val="Hyperlink"/>
            <w:rFonts w:eastAsiaTheme="majorEastAsia"/>
            <w:b/>
            <w:noProof/>
          </w:rPr>
          <w:t>7</w:t>
        </w:r>
        <w:r w:rsidR="00FB5533" w:rsidRPr="003905C2">
          <w:rPr>
            <w:rStyle w:val="Hyperlink"/>
            <w:rFonts w:eastAsiaTheme="majorEastAsia"/>
            <w:noProof/>
          </w:rPr>
          <w:t>: Trend of land cultivated and crop yield under rain-fed and irrigation production methods (2005-20010 E.C)</w:t>
        </w:r>
        <w:r w:rsidR="00FB5533">
          <w:rPr>
            <w:noProof/>
            <w:webHidden/>
          </w:rPr>
          <w:tab/>
        </w:r>
        <w:r w:rsidR="00FB5533">
          <w:rPr>
            <w:noProof/>
            <w:webHidden/>
          </w:rPr>
          <w:fldChar w:fldCharType="begin"/>
        </w:r>
        <w:r w:rsidR="00FB5533">
          <w:rPr>
            <w:noProof/>
            <w:webHidden/>
          </w:rPr>
          <w:instrText xml:space="preserve"> PAGEREF _Toc4460638 \h </w:instrText>
        </w:r>
        <w:r w:rsidR="00FB5533">
          <w:rPr>
            <w:noProof/>
            <w:webHidden/>
          </w:rPr>
        </w:r>
        <w:r w:rsidR="00FB5533">
          <w:rPr>
            <w:noProof/>
            <w:webHidden/>
          </w:rPr>
          <w:fldChar w:fldCharType="separate"/>
        </w:r>
        <w:r w:rsidR="00E32D29">
          <w:rPr>
            <w:noProof/>
            <w:webHidden/>
          </w:rPr>
          <w:t>20</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39" w:history="1">
        <w:r w:rsidR="00FB5533" w:rsidRPr="003905C2">
          <w:rPr>
            <w:rStyle w:val="Hyperlink"/>
            <w:rFonts w:eastAsiaTheme="majorEastAsia"/>
            <w:noProof/>
          </w:rPr>
          <w:t>Table 8: Existing cropping pattern and yield of irrigated crops at Nagassa Kebele, 2009/10 E.C</w:t>
        </w:r>
        <w:r w:rsidR="00FB5533">
          <w:rPr>
            <w:noProof/>
            <w:webHidden/>
          </w:rPr>
          <w:tab/>
        </w:r>
        <w:r w:rsidR="00FB5533">
          <w:rPr>
            <w:noProof/>
            <w:webHidden/>
          </w:rPr>
          <w:fldChar w:fldCharType="begin"/>
        </w:r>
        <w:r w:rsidR="00FB5533">
          <w:rPr>
            <w:noProof/>
            <w:webHidden/>
          </w:rPr>
          <w:instrText xml:space="preserve"> PAGEREF _Toc4460639 \h </w:instrText>
        </w:r>
        <w:r w:rsidR="00FB5533">
          <w:rPr>
            <w:noProof/>
            <w:webHidden/>
          </w:rPr>
        </w:r>
        <w:r w:rsidR="00FB5533">
          <w:rPr>
            <w:noProof/>
            <w:webHidden/>
          </w:rPr>
          <w:fldChar w:fldCharType="separate"/>
        </w:r>
        <w:r w:rsidR="00E32D29">
          <w:rPr>
            <w:noProof/>
            <w:webHidden/>
          </w:rPr>
          <w:t>21</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0" w:history="1">
        <w:r w:rsidR="00FB5533" w:rsidRPr="003905C2">
          <w:rPr>
            <w:rStyle w:val="Hyperlink"/>
            <w:rFonts w:eastAsiaTheme="majorEastAsia"/>
            <w:noProof/>
          </w:rPr>
          <w:t>Table 9</w:t>
        </w:r>
        <w:r w:rsidR="00FB5533" w:rsidRPr="003905C2">
          <w:rPr>
            <w:rStyle w:val="Hyperlink"/>
            <w:rFonts w:eastAsiaTheme="minorHAnsi"/>
            <w:noProof/>
          </w:rPr>
          <w:t>: Livestock population of the district</w:t>
        </w:r>
        <w:r w:rsidR="00FB5533">
          <w:rPr>
            <w:noProof/>
            <w:webHidden/>
          </w:rPr>
          <w:tab/>
        </w:r>
        <w:r w:rsidR="00FB5533">
          <w:rPr>
            <w:noProof/>
            <w:webHidden/>
          </w:rPr>
          <w:fldChar w:fldCharType="begin"/>
        </w:r>
        <w:r w:rsidR="00FB5533">
          <w:rPr>
            <w:noProof/>
            <w:webHidden/>
          </w:rPr>
          <w:instrText xml:space="preserve"> PAGEREF _Toc4460640 \h </w:instrText>
        </w:r>
        <w:r w:rsidR="00FB5533">
          <w:rPr>
            <w:noProof/>
            <w:webHidden/>
          </w:rPr>
        </w:r>
        <w:r w:rsidR="00FB5533">
          <w:rPr>
            <w:noProof/>
            <w:webHidden/>
          </w:rPr>
          <w:fldChar w:fldCharType="separate"/>
        </w:r>
        <w:r w:rsidR="00E32D29">
          <w:rPr>
            <w:noProof/>
            <w:webHidden/>
          </w:rPr>
          <w:t>22</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1" w:history="1">
        <w:r w:rsidR="00FB5533" w:rsidRPr="003905C2">
          <w:rPr>
            <w:rStyle w:val="Hyperlink"/>
            <w:rFonts w:eastAsiaTheme="majorEastAsia"/>
            <w:noProof/>
          </w:rPr>
          <w:t>Table 1</w:t>
        </w:r>
        <w:r w:rsidR="00FB5533" w:rsidRPr="003905C2">
          <w:rPr>
            <w:rStyle w:val="Hyperlink"/>
            <w:rFonts w:eastAsiaTheme="majorEastAsia"/>
            <w:bCs/>
            <w:iCs/>
            <w:noProof/>
          </w:rPr>
          <w:t>: Land Resource by Use</w:t>
        </w:r>
        <w:r w:rsidR="00FB5533">
          <w:rPr>
            <w:noProof/>
            <w:webHidden/>
          </w:rPr>
          <w:tab/>
        </w:r>
        <w:r w:rsidR="00FB5533">
          <w:rPr>
            <w:noProof/>
            <w:webHidden/>
          </w:rPr>
          <w:fldChar w:fldCharType="begin"/>
        </w:r>
        <w:r w:rsidR="00FB5533">
          <w:rPr>
            <w:noProof/>
            <w:webHidden/>
          </w:rPr>
          <w:instrText xml:space="preserve"> PAGEREF _Toc4460641 \h </w:instrText>
        </w:r>
        <w:r w:rsidR="00FB5533">
          <w:rPr>
            <w:noProof/>
            <w:webHidden/>
          </w:rPr>
        </w:r>
        <w:r w:rsidR="00FB5533">
          <w:rPr>
            <w:noProof/>
            <w:webHidden/>
          </w:rPr>
          <w:fldChar w:fldCharType="separate"/>
        </w:r>
        <w:r w:rsidR="00E32D29">
          <w:rPr>
            <w:noProof/>
            <w:webHidden/>
          </w:rPr>
          <w:t>22</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2" w:history="1">
        <w:r w:rsidR="00FB5533" w:rsidRPr="003905C2">
          <w:rPr>
            <w:rStyle w:val="Hyperlink"/>
            <w:rFonts w:eastAsiaTheme="majorEastAsia"/>
            <w:noProof/>
          </w:rPr>
          <w:t>Table 11</w:t>
        </w:r>
        <w:r w:rsidR="00FB5533" w:rsidRPr="003905C2">
          <w:rPr>
            <w:rStyle w:val="Hyperlink"/>
            <w:rFonts w:eastAsiaTheme="majorEastAsia"/>
            <w:bCs/>
            <w:noProof/>
          </w:rPr>
          <w:t>: Possession of oxen by households</w:t>
        </w:r>
        <w:r w:rsidR="00FB5533">
          <w:rPr>
            <w:noProof/>
            <w:webHidden/>
          </w:rPr>
          <w:tab/>
        </w:r>
        <w:r w:rsidR="00FB5533">
          <w:rPr>
            <w:noProof/>
            <w:webHidden/>
          </w:rPr>
          <w:fldChar w:fldCharType="begin"/>
        </w:r>
        <w:r w:rsidR="00FB5533">
          <w:rPr>
            <w:noProof/>
            <w:webHidden/>
          </w:rPr>
          <w:instrText xml:space="preserve"> PAGEREF _Toc4460642 \h </w:instrText>
        </w:r>
        <w:r w:rsidR="00FB5533">
          <w:rPr>
            <w:noProof/>
            <w:webHidden/>
          </w:rPr>
        </w:r>
        <w:r w:rsidR="00FB5533">
          <w:rPr>
            <w:noProof/>
            <w:webHidden/>
          </w:rPr>
          <w:fldChar w:fldCharType="separate"/>
        </w:r>
        <w:r w:rsidR="00E32D29">
          <w:rPr>
            <w:noProof/>
            <w:webHidden/>
          </w:rPr>
          <w:t>24</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3" w:history="1">
        <w:r w:rsidR="00FB5533" w:rsidRPr="003905C2">
          <w:rPr>
            <w:rStyle w:val="Hyperlink"/>
            <w:rFonts w:eastAsiaTheme="majorEastAsia"/>
            <w:noProof/>
          </w:rPr>
          <w:t>Table 12: Trend of input utilization in the district</w:t>
        </w:r>
        <w:r w:rsidR="00FB5533">
          <w:rPr>
            <w:noProof/>
            <w:webHidden/>
          </w:rPr>
          <w:tab/>
        </w:r>
        <w:r w:rsidR="00FB5533">
          <w:rPr>
            <w:noProof/>
            <w:webHidden/>
          </w:rPr>
          <w:fldChar w:fldCharType="begin"/>
        </w:r>
        <w:r w:rsidR="00FB5533">
          <w:rPr>
            <w:noProof/>
            <w:webHidden/>
          </w:rPr>
          <w:instrText xml:space="preserve"> PAGEREF _Toc4460643 \h </w:instrText>
        </w:r>
        <w:r w:rsidR="00FB5533">
          <w:rPr>
            <w:noProof/>
            <w:webHidden/>
          </w:rPr>
        </w:r>
        <w:r w:rsidR="00FB5533">
          <w:rPr>
            <w:noProof/>
            <w:webHidden/>
          </w:rPr>
          <w:fldChar w:fldCharType="separate"/>
        </w:r>
        <w:r w:rsidR="00E32D29">
          <w:rPr>
            <w:noProof/>
            <w:webHidden/>
          </w:rPr>
          <w:t>24</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4" w:history="1">
        <w:r w:rsidR="00FB5533" w:rsidRPr="003905C2">
          <w:rPr>
            <w:rStyle w:val="Hyperlink"/>
            <w:rFonts w:eastAsiaTheme="majorEastAsia"/>
            <w:noProof/>
          </w:rPr>
          <w:t>Table 13: Input utilization rate (2009/10 E.C)</w:t>
        </w:r>
        <w:r w:rsidR="00FB5533">
          <w:rPr>
            <w:noProof/>
            <w:webHidden/>
          </w:rPr>
          <w:tab/>
        </w:r>
        <w:r w:rsidR="00FB5533">
          <w:rPr>
            <w:noProof/>
            <w:webHidden/>
          </w:rPr>
          <w:fldChar w:fldCharType="begin"/>
        </w:r>
        <w:r w:rsidR="00FB5533">
          <w:rPr>
            <w:noProof/>
            <w:webHidden/>
          </w:rPr>
          <w:instrText xml:space="preserve"> PAGEREF _Toc4460644 \h </w:instrText>
        </w:r>
        <w:r w:rsidR="00FB5533">
          <w:rPr>
            <w:noProof/>
            <w:webHidden/>
          </w:rPr>
        </w:r>
        <w:r w:rsidR="00FB5533">
          <w:rPr>
            <w:noProof/>
            <w:webHidden/>
          </w:rPr>
          <w:fldChar w:fldCharType="separate"/>
        </w:r>
        <w:r w:rsidR="00E32D29">
          <w:rPr>
            <w:noProof/>
            <w:webHidden/>
          </w:rPr>
          <w:t>25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5" w:history="1">
        <w:r w:rsidR="00FB5533" w:rsidRPr="003905C2">
          <w:rPr>
            <w:rStyle w:val="Hyperlink"/>
            <w:rFonts w:eastAsiaTheme="majorEastAsia"/>
            <w:noProof/>
          </w:rPr>
          <w:t>Table 14: Estimate of population size of Naqamtee city by sources</w:t>
        </w:r>
        <w:r w:rsidR="00FB5533">
          <w:rPr>
            <w:noProof/>
            <w:webHidden/>
          </w:rPr>
          <w:tab/>
        </w:r>
        <w:r w:rsidR="00FB5533">
          <w:rPr>
            <w:noProof/>
            <w:webHidden/>
          </w:rPr>
          <w:fldChar w:fldCharType="begin"/>
        </w:r>
        <w:r w:rsidR="00FB5533">
          <w:rPr>
            <w:noProof/>
            <w:webHidden/>
          </w:rPr>
          <w:instrText xml:space="preserve"> PAGEREF _Toc4460645 \h </w:instrText>
        </w:r>
        <w:r w:rsidR="00FB5533">
          <w:rPr>
            <w:noProof/>
            <w:webHidden/>
          </w:rPr>
        </w:r>
        <w:r w:rsidR="00FB5533">
          <w:rPr>
            <w:noProof/>
            <w:webHidden/>
          </w:rPr>
          <w:fldChar w:fldCharType="separate"/>
        </w:r>
        <w:r w:rsidR="00E32D29">
          <w:rPr>
            <w:noProof/>
            <w:webHidden/>
          </w:rPr>
          <w:t>25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6" w:history="1">
        <w:r w:rsidR="00FB5533" w:rsidRPr="003905C2">
          <w:rPr>
            <w:rStyle w:val="Hyperlink"/>
            <w:rFonts w:eastAsiaTheme="majorEastAsia"/>
            <w:noProof/>
          </w:rPr>
          <w:t>Table 15: Number of schools  in the district and Kebele</w:t>
        </w:r>
        <w:r w:rsidR="00FB5533">
          <w:rPr>
            <w:noProof/>
            <w:webHidden/>
          </w:rPr>
          <w:tab/>
        </w:r>
        <w:r w:rsidR="00FB5533">
          <w:rPr>
            <w:noProof/>
            <w:webHidden/>
          </w:rPr>
          <w:fldChar w:fldCharType="begin"/>
        </w:r>
        <w:r w:rsidR="00FB5533">
          <w:rPr>
            <w:noProof/>
            <w:webHidden/>
          </w:rPr>
          <w:instrText xml:space="preserve"> PAGEREF _Toc4460646 \h </w:instrText>
        </w:r>
        <w:r w:rsidR="00FB5533">
          <w:rPr>
            <w:noProof/>
            <w:webHidden/>
          </w:rPr>
        </w:r>
        <w:r w:rsidR="00FB5533">
          <w:rPr>
            <w:noProof/>
            <w:webHidden/>
          </w:rPr>
          <w:fldChar w:fldCharType="separate"/>
        </w:r>
        <w:r w:rsidR="00E32D29">
          <w:rPr>
            <w:noProof/>
            <w:webHidden/>
          </w:rPr>
          <w:t>27</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7" w:history="1">
        <w:r w:rsidR="00FB5533" w:rsidRPr="003905C2">
          <w:rPr>
            <w:rStyle w:val="Hyperlink"/>
            <w:rFonts w:eastAsiaTheme="majorEastAsia"/>
            <w:noProof/>
          </w:rPr>
          <w:t>Table 16: Number of  health institutions  in the district and Kebele</w:t>
        </w:r>
        <w:r w:rsidR="00FB5533">
          <w:rPr>
            <w:noProof/>
            <w:webHidden/>
          </w:rPr>
          <w:tab/>
        </w:r>
        <w:r w:rsidR="00FB5533">
          <w:rPr>
            <w:noProof/>
            <w:webHidden/>
          </w:rPr>
          <w:fldChar w:fldCharType="begin"/>
        </w:r>
        <w:r w:rsidR="00FB5533">
          <w:rPr>
            <w:noProof/>
            <w:webHidden/>
          </w:rPr>
          <w:instrText xml:space="preserve"> PAGEREF _Toc4460647 \h </w:instrText>
        </w:r>
        <w:r w:rsidR="00FB5533">
          <w:rPr>
            <w:noProof/>
            <w:webHidden/>
          </w:rPr>
        </w:r>
        <w:r w:rsidR="00FB5533">
          <w:rPr>
            <w:noProof/>
            <w:webHidden/>
          </w:rPr>
          <w:fldChar w:fldCharType="separate"/>
        </w:r>
        <w:r w:rsidR="00E32D29">
          <w:rPr>
            <w:noProof/>
            <w:webHidden/>
          </w:rPr>
          <w:t>28</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8" w:history="1">
        <w:r w:rsidR="00FB5533" w:rsidRPr="003905C2">
          <w:rPr>
            <w:rStyle w:val="Hyperlink"/>
            <w:rFonts w:eastAsiaTheme="majorEastAsia"/>
            <w:noProof/>
          </w:rPr>
          <w:t>Table 17. Household characteristics</w:t>
        </w:r>
        <w:r w:rsidR="00FB5533">
          <w:rPr>
            <w:noProof/>
            <w:webHidden/>
          </w:rPr>
          <w:tab/>
        </w:r>
        <w:r w:rsidR="00FB5533">
          <w:rPr>
            <w:noProof/>
            <w:webHidden/>
          </w:rPr>
          <w:fldChar w:fldCharType="begin"/>
        </w:r>
        <w:r w:rsidR="00FB5533">
          <w:rPr>
            <w:noProof/>
            <w:webHidden/>
          </w:rPr>
          <w:instrText xml:space="preserve"> PAGEREF _Toc4460648 \h </w:instrText>
        </w:r>
        <w:r w:rsidR="00FB5533">
          <w:rPr>
            <w:noProof/>
            <w:webHidden/>
          </w:rPr>
        </w:r>
        <w:r w:rsidR="00FB5533">
          <w:rPr>
            <w:noProof/>
            <w:webHidden/>
          </w:rPr>
          <w:fldChar w:fldCharType="separate"/>
        </w:r>
        <w:r w:rsidR="00E32D29">
          <w:rPr>
            <w:noProof/>
            <w:webHidden/>
          </w:rPr>
          <w:t>31</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49" w:history="1">
        <w:r w:rsidR="00FB5533" w:rsidRPr="003905C2">
          <w:rPr>
            <w:rStyle w:val="Hyperlink"/>
            <w:rFonts w:eastAsiaTheme="majorEastAsia"/>
            <w:noProof/>
          </w:rPr>
          <w:t>Table 18. Agriculture based activities of the community</w:t>
        </w:r>
        <w:r w:rsidR="00FB5533">
          <w:rPr>
            <w:noProof/>
            <w:webHidden/>
          </w:rPr>
          <w:tab/>
        </w:r>
        <w:r w:rsidR="00FB5533">
          <w:rPr>
            <w:noProof/>
            <w:webHidden/>
          </w:rPr>
          <w:fldChar w:fldCharType="begin"/>
        </w:r>
        <w:r w:rsidR="00FB5533">
          <w:rPr>
            <w:noProof/>
            <w:webHidden/>
          </w:rPr>
          <w:instrText xml:space="preserve"> PAGEREF _Toc4460649 \h </w:instrText>
        </w:r>
        <w:r w:rsidR="00FB5533">
          <w:rPr>
            <w:noProof/>
            <w:webHidden/>
          </w:rPr>
        </w:r>
        <w:r w:rsidR="00FB5533">
          <w:rPr>
            <w:noProof/>
            <w:webHidden/>
          </w:rPr>
          <w:fldChar w:fldCharType="separate"/>
        </w:r>
        <w:r w:rsidR="00E32D29">
          <w:rPr>
            <w:noProof/>
            <w:webHidden/>
          </w:rPr>
          <w:t>35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0" w:history="1">
        <w:r w:rsidR="00FB5533" w:rsidRPr="003905C2">
          <w:rPr>
            <w:rStyle w:val="Hyperlink"/>
            <w:rFonts w:eastAsiaTheme="majorEastAsia"/>
            <w:noProof/>
          </w:rPr>
          <w:t>Table 19. Household income of the community</w:t>
        </w:r>
        <w:r w:rsidR="00FB5533">
          <w:rPr>
            <w:noProof/>
            <w:webHidden/>
          </w:rPr>
          <w:tab/>
        </w:r>
        <w:r w:rsidR="00FB5533">
          <w:rPr>
            <w:noProof/>
            <w:webHidden/>
          </w:rPr>
          <w:fldChar w:fldCharType="begin"/>
        </w:r>
        <w:r w:rsidR="00FB5533">
          <w:rPr>
            <w:noProof/>
            <w:webHidden/>
          </w:rPr>
          <w:instrText xml:space="preserve"> PAGEREF _Toc4460650 \h </w:instrText>
        </w:r>
        <w:r w:rsidR="00FB5533">
          <w:rPr>
            <w:noProof/>
            <w:webHidden/>
          </w:rPr>
        </w:r>
        <w:r w:rsidR="00FB5533">
          <w:rPr>
            <w:noProof/>
            <w:webHidden/>
          </w:rPr>
          <w:fldChar w:fldCharType="separate"/>
        </w:r>
        <w:r w:rsidR="00E32D29">
          <w:rPr>
            <w:noProof/>
            <w:webHidden/>
          </w:rPr>
          <w:t>38</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1" w:history="1">
        <w:r w:rsidR="00FB5533" w:rsidRPr="003905C2">
          <w:rPr>
            <w:rStyle w:val="Hyperlink"/>
            <w:rFonts w:eastAsiaTheme="majorEastAsia"/>
            <w:noProof/>
          </w:rPr>
          <w:t>Table 20</w:t>
        </w:r>
        <w:r w:rsidR="00FB5533" w:rsidRPr="003905C2">
          <w:rPr>
            <w:rStyle w:val="Hyperlink"/>
            <w:rFonts w:eastAsiaTheme="majorEastAsia"/>
            <w:b/>
            <w:noProof/>
          </w:rPr>
          <w:t xml:space="preserve">. </w:t>
        </w:r>
        <w:r w:rsidR="00FB5533" w:rsidRPr="003905C2">
          <w:rPr>
            <w:rStyle w:val="Hyperlink"/>
            <w:rFonts w:eastAsiaTheme="majorEastAsia"/>
            <w:noProof/>
          </w:rPr>
          <w:t>Estimated Annual Income of HH from Different Sources</w:t>
        </w:r>
        <w:r w:rsidR="00FB5533">
          <w:rPr>
            <w:noProof/>
            <w:webHidden/>
          </w:rPr>
          <w:tab/>
        </w:r>
        <w:r w:rsidR="00FB5533">
          <w:rPr>
            <w:noProof/>
            <w:webHidden/>
          </w:rPr>
          <w:fldChar w:fldCharType="begin"/>
        </w:r>
        <w:r w:rsidR="00FB5533">
          <w:rPr>
            <w:noProof/>
            <w:webHidden/>
          </w:rPr>
          <w:instrText xml:space="preserve"> PAGEREF _Toc4460651 \h </w:instrText>
        </w:r>
        <w:r w:rsidR="00FB5533">
          <w:rPr>
            <w:noProof/>
            <w:webHidden/>
          </w:rPr>
        </w:r>
        <w:r w:rsidR="00FB5533">
          <w:rPr>
            <w:noProof/>
            <w:webHidden/>
          </w:rPr>
          <w:fldChar w:fldCharType="separate"/>
        </w:r>
        <w:r w:rsidR="00E32D29">
          <w:rPr>
            <w:noProof/>
            <w:webHidden/>
          </w:rPr>
          <w:t>39</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2" w:history="1">
        <w:r w:rsidR="00FB5533" w:rsidRPr="003905C2">
          <w:rPr>
            <w:rStyle w:val="Hyperlink"/>
            <w:rFonts w:eastAsiaTheme="majorEastAsia"/>
            <w:noProof/>
          </w:rPr>
          <w:t>Table 21</w:t>
        </w:r>
        <w:r w:rsidR="00FB5533" w:rsidRPr="003905C2">
          <w:rPr>
            <w:rStyle w:val="Hyperlink"/>
            <w:rFonts w:eastAsiaTheme="majorEastAsia"/>
            <w:b/>
            <w:noProof/>
          </w:rPr>
          <w:t xml:space="preserve"> </w:t>
        </w:r>
        <w:r w:rsidR="00FB5533" w:rsidRPr="003905C2">
          <w:rPr>
            <w:rStyle w:val="Hyperlink"/>
            <w:rFonts w:eastAsiaTheme="majorEastAsia"/>
            <w:noProof/>
          </w:rPr>
          <w:t>Estimated Annual Expenditure of HH by Items</w:t>
        </w:r>
        <w:r w:rsidR="00FB5533">
          <w:rPr>
            <w:noProof/>
            <w:webHidden/>
          </w:rPr>
          <w:tab/>
        </w:r>
        <w:r w:rsidR="00FB5533">
          <w:rPr>
            <w:noProof/>
            <w:webHidden/>
          </w:rPr>
          <w:fldChar w:fldCharType="begin"/>
        </w:r>
        <w:r w:rsidR="00FB5533">
          <w:rPr>
            <w:noProof/>
            <w:webHidden/>
          </w:rPr>
          <w:instrText xml:space="preserve"> PAGEREF _Toc4460652 \h </w:instrText>
        </w:r>
        <w:r w:rsidR="00FB5533">
          <w:rPr>
            <w:noProof/>
            <w:webHidden/>
          </w:rPr>
        </w:r>
        <w:r w:rsidR="00FB5533">
          <w:rPr>
            <w:noProof/>
            <w:webHidden/>
          </w:rPr>
          <w:fldChar w:fldCharType="separate"/>
        </w:r>
        <w:r w:rsidR="00E32D29">
          <w:rPr>
            <w:noProof/>
            <w:webHidden/>
          </w:rPr>
          <w:t>39</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3" w:history="1">
        <w:r w:rsidR="00FB5533" w:rsidRPr="003905C2">
          <w:rPr>
            <w:rStyle w:val="Hyperlink"/>
            <w:rFonts w:eastAsiaTheme="majorEastAsia"/>
            <w:noProof/>
          </w:rPr>
          <w:t>Table 1</w:t>
        </w:r>
        <w:r w:rsidR="00FB5533" w:rsidRPr="003905C2">
          <w:rPr>
            <w:rStyle w:val="Hyperlink"/>
            <w:rFonts w:eastAsiaTheme="majorEastAsia"/>
            <w:b/>
            <w:noProof/>
          </w:rPr>
          <w:t xml:space="preserve">. </w:t>
        </w:r>
        <w:r w:rsidR="00FB5533" w:rsidRPr="003905C2">
          <w:rPr>
            <w:rStyle w:val="Hyperlink"/>
            <w:rFonts w:eastAsiaTheme="majorEastAsia"/>
            <w:noProof/>
          </w:rPr>
          <w:t>The state of education service in the project area</w:t>
        </w:r>
        <w:r w:rsidR="00FB5533">
          <w:rPr>
            <w:noProof/>
            <w:webHidden/>
          </w:rPr>
          <w:tab/>
        </w:r>
        <w:r w:rsidR="00FB5533">
          <w:rPr>
            <w:noProof/>
            <w:webHidden/>
          </w:rPr>
          <w:fldChar w:fldCharType="begin"/>
        </w:r>
        <w:r w:rsidR="00FB5533">
          <w:rPr>
            <w:noProof/>
            <w:webHidden/>
          </w:rPr>
          <w:instrText xml:space="preserve"> PAGEREF _Toc4460653 \h </w:instrText>
        </w:r>
        <w:r w:rsidR="00FB5533">
          <w:rPr>
            <w:noProof/>
            <w:webHidden/>
          </w:rPr>
        </w:r>
        <w:r w:rsidR="00FB5533">
          <w:rPr>
            <w:noProof/>
            <w:webHidden/>
          </w:rPr>
          <w:fldChar w:fldCharType="separate"/>
        </w:r>
        <w:r w:rsidR="00E32D29">
          <w:rPr>
            <w:noProof/>
            <w:webHidden/>
          </w:rPr>
          <w:t>40</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4" w:history="1">
        <w:r w:rsidR="00FB5533" w:rsidRPr="003905C2">
          <w:rPr>
            <w:rStyle w:val="Hyperlink"/>
            <w:rFonts w:eastAsiaTheme="majorEastAsia"/>
            <w:noProof/>
          </w:rPr>
          <w:t>Table 23. Health service evaluation of the project area</w:t>
        </w:r>
        <w:r w:rsidR="00FB5533">
          <w:rPr>
            <w:noProof/>
            <w:webHidden/>
          </w:rPr>
          <w:tab/>
        </w:r>
        <w:r w:rsidR="00FB5533">
          <w:rPr>
            <w:noProof/>
            <w:webHidden/>
          </w:rPr>
          <w:fldChar w:fldCharType="begin"/>
        </w:r>
        <w:r w:rsidR="00FB5533">
          <w:rPr>
            <w:noProof/>
            <w:webHidden/>
          </w:rPr>
          <w:instrText xml:space="preserve"> PAGEREF _Toc4460654 \h </w:instrText>
        </w:r>
        <w:r w:rsidR="00FB5533">
          <w:rPr>
            <w:noProof/>
            <w:webHidden/>
          </w:rPr>
        </w:r>
        <w:r w:rsidR="00FB5533">
          <w:rPr>
            <w:noProof/>
            <w:webHidden/>
          </w:rPr>
          <w:fldChar w:fldCharType="separate"/>
        </w:r>
        <w:r w:rsidR="00E32D29">
          <w:rPr>
            <w:noProof/>
            <w:webHidden/>
          </w:rPr>
          <w:t>42</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5" w:history="1">
        <w:r w:rsidR="00FB5533" w:rsidRPr="003905C2">
          <w:rPr>
            <w:rStyle w:val="Hyperlink"/>
            <w:rFonts w:eastAsiaTheme="majorEastAsia"/>
            <w:noProof/>
          </w:rPr>
          <w:t>Table 24. Water supply evaluation of the project area</w:t>
        </w:r>
        <w:r w:rsidR="00FB5533">
          <w:rPr>
            <w:noProof/>
            <w:webHidden/>
          </w:rPr>
          <w:tab/>
        </w:r>
        <w:r w:rsidR="00FB5533">
          <w:rPr>
            <w:noProof/>
            <w:webHidden/>
          </w:rPr>
          <w:fldChar w:fldCharType="begin"/>
        </w:r>
        <w:r w:rsidR="00FB5533">
          <w:rPr>
            <w:noProof/>
            <w:webHidden/>
          </w:rPr>
          <w:instrText xml:space="preserve"> PAGEREF _Toc4460655 \h </w:instrText>
        </w:r>
        <w:r w:rsidR="00FB5533">
          <w:rPr>
            <w:noProof/>
            <w:webHidden/>
          </w:rPr>
        </w:r>
        <w:r w:rsidR="00FB5533">
          <w:rPr>
            <w:noProof/>
            <w:webHidden/>
          </w:rPr>
          <w:fldChar w:fldCharType="separate"/>
        </w:r>
        <w:r w:rsidR="00E32D29">
          <w:rPr>
            <w:noProof/>
            <w:webHidden/>
          </w:rPr>
          <w:t>43</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6" w:history="1">
        <w:r w:rsidR="00FB5533" w:rsidRPr="003905C2">
          <w:rPr>
            <w:rStyle w:val="Hyperlink"/>
            <w:rFonts w:eastAsiaTheme="majorEastAsia"/>
            <w:noProof/>
          </w:rPr>
          <w:t>Table 25. Transportation activities of the project area</w:t>
        </w:r>
        <w:r w:rsidR="00FB5533">
          <w:rPr>
            <w:noProof/>
            <w:webHidden/>
          </w:rPr>
          <w:tab/>
        </w:r>
        <w:r w:rsidR="00FB5533">
          <w:rPr>
            <w:noProof/>
            <w:webHidden/>
          </w:rPr>
          <w:fldChar w:fldCharType="begin"/>
        </w:r>
        <w:r w:rsidR="00FB5533">
          <w:rPr>
            <w:noProof/>
            <w:webHidden/>
          </w:rPr>
          <w:instrText xml:space="preserve"> PAGEREF _Toc4460656 \h </w:instrText>
        </w:r>
        <w:r w:rsidR="00FB5533">
          <w:rPr>
            <w:noProof/>
            <w:webHidden/>
          </w:rPr>
        </w:r>
        <w:r w:rsidR="00FB5533">
          <w:rPr>
            <w:noProof/>
            <w:webHidden/>
          </w:rPr>
          <w:fldChar w:fldCharType="separate"/>
        </w:r>
        <w:r w:rsidR="00E32D29">
          <w:rPr>
            <w:noProof/>
            <w:webHidden/>
          </w:rPr>
          <w:t>44</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7" w:history="1">
        <w:r w:rsidR="00FB5533" w:rsidRPr="003905C2">
          <w:rPr>
            <w:rStyle w:val="Hyperlink"/>
            <w:rFonts w:eastAsiaTheme="majorEastAsia"/>
            <w:noProof/>
          </w:rPr>
          <w:t>Table 26. Evaluation of community attitude towards the project</w:t>
        </w:r>
        <w:r w:rsidR="00FB5533">
          <w:rPr>
            <w:noProof/>
            <w:webHidden/>
          </w:rPr>
          <w:tab/>
        </w:r>
        <w:r w:rsidR="00FB5533">
          <w:rPr>
            <w:noProof/>
            <w:webHidden/>
          </w:rPr>
          <w:fldChar w:fldCharType="begin"/>
        </w:r>
        <w:r w:rsidR="00FB5533">
          <w:rPr>
            <w:noProof/>
            <w:webHidden/>
          </w:rPr>
          <w:instrText xml:space="preserve"> PAGEREF _Toc4460657 \h </w:instrText>
        </w:r>
        <w:r w:rsidR="00FB5533">
          <w:rPr>
            <w:noProof/>
            <w:webHidden/>
          </w:rPr>
        </w:r>
        <w:r w:rsidR="00FB5533">
          <w:rPr>
            <w:noProof/>
            <w:webHidden/>
          </w:rPr>
          <w:fldChar w:fldCharType="separate"/>
        </w:r>
        <w:r w:rsidR="00E32D29">
          <w:rPr>
            <w:noProof/>
            <w:webHidden/>
          </w:rPr>
          <w:t>48</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8" w:history="1">
        <w:r w:rsidR="00FB5533" w:rsidRPr="003905C2">
          <w:rPr>
            <w:rStyle w:val="Hyperlink"/>
            <w:rFonts w:eastAsiaTheme="majorEastAsia"/>
            <w:noProof/>
          </w:rPr>
          <w:t>Table 27. Monitoring and evaluation plan of the project area</w:t>
        </w:r>
        <w:r w:rsidR="00FB5533">
          <w:rPr>
            <w:noProof/>
            <w:webHidden/>
          </w:rPr>
          <w:tab/>
        </w:r>
        <w:r w:rsidR="00FB5533">
          <w:rPr>
            <w:noProof/>
            <w:webHidden/>
          </w:rPr>
          <w:fldChar w:fldCharType="begin"/>
        </w:r>
        <w:r w:rsidR="00FB5533">
          <w:rPr>
            <w:noProof/>
            <w:webHidden/>
          </w:rPr>
          <w:instrText xml:space="preserve"> PAGEREF _Toc4460658 \h </w:instrText>
        </w:r>
        <w:r w:rsidR="00FB5533">
          <w:rPr>
            <w:noProof/>
            <w:webHidden/>
          </w:rPr>
        </w:r>
        <w:r w:rsidR="00FB5533">
          <w:rPr>
            <w:noProof/>
            <w:webHidden/>
          </w:rPr>
          <w:fldChar w:fldCharType="separate"/>
        </w:r>
        <w:r w:rsidR="00E32D29">
          <w:rPr>
            <w:noProof/>
            <w:webHidden/>
          </w:rPr>
          <w:t>61</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59" w:history="1">
        <w:r w:rsidR="00FB5533" w:rsidRPr="003905C2">
          <w:rPr>
            <w:rStyle w:val="Hyperlink"/>
            <w:rFonts w:eastAsiaTheme="majorEastAsia"/>
            <w:noProof/>
          </w:rPr>
          <w:t>Table 28</w:t>
        </w:r>
        <w:r w:rsidR="00FB5533" w:rsidRPr="003905C2">
          <w:rPr>
            <w:rStyle w:val="Hyperlink"/>
            <w:rFonts w:eastAsiaTheme="majorEastAsia"/>
            <w:bCs/>
            <w:noProof/>
          </w:rPr>
          <w:t>: Average Yield and Market Price of the Proposed Crops Against Cost of Production Per Hectare</w:t>
        </w:r>
        <w:r w:rsidR="00FB5533">
          <w:rPr>
            <w:noProof/>
            <w:webHidden/>
          </w:rPr>
          <w:tab/>
        </w:r>
        <w:r w:rsidR="00FB5533">
          <w:rPr>
            <w:noProof/>
            <w:webHidden/>
          </w:rPr>
          <w:fldChar w:fldCharType="begin"/>
        </w:r>
        <w:r w:rsidR="00FB5533">
          <w:rPr>
            <w:noProof/>
            <w:webHidden/>
          </w:rPr>
          <w:instrText xml:space="preserve"> PAGEREF _Toc4460659 \h </w:instrText>
        </w:r>
        <w:r w:rsidR="00FB5533">
          <w:rPr>
            <w:noProof/>
            <w:webHidden/>
          </w:rPr>
        </w:r>
        <w:r w:rsidR="00FB5533">
          <w:rPr>
            <w:noProof/>
            <w:webHidden/>
          </w:rPr>
          <w:fldChar w:fldCharType="separate"/>
        </w:r>
        <w:r w:rsidR="00E32D29">
          <w:rPr>
            <w:noProof/>
            <w:webHidden/>
          </w:rPr>
          <w:t>63</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0" w:history="1">
        <w:r w:rsidR="00FB5533" w:rsidRPr="003905C2">
          <w:rPr>
            <w:rStyle w:val="Hyperlink"/>
            <w:rFonts w:eastAsiaTheme="majorEastAsia"/>
            <w:noProof/>
          </w:rPr>
          <w:t>Table 29: Average Variable Costs of Production Per Hectare for Proposed Crops</w:t>
        </w:r>
        <w:r w:rsidR="00FB5533">
          <w:rPr>
            <w:noProof/>
            <w:webHidden/>
          </w:rPr>
          <w:tab/>
        </w:r>
        <w:r w:rsidR="00FB5533">
          <w:rPr>
            <w:noProof/>
            <w:webHidden/>
          </w:rPr>
          <w:fldChar w:fldCharType="begin"/>
        </w:r>
        <w:r w:rsidR="00FB5533">
          <w:rPr>
            <w:noProof/>
            <w:webHidden/>
          </w:rPr>
          <w:instrText xml:space="preserve"> PAGEREF _Toc4460660 \h </w:instrText>
        </w:r>
        <w:r w:rsidR="00FB5533">
          <w:rPr>
            <w:noProof/>
            <w:webHidden/>
          </w:rPr>
        </w:r>
        <w:r w:rsidR="00FB5533">
          <w:rPr>
            <w:noProof/>
            <w:webHidden/>
          </w:rPr>
          <w:fldChar w:fldCharType="separate"/>
        </w:r>
        <w:r w:rsidR="00E32D29">
          <w:rPr>
            <w:noProof/>
            <w:webHidden/>
          </w:rPr>
          <w:t>64</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1" w:history="1">
        <w:r w:rsidR="00FB5533" w:rsidRPr="003905C2">
          <w:rPr>
            <w:rStyle w:val="Hyperlink"/>
            <w:rFonts w:eastAsiaTheme="majorEastAsia"/>
            <w:noProof/>
          </w:rPr>
          <w:t>Table 30</w:t>
        </w:r>
        <w:r w:rsidR="00FB5533" w:rsidRPr="003905C2">
          <w:rPr>
            <w:rStyle w:val="Hyperlink"/>
            <w:rFonts w:eastAsiaTheme="majorEastAsia"/>
            <w:bCs/>
            <w:noProof/>
          </w:rPr>
          <w:t>:  Benefit from the Proposed Crops Without the Project (WOP)</w:t>
        </w:r>
        <w:r w:rsidR="00FB5533">
          <w:rPr>
            <w:noProof/>
            <w:webHidden/>
          </w:rPr>
          <w:tab/>
        </w:r>
        <w:r w:rsidR="00FB5533">
          <w:rPr>
            <w:noProof/>
            <w:webHidden/>
          </w:rPr>
          <w:fldChar w:fldCharType="begin"/>
        </w:r>
        <w:r w:rsidR="00FB5533">
          <w:rPr>
            <w:noProof/>
            <w:webHidden/>
          </w:rPr>
          <w:instrText xml:space="preserve"> PAGEREF _Toc4460661 \h </w:instrText>
        </w:r>
        <w:r w:rsidR="00FB5533">
          <w:rPr>
            <w:noProof/>
            <w:webHidden/>
          </w:rPr>
        </w:r>
        <w:r w:rsidR="00FB5533">
          <w:rPr>
            <w:noProof/>
            <w:webHidden/>
          </w:rPr>
          <w:fldChar w:fldCharType="separate"/>
        </w:r>
        <w:r w:rsidR="00E32D29">
          <w:rPr>
            <w:noProof/>
            <w:webHidden/>
          </w:rPr>
          <w:t>65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2" w:history="1">
        <w:r w:rsidR="00FB5533" w:rsidRPr="003905C2">
          <w:rPr>
            <w:rStyle w:val="Hyperlink"/>
            <w:rFonts w:eastAsiaTheme="majorEastAsia"/>
            <w:noProof/>
          </w:rPr>
          <w:t>Table 31</w:t>
        </w:r>
        <w:r w:rsidR="00FB5533" w:rsidRPr="003905C2">
          <w:rPr>
            <w:rStyle w:val="Hyperlink"/>
            <w:rFonts w:eastAsiaTheme="majorEastAsia"/>
            <w:bCs/>
            <w:noProof/>
          </w:rPr>
          <w:t>: Actual and Projected Yield for Proposed Crops</w:t>
        </w:r>
        <w:r w:rsidR="00FB5533">
          <w:rPr>
            <w:noProof/>
            <w:webHidden/>
          </w:rPr>
          <w:tab/>
        </w:r>
        <w:r w:rsidR="00FB5533">
          <w:rPr>
            <w:noProof/>
            <w:webHidden/>
          </w:rPr>
          <w:fldChar w:fldCharType="begin"/>
        </w:r>
        <w:r w:rsidR="00FB5533">
          <w:rPr>
            <w:noProof/>
            <w:webHidden/>
          </w:rPr>
          <w:instrText xml:space="preserve"> PAGEREF _Toc4460662 \h </w:instrText>
        </w:r>
        <w:r w:rsidR="00FB5533">
          <w:rPr>
            <w:noProof/>
            <w:webHidden/>
          </w:rPr>
        </w:r>
        <w:r w:rsidR="00FB5533">
          <w:rPr>
            <w:noProof/>
            <w:webHidden/>
          </w:rPr>
          <w:fldChar w:fldCharType="separate"/>
        </w:r>
        <w:r w:rsidR="00E32D29">
          <w:rPr>
            <w:noProof/>
            <w:webHidden/>
          </w:rPr>
          <w:t>65</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3" w:history="1">
        <w:r w:rsidR="00FB5533" w:rsidRPr="003905C2">
          <w:rPr>
            <w:rStyle w:val="Hyperlink"/>
            <w:rFonts w:eastAsiaTheme="majorEastAsia"/>
            <w:noProof/>
          </w:rPr>
          <w:t>Table 32</w:t>
        </w:r>
        <w:r w:rsidR="00FB5533" w:rsidRPr="003905C2">
          <w:rPr>
            <w:rStyle w:val="Hyperlink"/>
            <w:rFonts w:eastAsiaTheme="majorEastAsia"/>
            <w:bCs/>
            <w:noProof/>
          </w:rPr>
          <w:t>: Proposed Crop Pattern and Intensity</w:t>
        </w:r>
        <w:r w:rsidR="00FB5533">
          <w:rPr>
            <w:noProof/>
            <w:webHidden/>
          </w:rPr>
          <w:tab/>
        </w:r>
        <w:r w:rsidR="00FB5533">
          <w:rPr>
            <w:noProof/>
            <w:webHidden/>
          </w:rPr>
          <w:fldChar w:fldCharType="begin"/>
        </w:r>
        <w:r w:rsidR="00FB5533">
          <w:rPr>
            <w:noProof/>
            <w:webHidden/>
          </w:rPr>
          <w:instrText xml:space="preserve"> PAGEREF _Toc4460663 \h </w:instrText>
        </w:r>
        <w:r w:rsidR="00FB5533">
          <w:rPr>
            <w:noProof/>
            <w:webHidden/>
          </w:rPr>
        </w:r>
        <w:r w:rsidR="00FB5533">
          <w:rPr>
            <w:noProof/>
            <w:webHidden/>
          </w:rPr>
          <w:fldChar w:fldCharType="separate"/>
        </w:r>
        <w:r w:rsidR="00E32D29">
          <w:rPr>
            <w:noProof/>
            <w:webHidden/>
          </w:rPr>
          <w:t>67</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4" w:history="1">
        <w:r w:rsidR="00FB5533" w:rsidRPr="003905C2">
          <w:rPr>
            <w:rStyle w:val="Hyperlink"/>
            <w:rFonts w:eastAsiaTheme="majorEastAsia"/>
            <w:noProof/>
          </w:rPr>
          <w:t>Table 33: Estimated Cost of Crop Production</w:t>
        </w:r>
        <w:r w:rsidR="00FB5533">
          <w:rPr>
            <w:noProof/>
            <w:webHidden/>
          </w:rPr>
          <w:tab/>
        </w:r>
        <w:r w:rsidR="00FB5533">
          <w:rPr>
            <w:noProof/>
            <w:webHidden/>
          </w:rPr>
          <w:fldChar w:fldCharType="begin"/>
        </w:r>
        <w:r w:rsidR="00FB5533">
          <w:rPr>
            <w:noProof/>
            <w:webHidden/>
          </w:rPr>
          <w:instrText xml:space="preserve"> PAGEREF _Toc4460664 \h </w:instrText>
        </w:r>
        <w:r w:rsidR="00FB5533">
          <w:rPr>
            <w:noProof/>
            <w:webHidden/>
          </w:rPr>
        </w:r>
        <w:r w:rsidR="00FB5533">
          <w:rPr>
            <w:noProof/>
            <w:webHidden/>
          </w:rPr>
          <w:fldChar w:fldCharType="separate"/>
        </w:r>
        <w:r w:rsidR="00E32D29">
          <w:rPr>
            <w:noProof/>
            <w:webHidden/>
          </w:rPr>
          <w:t>68</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5" w:history="1">
        <w:r w:rsidR="00FB5533" w:rsidRPr="003905C2">
          <w:rPr>
            <w:rStyle w:val="Hyperlink"/>
            <w:rFonts w:eastAsiaTheme="majorEastAsia"/>
            <w:noProof/>
          </w:rPr>
          <w:t>Table 34: Estimated Investment and Other Costs</w:t>
        </w:r>
        <w:r w:rsidR="00FB5533">
          <w:rPr>
            <w:noProof/>
            <w:webHidden/>
          </w:rPr>
          <w:tab/>
        </w:r>
        <w:r w:rsidR="00FB5533">
          <w:rPr>
            <w:noProof/>
            <w:webHidden/>
          </w:rPr>
          <w:fldChar w:fldCharType="begin"/>
        </w:r>
        <w:r w:rsidR="00FB5533">
          <w:rPr>
            <w:noProof/>
            <w:webHidden/>
          </w:rPr>
          <w:instrText xml:space="preserve"> PAGEREF _Toc4460665 \h </w:instrText>
        </w:r>
        <w:r w:rsidR="00FB5533">
          <w:rPr>
            <w:noProof/>
            <w:webHidden/>
          </w:rPr>
        </w:r>
        <w:r w:rsidR="00FB5533">
          <w:rPr>
            <w:noProof/>
            <w:webHidden/>
          </w:rPr>
          <w:fldChar w:fldCharType="separate"/>
        </w:r>
        <w:r w:rsidR="00E32D29">
          <w:rPr>
            <w:noProof/>
            <w:webHidden/>
          </w:rPr>
          <w:t>68</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6" w:history="1">
        <w:r w:rsidR="00FB5533" w:rsidRPr="003905C2">
          <w:rPr>
            <w:rStyle w:val="Hyperlink"/>
            <w:rFonts w:eastAsiaTheme="majorEastAsia"/>
            <w:noProof/>
          </w:rPr>
          <w:t>Table 35: Projected Returns from the Proposed Crops</w:t>
        </w:r>
        <w:r w:rsidR="00FB5533">
          <w:rPr>
            <w:noProof/>
            <w:webHidden/>
          </w:rPr>
          <w:tab/>
        </w:r>
        <w:r w:rsidR="00FB5533">
          <w:rPr>
            <w:noProof/>
            <w:webHidden/>
          </w:rPr>
          <w:fldChar w:fldCharType="begin"/>
        </w:r>
        <w:r w:rsidR="00FB5533">
          <w:rPr>
            <w:noProof/>
            <w:webHidden/>
          </w:rPr>
          <w:instrText xml:space="preserve"> PAGEREF _Toc4460666 \h </w:instrText>
        </w:r>
        <w:r w:rsidR="00FB5533">
          <w:rPr>
            <w:noProof/>
            <w:webHidden/>
          </w:rPr>
        </w:r>
        <w:r w:rsidR="00FB5533">
          <w:rPr>
            <w:noProof/>
            <w:webHidden/>
          </w:rPr>
          <w:fldChar w:fldCharType="separate"/>
        </w:r>
        <w:r w:rsidR="00E32D29">
          <w:rPr>
            <w:noProof/>
            <w:webHidden/>
          </w:rPr>
          <w:t>69</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7" w:history="1">
        <w:r w:rsidR="00FB5533" w:rsidRPr="003905C2">
          <w:rPr>
            <w:rStyle w:val="Hyperlink"/>
            <w:rFonts w:eastAsiaTheme="majorEastAsia"/>
            <w:noProof/>
          </w:rPr>
          <w:t>Table 36: Projected Production Costs and Returns for the Proposed Crops</w:t>
        </w:r>
        <w:r w:rsidR="00FB5533">
          <w:rPr>
            <w:noProof/>
            <w:webHidden/>
          </w:rPr>
          <w:tab/>
        </w:r>
        <w:r w:rsidR="00FB5533">
          <w:rPr>
            <w:noProof/>
            <w:webHidden/>
          </w:rPr>
          <w:fldChar w:fldCharType="begin"/>
        </w:r>
        <w:r w:rsidR="00FB5533">
          <w:rPr>
            <w:noProof/>
            <w:webHidden/>
          </w:rPr>
          <w:instrText xml:space="preserve"> PAGEREF _Toc4460667 \h </w:instrText>
        </w:r>
        <w:r w:rsidR="00FB5533">
          <w:rPr>
            <w:noProof/>
            <w:webHidden/>
          </w:rPr>
        </w:r>
        <w:r w:rsidR="00FB5533">
          <w:rPr>
            <w:noProof/>
            <w:webHidden/>
          </w:rPr>
          <w:fldChar w:fldCharType="separate"/>
        </w:r>
        <w:r w:rsidR="00E32D29">
          <w:rPr>
            <w:noProof/>
            <w:webHidden/>
          </w:rPr>
          <w:t>69</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8" w:history="1">
        <w:r w:rsidR="00FB5533" w:rsidRPr="003905C2">
          <w:rPr>
            <w:rStyle w:val="Hyperlink"/>
            <w:rFonts w:eastAsiaTheme="majorEastAsia"/>
            <w:noProof/>
          </w:rPr>
          <w:t>Table 37: Cost-Benefit Analysis of the Proposed Project</w:t>
        </w:r>
        <w:r w:rsidR="00FB5533">
          <w:rPr>
            <w:noProof/>
            <w:webHidden/>
          </w:rPr>
          <w:tab/>
        </w:r>
        <w:r w:rsidR="00FB5533">
          <w:rPr>
            <w:noProof/>
            <w:webHidden/>
          </w:rPr>
          <w:fldChar w:fldCharType="begin"/>
        </w:r>
        <w:r w:rsidR="00FB5533">
          <w:rPr>
            <w:noProof/>
            <w:webHidden/>
          </w:rPr>
          <w:instrText xml:space="preserve"> PAGEREF _Toc4460668 \h </w:instrText>
        </w:r>
        <w:r w:rsidR="00FB5533">
          <w:rPr>
            <w:noProof/>
            <w:webHidden/>
          </w:rPr>
        </w:r>
        <w:r w:rsidR="00FB5533">
          <w:rPr>
            <w:noProof/>
            <w:webHidden/>
          </w:rPr>
          <w:fldChar w:fldCharType="separate"/>
        </w:r>
        <w:r w:rsidR="00E32D29">
          <w:rPr>
            <w:noProof/>
            <w:webHidden/>
          </w:rPr>
          <w:t>70</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69" w:history="1">
        <w:r w:rsidR="00FB5533" w:rsidRPr="003905C2">
          <w:rPr>
            <w:rStyle w:val="Hyperlink"/>
            <w:rFonts w:eastAsiaTheme="majorEastAsia"/>
            <w:noProof/>
          </w:rPr>
          <w:t>Table 38: A 5% increase in the cost stream and no change in the benefit stream</w:t>
        </w:r>
        <w:r w:rsidR="00FB5533">
          <w:rPr>
            <w:noProof/>
            <w:webHidden/>
          </w:rPr>
          <w:tab/>
        </w:r>
        <w:r w:rsidR="00FB5533">
          <w:rPr>
            <w:noProof/>
            <w:webHidden/>
          </w:rPr>
          <w:fldChar w:fldCharType="begin"/>
        </w:r>
        <w:r w:rsidR="00FB5533">
          <w:rPr>
            <w:noProof/>
            <w:webHidden/>
          </w:rPr>
          <w:instrText xml:space="preserve"> PAGEREF _Toc4460669 \h </w:instrText>
        </w:r>
        <w:r w:rsidR="00FB5533">
          <w:rPr>
            <w:noProof/>
            <w:webHidden/>
          </w:rPr>
        </w:r>
        <w:r w:rsidR="00FB5533">
          <w:rPr>
            <w:noProof/>
            <w:webHidden/>
          </w:rPr>
          <w:fldChar w:fldCharType="separate"/>
        </w:r>
        <w:r w:rsidR="00E32D29">
          <w:rPr>
            <w:noProof/>
            <w:webHidden/>
          </w:rPr>
          <w:t>71</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70" w:history="1">
        <w:r w:rsidR="00FB5533" w:rsidRPr="003905C2">
          <w:rPr>
            <w:rStyle w:val="Hyperlink"/>
            <w:rFonts w:eastAsiaTheme="majorEastAsia"/>
            <w:noProof/>
          </w:rPr>
          <w:t>Table 39: A 5% decline in the benefit stream and no change in the cost steam</w:t>
        </w:r>
        <w:r w:rsidR="00FB5533">
          <w:rPr>
            <w:noProof/>
            <w:webHidden/>
          </w:rPr>
          <w:tab/>
        </w:r>
        <w:r w:rsidR="00FB5533">
          <w:rPr>
            <w:noProof/>
            <w:webHidden/>
          </w:rPr>
          <w:fldChar w:fldCharType="begin"/>
        </w:r>
        <w:r w:rsidR="00FB5533">
          <w:rPr>
            <w:noProof/>
            <w:webHidden/>
          </w:rPr>
          <w:instrText xml:space="preserve"> PAGEREF _Toc4460670 \h </w:instrText>
        </w:r>
        <w:r w:rsidR="00FB5533">
          <w:rPr>
            <w:noProof/>
            <w:webHidden/>
          </w:rPr>
        </w:r>
        <w:r w:rsidR="00FB5533">
          <w:rPr>
            <w:noProof/>
            <w:webHidden/>
          </w:rPr>
          <w:fldChar w:fldCharType="separate"/>
        </w:r>
        <w:r w:rsidR="00E32D29">
          <w:rPr>
            <w:noProof/>
            <w:webHidden/>
          </w:rPr>
          <w:t>72</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71" w:history="1">
        <w:r w:rsidR="00FB5533" w:rsidRPr="003905C2">
          <w:rPr>
            <w:rStyle w:val="Hyperlink"/>
            <w:rFonts w:eastAsiaTheme="majorEastAsia"/>
            <w:noProof/>
          </w:rPr>
          <w:t>Table 40: A 5% decline in the benefits and a 5% increase in cost</w:t>
        </w:r>
        <w:r w:rsidR="00FB5533">
          <w:rPr>
            <w:noProof/>
            <w:webHidden/>
          </w:rPr>
          <w:tab/>
        </w:r>
        <w:r w:rsidR="00FB5533">
          <w:rPr>
            <w:noProof/>
            <w:webHidden/>
          </w:rPr>
          <w:fldChar w:fldCharType="begin"/>
        </w:r>
        <w:r w:rsidR="00FB5533">
          <w:rPr>
            <w:noProof/>
            <w:webHidden/>
          </w:rPr>
          <w:instrText xml:space="preserve"> PAGEREF _Toc4460671 \h </w:instrText>
        </w:r>
        <w:r w:rsidR="00FB5533">
          <w:rPr>
            <w:noProof/>
            <w:webHidden/>
          </w:rPr>
        </w:r>
        <w:r w:rsidR="00FB5533">
          <w:rPr>
            <w:noProof/>
            <w:webHidden/>
          </w:rPr>
          <w:fldChar w:fldCharType="separate"/>
        </w:r>
        <w:r w:rsidR="00E32D29">
          <w:rPr>
            <w:noProof/>
            <w:webHidden/>
          </w:rPr>
          <w:t>73</w:t>
        </w:r>
        <w:r w:rsidR="00FB5533">
          <w:rPr>
            <w:noProof/>
            <w:webHidden/>
          </w:rPr>
          <w:fldChar w:fldCharType="end"/>
        </w:r>
      </w:hyperlink>
    </w:p>
    <w:p w:rsidR="00FB5533" w:rsidRDefault="00FB5533" w:rsidP="00FB5533">
      <w:r>
        <w:fldChar w:fldCharType="end"/>
      </w:r>
    </w:p>
    <w:p w:rsidR="00FB5533" w:rsidRPr="00FB5533" w:rsidRDefault="00FB5533" w:rsidP="00FB5533"/>
    <w:p w:rsidR="009A5733" w:rsidRDefault="009A5733" w:rsidP="00FB5533">
      <w:pPr>
        <w:pStyle w:val="Caption"/>
        <w:ind w:left="720"/>
        <w:rPr>
          <w:rFonts w:ascii="Times New Roman" w:hAnsi="Times New Roman" w:cs="Times New Roman"/>
          <w:color w:val="auto"/>
          <w:sz w:val="24"/>
          <w:szCs w:val="24"/>
        </w:rPr>
      </w:pPr>
      <w:r w:rsidRPr="001A3157">
        <w:rPr>
          <w:rFonts w:ascii="Times New Roman" w:hAnsi="Times New Roman" w:cs="Times New Roman"/>
          <w:color w:val="auto"/>
          <w:sz w:val="24"/>
          <w:szCs w:val="24"/>
        </w:rPr>
        <w:lastRenderedPageBreak/>
        <w:t xml:space="preserve">List of Figures </w:t>
      </w:r>
    </w:p>
    <w:p w:rsidR="00FB5533" w:rsidRDefault="00FB5533">
      <w:pPr>
        <w:pStyle w:val="TableofFigures"/>
        <w:tabs>
          <w:tab w:val="right" w:leader="dot" w:pos="953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4460672" w:history="1">
        <w:r w:rsidRPr="00197B4D">
          <w:rPr>
            <w:rStyle w:val="Hyperlink"/>
            <w:rFonts w:eastAsiaTheme="majorEastAsia"/>
            <w:noProof/>
          </w:rPr>
          <w:t>Figure 2: Research Approach and Tools</w:t>
        </w:r>
        <w:r>
          <w:rPr>
            <w:noProof/>
            <w:webHidden/>
          </w:rPr>
          <w:tab/>
        </w:r>
        <w:r>
          <w:rPr>
            <w:noProof/>
            <w:webHidden/>
          </w:rPr>
          <w:fldChar w:fldCharType="begin"/>
        </w:r>
        <w:r>
          <w:rPr>
            <w:noProof/>
            <w:webHidden/>
          </w:rPr>
          <w:instrText xml:space="preserve"> PAGEREF _Toc4460672 \h </w:instrText>
        </w:r>
        <w:r>
          <w:rPr>
            <w:noProof/>
            <w:webHidden/>
          </w:rPr>
        </w:r>
        <w:r>
          <w:rPr>
            <w:noProof/>
            <w:webHidden/>
          </w:rPr>
          <w:fldChar w:fldCharType="separate"/>
        </w:r>
        <w:r w:rsidR="00E32D29">
          <w:rPr>
            <w:noProof/>
            <w:webHidden/>
          </w:rPr>
          <w:t>5</w:t>
        </w:r>
        <w:r>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73" w:history="1">
        <w:r w:rsidR="00FB5533" w:rsidRPr="00197B4D">
          <w:rPr>
            <w:rStyle w:val="Hyperlink"/>
            <w:rFonts w:eastAsiaTheme="majorEastAsia"/>
            <w:noProof/>
          </w:rPr>
          <w:t>Figure 3: Partial view of Lake Sorga, Nekemte February 2018.                           Figure 4: A snapshot of Loko River</w:t>
        </w:r>
        <w:r w:rsidR="00FB5533">
          <w:rPr>
            <w:noProof/>
            <w:webHidden/>
          </w:rPr>
          <w:tab/>
        </w:r>
        <w:r w:rsidR="00FB5533">
          <w:rPr>
            <w:noProof/>
            <w:webHidden/>
          </w:rPr>
          <w:fldChar w:fldCharType="begin"/>
        </w:r>
        <w:r w:rsidR="00FB5533">
          <w:rPr>
            <w:noProof/>
            <w:webHidden/>
          </w:rPr>
          <w:instrText xml:space="preserve"> PAGEREF _Toc4460673 \h </w:instrText>
        </w:r>
        <w:r w:rsidR="00FB5533">
          <w:rPr>
            <w:noProof/>
            <w:webHidden/>
          </w:rPr>
        </w:r>
        <w:r w:rsidR="00FB5533">
          <w:rPr>
            <w:noProof/>
            <w:webHidden/>
          </w:rPr>
          <w:fldChar w:fldCharType="separate"/>
        </w:r>
        <w:r w:rsidR="00E32D29">
          <w:rPr>
            <w:noProof/>
            <w:webHidden/>
          </w:rPr>
          <w:t>29</w:t>
        </w:r>
        <w:r w:rsidR="00FB5533">
          <w:rPr>
            <w:noProof/>
            <w:webHidden/>
          </w:rPr>
          <w:fldChar w:fldCharType="end"/>
        </w:r>
      </w:hyperlink>
    </w:p>
    <w:p w:rsidR="00FB5533" w:rsidRDefault="00CA7BCA">
      <w:pPr>
        <w:pStyle w:val="TableofFigures"/>
        <w:tabs>
          <w:tab w:val="right" w:leader="dot" w:pos="9530"/>
        </w:tabs>
        <w:rPr>
          <w:rFonts w:asciiTheme="minorHAnsi" w:eastAsiaTheme="minorEastAsia" w:hAnsiTheme="minorHAnsi" w:cstheme="minorBidi"/>
          <w:noProof/>
          <w:sz w:val="22"/>
          <w:szCs w:val="22"/>
        </w:rPr>
      </w:pPr>
      <w:hyperlink w:anchor="_Toc4460674" w:history="1">
        <w:r w:rsidR="00FB5533" w:rsidRPr="00197B4D">
          <w:rPr>
            <w:rStyle w:val="Hyperlink"/>
            <w:rFonts w:eastAsiaTheme="majorEastAsia"/>
            <w:noProof/>
          </w:rPr>
          <w:t>Figure 5: Model Irrigation Scheme Management Structure</w:t>
        </w:r>
        <w:r w:rsidR="00FB5533">
          <w:rPr>
            <w:noProof/>
            <w:webHidden/>
          </w:rPr>
          <w:tab/>
        </w:r>
        <w:r w:rsidR="00FB5533">
          <w:rPr>
            <w:noProof/>
            <w:webHidden/>
          </w:rPr>
          <w:fldChar w:fldCharType="begin"/>
        </w:r>
        <w:r w:rsidR="00FB5533">
          <w:rPr>
            <w:noProof/>
            <w:webHidden/>
          </w:rPr>
          <w:instrText xml:space="preserve"> PAGEREF _Toc4460674 \h </w:instrText>
        </w:r>
        <w:r w:rsidR="00FB5533">
          <w:rPr>
            <w:noProof/>
            <w:webHidden/>
          </w:rPr>
        </w:r>
        <w:r w:rsidR="00FB5533">
          <w:rPr>
            <w:noProof/>
            <w:webHidden/>
          </w:rPr>
          <w:fldChar w:fldCharType="separate"/>
        </w:r>
        <w:r w:rsidR="00E32D29">
          <w:rPr>
            <w:noProof/>
            <w:webHidden/>
          </w:rPr>
          <w:t>56</w:t>
        </w:r>
        <w:r w:rsidR="00FB5533">
          <w:rPr>
            <w:noProof/>
            <w:webHidden/>
          </w:rPr>
          <w:fldChar w:fldCharType="end"/>
        </w:r>
      </w:hyperlink>
    </w:p>
    <w:p w:rsidR="00FB5533" w:rsidRPr="00FB5533" w:rsidRDefault="00FB5533" w:rsidP="00FB5533">
      <w:r>
        <w:fldChar w:fldCharType="end"/>
      </w: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FB5533" w:rsidRDefault="00FB5533" w:rsidP="00FB5533">
      <w:pPr>
        <w:pStyle w:val="Caption"/>
        <w:ind w:left="720"/>
        <w:rPr>
          <w:rFonts w:ascii="Times New Roman" w:hAnsi="Times New Roman" w:cs="Times New Roman"/>
          <w:color w:val="auto"/>
          <w:sz w:val="24"/>
          <w:szCs w:val="24"/>
        </w:rPr>
      </w:pPr>
    </w:p>
    <w:p w:rsidR="009A5733" w:rsidRPr="00FB5533" w:rsidRDefault="009A5733" w:rsidP="00FB5533">
      <w:pPr>
        <w:pStyle w:val="Caption"/>
        <w:ind w:left="720"/>
        <w:rPr>
          <w:rFonts w:ascii="Times New Roman" w:hAnsi="Times New Roman" w:cs="Times New Roman"/>
          <w:color w:val="auto"/>
          <w:sz w:val="32"/>
          <w:szCs w:val="24"/>
        </w:rPr>
      </w:pPr>
      <w:r w:rsidRPr="00FB5533">
        <w:rPr>
          <w:rFonts w:ascii="Times New Roman" w:hAnsi="Times New Roman" w:cs="Times New Roman"/>
          <w:color w:val="auto"/>
          <w:sz w:val="32"/>
          <w:szCs w:val="24"/>
        </w:rPr>
        <w:lastRenderedPageBreak/>
        <w:t>Acronyms</w:t>
      </w:r>
    </w:p>
    <w:p w:rsidR="009A5733" w:rsidRPr="001A3157" w:rsidRDefault="009A5733" w:rsidP="009A5733">
      <w:pPr>
        <w:pStyle w:val="NoSpacing"/>
        <w:jc w:val="left"/>
        <w:rPr>
          <w:rFonts w:eastAsia="Times New Roman"/>
          <w:bCs/>
        </w:rPr>
      </w:pPr>
      <w:r w:rsidRPr="001A3157">
        <w:rPr>
          <w:rFonts w:eastAsia="Times New Roman"/>
          <w:bCs/>
        </w:rPr>
        <w:t>AGP</w:t>
      </w:r>
      <w:r w:rsidRPr="001A3157">
        <w:rPr>
          <w:rFonts w:eastAsia="Times New Roman"/>
          <w:bCs/>
        </w:rPr>
        <w:tab/>
      </w:r>
      <w:r w:rsidRPr="001A3157">
        <w:rPr>
          <w:rFonts w:eastAsia="Times New Roman"/>
          <w:bCs/>
        </w:rPr>
        <w:tab/>
        <w:t>Agricultural growth program</w:t>
      </w:r>
    </w:p>
    <w:p w:rsidR="009A5733" w:rsidRPr="001A3157" w:rsidRDefault="009A5733" w:rsidP="009A5733">
      <w:pPr>
        <w:pStyle w:val="NoSpacing"/>
        <w:jc w:val="left"/>
        <w:rPr>
          <w:rFonts w:eastAsia="Times New Roman"/>
          <w:bCs/>
        </w:rPr>
      </w:pPr>
      <w:r w:rsidRPr="001A3157">
        <w:rPr>
          <w:rFonts w:eastAsia="Times New Roman"/>
          <w:bCs/>
        </w:rPr>
        <w:t>AYJEF</w:t>
      </w:r>
      <w:r w:rsidRPr="001A3157">
        <w:rPr>
          <w:rFonts w:eastAsia="Times New Roman"/>
          <w:bCs/>
        </w:rPr>
        <w:tab/>
        <w:t>AYJEF PLC</w:t>
      </w:r>
    </w:p>
    <w:p w:rsidR="009A5733" w:rsidRPr="001A3157" w:rsidRDefault="009A5733" w:rsidP="009A5733">
      <w:pPr>
        <w:pStyle w:val="NoSpacing"/>
        <w:jc w:val="left"/>
        <w:rPr>
          <w:rFonts w:eastAsia="Times New Roman"/>
          <w:bCs/>
        </w:rPr>
      </w:pPr>
      <w:r w:rsidRPr="001A3157">
        <w:rPr>
          <w:rFonts w:eastAsia="Times New Roman"/>
          <w:bCs/>
        </w:rPr>
        <w:t>BCR</w:t>
      </w:r>
      <w:r w:rsidRPr="001A3157">
        <w:rPr>
          <w:rFonts w:eastAsia="Times New Roman"/>
          <w:bCs/>
        </w:rPr>
        <w:tab/>
      </w:r>
      <w:r w:rsidRPr="001A3157">
        <w:rPr>
          <w:rFonts w:eastAsia="Times New Roman"/>
          <w:bCs/>
        </w:rPr>
        <w:tab/>
        <w:t xml:space="preserve">Benefit-cost ratio </w:t>
      </w:r>
    </w:p>
    <w:p w:rsidR="009A5733" w:rsidRPr="001A3157" w:rsidRDefault="009A5733" w:rsidP="009A5733">
      <w:pPr>
        <w:pStyle w:val="NoSpacing"/>
        <w:jc w:val="left"/>
        <w:rPr>
          <w:rFonts w:eastAsia="Times New Roman"/>
          <w:bCs/>
        </w:rPr>
      </w:pPr>
      <w:r w:rsidRPr="001A3157">
        <w:rPr>
          <w:rFonts w:eastAsia="Times New Roman"/>
          <w:bCs/>
        </w:rPr>
        <w:t>Br</w:t>
      </w:r>
      <w:r w:rsidRPr="001A3157">
        <w:rPr>
          <w:rFonts w:eastAsia="Times New Roman"/>
          <w:bCs/>
        </w:rPr>
        <w:tab/>
      </w:r>
      <w:r w:rsidRPr="001A3157">
        <w:rPr>
          <w:rFonts w:eastAsia="Times New Roman"/>
          <w:bCs/>
        </w:rPr>
        <w:tab/>
        <w:t>Birr (Ethiopian Birr)</w:t>
      </w:r>
    </w:p>
    <w:p w:rsidR="009A5733" w:rsidRPr="001A3157" w:rsidRDefault="009A5733" w:rsidP="009A5733">
      <w:pPr>
        <w:pStyle w:val="NoSpacing"/>
        <w:jc w:val="left"/>
        <w:rPr>
          <w:rFonts w:eastAsia="Times New Roman"/>
          <w:bCs/>
        </w:rPr>
      </w:pPr>
      <w:r w:rsidRPr="001A3157">
        <w:rPr>
          <w:rFonts w:eastAsia="Times New Roman"/>
          <w:bCs/>
        </w:rPr>
        <w:t>CIS</w:t>
      </w:r>
      <w:r w:rsidRPr="001A3157">
        <w:rPr>
          <w:rFonts w:eastAsia="Times New Roman"/>
          <w:bCs/>
        </w:rPr>
        <w:tab/>
      </w:r>
      <w:r w:rsidRPr="001A3157">
        <w:rPr>
          <w:rFonts w:eastAsia="Times New Roman"/>
          <w:bCs/>
        </w:rPr>
        <w:tab/>
        <w:t>Corrugated iron sheet</w:t>
      </w:r>
    </w:p>
    <w:p w:rsidR="009A5733" w:rsidRPr="001A3157" w:rsidRDefault="009A5733" w:rsidP="009A5733">
      <w:pPr>
        <w:pStyle w:val="NoSpacing"/>
        <w:jc w:val="left"/>
        <w:rPr>
          <w:rFonts w:eastAsia="Times New Roman"/>
          <w:bCs/>
        </w:rPr>
      </w:pPr>
      <w:r w:rsidRPr="001A3157">
        <w:rPr>
          <w:rFonts w:eastAsia="Times New Roman"/>
          <w:bCs/>
        </w:rPr>
        <w:t>CSA</w:t>
      </w:r>
      <w:r w:rsidRPr="001A3157">
        <w:rPr>
          <w:rFonts w:eastAsia="Times New Roman"/>
          <w:bCs/>
        </w:rPr>
        <w:tab/>
      </w:r>
      <w:r w:rsidRPr="001A3157">
        <w:rPr>
          <w:rFonts w:eastAsia="Times New Roman"/>
          <w:bCs/>
        </w:rPr>
        <w:tab/>
        <w:t>Central Statistical Agency</w:t>
      </w:r>
    </w:p>
    <w:p w:rsidR="009A5733" w:rsidRPr="001A3157" w:rsidRDefault="009A5733" w:rsidP="009A5733">
      <w:pPr>
        <w:pStyle w:val="NoSpacing"/>
        <w:jc w:val="left"/>
        <w:rPr>
          <w:rFonts w:eastAsia="Times New Roman"/>
          <w:bCs/>
        </w:rPr>
      </w:pPr>
      <w:r w:rsidRPr="001A3157">
        <w:rPr>
          <w:rFonts w:eastAsia="Times New Roman"/>
          <w:bCs/>
        </w:rPr>
        <w:t>DA</w:t>
      </w:r>
      <w:r w:rsidRPr="001A3157">
        <w:rPr>
          <w:rFonts w:eastAsia="Times New Roman"/>
          <w:bCs/>
        </w:rPr>
        <w:tab/>
      </w:r>
      <w:r w:rsidRPr="001A3157">
        <w:rPr>
          <w:rFonts w:eastAsia="Times New Roman"/>
          <w:bCs/>
        </w:rPr>
        <w:tab/>
        <w:t>Development agent(s)</w:t>
      </w:r>
    </w:p>
    <w:p w:rsidR="009A5733" w:rsidRPr="001A3157" w:rsidRDefault="009A5733" w:rsidP="009A5733">
      <w:pPr>
        <w:pStyle w:val="NoSpacing"/>
        <w:jc w:val="left"/>
        <w:rPr>
          <w:rFonts w:eastAsia="Times New Roman"/>
          <w:bCs/>
        </w:rPr>
      </w:pPr>
      <w:r w:rsidRPr="001A3157">
        <w:rPr>
          <w:rFonts w:eastAsia="Times New Roman"/>
          <w:bCs/>
        </w:rPr>
        <w:t>E.C</w:t>
      </w:r>
      <w:r w:rsidRPr="001A3157">
        <w:rPr>
          <w:rFonts w:eastAsia="Times New Roman"/>
          <w:bCs/>
        </w:rPr>
        <w:tab/>
      </w:r>
      <w:r w:rsidRPr="001A3157">
        <w:rPr>
          <w:rFonts w:eastAsia="Times New Roman"/>
          <w:bCs/>
        </w:rPr>
        <w:tab/>
        <w:t xml:space="preserve">Ethiopian calendar </w:t>
      </w:r>
    </w:p>
    <w:p w:rsidR="009A5733" w:rsidRPr="001A3157" w:rsidRDefault="009A5733" w:rsidP="009A5733">
      <w:pPr>
        <w:pStyle w:val="NoSpacing"/>
        <w:jc w:val="left"/>
        <w:rPr>
          <w:rFonts w:eastAsia="Times New Roman"/>
          <w:bCs/>
        </w:rPr>
      </w:pPr>
      <w:r w:rsidRPr="001A3157">
        <w:rPr>
          <w:rFonts w:eastAsia="Times New Roman"/>
          <w:bCs/>
        </w:rPr>
        <w:t>EFY</w:t>
      </w:r>
      <w:r w:rsidRPr="001A3157">
        <w:rPr>
          <w:rFonts w:eastAsia="Times New Roman"/>
          <w:bCs/>
        </w:rPr>
        <w:tab/>
      </w:r>
      <w:r w:rsidRPr="001A3157">
        <w:rPr>
          <w:rFonts w:eastAsia="Times New Roman"/>
          <w:bCs/>
        </w:rPr>
        <w:tab/>
        <w:t>Ethiopian fiscal year</w:t>
      </w:r>
    </w:p>
    <w:p w:rsidR="009A5733" w:rsidRPr="001A3157" w:rsidRDefault="009A5733" w:rsidP="009A5733">
      <w:pPr>
        <w:pStyle w:val="NoSpacing"/>
        <w:jc w:val="left"/>
        <w:rPr>
          <w:rFonts w:eastAsia="Times New Roman"/>
          <w:bCs/>
        </w:rPr>
      </w:pPr>
      <w:r w:rsidRPr="001A3157">
        <w:rPr>
          <w:rFonts w:eastAsia="Times New Roman"/>
          <w:bCs/>
        </w:rPr>
        <w:t>ESP</w:t>
      </w:r>
      <w:r w:rsidRPr="001A3157">
        <w:rPr>
          <w:rFonts w:eastAsia="Times New Roman"/>
          <w:bCs/>
        </w:rPr>
        <w:tab/>
      </w:r>
      <w:r w:rsidRPr="001A3157">
        <w:rPr>
          <w:rFonts w:eastAsia="Times New Roman"/>
          <w:bCs/>
        </w:rPr>
        <w:tab/>
        <w:t>Environmental Support Project</w:t>
      </w:r>
    </w:p>
    <w:p w:rsidR="009A5733" w:rsidRPr="001A3157" w:rsidRDefault="009A5733" w:rsidP="009A5733">
      <w:pPr>
        <w:pStyle w:val="NoSpacing"/>
        <w:jc w:val="left"/>
        <w:rPr>
          <w:rFonts w:eastAsia="Times New Roman"/>
          <w:bCs/>
        </w:rPr>
      </w:pPr>
      <w:r w:rsidRPr="001A3157">
        <w:rPr>
          <w:rFonts w:eastAsia="Times New Roman"/>
          <w:bCs/>
        </w:rPr>
        <w:t>FA</w:t>
      </w:r>
      <w:r w:rsidRPr="001A3157">
        <w:rPr>
          <w:rFonts w:eastAsia="Times New Roman"/>
          <w:bCs/>
        </w:rPr>
        <w:tab/>
      </w:r>
      <w:r w:rsidRPr="001A3157">
        <w:rPr>
          <w:rFonts w:eastAsia="Times New Roman"/>
          <w:bCs/>
        </w:rPr>
        <w:tab/>
        <w:t>Farmers’ Association</w:t>
      </w:r>
    </w:p>
    <w:p w:rsidR="009A5733" w:rsidRPr="001A3157" w:rsidRDefault="009A5733" w:rsidP="009A5733">
      <w:pPr>
        <w:pStyle w:val="NoSpacing"/>
        <w:jc w:val="left"/>
        <w:rPr>
          <w:rFonts w:eastAsia="Times New Roman"/>
          <w:bCs/>
        </w:rPr>
      </w:pPr>
      <w:r w:rsidRPr="001A3157">
        <w:rPr>
          <w:rFonts w:eastAsia="Times New Roman"/>
          <w:bCs/>
        </w:rPr>
        <w:t>FGD</w:t>
      </w:r>
      <w:r w:rsidRPr="001A3157">
        <w:rPr>
          <w:rFonts w:eastAsia="Times New Roman"/>
          <w:bCs/>
        </w:rPr>
        <w:tab/>
      </w:r>
      <w:r w:rsidRPr="001A3157">
        <w:rPr>
          <w:rFonts w:eastAsia="Times New Roman"/>
          <w:bCs/>
        </w:rPr>
        <w:tab/>
        <w:t xml:space="preserve">Focal-group discussion </w:t>
      </w:r>
    </w:p>
    <w:p w:rsidR="009A5733" w:rsidRPr="001A3157" w:rsidRDefault="009A5733" w:rsidP="009A5733">
      <w:pPr>
        <w:pStyle w:val="NoSpacing"/>
        <w:jc w:val="left"/>
        <w:rPr>
          <w:rFonts w:eastAsia="Times New Roman"/>
          <w:bCs/>
        </w:rPr>
      </w:pPr>
      <w:r w:rsidRPr="001A3157">
        <w:rPr>
          <w:rFonts w:eastAsia="Times New Roman"/>
          <w:bCs/>
        </w:rPr>
        <w:t>FTC</w:t>
      </w:r>
      <w:r w:rsidRPr="001A3157">
        <w:rPr>
          <w:rFonts w:eastAsia="Times New Roman"/>
          <w:bCs/>
        </w:rPr>
        <w:tab/>
      </w:r>
      <w:r w:rsidRPr="001A3157">
        <w:rPr>
          <w:rFonts w:eastAsia="Times New Roman"/>
          <w:bCs/>
        </w:rPr>
        <w:tab/>
        <w:t>Farmers’ Training Center</w:t>
      </w:r>
    </w:p>
    <w:p w:rsidR="009A5733" w:rsidRPr="001A3157" w:rsidRDefault="009A5733" w:rsidP="009A5733">
      <w:pPr>
        <w:pStyle w:val="NoSpacing"/>
        <w:jc w:val="left"/>
        <w:rPr>
          <w:rFonts w:eastAsia="Times New Roman"/>
          <w:bCs/>
        </w:rPr>
      </w:pPr>
      <w:r w:rsidRPr="001A3157">
        <w:rPr>
          <w:rFonts w:eastAsia="Times New Roman"/>
          <w:bCs/>
        </w:rPr>
        <w:t>GA</w:t>
      </w:r>
      <w:r w:rsidRPr="001A3157">
        <w:rPr>
          <w:rFonts w:eastAsia="Times New Roman"/>
          <w:bCs/>
        </w:rPr>
        <w:tab/>
      </w:r>
      <w:r w:rsidRPr="001A3157">
        <w:rPr>
          <w:rFonts w:eastAsia="Times New Roman"/>
          <w:bCs/>
        </w:rPr>
        <w:tab/>
        <w:t>General Assembly</w:t>
      </w:r>
    </w:p>
    <w:p w:rsidR="009A5733" w:rsidRPr="001A3157" w:rsidRDefault="009A5733" w:rsidP="009A5733">
      <w:pPr>
        <w:pStyle w:val="NoSpacing"/>
        <w:jc w:val="left"/>
        <w:rPr>
          <w:rFonts w:eastAsia="Times New Roman"/>
          <w:bCs/>
        </w:rPr>
      </w:pPr>
      <w:r w:rsidRPr="001A3157">
        <w:rPr>
          <w:rFonts w:eastAsia="Times New Roman"/>
          <w:bCs/>
        </w:rPr>
        <w:t>GTP-I</w:t>
      </w:r>
      <w:r w:rsidRPr="001A3157">
        <w:rPr>
          <w:rFonts w:eastAsia="Times New Roman"/>
          <w:bCs/>
        </w:rPr>
        <w:tab/>
      </w:r>
      <w:r w:rsidRPr="001A3157">
        <w:rPr>
          <w:rFonts w:eastAsia="Times New Roman"/>
          <w:bCs/>
        </w:rPr>
        <w:tab/>
        <w:t>Growth &amp; Transformation Plan One</w:t>
      </w:r>
    </w:p>
    <w:p w:rsidR="009A5733" w:rsidRPr="001A3157" w:rsidRDefault="009A5733" w:rsidP="009A5733">
      <w:pPr>
        <w:pStyle w:val="NoSpacing"/>
        <w:jc w:val="left"/>
        <w:rPr>
          <w:rFonts w:eastAsia="Times New Roman"/>
          <w:bCs/>
        </w:rPr>
      </w:pPr>
      <w:r w:rsidRPr="001A3157">
        <w:rPr>
          <w:rFonts w:eastAsia="Times New Roman"/>
          <w:bCs/>
        </w:rPr>
        <w:t>GTP-II</w:t>
      </w:r>
      <w:r w:rsidRPr="001A3157">
        <w:rPr>
          <w:rFonts w:eastAsia="Times New Roman"/>
          <w:bCs/>
        </w:rPr>
        <w:tab/>
      </w:r>
      <w:r w:rsidRPr="001A3157">
        <w:rPr>
          <w:rFonts w:eastAsia="Times New Roman"/>
          <w:bCs/>
        </w:rPr>
        <w:tab/>
        <w:t>Growth &amp; Transformation Plan Two</w:t>
      </w:r>
    </w:p>
    <w:p w:rsidR="009A5733" w:rsidRPr="001A3157" w:rsidRDefault="009A5733" w:rsidP="009A5733">
      <w:pPr>
        <w:pStyle w:val="NoSpacing"/>
        <w:jc w:val="left"/>
        <w:rPr>
          <w:rFonts w:eastAsia="Times New Roman"/>
          <w:bCs/>
        </w:rPr>
      </w:pPr>
      <w:r w:rsidRPr="001A3157">
        <w:rPr>
          <w:rFonts w:eastAsia="Times New Roman"/>
          <w:bCs/>
        </w:rPr>
        <w:t>Ha (ha)</w:t>
      </w:r>
      <w:r w:rsidRPr="001A3157">
        <w:rPr>
          <w:rFonts w:eastAsia="Times New Roman"/>
          <w:bCs/>
        </w:rPr>
        <w:tab/>
        <w:t>Hectare</w:t>
      </w:r>
    </w:p>
    <w:p w:rsidR="009A5733" w:rsidRPr="001A3157" w:rsidRDefault="009A5733" w:rsidP="009A5733">
      <w:pPr>
        <w:pStyle w:val="NoSpacing"/>
        <w:jc w:val="left"/>
        <w:rPr>
          <w:rFonts w:eastAsia="Times New Roman"/>
          <w:bCs/>
        </w:rPr>
      </w:pPr>
      <w:r w:rsidRPr="001A3157">
        <w:rPr>
          <w:rFonts w:eastAsia="Times New Roman"/>
          <w:bCs/>
        </w:rPr>
        <w:t>HH</w:t>
      </w:r>
      <w:r w:rsidRPr="001A3157">
        <w:rPr>
          <w:rFonts w:eastAsia="Times New Roman"/>
          <w:bCs/>
        </w:rPr>
        <w:tab/>
      </w:r>
      <w:r w:rsidRPr="001A3157">
        <w:rPr>
          <w:rFonts w:eastAsia="Times New Roman"/>
          <w:bCs/>
        </w:rPr>
        <w:tab/>
        <w:t>Household</w:t>
      </w:r>
    </w:p>
    <w:p w:rsidR="009A5733" w:rsidRPr="001A3157" w:rsidRDefault="009A5733" w:rsidP="009A5733">
      <w:pPr>
        <w:pStyle w:val="NoSpacing"/>
        <w:jc w:val="left"/>
        <w:rPr>
          <w:rFonts w:eastAsia="Times New Roman"/>
          <w:bCs/>
        </w:rPr>
      </w:pPr>
      <w:r w:rsidRPr="001A3157">
        <w:rPr>
          <w:rFonts w:eastAsia="Times New Roman"/>
          <w:bCs/>
        </w:rPr>
        <w:t>HIV/AIDS</w:t>
      </w:r>
      <w:r w:rsidRPr="001A3157">
        <w:rPr>
          <w:rFonts w:eastAsia="Times New Roman"/>
          <w:bCs/>
        </w:rPr>
        <w:tab/>
        <w:t>Human immune virus/acquired immune deficiency syndrome</w:t>
      </w:r>
    </w:p>
    <w:p w:rsidR="009A5733" w:rsidRPr="001A3157" w:rsidRDefault="009A5733" w:rsidP="009A5733">
      <w:pPr>
        <w:pStyle w:val="NoSpacing"/>
        <w:jc w:val="left"/>
        <w:rPr>
          <w:rFonts w:eastAsia="Times New Roman"/>
          <w:bCs/>
        </w:rPr>
      </w:pPr>
      <w:r w:rsidRPr="001A3157">
        <w:rPr>
          <w:rFonts w:eastAsia="Times New Roman"/>
          <w:bCs/>
        </w:rPr>
        <w:t>IWUA</w:t>
      </w:r>
      <w:r w:rsidRPr="001A3157">
        <w:rPr>
          <w:rFonts w:eastAsia="Times New Roman"/>
          <w:bCs/>
        </w:rPr>
        <w:tab/>
      </w:r>
      <w:r w:rsidRPr="001A3157">
        <w:rPr>
          <w:rFonts w:eastAsia="Times New Roman"/>
          <w:bCs/>
        </w:rPr>
        <w:tab/>
        <w:t>Irrigation water users’ association</w:t>
      </w:r>
    </w:p>
    <w:p w:rsidR="009A5733" w:rsidRPr="001A3157" w:rsidRDefault="009A5733" w:rsidP="009A5733">
      <w:pPr>
        <w:pStyle w:val="NoSpacing"/>
        <w:jc w:val="left"/>
        <w:rPr>
          <w:rFonts w:eastAsia="Times New Roman"/>
          <w:bCs/>
        </w:rPr>
      </w:pPr>
      <w:r w:rsidRPr="001A3157">
        <w:rPr>
          <w:rFonts w:eastAsia="Times New Roman"/>
          <w:bCs/>
        </w:rPr>
        <w:t>KG</w:t>
      </w:r>
      <w:r w:rsidRPr="001A3157">
        <w:rPr>
          <w:rFonts w:eastAsia="Times New Roman"/>
          <w:bCs/>
        </w:rPr>
        <w:tab/>
      </w:r>
      <w:r w:rsidRPr="001A3157">
        <w:rPr>
          <w:rFonts w:eastAsia="Times New Roman"/>
          <w:bCs/>
        </w:rPr>
        <w:tab/>
        <w:t xml:space="preserve">Kindergarten </w:t>
      </w:r>
    </w:p>
    <w:p w:rsidR="009A5733" w:rsidRPr="001A3157" w:rsidRDefault="009A5733" w:rsidP="009A5733">
      <w:pPr>
        <w:pStyle w:val="NoSpacing"/>
        <w:jc w:val="left"/>
        <w:rPr>
          <w:rFonts w:eastAsia="Times New Roman"/>
          <w:bCs/>
        </w:rPr>
      </w:pPr>
      <w:r w:rsidRPr="001A3157">
        <w:rPr>
          <w:rFonts w:eastAsia="Times New Roman"/>
          <w:bCs/>
        </w:rPr>
        <w:t>KII</w:t>
      </w:r>
      <w:r w:rsidRPr="001A3157">
        <w:rPr>
          <w:rFonts w:eastAsia="Times New Roman"/>
          <w:bCs/>
        </w:rPr>
        <w:tab/>
      </w:r>
      <w:r w:rsidRPr="001A3157">
        <w:rPr>
          <w:rFonts w:eastAsia="Times New Roman"/>
          <w:bCs/>
        </w:rPr>
        <w:tab/>
        <w:t>Key-informants’ interview</w:t>
      </w:r>
    </w:p>
    <w:p w:rsidR="009A5733" w:rsidRPr="001A3157" w:rsidRDefault="009A5733" w:rsidP="009A5733">
      <w:pPr>
        <w:pStyle w:val="NoSpacing"/>
        <w:jc w:val="left"/>
        <w:rPr>
          <w:rFonts w:eastAsia="Times New Roman"/>
          <w:bCs/>
        </w:rPr>
      </w:pPr>
      <w:r w:rsidRPr="001A3157">
        <w:rPr>
          <w:rFonts w:eastAsia="Times New Roman"/>
          <w:bCs/>
        </w:rPr>
        <w:t>km</w:t>
      </w:r>
      <w:r w:rsidRPr="001A3157">
        <w:rPr>
          <w:rFonts w:eastAsia="Times New Roman"/>
          <w:bCs/>
        </w:rPr>
        <w:tab/>
      </w:r>
      <w:r w:rsidRPr="001A3157">
        <w:rPr>
          <w:rFonts w:eastAsia="Times New Roman"/>
          <w:bCs/>
        </w:rPr>
        <w:tab/>
        <w:t>kilo meter</w:t>
      </w:r>
    </w:p>
    <w:p w:rsidR="00450AA1" w:rsidRPr="001A3157" w:rsidRDefault="00450AA1" w:rsidP="009A5733">
      <w:pPr>
        <w:pStyle w:val="NoSpacing"/>
        <w:jc w:val="left"/>
        <w:rPr>
          <w:rFonts w:eastAsia="Times New Roman"/>
          <w:bCs/>
        </w:rPr>
      </w:pPr>
      <w:r w:rsidRPr="001A3157">
        <w:rPr>
          <w:rFonts w:eastAsia="Times New Roman"/>
          <w:bCs/>
        </w:rPr>
        <w:t xml:space="preserve">M &amp; E </w:t>
      </w:r>
      <w:r w:rsidRPr="001A3157">
        <w:rPr>
          <w:rFonts w:eastAsia="Times New Roman"/>
          <w:bCs/>
        </w:rPr>
        <w:tab/>
        <w:t>Monitoring and evaluation</w:t>
      </w:r>
    </w:p>
    <w:p w:rsidR="009A5733" w:rsidRPr="001A3157" w:rsidRDefault="009A5733" w:rsidP="009A5733">
      <w:pPr>
        <w:pStyle w:val="NoSpacing"/>
        <w:jc w:val="left"/>
        <w:rPr>
          <w:rFonts w:eastAsia="Times New Roman"/>
          <w:bCs/>
        </w:rPr>
      </w:pPr>
      <w:r w:rsidRPr="001A3157">
        <w:rPr>
          <w:rFonts w:eastAsia="Times New Roman"/>
          <w:bCs/>
        </w:rPr>
        <w:t>NGOs</w:t>
      </w:r>
      <w:r w:rsidRPr="001A3157">
        <w:rPr>
          <w:rFonts w:eastAsia="Times New Roman"/>
          <w:bCs/>
        </w:rPr>
        <w:tab/>
      </w:r>
      <w:r w:rsidRPr="001A3157">
        <w:rPr>
          <w:rFonts w:eastAsia="Times New Roman"/>
          <w:bCs/>
        </w:rPr>
        <w:tab/>
        <w:t>Non-governmental organization(s)</w:t>
      </w:r>
    </w:p>
    <w:p w:rsidR="009A5733" w:rsidRPr="001A3157" w:rsidRDefault="009A5733" w:rsidP="009A5733">
      <w:pPr>
        <w:pStyle w:val="NoSpacing"/>
        <w:jc w:val="left"/>
        <w:rPr>
          <w:rFonts w:eastAsia="Times New Roman"/>
          <w:bCs/>
        </w:rPr>
      </w:pPr>
      <w:r w:rsidRPr="001A3157">
        <w:rPr>
          <w:rFonts w:eastAsia="Times New Roman"/>
          <w:bCs/>
        </w:rPr>
        <w:t>NPV</w:t>
      </w:r>
      <w:r w:rsidRPr="001A3157">
        <w:rPr>
          <w:rFonts w:eastAsia="Times New Roman"/>
          <w:bCs/>
        </w:rPr>
        <w:tab/>
      </w:r>
      <w:r w:rsidRPr="001A3157">
        <w:rPr>
          <w:rFonts w:eastAsia="Times New Roman"/>
          <w:bCs/>
        </w:rPr>
        <w:tab/>
        <w:t>Net present value</w:t>
      </w:r>
    </w:p>
    <w:p w:rsidR="009A5733" w:rsidRPr="001A3157" w:rsidRDefault="009A5733" w:rsidP="009A5733">
      <w:pPr>
        <w:pStyle w:val="NoSpacing"/>
        <w:jc w:val="left"/>
        <w:rPr>
          <w:rFonts w:eastAsia="Times New Roman"/>
          <w:bCs/>
        </w:rPr>
      </w:pPr>
      <w:r w:rsidRPr="001A3157">
        <w:rPr>
          <w:rFonts w:eastAsia="Times New Roman"/>
          <w:bCs/>
        </w:rPr>
        <w:t>OIDA</w:t>
      </w:r>
      <w:r w:rsidRPr="001A3157">
        <w:rPr>
          <w:rFonts w:eastAsia="Times New Roman"/>
          <w:bCs/>
        </w:rPr>
        <w:tab/>
      </w:r>
      <w:r w:rsidRPr="001A3157">
        <w:rPr>
          <w:rFonts w:eastAsia="Times New Roman"/>
          <w:bCs/>
        </w:rPr>
        <w:tab/>
        <w:t>Oromia Irrigation Development Authority</w:t>
      </w:r>
    </w:p>
    <w:p w:rsidR="009A5733" w:rsidRPr="001A3157" w:rsidRDefault="009A5733" w:rsidP="009A5733">
      <w:pPr>
        <w:pStyle w:val="NoSpacing"/>
        <w:jc w:val="left"/>
        <w:rPr>
          <w:rFonts w:eastAsia="Times New Roman"/>
          <w:bCs/>
        </w:rPr>
      </w:pPr>
      <w:r w:rsidRPr="001A3157">
        <w:rPr>
          <w:rFonts w:eastAsia="Times New Roman"/>
          <w:bCs/>
        </w:rPr>
        <w:t>PIDM</w:t>
      </w:r>
      <w:r w:rsidRPr="001A3157">
        <w:rPr>
          <w:rFonts w:eastAsia="Times New Roman"/>
          <w:bCs/>
        </w:rPr>
        <w:tab/>
      </w:r>
      <w:r w:rsidRPr="001A3157">
        <w:rPr>
          <w:rFonts w:eastAsia="Times New Roman"/>
          <w:bCs/>
        </w:rPr>
        <w:tab/>
        <w:t>Participatory irrigation development management</w:t>
      </w:r>
    </w:p>
    <w:p w:rsidR="009A5733" w:rsidRPr="001A3157" w:rsidRDefault="009A5733" w:rsidP="009A5733">
      <w:pPr>
        <w:pStyle w:val="NoSpacing"/>
        <w:jc w:val="left"/>
        <w:rPr>
          <w:rFonts w:eastAsia="Times New Roman"/>
          <w:bCs/>
        </w:rPr>
      </w:pPr>
      <w:r w:rsidRPr="001A3157">
        <w:rPr>
          <w:rFonts w:eastAsia="Times New Roman"/>
          <w:bCs/>
        </w:rPr>
        <w:t>Qt (qt)</w:t>
      </w:r>
      <w:r w:rsidRPr="001A3157">
        <w:rPr>
          <w:rFonts w:eastAsia="Times New Roman"/>
          <w:bCs/>
        </w:rPr>
        <w:tab/>
      </w:r>
      <w:r w:rsidRPr="001A3157">
        <w:rPr>
          <w:rFonts w:eastAsia="Times New Roman"/>
          <w:bCs/>
        </w:rPr>
        <w:tab/>
        <w:t xml:space="preserve">Quintal </w:t>
      </w:r>
    </w:p>
    <w:p w:rsidR="009A5733" w:rsidRPr="001A3157" w:rsidRDefault="009A5733" w:rsidP="009A5733">
      <w:pPr>
        <w:pStyle w:val="NoSpacing"/>
        <w:jc w:val="left"/>
        <w:rPr>
          <w:rFonts w:eastAsia="Times New Roman"/>
          <w:bCs/>
        </w:rPr>
      </w:pPr>
      <w:r w:rsidRPr="001A3157">
        <w:rPr>
          <w:rFonts w:eastAsia="Times New Roman"/>
          <w:bCs/>
        </w:rPr>
        <w:t>SDG</w:t>
      </w:r>
      <w:r w:rsidRPr="001A3157">
        <w:rPr>
          <w:rFonts w:eastAsia="Times New Roman"/>
          <w:bCs/>
        </w:rPr>
        <w:tab/>
      </w:r>
      <w:r w:rsidRPr="001A3157">
        <w:rPr>
          <w:rFonts w:eastAsia="Times New Roman"/>
          <w:bCs/>
        </w:rPr>
        <w:tab/>
        <w:t>Sustainable development goal</w:t>
      </w:r>
    </w:p>
    <w:p w:rsidR="009A5733" w:rsidRPr="001A3157" w:rsidRDefault="009A5733" w:rsidP="009A5733">
      <w:pPr>
        <w:pStyle w:val="NoSpacing"/>
        <w:jc w:val="left"/>
        <w:rPr>
          <w:rFonts w:eastAsia="Times New Roman"/>
          <w:bCs/>
        </w:rPr>
      </w:pPr>
      <w:r w:rsidRPr="001A3157">
        <w:rPr>
          <w:rFonts w:eastAsia="Times New Roman"/>
          <w:bCs/>
        </w:rPr>
        <w:t>SPSS</w:t>
      </w:r>
      <w:r w:rsidRPr="001A3157">
        <w:rPr>
          <w:rFonts w:eastAsia="Times New Roman"/>
          <w:bCs/>
        </w:rPr>
        <w:tab/>
      </w:r>
      <w:r w:rsidRPr="001A3157">
        <w:rPr>
          <w:rFonts w:eastAsia="Times New Roman"/>
          <w:bCs/>
        </w:rPr>
        <w:tab/>
        <w:t>Statistical package for social scientists</w:t>
      </w:r>
    </w:p>
    <w:p w:rsidR="009A5733" w:rsidRPr="001A3157" w:rsidRDefault="009A5733" w:rsidP="009A5733">
      <w:pPr>
        <w:pStyle w:val="NoSpacing"/>
        <w:jc w:val="left"/>
        <w:rPr>
          <w:rFonts w:eastAsia="Times New Roman"/>
          <w:bCs/>
        </w:rPr>
      </w:pPr>
      <w:r w:rsidRPr="001A3157">
        <w:rPr>
          <w:rFonts w:eastAsia="Times New Roman"/>
          <w:bCs/>
        </w:rPr>
        <w:t>SSIP</w:t>
      </w:r>
      <w:r w:rsidRPr="001A3157">
        <w:rPr>
          <w:rFonts w:eastAsia="Times New Roman"/>
          <w:bCs/>
        </w:rPr>
        <w:tab/>
      </w:r>
      <w:r w:rsidRPr="001A3157">
        <w:rPr>
          <w:rFonts w:eastAsia="Times New Roman"/>
          <w:bCs/>
        </w:rPr>
        <w:tab/>
        <w:t>Small-scale irrigation project</w:t>
      </w:r>
    </w:p>
    <w:p w:rsidR="009A5733" w:rsidRPr="001A3157" w:rsidRDefault="009A5733" w:rsidP="009A5733">
      <w:pPr>
        <w:pStyle w:val="NoSpacing"/>
        <w:jc w:val="left"/>
        <w:rPr>
          <w:rFonts w:eastAsia="Times New Roman"/>
          <w:bCs/>
        </w:rPr>
      </w:pPr>
      <w:r w:rsidRPr="001A3157">
        <w:rPr>
          <w:rFonts w:eastAsia="Times New Roman"/>
          <w:bCs/>
        </w:rPr>
        <w:t>STD</w:t>
      </w:r>
      <w:r w:rsidRPr="001A3157">
        <w:rPr>
          <w:rFonts w:eastAsia="Times New Roman"/>
          <w:bCs/>
        </w:rPr>
        <w:tab/>
      </w:r>
      <w:r w:rsidRPr="001A3157">
        <w:rPr>
          <w:rFonts w:eastAsia="Times New Roman"/>
          <w:bCs/>
        </w:rPr>
        <w:tab/>
        <w:t xml:space="preserve">Sexually-transmitted diseases </w:t>
      </w:r>
    </w:p>
    <w:p w:rsidR="009A5733" w:rsidRPr="001A3157" w:rsidRDefault="009A5733" w:rsidP="009A5733">
      <w:pPr>
        <w:pStyle w:val="NoSpacing"/>
        <w:jc w:val="left"/>
        <w:rPr>
          <w:rFonts w:eastAsia="Times New Roman"/>
          <w:bCs/>
        </w:rPr>
      </w:pPr>
      <w:r w:rsidRPr="001A3157">
        <w:rPr>
          <w:rFonts w:eastAsia="Times New Roman"/>
          <w:bCs/>
        </w:rPr>
        <w:t xml:space="preserve">TB </w:t>
      </w:r>
      <w:r w:rsidRPr="001A3157">
        <w:rPr>
          <w:rFonts w:eastAsia="Times New Roman"/>
          <w:bCs/>
        </w:rPr>
        <w:tab/>
      </w:r>
      <w:r w:rsidRPr="001A3157">
        <w:rPr>
          <w:rFonts w:eastAsia="Times New Roman"/>
          <w:bCs/>
        </w:rPr>
        <w:tab/>
        <w:t xml:space="preserve">Tuberculosis </w:t>
      </w:r>
    </w:p>
    <w:p w:rsidR="009A5733" w:rsidRPr="001A3157" w:rsidRDefault="009A5733" w:rsidP="009A5733">
      <w:pPr>
        <w:pStyle w:val="NoSpacing"/>
        <w:jc w:val="left"/>
        <w:rPr>
          <w:rFonts w:eastAsia="Times New Roman"/>
          <w:bCs/>
        </w:rPr>
      </w:pPr>
      <w:r w:rsidRPr="001A3157">
        <w:rPr>
          <w:rFonts w:eastAsia="Times New Roman"/>
          <w:bCs/>
        </w:rPr>
        <w:t>T &amp; V</w:t>
      </w:r>
      <w:r w:rsidRPr="001A3157">
        <w:rPr>
          <w:rFonts w:eastAsia="Times New Roman"/>
          <w:bCs/>
        </w:rPr>
        <w:tab/>
      </w:r>
      <w:r w:rsidRPr="001A3157">
        <w:rPr>
          <w:rFonts w:eastAsia="Times New Roman"/>
          <w:bCs/>
        </w:rPr>
        <w:tab/>
        <w:t>Training and visit</w:t>
      </w:r>
    </w:p>
    <w:p w:rsidR="009A5733" w:rsidRPr="001A3157" w:rsidRDefault="009A5733" w:rsidP="009A5733">
      <w:pPr>
        <w:pStyle w:val="NoSpacing"/>
        <w:jc w:val="left"/>
        <w:rPr>
          <w:rFonts w:eastAsia="Times New Roman"/>
          <w:bCs/>
        </w:rPr>
      </w:pPr>
      <w:r w:rsidRPr="001A3157">
        <w:rPr>
          <w:rFonts w:eastAsia="Times New Roman"/>
          <w:bCs/>
        </w:rPr>
        <w:t>UNDP</w:t>
      </w:r>
      <w:r w:rsidRPr="001A3157">
        <w:rPr>
          <w:rFonts w:eastAsia="Times New Roman"/>
          <w:bCs/>
        </w:rPr>
        <w:tab/>
      </w:r>
      <w:r w:rsidRPr="001A3157">
        <w:rPr>
          <w:rFonts w:eastAsia="Times New Roman"/>
          <w:bCs/>
        </w:rPr>
        <w:tab/>
        <w:t>United Nations development program</w:t>
      </w:r>
    </w:p>
    <w:p w:rsidR="009A5733" w:rsidRPr="001A3157" w:rsidRDefault="009A5733" w:rsidP="009A5733">
      <w:pPr>
        <w:pStyle w:val="NoSpacing"/>
        <w:jc w:val="left"/>
        <w:rPr>
          <w:rFonts w:eastAsia="Times New Roman"/>
          <w:bCs/>
        </w:rPr>
      </w:pPr>
      <w:r w:rsidRPr="001A3157">
        <w:rPr>
          <w:rFonts w:eastAsia="Times New Roman"/>
          <w:bCs/>
        </w:rPr>
        <w:t>USAID</w:t>
      </w:r>
      <w:r w:rsidRPr="001A3157">
        <w:rPr>
          <w:rFonts w:eastAsia="Times New Roman"/>
          <w:bCs/>
        </w:rPr>
        <w:tab/>
        <w:t>United States Agency for International Development</w:t>
      </w:r>
    </w:p>
    <w:p w:rsidR="009A5733" w:rsidRPr="001A3157" w:rsidRDefault="009A5733" w:rsidP="009A5733">
      <w:pPr>
        <w:pStyle w:val="NoSpacing"/>
        <w:jc w:val="left"/>
        <w:rPr>
          <w:rFonts w:eastAsia="Times New Roman"/>
          <w:bCs/>
        </w:rPr>
      </w:pPr>
      <w:r w:rsidRPr="001A3157">
        <w:rPr>
          <w:rFonts w:eastAsia="Times New Roman"/>
          <w:bCs/>
        </w:rPr>
        <w:t>WIDA</w:t>
      </w:r>
      <w:r w:rsidRPr="001A3157">
        <w:rPr>
          <w:rFonts w:eastAsia="Times New Roman"/>
          <w:bCs/>
        </w:rPr>
        <w:tab/>
      </w:r>
      <w:r w:rsidRPr="001A3157">
        <w:rPr>
          <w:rFonts w:eastAsia="Times New Roman"/>
          <w:bCs/>
        </w:rPr>
        <w:tab/>
        <w:t>Woreda Irrigation Development Authority</w:t>
      </w:r>
    </w:p>
    <w:p w:rsidR="009A5733" w:rsidRPr="001A3157" w:rsidRDefault="009A5733" w:rsidP="009A5733">
      <w:pPr>
        <w:pStyle w:val="NoSpacing"/>
        <w:jc w:val="left"/>
        <w:rPr>
          <w:rFonts w:eastAsia="Times New Roman"/>
          <w:b/>
        </w:rPr>
      </w:pPr>
      <w:r w:rsidRPr="001A3157">
        <w:rPr>
          <w:rFonts w:eastAsia="Times New Roman"/>
          <w:bCs/>
        </w:rPr>
        <w:t xml:space="preserve">ZIDA </w:t>
      </w:r>
      <w:r w:rsidRPr="001A3157">
        <w:rPr>
          <w:rFonts w:eastAsia="Times New Roman"/>
          <w:bCs/>
        </w:rPr>
        <w:tab/>
      </w:r>
      <w:r w:rsidRPr="001A3157">
        <w:rPr>
          <w:rFonts w:eastAsia="Times New Roman"/>
          <w:bCs/>
        </w:rPr>
        <w:tab/>
        <w:t>Zone Irrigation Development Authority</w:t>
      </w:r>
    </w:p>
    <w:p w:rsidR="009A5733" w:rsidRPr="001A3157" w:rsidRDefault="009A5733" w:rsidP="009A5733">
      <w:pPr>
        <w:pStyle w:val="NoSpacing"/>
        <w:jc w:val="left"/>
        <w:rPr>
          <w:rFonts w:eastAsia="Times New Roman"/>
          <w:b/>
          <w:color w:val="0000CC"/>
        </w:rPr>
      </w:pPr>
    </w:p>
    <w:p w:rsidR="009A5733" w:rsidRDefault="009A5733" w:rsidP="009A5733">
      <w:pPr>
        <w:pStyle w:val="NoSpacing"/>
        <w:jc w:val="left"/>
        <w:rPr>
          <w:rFonts w:eastAsia="Times New Roman"/>
          <w:b/>
          <w:color w:val="0000CC"/>
        </w:rPr>
      </w:pPr>
    </w:p>
    <w:p w:rsidR="00FB5533" w:rsidRDefault="00FB5533" w:rsidP="009A5733">
      <w:pPr>
        <w:pStyle w:val="NoSpacing"/>
        <w:jc w:val="left"/>
        <w:rPr>
          <w:rFonts w:eastAsia="Times New Roman"/>
          <w:b/>
          <w:color w:val="0000CC"/>
        </w:rPr>
      </w:pPr>
    </w:p>
    <w:p w:rsidR="00FB5533" w:rsidRDefault="00FB5533" w:rsidP="009A5733">
      <w:pPr>
        <w:pStyle w:val="NoSpacing"/>
        <w:jc w:val="left"/>
        <w:rPr>
          <w:rFonts w:eastAsia="Times New Roman"/>
          <w:b/>
          <w:color w:val="0000CC"/>
        </w:rPr>
      </w:pPr>
    </w:p>
    <w:p w:rsidR="00FB5533" w:rsidRPr="001A3157" w:rsidRDefault="00FB5533" w:rsidP="009A5733">
      <w:pPr>
        <w:pStyle w:val="NoSpacing"/>
        <w:jc w:val="left"/>
        <w:rPr>
          <w:rFonts w:eastAsia="Times New Roman"/>
          <w:b/>
          <w:color w:val="0000CC"/>
        </w:rPr>
      </w:pPr>
    </w:p>
    <w:p w:rsidR="009A5733" w:rsidRPr="001A3157" w:rsidRDefault="009A5733" w:rsidP="00FB5533">
      <w:pPr>
        <w:pStyle w:val="Caption"/>
        <w:ind w:left="720"/>
        <w:rPr>
          <w:rFonts w:ascii="Times New Roman" w:eastAsia="Calibri" w:hAnsi="Times New Roman" w:cs="Times New Roman"/>
          <w:color w:val="auto"/>
          <w:sz w:val="24"/>
          <w:szCs w:val="24"/>
        </w:rPr>
      </w:pPr>
      <w:r w:rsidRPr="001A3157">
        <w:rPr>
          <w:rFonts w:ascii="Times New Roman" w:eastAsia="Calibri" w:hAnsi="Times New Roman" w:cs="Times New Roman"/>
          <w:color w:val="auto"/>
          <w:sz w:val="24"/>
          <w:szCs w:val="24"/>
        </w:rPr>
        <w:lastRenderedPageBreak/>
        <w:t xml:space="preserve">Executive Summary </w:t>
      </w:r>
    </w:p>
    <w:p w:rsidR="009A5733" w:rsidRPr="001A3157" w:rsidRDefault="009A5733" w:rsidP="00881C66">
      <w:pPr>
        <w:pStyle w:val="NoSpacing"/>
        <w:spacing w:line="360" w:lineRule="auto"/>
      </w:pPr>
      <w:r w:rsidRPr="001A3157">
        <w:rPr>
          <w:b/>
          <w:bCs/>
        </w:rPr>
        <w:t>Birbirsa</w:t>
      </w:r>
      <w:r w:rsidRPr="001A3157">
        <w:t xml:space="preserve"> small-scale irrigation development project has been envisaged to be implemented in East-Wollagga Zone, Guutoo-Giddaa District, Nagaasaa Kebele on </w:t>
      </w:r>
      <w:r w:rsidR="00850C76" w:rsidRPr="001A3157">
        <w:t>Laga-</w:t>
      </w:r>
      <w:r w:rsidRPr="001A3157">
        <w:t xml:space="preserve">Birbirsa River by OIDA, the owner of the project, with AGP fund. The objective of the project is to introduce modern irrigation practice at the smallholder farm level and to enable the smallholder farmers to produce more food crops thereby to meet household food security and bring additional income. The implementation approach is through PIDM with direct participation and management by the user community. As identified in the feasibility study and detail design of the project, a net command area of </w:t>
      </w:r>
      <w:r w:rsidR="00850C76" w:rsidRPr="001A3157">
        <w:rPr>
          <w:b/>
          <w:bCs/>
        </w:rPr>
        <w:t>51</w:t>
      </w:r>
      <w:r w:rsidRPr="001A3157">
        <w:t xml:space="preserve"> hectare of land to be developed and to serve </w:t>
      </w:r>
      <w:r w:rsidR="00850C76" w:rsidRPr="001A3157">
        <w:rPr>
          <w:b/>
          <w:bCs/>
        </w:rPr>
        <w:t>85</w:t>
      </w:r>
      <w:r w:rsidRPr="001A3157">
        <w:t xml:space="preserve"> smallholder farmer households</w:t>
      </w:r>
      <w:r w:rsidR="00881C66" w:rsidRPr="001A3157">
        <w:t xml:space="preserve"> (</w:t>
      </w:r>
      <w:r w:rsidR="00881C66" w:rsidRPr="001A3157">
        <w:rPr>
          <w:b/>
          <w:bCs/>
        </w:rPr>
        <w:t>79</w:t>
      </w:r>
      <w:r w:rsidR="00881C66" w:rsidRPr="001A3157">
        <w:t xml:space="preserve"> male-headed and </w:t>
      </w:r>
      <w:r w:rsidR="00881C66" w:rsidRPr="001A3157">
        <w:rPr>
          <w:b/>
          <w:bCs/>
        </w:rPr>
        <w:t>6</w:t>
      </w:r>
      <w:r w:rsidR="00881C66" w:rsidRPr="001A3157">
        <w:t xml:space="preserve"> female-headed households)</w:t>
      </w:r>
      <w:r w:rsidRPr="001A3157">
        <w:t xml:space="preserve">. </w:t>
      </w:r>
    </w:p>
    <w:p w:rsidR="009A5733" w:rsidRPr="001A3157" w:rsidRDefault="009A5733" w:rsidP="009A5733">
      <w:pPr>
        <w:pStyle w:val="NoSpacing"/>
        <w:spacing w:line="276" w:lineRule="auto"/>
      </w:pPr>
    </w:p>
    <w:p w:rsidR="004E6061" w:rsidRPr="001A3157" w:rsidRDefault="004E6061" w:rsidP="004E6061">
      <w:pPr>
        <w:pStyle w:val="NoSpacing"/>
        <w:spacing w:line="360" w:lineRule="auto"/>
      </w:pPr>
      <w:r w:rsidRPr="001A3157">
        <w:t xml:space="preserve">As part of the feasibility study and detail design of the project, the socio-economic study, institutional setup study or organizational management arrangement for the irrigation scheme economic and financial analyses have been conducted. These studies have been done through discussion: with the would-be user community; the implementing irrigation development authority at all levels, administration offices, sector offices and stakeholders; direct observation to the project areas by the study team; and sample household survey. </w:t>
      </w:r>
    </w:p>
    <w:p w:rsidR="004E6061" w:rsidRPr="001A3157" w:rsidRDefault="004E6061" w:rsidP="004E6061">
      <w:pPr>
        <w:pStyle w:val="NoSpacing"/>
        <w:spacing w:line="276" w:lineRule="auto"/>
      </w:pPr>
    </w:p>
    <w:p w:rsidR="004E6061" w:rsidRPr="001A3157" w:rsidRDefault="004E6061" w:rsidP="004E6061">
      <w:pPr>
        <w:pStyle w:val="NoSpacing"/>
        <w:spacing w:line="360" w:lineRule="auto"/>
      </w:pPr>
      <w:r w:rsidRPr="001A3157">
        <w:t xml:space="preserve">The livelihood of the community is predominantly based on mixed economic activities: crop production and livestock rearing. Other means of making a living in the area includes forest, apiculture, and very intermittent daily labor. </w:t>
      </w:r>
    </w:p>
    <w:p w:rsidR="004E6061" w:rsidRPr="001A3157" w:rsidRDefault="004E6061" w:rsidP="004E6061">
      <w:pPr>
        <w:pStyle w:val="NoSpacing"/>
        <w:spacing w:line="360" w:lineRule="auto"/>
      </w:pPr>
    </w:p>
    <w:p w:rsidR="004E6061" w:rsidRPr="001A3157" w:rsidRDefault="004E6061" w:rsidP="004E6061">
      <w:pPr>
        <w:pStyle w:val="NoSpacing"/>
        <w:spacing w:line="360" w:lineRule="auto"/>
      </w:pPr>
      <w:r w:rsidRPr="001A3157">
        <w:t xml:space="preserve">The community has an age-long experience of producing crops under rain-fed and “Bonee” method.  They produce crops only once year using rain water except that some farmers use Bonee or traditional furrow irrigation method to produce a limited range of crops in a small amount. They also keep few livestock for milk, meat, egg, plowing, transport, sale, etc. The per capita land size and its fertility status/carrying capacity or productivity is on a declining trend. Here, the irrigation project is necessary to enable the user community to produce a wider range of crops, to grow forage for animals when rain is scarce, and to make efficient utilization of slack or idle labor during the dry season of the year. </w:t>
      </w:r>
    </w:p>
    <w:p w:rsidR="004E6061" w:rsidRPr="001A3157" w:rsidRDefault="004E6061" w:rsidP="004E6061">
      <w:pPr>
        <w:pStyle w:val="NoSpacing"/>
        <w:spacing w:line="360" w:lineRule="auto"/>
      </w:pPr>
    </w:p>
    <w:p w:rsidR="004E6061" w:rsidRPr="001A3157" w:rsidRDefault="004E6061" w:rsidP="004E6061">
      <w:pPr>
        <w:pStyle w:val="NoSpacing"/>
        <w:spacing w:line="360" w:lineRule="auto"/>
      </w:pPr>
      <w:r w:rsidRPr="001A3157">
        <w:lastRenderedPageBreak/>
        <w:t>The potential opportunity for the operations of farming industry and businesses is minimal for these types of small-scale irrigation farms. Rather agri-business, the opportunity can be seen from other angles such as agro forestry, apiculture, access roads construction to the project sites whose lack is currently a bottle neck constraint for the community to deliver its agricultural products to the local market for sell and transport farm inputs to their villages.</w:t>
      </w:r>
    </w:p>
    <w:p w:rsidR="004E6061" w:rsidRPr="001A3157" w:rsidRDefault="004E6061" w:rsidP="004E6061">
      <w:pPr>
        <w:pStyle w:val="NoSpacing"/>
        <w:spacing w:line="360" w:lineRule="auto"/>
      </w:pPr>
    </w:p>
    <w:p w:rsidR="004E6061" w:rsidRPr="001A3157" w:rsidRDefault="004E6061" w:rsidP="004E6061">
      <w:pPr>
        <w:pStyle w:val="NoSpacing"/>
        <w:spacing w:line="360" w:lineRule="auto"/>
      </w:pPr>
      <w:r w:rsidRPr="001A3157">
        <w:t xml:space="preserve">The irrigation project is very important to the user community in particular and consumers in general in contributing to bringing about improved nutritional status and food security. Thus, it is likely to result in more financial income for the beneficiary households, and better efficiency in the utilization of scarce economic resources. </w:t>
      </w:r>
    </w:p>
    <w:p w:rsidR="004E6061" w:rsidRPr="001A3157" w:rsidRDefault="004E6061" w:rsidP="004E6061">
      <w:pPr>
        <w:pStyle w:val="NoSpacing"/>
        <w:spacing w:line="360" w:lineRule="auto"/>
      </w:pPr>
    </w:p>
    <w:p w:rsidR="004E6061" w:rsidRPr="001A3157" w:rsidRDefault="004E6061" w:rsidP="004E6061">
      <w:pPr>
        <w:pStyle w:val="NoSpacing"/>
        <w:spacing w:line="360" w:lineRule="auto"/>
      </w:pPr>
      <w:r w:rsidRPr="001A3157">
        <w:t>The project is viable by all criteria of evaluation: financial, economic, technical and institutional.  The NPV is positive and The BCR is greater than 1 (one).</w:t>
      </w:r>
    </w:p>
    <w:p w:rsidR="004E6061" w:rsidRPr="001A3157" w:rsidRDefault="004E6061" w:rsidP="004E6061">
      <w:pPr>
        <w:pStyle w:val="NoSpacing"/>
        <w:spacing w:line="276" w:lineRule="auto"/>
      </w:pPr>
    </w:p>
    <w:p w:rsidR="00F27DEF" w:rsidRPr="001A3157" w:rsidRDefault="004E6061" w:rsidP="004E6061">
      <w:pPr>
        <w:pStyle w:val="NoSpacing"/>
        <w:spacing w:line="360" w:lineRule="auto"/>
      </w:pPr>
      <w:r w:rsidRPr="001A3157">
        <w:t>The community is eager to adopt and use the irrigation project and willing to cover operation and maintenance cost. The existing management structure is very weak although the community has certain experience of using Bonee or traditional furrow irrigation. Thus, they need to be more organized and supported (institutional, technical, legal) like land allocation, water use, credit arrangement, farm input supply, agronomic practice, etc.</w:t>
      </w:r>
    </w:p>
    <w:p w:rsidR="009A5733" w:rsidRPr="001A3157" w:rsidRDefault="009A5733" w:rsidP="009A5733">
      <w:pPr>
        <w:pStyle w:val="NoSpacing"/>
        <w:spacing w:line="360" w:lineRule="auto"/>
        <w:rPr>
          <w:rFonts w:eastAsia="Times New Roman"/>
          <w:b/>
          <w:color w:val="0000CC"/>
          <w:sz w:val="28"/>
          <w:szCs w:val="28"/>
        </w:rPr>
        <w:sectPr w:rsidR="009A5733" w:rsidRPr="001A3157" w:rsidSect="00FB5533">
          <w:pgSz w:w="12240" w:h="15840"/>
          <w:pgMar w:top="1440" w:right="1260" w:bottom="1440" w:left="1440" w:header="432" w:footer="288" w:gutter="0"/>
          <w:pgNumType w:fmt="lowerRoman" w:start="1"/>
          <w:cols w:space="720"/>
          <w:docGrid w:linePitch="360"/>
        </w:sectPr>
      </w:pPr>
    </w:p>
    <w:p w:rsidR="009638B5" w:rsidRPr="001A3157" w:rsidRDefault="00A90664" w:rsidP="00FB3E7F">
      <w:pPr>
        <w:pStyle w:val="Heading1"/>
        <w:numPr>
          <w:ilvl w:val="0"/>
          <w:numId w:val="42"/>
        </w:numPr>
        <w:rPr>
          <w:rFonts w:ascii="Times New Roman" w:hAnsi="Times New Roman" w:cs="Times New Roman"/>
        </w:rPr>
      </w:pPr>
      <w:bookmarkStart w:id="7" w:name="_Toc461477875"/>
      <w:bookmarkStart w:id="8" w:name="_Toc4460385"/>
      <w:r w:rsidRPr="001A3157">
        <w:rPr>
          <w:rFonts w:ascii="Times New Roman" w:hAnsi="Times New Roman" w:cs="Times New Roman"/>
        </w:rPr>
        <w:lastRenderedPageBreak/>
        <w:t>Introduction</w:t>
      </w:r>
      <w:bookmarkEnd w:id="7"/>
      <w:bookmarkEnd w:id="8"/>
    </w:p>
    <w:p w:rsidR="00600C76" w:rsidRPr="001A3157" w:rsidRDefault="00912704" w:rsidP="008C380B">
      <w:pPr>
        <w:pStyle w:val="Heading1"/>
        <w:numPr>
          <w:ilvl w:val="1"/>
          <w:numId w:val="1"/>
        </w:numPr>
        <w:spacing w:before="0" w:line="360" w:lineRule="auto"/>
        <w:ind w:left="990" w:hanging="630"/>
        <w:rPr>
          <w:rFonts w:ascii="Times New Roman" w:hAnsi="Times New Roman" w:cs="Times New Roman"/>
          <w:sz w:val="24"/>
          <w:szCs w:val="24"/>
        </w:rPr>
      </w:pPr>
      <w:bookmarkStart w:id="9" w:name="_Toc4460386"/>
      <w:r w:rsidRPr="001A3157">
        <w:rPr>
          <w:rFonts w:ascii="Times New Roman" w:hAnsi="Times New Roman" w:cs="Times New Roman"/>
          <w:sz w:val="24"/>
          <w:szCs w:val="24"/>
        </w:rPr>
        <w:t xml:space="preserve">General </w:t>
      </w:r>
      <w:r w:rsidR="00600C76" w:rsidRPr="001A3157">
        <w:rPr>
          <w:rFonts w:ascii="Times New Roman" w:hAnsi="Times New Roman" w:cs="Times New Roman"/>
          <w:sz w:val="24"/>
          <w:szCs w:val="24"/>
        </w:rPr>
        <w:t xml:space="preserve">Background </w:t>
      </w:r>
      <w:r w:rsidR="003E4BEF" w:rsidRPr="001A3157">
        <w:rPr>
          <w:rFonts w:ascii="Times New Roman" w:hAnsi="Times New Roman" w:cs="Times New Roman"/>
          <w:sz w:val="24"/>
          <w:szCs w:val="24"/>
        </w:rPr>
        <w:t>of the Study</w:t>
      </w:r>
      <w:bookmarkEnd w:id="9"/>
    </w:p>
    <w:p w:rsidR="009638B5" w:rsidRPr="001A3157" w:rsidRDefault="009638B5" w:rsidP="00BF440F">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Oromia has 63 river systems and 688 tributary streams</w:t>
      </w:r>
      <w:r w:rsidR="00A1225E" w:rsidRPr="001A3157">
        <w:rPr>
          <w:rFonts w:ascii="Times New Roman" w:hAnsi="Times New Roman" w:cs="Times New Roman"/>
          <w:sz w:val="24"/>
          <w:szCs w:val="24"/>
        </w:rPr>
        <w:t>,</w:t>
      </w:r>
      <w:r w:rsidRPr="001A3157">
        <w:rPr>
          <w:rFonts w:ascii="Times New Roman" w:hAnsi="Times New Roman" w:cs="Times New Roman"/>
          <w:sz w:val="24"/>
          <w:szCs w:val="24"/>
        </w:rPr>
        <w:t xml:space="preserve"> which annually </w:t>
      </w:r>
      <w:r w:rsidR="00A1225E" w:rsidRPr="001A3157">
        <w:rPr>
          <w:rFonts w:ascii="Times New Roman" w:hAnsi="Times New Roman" w:cs="Times New Roman"/>
          <w:sz w:val="24"/>
          <w:szCs w:val="24"/>
        </w:rPr>
        <w:t>discharge</w:t>
      </w:r>
      <w:r w:rsidRPr="001A3157">
        <w:rPr>
          <w:rFonts w:ascii="Times New Roman" w:hAnsi="Times New Roman" w:cs="Times New Roman"/>
          <w:sz w:val="24"/>
          <w:szCs w:val="24"/>
        </w:rPr>
        <w:t xml:space="preserve"> 58 billion cubic meters of surface water, the equivalent of half the nation’s surface water resources. Despite the large water resources potential, Oromia’s agricultural sector is almost entirely dependent on rain</w:t>
      </w:r>
      <w:r w:rsidR="005F1F03" w:rsidRPr="001A3157">
        <w:rPr>
          <w:rFonts w:ascii="Times New Roman" w:hAnsi="Times New Roman" w:cs="Times New Roman"/>
          <w:sz w:val="24"/>
          <w:szCs w:val="24"/>
        </w:rPr>
        <w:t>-</w:t>
      </w:r>
      <w:r w:rsidRPr="001A3157">
        <w:rPr>
          <w:rFonts w:ascii="Times New Roman" w:hAnsi="Times New Roman" w:cs="Times New Roman"/>
          <w:sz w:val="24"/>
          <w:szCs w:val="24"/>
        </w:rPr>
        <w:t xml:space="preserve">fed farming.  Irrigated agriculture constitutes just </w:t>
      </w:r>
      <w:r w:rsidR="00BF440F" w:rsidRPr="001A3157">
        <w:rPr>
          <w:rFonts w:ascii="Times New Roman" w:hAnsi="Times New Roman" w:cs="Times New Roman"/>
          <w:sz w:val="24"/>
          <w:szCs w:val="24"/>
        </w:rPr>
        <w:t>less</w:t>
      </w:r>
      <w:r w:rsidRPr="001A3157">
        <w:rPr>
          <w:rFonts w:ascii="Times New Roman" w:hAnsi="Times New Roman" w:cs="Times New Roman"/>
          <w:sz w:val="24"/>
          <w:szCs w:val="24"/>
        </w:rPr>
        <w:t xml:space="preserve"> than 5 percent of the potential and about 2.14 percent of the total cultivated land.  The implication of these figures is that irrigated agriculture has to go a long way before it can make a significant contribution towards regional food security. In Oromia Region, it is said that out of the estimated 1.7 million ha of potential irrigable land, only </w:t>
      </w:r>
      <w:r w:rsidR="00A1225E" w:rsidRPr="001A3157">
        <w:rPr>
          <w:rFonts w:ascii="Times New Roman" w:hAnsi="Times New Roman" w:cs="Times New Roman"/>
          <w:sz w:val="24"/>
          <w:szCs w:val="24"/>
        </w:rPr>
        <w:t xml:space="preserve">about 5% of the potential or </w:t>
      </w:r>
      <w:r w:rsidRPr="001A3157">
        <w:rPr>
          <w:rFonts w:ascii="Times New Roman" w:hAnsi="Times New Roman" w:cs="Times New Roman"/>
          <w:sz w:val="24"/>
          <w:szCs w:val="24"/>
        </w:rPr>
        <w:t>85,400 ha has been developed so far.  The modern irrigation practice in many places has been introduced as late as mid 1980’s when there was a country-wide drought affecting huge number of population (OIDA Website)</w:t>
      </w:r>
      <w:r w:rsidR="001E1761" w:rsidRPr="001A3157">
        <w:rPr>
          <w:rFonts w:ascii="Times New Roman" w:hAnsi="Times New Roman" w:cs="Times New Roman"/>
          <w:sz w:val="24"/>
          <w:szCs w:val="24"/>
        </w:rPr>
        <w:t>.</w:t>
      </w:r>
    </w:p>
    <w:p w:rsidR="00961A41" w:rsidRPr="001A3157" w:rsidRDefault="00D37CFD" w:rsidP="00AB0ECE">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w:t>
      </w:r>
      <w:r w:rsidR="009638B5" w:rsidRPr="001A3157">
        <w:rPr>
          <w:rFonts w:ascii="Times New Roman" w:hAnsi="Times New Roman" w:cs="Times New Roman"/>
          <w:sz w:val="24"/>
          <w:szCs w:val="24"/>
        </w:rPr>
        <w:t xml:space="preserve">Oromia National Regional State </w:t>
      </w:r>
      <w:r w:rsidR="00385488" w:rsidRPr="001A3157">
        <w:rPr>
          <w:rFonts w:ascii="Times New Roman" w:hAnsi="Times New Roman" w:cs="Times New Roman"/>
          <w:sz w:val="24"/>
          <w:szCs w:val="24"/>
        </w:rPr>
        <w:t xml:space="preserve">had </w:t>
      </w:r>
      <w:r w:rsidR="009638B5" w:rsidRPr="001A3157">
        <w:rPr>
          <w:rFonts w:ascii="Times New Roman" w:hAnsi="Times New Roman" w:cs="Times New Roman"/>
          <w:sz w:val="24"/>
          <w:szCs w:val="24"/>
        </w:rPr>
        <w:t xml:space="preserve">established </w:t>
      </w:r>
      <w:r w:rsidR="00385488" w:rsidRPr="001A3157">
        <w:rPr>
          <w:rFonts w:ascii="Times New Roman" w:hAnsi="Times New Roman" w:cs="Times New Roman"/>
          <w:sz w:val="24"/>
          <w:szCs w:val="24"/>
        </w:rPr>
        <w:t xml:space="preserve">the </w:t>
      </w:r>
      <w:r w:rsidRPr="001A3157">
        <w:rPr>
          <w:rFonts w:ascii="Times New Roman" w:hAnsi="Times New Roman" w:cs="Times New Roman"/>
          <w:sz w:val="24"/>
          <w:szCs w:val="24"/>
        </w:rPr>
        <w:t>Oromia Irrigation Development Authority (</w:t>
      </w:r>
      <w:r w:rsidR="009638B5" w:rsidRPr="001A3157">
        <w:rPr>
          <w:rFonts w:ascii="Times New Roman" w:hAnsi="Times New Roman" w:cs="Times New Roman"/>
          <w:sz w:val="24"/>
          <w:szCs w:val="24"/>
        </w:rPr>
        <w:t>OIDA</w:t>
      </w:r>
      <w:r w:rsidRPr="001A3157">
        <w:rPr>
          <w:rFonts w:ascii="Times New Roman" w:hAnsi="Times New Roman" w:cs="Times New Roman"/>
          <w:sz w:val="24"/>
          <w:szCs w:val="24"/>
        </w:rPr>
        <w:t>)</w:t>
      </w:r>
      <w:r w:rsidR="009638B5" w:rsidRPr="001A3157">
        <w:rPr>
          <w:rFonts w:ascii="Times New Roman" w:hAnsi="Times New Roman" w:cs="Times New Roman"/>
          <w:sz w:val="24"/>
          <w:szCs w:val="24"/>
        </w:rPr>
        <w:t>, an independent public body</w:t>
      </w:r>
      <w:r w:rsidR="007C3FB4"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 </w:t>
      </w:r>
      <w:r w:rsidR="00385488" w:rsidRPr="001A3157">
        <w:rPr>
          <w:rFonts w:ascii="Times New Roman" w:hAnsi="Times New Roman" w:cs="Times New Roman"/>
          <w:sz w:val="24"/>
          <w:szCs w:val="24"/>
        </w:rPr>
        <w:t>for</w:t>
      </w:r>
      <w:r w:rsidR="007C3FB4" w:rsidRPr="001A3157">
        <w:rPr>
          <w:rFonts w:ascii="Times New Roman" w:hAnsi="Times New Roman" w:cs="Times New Roman"/>
          <w:sz w:val="24"/>
          <w:szCs w:val="24"/>
        </w:rPr>
        <w:t xml:space="preserve"> </w:t>
      </w:r>
      <w:r w:rsidR="009638B5" w:rsidRPr="001A3157">
        <w:rPr>
          <w:rFonts w:ascii="Times New Roman" w:hAnsi="Times New Roman" w:cs="Times New Roman"/>
          <w:sz w:val="24"/>
          <w:szCs w:val="24"/>
        </w:rPr>
        <w:t>undertak</w:t>
      </w:r>
      <w:r w:rsidR="00385488" w:rsidRPr="001A3157">
        <w:rPr>
          <w:rFonts w:ascii="Times New Roman" w:hAnsi="Times New Roman" w:cs="Times New Roman"/>
          <w:sz w:val="24"/>
          <w:szCs w:val="24"/>
        </w:rPr>
        <w:t>ing</w:t>
      </w:r>
      <w:r w:rsidR="009638B5" w:rsidRPr="001A3157">
        <w:rPr>
          <w:rFonts w:ascii="Times New Roman" w:hAnsi="Times New Roman" w:cs="Times New Roman"/>
          <w:sz w:val="24"/>
          <w:szCs w:val="24"/>
        </w:rPr>
        <w:t xml:space="preserve"> </w:t>
      </w:r>
      <w:r w:rsidR="00FD335D" w:rsidRPr="001A3157">
        <w:rPr>
          <w:rFonts w:ascii="Times New Roman" w:hAnsi="Times New Roman" w:cs="Times New Roman"/>
          <w:sz w:val="24"/>
          <w:szCs w:val="24"/>
        </w:rPr>
        <w:t xml:space="preserve">the </w:t>
      </w:r>
      <w:r w:rsidR="009638B5" w:rsidRPr="001A3157">
        <w:rPr>
          <w:rFonts w:ascii="Times New Roman" w:hAnsi="Times New Roman" w:cs="Times New Roman"/>
          <w:sz w:val="24"/>
          <w:szCs w:val="24"/>
        </w:rPr>
        <w:t xml:space="preserve">study, design and construction of irrigation </w:t>
      </w:r>
      <w:r w:rsidRPr="001A3157">
        <w:rPr>
          <w:rFonts w:ascii="Times New Roman" w:hAnsi="Times New Roman" w:cs="Times New Roman"/>
          <w:sz w:val="24"/>
          <w:szCs w:val="24"/>
        </w:rPr>
        <w:t>projects</w:t>
      </w:r>
      <w:r w:rsidR="00385488" w:rsidRPr="001A3157">
        <w:rPr>
          <w:rFonts w:ascii="Times New Roman" w:hAnsi="Times New Roman" w:cs="Times New Roman"/>
          <w:sz w:val="24"/>
          <w:szCs w:val="24"/>
        </w:rPr>
        <w:t xml:space="preserve"> in suitable areas and operating the </w:t>
      </w:r>
      <w:r w:rsidR="009638B5" w:rsidRPr="001A3157">
        <w:rPr>
          <w:rFonts w:ascii="Times New Roman" w:hAnsi="Times New Roman" w:cs="Times New Roman"/>
          <w:sz w:val="24"/>
          <w:szCs w:val="24"/>
        </w:rPr>
        <w:t xml:space="preserve">schemes to contribute towards hastening the socio-economic development of </w:t>
      </w:r>
      <w:r w:rsidRPr="001A3157">
        <w:rPr>
          <w:rFonts w:ascii="Times New Roman" w:hAnsi="Times New Roman" w:cs="Times New Roman"/>
          <w:sz w:val="24"/>
          <w:szCs w:val="24"/>
        </w:rPr>
        <w:t xml:space="preserve">the </w:t>
      </w:r>
      <w:r w:rsidR="009638B5" w:rsidRPr="001A3157">
        <w:rPr>
          <w:rFonts w:ascii="Times New Roman" w:hAnsi="Times New Roman" w:cs="Times New Roman"/>
          <w:sz w:val="24"/>
          <w:szCs w:val="24"/>
        </w:rPr>
        <w:t xml:space="preserve">rural community </w:t>
      </w:r>
      <w:r w:rsidRPr="001A3157">
        <w:rPr>
          <w:rFonts w:ascii="Times New Roman" w:hAnsi="Times New Roman" w:cs="Times New Roman"/>
          <w:sz w:val="24"/>
          <w:szCs w:val="24"/>
        </w:rPr>
        <w:t>t</w:t>
      </w:r>
      <w:r w:rsidR="009638B5" w:rsidRPr="001A3157">
        <w:rPr>
          <w:rFonts w:ascii="Times New Roman" w:hAnsi="Times New Roman" w:cs="Times New Roman"/>
          <w:sz w:val="24"/>
          <w:szCs w:val="24"/>
        </w:rPr>
        <w:t>hrough participat</w:t>
      </w:r>
      <w:r w:rsidR="00385488" w:rsidRPr="001A3157">
        <w:rPr>
          <w:rFonts w:ascii="Times New Roman" w:hAnsi="Times New Roman" w:cs="Times New Roman"/>
          <w:sz w:val="24"/>
          <w:szCs w:val="24"/>
        </w:rPr>
        <w:t>ory irrigation development management (PIDM) approach, which helps th</w:t>
      </w:r>
      <w:r w:rsidRPr="001A3157">
        <w:rPr>
          <w:rFonts w:ascii="Times New Roman" w:hAnsi="Times New Roman" w:cs="Times New Roman"/>
          <w:sz w:val="24"/>
          <w:szCs w:val="24"/>
        </w:rPr>
        <w:t xml:space="preserve">e community </w:t>
      </w:r>
      <w:r w:rsidR="00385488" w:rsidRPr="001A3157">
        <w:rPr>
          <w:rFonts w:ascii="Times New Roman" w:hAnsi="Times New Roman" w:cs="Times New Roman"/>
          <w:sz w:val="24"/>
          <w:szCs w:val="24"/>
        </w:rPr>
        <w:t xml:space="preserve">take part </w:t>
      </w:r>
      <w:r w:rsidR="009638B5" w:rsidRPr="001A3157">
        <w:rPr>
          <w:rFonts w:ascii="Times New Roman" w:hAnsi="Times New Roman" w:cs="Times New Roman"/>
          <w:sz w:val="24"/>
          <w:szCs w:val="24"/>
        </w:rPr>
        <w:t xml:space="preserve">in </w:t>
      </w:r>
      <w:r w:rsidRPr="001A3157">
        <w:rPr>
          <w:rFonts w:ascii="Times New Roman" w:hAnsi="Times New Roman" w:cs="Times New Roman"/>
          <w:sz w:val="24"/>
          <w:szCs w:val="24"/>
        </w:rPr>
        <w:t xml:space="preserve">all stages </w:t>
      </w:r>
      <w:r w:rsidR="00A1225E" w:rsidRPr="001A3157">
        <w:rPr>
          <w:rFonts w:ascii="Times New Roman" w:hAnsi="Times New Roman" w:cs="Times New Roman"/>
          <w:sz w:val="24"/>
          <w:szCs w:val="24"/>
        </w:rPr>
        <w:t xml:space="preserve">of </w:t>
      </w:r>
      <w:r w:rsidR="00385488" w:rsidRPr="001A3157">
        <w:rPr>
          <w:rFonts w:ascii="Times New Roman" w:hAnsi="Times New Roman" w:cs="Times New Roman"/>
          <w:sz w:val="24"/>
          <w:szCs w:val="24"/>
        </w:rPr>
        <w:t xml:space="preserve">a </w:t>
      </w:r>
      <w:r w:rsidR="00A1225E" w:rsidRPr="001A3157">
        <w:rPr>
          <w:rFonts w:ascii="Times New Roman" w:hAnsi="Times New Roman" w:cs="Times New Roman"/>
          <w:sz w:val="24"/>
          <w:szCs w:val="24"/>
        </w:rPr>
        <w:t>project</w:t>
      </w:r>
      <w:r w:rsidR="009638B5" w:rsidRPr="001A3157">
        <w:rPr>
          <w:rFonts w:ascii="Times New Roman" w:hAnsi="Times New Roman" w:cs="Times New Roman"/>
          <w:sz w:val="24"/>
          <w:szCs w:val="24"/>
        </w:rPr>
        <w:t>.</w:t>
      </w:r>
      <w:r w:rsidR="00A1225E" w:rsidRPr="001A3157">
        <w:rPr>
          <w:rFonts w:ascii="Times New Roman" w:hAnsi="Times New Roman" w:cs="Times New Roman"/>
          <w:sz w:val="24"/>
          <w:szCs w:val="24"/>
        </w:rPr>
        <w:t xml:space="preserve"> </w:t>
      </w:r>
      <w:r w:rsidR="009638B5" w:rsidRPr="001A3157">
        <w:rPr>
          <w:rFonts w:ascii="Times New Roman" w:hAnsi="Times New Roman" w:cs="Times New Roman"/>
          <w:sz w:val="24"/>
          <w:szCs w:val="24"/>
        </w:rPr>
        <w:t xml:space="preserve">To overcome food insecurity </w:t>
      </w:r>
      <w:r w:rsidRPr="001A3157">
        <w:rPr>
          <w:rFonts w:ascii="Times New Roman" w:hAnsi="Times New Roman" w:cs="Times New Roman"/>
          <w:sz w:val="24"/>
          <w:szCs w:val="24"/>
        </w:rPr>
        <w:t xml:space="preserve">problems </w:t>
      </w:r>
      <w:r w:rsidR="009638B5" w:rsidRPr="001A3157">
        <w:rPr>
          <w:rFonts w:ascii="Times New Roman" w:hAnsi="Times New Roman" w:cs="Times New Roman"/>
          <w:sz w:val="24"/>
          <w:szCs w:val="24"/>
        </w:rPr>
        <w:t>in the region</w:t>
      </w:r>
      <w:r w:rsidR="00A1225E"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 </w:t>
      </w:r>
      <w:r w:rsidR="00A1225E" w:rsidRPr="001A3157">
        <w:rPr>
          <w:rFonts w:ascii="Times New Roman" w:hAnsi="Times New Roman" w:cs="Times New Roman"/>
          <w:sz w:val="24"/>
          <w:szCs w:val="24"/>
        </w:rPr>
        <w:t>OIDA</w:t>
      </w:r>
      <w:r w:rsidR="009638B5" w:rsidRPr="001A3157">
        <w:rPr>
          <w:rFonts w:ascii="Times New Roman" w:hAnsi="Times New Roman" w:cs="Times New Roman"/>
          <w:sz w:val="24"/>
          <w:szCs w:val="24"/>
        </w:rPr>
        <w:t xml:space="preserve"> </w:t>
      </w:r>
      <w:r w:rsidR="00574064" w:rsidRPr="001A3157">
        <w:rPr>
          <w:rFonts w:ascii="Times New Roman" w:hAnsi="Times New Roman" w:cs="Times New Roman"/>
          <w:sz w:val="24"/>
          <w:szCs w:val="24"/>
        </w:rPr>
        <w:t xml:space="preserve">is </w:t>
      </w:r>
      <w:r w:rsidR="009638B5" w:rsidRPr="001A3157">
        <w:rPr>
          <w:rFonts w:ascii="Times New Roman" w:hAnsi="Times New Roman" w:cs="Times New Roman"/>
          <w:sz w:val="24"/>
          <w:szCs w:val="24"/>
        </w:rPr>
        <w:t xml:space="preserve">closely working with international </w:t>
      </w:r>
      <w:r w:rsidR="00574064" w:rsidRPr="001A3157">
        <w:rPr>
          <w:rFonts w:ascii="Times New Roman" w:hAnsi="Times New Roman" w:cs="Times New Roman"/>
          <w:sz w:val="24"/>
          <w:szCs w:val="24"/>
        </w:rPr>
        <w:t>f</w:t>
      </w:r>
      <w:r w:rsidR="009638B5" w:rsidRPr="001A3157">
        <w:rPr>
          <w:rFonts w:ascii="Times New Roman" w:hAnsi="Times New Roman" w:cs="Times New Roman"/>
          <w:sz w:val="24"/>
          <w:szCs w:val="24"/>
        </w:rPr>
        <w:t>inancier</w:t>
      </w:r>
      <w:r w:rsidR="00574064" w:rsidRPr="001A3157">
        <w:rPr>
          <w:rFonts w:ascii="Times New Roman" w:hAnsi="Times New Roman" w:cs="Times New Roman"/>
          <w:sz w:val="24"/>
          <w:szCs w:val="24"/>
        </w:rPr>
        <w:t>s</w:t>
      </w:r>
      <w:r w:rsidR="009638B5" w:rsidRPr="001A3157">
        <w:rPr>
          <w:rFonts w:ascii="Times New Roman" w:hAnsi="Times New Roman" w:cs="Times New Roman"/>
          <w:sz w:val="24"/>
          <w:szCs w:val="24"/>
        </w:rPr>
        <w:t xml:space="preserve"> under the Agriculture Growth </w:t>
      </w:r>
      <w:r w:rsidR="00574064" w:rsidRPr="001A3157">
        <w:rPr>
          <w:rFonts w:ascii="Times New Roman" w:hAnsi="Times New Roman" w:cs="Times New Roman"/>
          <w:sz w:val="24"/>
          <w:szCs w:val="24"/>
        </w:rPr>
        <w:t>Program (</w:t>
      </w:r>
      <w:r w:rsidR="009638B5" w:rsidRPr="001A3157">
        <w:rPr>
          <w:rFonts w:ascii="Times New Roman" w:hAnsi="Times New Roman" w:cs="Times New Roman"/>
          <w:sz w:val="24"/>
          <w:szCs w:val="24"/>
        </w:rPr>
        <w:t>AGP</w:t>
      </w:r>
      <w:r w:rsidR="00574064"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 The main funders of this program are UNDP, </w:t>
      </w:r>
      <w:r w:rsidR="00574064" w:rsidRPr="001A3157">
        <w:rPr>
          <w:rFonts w:ascii="Times New Roman" w:hAnsi="Times New Roman" w:cs="Times New Roman"/>
          <w:sz w:val="24"/>
          <w:szCs w:val="24"/>
        </w:rPr>
        <w:t xml:space="preserve">the </w:t>
      </w:r>
      <w:r w:rsidR="009638B5" w:rsidRPr="001A3157">
        <w:rPr>
          <w:rFonts w:ascii="Times New Roman" w:hAnsi="Times New Roman" w:cs="Times New Roman"/>
          <w:sz w:val="24"/>
          <w:szCs w:val="24"/>
        </w:rPr>
        <w:t xml:space="preserve">World Bank Group, USAID, </w:t>
      </w:r>
      <w:r w:rsidR="00574064" w:rsidRPr="001A3157">
        <w:rPr>
          <w:rFonts w:ascii="Times New Roman" w:hAnsi="Times New Roman" w:cs="Times New Roman"/>
          <w:sz w:val="24"/>
          <w:szCs w:val="24"/>
        </w:rPr>
        <w:t xml:space="preserve">the </w:t>
      </w:r>
      <w:r w:rsidR="009638B5" w:rsidRPr="001A3157">
        <w:rPr>
          <w:rFonts w:ascii="Times New Roman" w:hAnsi="Times New Roman" w:cs="Times New Roman"/>
          <w:sz w:val="24"/>
          <w:szCs w:val="24"/>
        </w:rPr>
        <w:t>Netherland</w:t>
      </w:r>
      <w:r w:rsidR="00574064" w:rsidRPr="001A3157">
        <w:rPr>
          <w:rFonts w:ascii="Times New Roman" w:hAnsi="Times New Roman" w:cs="Times New Roman"/>
          <w:sz w:val="24"/>
          <w:szCs w:val="24"/>
        </w:rPr>
        <w:t>s</w:t>
      </w:r>
      <w:r w:rsidR="009638B5" w:rsidRPr="001A3157">
        <w:rPr>
          <w:rFonts w:ascii="Times New Roman" w:hAnsi="Times New Roman" w:cs="Times New Roman"/>
          <w:sz w:val="24"/>
          <w:szCs w:val="24"/>
        </w:rPr>
        <w:t xml:space="preserve"> Government</w:t>
      </w:r>
      <w:r w:rsidR="00574064"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 etc</w:t>
      </w:r>
      <w:r w:rsidR="00574064"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 through a pooled</w:t>
      </w:r>
      <w:r w:rsidR="00574064"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funding mechanism. The program has </w:t>
      </w:r>
      <w:r w:rsidR="009638B5" w:rsidRPr="001A3157">
        <w:rPr>
          <w:rFonts w:ascii="Times New Roman" w:hAnsi="Times New Roman" w:cs="Times New Roman"/>
          <w:b/>
          <w:bCs/>
          <w:sz w:val="24"/>
          <w:szCs w:val="24"/>
        </w:rPr>
        <w:t>three components</w:t>
      </w:r>
      <w:r w:rsidR="00F0706D" w:rsidRPr="001A3157">
        <w:rPr>
          <w:rFonts w:ascii="Times New Roman" w:hAnsi="Times New Roman" w:cs="Times New Roman"/>
          <w:b/>
          <w:bCs/>
          <w:sz w:val="24"/>
          <w:szCs w:val="24"/>
        </w:rPr>
        <w:t>:</w:t>
      </w:r>
      <w:r w:rsidR="00F0706D" w:rsidRPr="001A3157">
        <w:rPr>
          <w:rFonts w:ascii="Times New Roman" w:hAnsi="Times New Roman" w:cs="Times New Roman"/>
          <w:sz w:val="24"/>
          <w:szCs w:val="24"/>
        </w:rPr>
        <w:t xml:space="preserve"> </w:t>
      </w:r>
      <w:r w:rsidR="009638B5" w:rsidRPr="001A3157">
        <w:rPr>
          <w:rFonts w:ascii="Times New Roman" w:hAnsi="Times New Roman" w:cs="Times New Roman"/>
          <w:sz w:val="24"/>
          <w:szCs w:val="24"/>
        </w:rPr>
        <w:t xml:space="preserve">Agricultural Production and Commercialization; </w:t>
      </w:r>
      <w:r w:rsidR="00F0706D" w:rsidRPr="001A3157">
        <w:rPr>
          <w:rFonts w:ascii="Times New Roman" w:hAnsi="Times New Roman" w:cs="Times New Roman"/>
          <w:sz w:val="24"/>
          <w:szCs w:val="24"/>
        </w:rPr>
        <w:t>S</w:t>
      </w:r>
      <w:r w:rsidR="009638B5" w:rsidRPr="001A3157">
        <w:rPr>
          <w:rFonts w:ascii="Times New Roman" w:hAnsi="Times New Roman" w:cs="Times New Roman"/>
          <w:sz w:val="24"/>
          <w:szCs w:val="24"/>
        </w:rPr>
        <w:t>mall</w:t>
      </w:r>
      <w:r w:rsidR="00F0706D" w:rsidRPr="001A3157">
        <w:rPr>
          <w:rFonts w:ascii="Times New Roman" w:hAnsi="Times New Roman" w:cs="Times New Roman"/>
          <w:sz w:val="24"/>
          <w:szCs w:val="24"/>
        </w:rPr>
        <w:t>-</w:t>
      </w:r>
      <w:r w:rsidR="009638B5" w:rsidRPr="001A3157">
        <w:rPr>
          <w:rFonts w:ascii="Times New Roman" w:hAnsi="Times New Roman" w:cs="Times New Roman"/>
          <w:sz w:val="24"/>
          <w:szCs w:val="24"/>
        </w:rPr>
        <w:t>scale Rural Infrastructure Development and Management; a</w:t>
      </w:r>
      <w:r w:rsidR="00FD335D" w:rsidRPr="001A3157">
        <w:rPr>
          <w:rFonts w:ascii="Times New Roman" w:hAnsi="Times New Roman" w:cs="Times New Roman"/>
          <w:sz w:val="24"/>
          <w:szCs w:val="24"/>
        </w:rPr>
        <w:t>nd</w:t>
      </w:r>
      <w:r w:rsidR="009638B5" w:rsidRPr="001A3157">
        <w:rPr>
          <w:rFonts w:ascii="Times New Roman" w:hAnsi="Times New Roman" w:cs="Times New Roman"/>
          <w:sz w:val="24"/>
          <w:szCs w:val="24"/>
        </w:rPr>
        <w:t xml:space="preserve"> Project Management</w:t>
      </w:r>
      <w:r w:rsidR="00FD335D" w:rsidRPr="001A3157">
        <w:rPr>
          <w:rFonts w:ascii="Times New Roman" w:hAnsi="Times New Roman" w:cs="Times New Roman"/>
          <w:sz w:val="24"/>
          <w:szCs w:val="24"/>
        </w:rPr>
        <w:t xml:space="preserve">, </w:t>
      </w:r>
      <w:r w:rsidR="009638B5" w:rsidRPr="001A3157">
        <w:rPr>
          <w:rFonts w:ascii="Times New Roman" w:hAnsi="Times New Roman" w:cs="Times New Roman"/>
          <w:sz w:val="24"/>
          <w:szCs w:val="24"/>
        </w:rPr>
        <w:t>Monitoring and Evaluation</w:t>
      </w:r>
      <w:r w:rsidR="00FD335D" w:rsidRPr="001A3157">
        <w:rPr>
          <w:rFonts w:ascii="Times New Roman" w:hAnsi="Times New Roman" w:cs="Times New Roman"/>
          <w:sz w:val="24"/>
          <w:szCs w:val="24"/>
        </w:rPr>
        <w:t xml:space="preserve"> as well</w:t>
      </w:r>
      <w:r w:rsidR="009638B5" w:rsidRPr="001A3157">
        <w:rPr>
          <w:rFonts w:ascii="Times New Roman" w:hAnsi="Times New Roman" w:cs="Times New Roman"/>
          <w:sz w:val="24"/>
          <w:szCs w:val="24"/>
        </w:rPr>
        <w:t xml:space="preserve">.  The </w:t>
      </w:r>
      <w:r w:rsidR="009638B5" w:rsidRPr="001A3157">
        <w:rPr>
          <w:rFonts w:ascii="Times New Roman" w:hAnsi="Times New Roman" w:cs="Times New Roman"/>
          <w:b/>
          <w:bCs/>
          <w:sz w:val="24"/>
          <w:szCs w:val="24"/>
        </w:rPr>
        <w:t xml:space="preserve">main </w:t>
      </w:r>
      <w:r w:rsidR="00BD37EE" w:rsidRPr="001A3157">
        <w:rPr>
          <w:rFonts w:ascii="Times New Roman" w:hAnsi="Times New Roman" w:cs="Times New Roman"/>
          <w:b/>
          <w:bCs/>
          <w:sz w:val="24"/>
          <w:szCs w:val="24"/>
        </w:rPr>
        <w:t>intervention area</w:t>
      </w:r>
      <w:r w:rsidR="00DA5E34" w:rsidRPr="001A3157">
        <w:rPr>
          <w:rFonts w:ascii="Times New Roman" w:hAnsi="Times New Roman" w:cs="Times New Roman"/>
          <w:b/>
          <w:bCs/>
          <w:sz w:val="24"/>
          <w:szCs w:val="24"/>
        </w:rPr>
        <w:t>s</w:t>
      </w:r>
      <w:r w:rsidR="00F0706D" w:rsidRPr="001A3157">
        <w:rPr>
          <w:rFonts w:ascii="Times New Roman" w:hAnsi="Times New Roman" w:cs="Times New Roman"/>
          <w:b/>
          <w:bCs/>
          <w:sz w:val="24"/>
          <w:szCs w:val="24"/>
        </w:rPr>
        <w:t xml:space="preserve"> of </w:t>
      </w:r>
      <w:r w:rsidR="006C796C" w:rsidRPr="001A3157">
        <w:rPr>
          <w:rFonts w:ascii="Times New Roman" w:hAnsi="Times New Roman" w:cs="Times New Roman"/>
          <w:b/>
          <w:bCs/>
          <w:sz w:val="24"/>
          <w:szCs w:val="24"/>
        </w:rPr>
        <w:t xml:space="preserve">the </w:t>
      </w:r>
      <w:r w:rsidR="00084F9A" w:rsidRPr="001A3157">
        <w:rPr>
          <w:rFonts w:ascii="Times New Roman" w:hAnsi="Times New Roman" w:cs="Times New Roman"/>
          <w:b/>
          <w:bCs/>
          <w:sz w:val="24"/>
          <w:szCs w:val="24"/>
        </w:rPr>
        <w:t>AGP</w:t>
      </w:r>
      <w:r w:rsidR="00F0706D" w:rsidRPr="001A3157">
        <w:rPr>
          <w:rFonts w:ascii="Times New Roman" w:hAnsi="Times New Roman" w:cs="Times New Roman"/>
          <w:b/>
          <w:bCs/>
          <w:sz w:val="24"/>
          <w:szCs w:val="24"/>
        </w:rPr>
        <w:t xml:space="preserve"> </w:t>
      </w:r>
      <w:r w:rsidR="00DA5E34" w:rsidRPr="001A3157">
        <w:rPr>
          <w:rFonts w:ascii="Times New Roman" w:hAnsi="Times New Roman" w:cs="Times New Roman"/>
          <w:sz w:val="24"/>
          <w:szCs w:val="24"/>
        </w:rPr>
        <w:t>are</w:t>
      </w:r>
      <w:r w:rsidR="009638B5" w:rsidRPr="001A3157">
        <w:rPr>
          <w:rFonts w:ascii="Times New Roman" w:hAnsi="Times New Roman" w:cs="Times New Roman"/>
          <w:sz w:val="24"/>
          <w:szCs w:val="24"/>
        </w:rPr>
        <w:t xml:space="preserve"> increas</w:t>
      </w:r>
      <w:r w:rsidR="00DA5E34" w:rsidRPr="001A3157">
        <w:rPr>
          <w:rFonts w:ascii="Times New Roman" w:hAnsi="Times New Roman" w:cs="Times New Roman"/>
          <w:sz w:val="24"/>
          <w:szCs w:val="24"/>
        </w:rPr>
        <w:t>ing</w:t>
      </w:r>
      <w:r w:rsidR="009638B5" w:rsidRPr="001A3157">
        <w:rPr>
          <w:rFonts w:ascii="Times New Roman" w:hAnsi="Times New Roman" w:cs="Times New Roman"/>
          <w:sz w:val="24"/>
          <w:szCs w:val="24"/>
        </w:rPr>
        <w:t xml:space="preserve"> </w:t>
      </w:r>
      <w:r w:rsidR="006C796C" w:rsidRPr="001A3157">
        <w:rPr>
          <w:rFonts w:ascii="Times New Roman" w:hAnsi="Times New Roman" w:cs="Times New Roman"/>
          <w:sz w:val="24"/>
          <w:szCs w:val="24"/>
        </w:rPr>
        <w:t>a</w:t>
      </w:r>
      <w:r w:rsidR="009638B5" w:rsidRPr="001A3157">
        <w:rPr>
          <w:rFonts w:ascii="Times New Roman" w:hAnsi="Times New Roman" w:cs="Times New Roman"/>
          <w:sz w:val="24"/>
          <w:szCs w:val="24"/>
        </w:rPr>
        <w:t xml:space="preserve">gricultural productivity, </w:t>
      </w:r>
      <w:r w:rsidR="006C796C" w:rsidRPr="001A3157">
        <w:rPr>
          <w:rFonts w:ascii="Times New Roman" w:hAnsi="Times New Roman" w:cs="Times New Roman"/>
          <w:sz w:val="24"/>
          <w:szCs w:val="24"/>
        </w:rPr>
        <w:t>c</w:t>
      </w:r>
      <w:r w:rsidR="009638B5" w:rsidRPr="001A3157">
        <w:rPr>
          <w:rFonts w:ascii="Times New Roman" w:hAnsi="Times New Roman" w:cs="Times New Roman"/>
          <w:sz w:val="24"/>
          <w:szCs w:val="24"/>
        </w:rPr>
        <w:t xml:space="preserve">ommercialization of smallholder farmers and </w:t>
      </w:r>
      <w:r w:rsidR="006C796C" w:rsidRPr="001A3157">
        <w:rPr>
          <w:rFonts w:ascii="Times New Roman" w:hAnsi="Times New Roman" w:cs="Times New Roman"/>
          <w:sz w:val="24"/>
          <w:szCs w:val="24"/>
        </w:rPr>
        <w:t>c</w:t>
      </w:r>
      <w:r w:rsidR="009638B5" w:rsidRPr="001A3157">
        <w:rPr>
          <w:rFonts w:ascii="Times New Roman" w:hAnsi="Times New Roman" w:cs="Times New Roman"/>
          <w:sz w:val="24"/>
          <w:szCs w:val="24"/>
        </w:rPr>
        <w:t>ontribut</w:t>
      </w:r>
      <w:r w:rsidR="00DA5E34" w:rsidRPr="001A3157">
        <w:rPr>
          <w:rFonts w:ascii="Times New Roman" w:hAnsi="Times New Roman" w:cs="Times New Roman"/>
          <w:sz w:val="24"/>
          <w:szCs w:val="24"/>
        </w:rPr>
        <w:t>ing</w:t>
      </w:r>
      <w:r w:rsidR="009638B5" w:rsidRPr="001A3157">
        <w:rPr>
          <w:rFonts w:ascii="Times New Roman" w:hAnsi="Times New Roman" w:cs="Times New Roman"/>
          <w:sz w:val="24"/>
          <w:szCs w:val="24"/>
        </w:rPr>
        <w:t xml:space="preserve"> to nutritional diversity and consumption at </w:t>
      </w:r>
      <w:r w:rsidR="003B037E" w:rsidRPr="001A3157">
        <w:rPr>
          <w:rFonts w:ascii="Times New Roman" w:hAnsi="Times New Roman" w:cs="Times New Roman"/>
          <w:sz w:val="24"/>
          <w:szCs w:val="24"/>
        </w:rPr>
        <w:t>household (</w:t>
      </w:r>
      <w:r w:rsidR="009638B5" w:rsidRPr="001A3157">
        <w:rPr>
          <w:rFonts w:ascii="Times New Roman" w:hAnsi="Times New Roman" w:cs="Times New Roman"/>
          <w:sz w:val="24"/>
          <w:szCs w:val="24"/>
        </w:rPr>
        <w:t>HH</w:t>
      </w:r>
      <w:r w:rsidR="003B037E" w:rsidRPr="001A3157">
        <w:rPr>
          <w:rFonts w:ascii="Times New Roman" w:hAnsi="Times New Roman" w:cs="Times New Roman"/>
          <w:sz w:val="24"/>
          <w:szCs w:val="24"/>
        </w:rPr>
        <w:t>)</w:t>
      </w:r>
      <w:r w:rsidR="009638B5" w:rsidRPr="001A3157">
        <w:rPr>
          <w:rFonts w:ascii="Times New Roman" w:hAnsi="Times New Roman" w:cs="Times New Roman"/>
          <w:sz w:val="24"/>
          <w:szCs w:val="24"/>
        </w:rPr>
        <w:t xml:space="preserve"> level</w:t>
      </w:r>
      <w:r w:rsidR="003601F7" w:rsidRPr="001A3157">
        <w:rPr>
          <w:rFonts w:ascii="Times New Roman" w:hAnsi="Times New Roman" w:cs="Times New Roman"/>
          <w:sz w:val="24"/>
          <w:szCs w:val="24"/>
        </w:rPr>
        <w:t xml:space="preserve"> thereby to secure better livelihood for the rural poor through </w:t>
      </w:r>
      <w:r w:rsidR="00DA5E34" w:rsidRPr="001A3157">
        <w:rPr>
          <w:rFonts w:ascii="Times New Roman" w:hAnsi="Times New Roman" w:cs="Times New Roman"/>
          <w:sz w:val="24"/>
          <w:szCs w:val="24"/>
        </w:rPr>
        <w:t>expand</w:t>
      </w:r>
      <w:r w:rsidR="003601F7" w:rsidRPr="001A3157">
        <w:rPr>
          <w:rFonts w:ascii="Times New Roman" w:hAnsi="Times New Roman" w:cs="Times New Roman"/>
          <w:sz w:val="24"/>
          <w:szCs w:val="24"/>
        </w:rPr>
        <w:t>ing the pace of ir</w:t>
      </w:r>
      <w:r w:rsidR="003B037E" w:rsidRPr="001A3157">
        <w:rPr>
          <w:rFonts w:ascii="Times New Roman" w:hAnsi="Times New Roman" w:cs="Times New Roman"/>
          <w:sz w:val="24"/>
          <w:szCs w:val="24"/>
        </w:rPr>
        <w:t>rigated-</w:t>
      </w:r>
      <w:r w:rsidR="003601F7" w:rsidRPr="001A3157">
        <w:rPr>
          <w:rFonts w:ascii="Times New Roman" w:hAnsi="Times New Roman" w:cs="Times New Roman"/>
          <w:sz w:val="24"/>
          <w:szCs w:val="24"/>
        </w:rPr>
        <w:t>agriculture development</w:t>
      </w:r>
      <w:r w:rsidR="00AB0ECE" w:rsidRPr="001A3157">
        <w:rPr>
          <w:rFonts w:ascii="Times New Roman" w:hAnsi="Times New Roman" w:cs="Times New Roman"/>
          <w:sz w:val="24"/>
          <w:szCs w:val="24"/>
        </w:rPr>
        <w:t>.</w:t>
      </w:r>
      <w:r w:rsidR="00C27F2E" w:rsidRPr="001A3157">
        <w:rPr>
          <w:rFonts w:ascii="Times New Roman" w:hAnsi="Times New Roman" w:cs="Times New Roman"/>
          <w:sz w:val="24"/>
          <w:szCs w:val="24"/>
        </w:rPr>
        <w:t xml:space="preserve"> </w:t>
      </w:r>
    </w:p>
    <w:p w:rsidR="00AB0ECE" w:rsidRPr="001A3157" w:rsidRDefault="006D47DD" w:rsidP="00545AAF">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I</w:t>
      </w:r>
      <w:r w:rsidR="00AB0ECE" w:rsidRPr="001A3157">
        <w:rPr>
          <w:rFonts w:ascii="Times New Roman" w:hAnsi="Times New Roman" w:cs="Times New Roman"/>
          <w:sz w:val="24"/>
          <w:szCs w:val="24"/>
        </w:rPr>
        <w:t xml:space="preserve">n its </w:t>
      </w:r>
      <w:r w:rsidR="00AB0ECE" w:rsidRPr="001A3157">
        <w:rPr>
          <w:rFonts w:ascii="Times New Roman" w:hAnsi="Times New Roman" w:cs="Times New Roman"/>
          <w:b/>
          <w:bCs/>
          <w:sz w:val="24"/>
          <w:szCs w:val="24"/>
        </w:rPr>
        <w:t>five-year plan</w:t>
      </w:r>
      <w:r w:rsidR="00AB0ECE" w:rsidRPr="001A3157">
        <w:rPr>
          <w:rFonts w:ascii="Times New Roman" w:hAnsi="Times New Roman" w:cs="Times New Roman"/>
          <w:sz w:val="24"/>
          <w:szCs w:val="24"/>
        </w:rPr>
        <w:t xml:space="preserve">, OIDA has </w:t>
      </w:r>
      <w:r w:rsidR="008529B2" w:rsidRPr="001A3157">
        <w:rPr>
          <w:rFonts w:ascii="Times New Roman" w:hAnsi="Times New Roman" w:cs="Times New Roman"/>
          <w:sz w:val="24"/>
          <w:szCs w:val="24"/>
        </w:rPr>
        <w:t>incorporat</w:t>
      </w:r>
      <w:r w:rsidR="00AB0ECE" w:rsidRPr="001A3157">
        <w:rPr>
          <w:rFonts w:ascii="Times New Roman" w:hAnsi="Times New Roman" w:cs="Times New Roman"/>
          <w:sz w:val="24"/>
          <w:szCs w:val="24"/>
        </w:rPr>
        <w:t xml:space="preserve">ed 105-120 projects in </w:t>
      </w:r>
      <w:r w:rsidR="008529B2" w:rsidRPr="001A3157">
        <w:rPr>
          <w:rFonts w:ascii="Times New Roman" w:hAnsi="Times New Roman" w:cs="Times New Roman"/>
          <w:sz w:val="24"/>
          <w:szCs w:val="24"/>
        </w:rPr>
        <w:t>Oromia</w:t>
      </w:r>
      <w:r w:rsidR="00AB0ECE" w:rsidRPr="001A3157">
        <w:rPr>
          <w:rFonts w:ascii="Times New Roman" w:hAnsi="Times New Roman" w:cs="Times New Roman"/>
          <w:sz w:val="24"/>
          <w:szCs w:val="24"/>
        </w:rPr>
        <w:t xml:space="preserve"> under AGP</w:t>
      </w:r>
      <w:r w:rsidR="008529B2" w:rsidRPr="001A3157">
        <w:rPr>
          <w:rFonts w:ascii="Times New Roman" w:hAnsi="Times New Roman" w:cs="Times New Roman"/>
          <w:sz w:val="24"/>
          <w:szCs w:val="24"/>
        </w:rPr>
        <w:t>-</w:t>
      </w:r>
      <w:r w:rsidR="00AB0ECE" w:rsidRPr="001A3157">
        <w:rPr>
          <w:rFonts w:ascii="Times New Roman" w:hAnsi="Times New Roman" w:cs="Times New Roman"/>
          <w:sz w:val="24"/>
          <w:szCs w:val="24"/>
        </w:rPr>
        <w:t>II. In 2010 E</w:t>
      </w:r>
      <w:r w:rsidR="00C70269" w:rsidRPr="001A3157">
        <w:rPr>
          <w:rFonts w:ascii="Times New Roman" w:hAnsi="Times New Roman" w:cs="Times New Roman"/>
          <w:sz w:val="24"/>
          <w:szCs w:val="24"/>
        </w:rPr>
        <w:t>FY</w:t>
      </w:r>
      <w:r w:rsidR="00AB0ECE" w:rsidRPr="001A3157">
        <w:rPr>
          <w:rFonts w:ascii="Times New Roman" w:hAnsi="Times New Roman" w:cs="Times New Roman"/>
          <w:sz w:val="24"/>
          <w:szCs w:val="24"/>
        </w:rPr>
        <w:t xml:space="preserve">, about 80 SSIP comprising 6,286.53 ha of lands and 13,279 user households were planned and </w:t>
      </w:r>
      <w:r w:rsidR="008529B2" w:rsidRPr="001A3157">
        <w:rPr>
          <w:rFonts w:ascii="Times New Roman" w:hAnsi="Times New Roman" w:cs="Times New Roman"/>
          <w:sz w:val="24"/>
          <w:szCs w:val="24"/>
        </w:rPr>
        <w:t>awarded</w:t>
      </w:r>
      <w:r w:rsidR="00AB0ECE" w:rsidRPr="001A3157">
        <w:rPr>
          <w:rFonts w:ascii="Times New Roman" w:hAnsi="Times New Roman" w:cs="Times New Roman"/>
          <w:sz w:val="24"/>
          <w:szCs w:val="24"/>
        </w:rPr>
        <w:t xml:space="preserve"> for studies, and design. </w:t>
      </w:r>
      <w:r w:rsidR="008529B2" w:rsidRPr="001A3157">
        <w:rPr>
          <w:rFonts w:ascii="Times New Roman" w:hAnsi="Times New Roman" w:cs="Times New Roman"/>
          <w:sz w:val="24"/>
          <w:szCs w:val="24"/>
        </w:rPr>
        <w:t xml:space="preserve">As part of </w:t>
      </w:r>
      <w:r w:rsidR="00AB0ECE" w:rsidRPr="001A3157">
        <w:rPr>
          <w:rFonts w:ascii="Times New Roman" w:hAnsi="Times New Roman" w:cs="Times New Roman"/>
          <w:sz w:val="24"/>
          <w:szCs w:val="24"/>
        </w:rPr>
        <w:t xml:space="preserve">this plan, an agreement was signed between OIDA </w:t>
      </w:r>
      <w:r w:rsidR="00AB0ECE" w:rsidRPr="001A3157">
        <w:rPr>
          <w:rFonts w:ascii="Times New Roman" w:hAnsi="Times New Roman" w:cs="Times New Roman"/>
          <w:sz w:val="24"/>
          <w:szCs w:val="24"/>
        </w:rPr>
        <w:lastRenderedPageBreak/>
        <w:t>(the Client) and AYJEF Water Works and Business PLC (the Consultant) for feasibility</w:t>
      </w:r>
      <w:r w:rsidR="00AC0070" w:rsidRPr="001A3157">
        <w:rPr>
          <w:rFonts w:ascii="Times New Roman" w:hAnsi="Times New Roman" w:cs="Times New Roman"/>
          <w:sz w:val="24"/>
          <w:szCs w:val="24"/>
        </w:rPr>
        <w:t xml:space="preserve"> study</w:t>
      </w:r>
      <w:r w:rsidR="00AB0ECE" w:rsidRPr="001A3157">
        <w:rPr>
          <w:rFonts w:ascii="Times New Roman" w:hAnsi="Times New Roman" w:cs="Times New Roman"/>
          <w:sz w:val="24"/>
          <w:szCs w:val="24"/>
        </w:rPr>
        <w:t xml:space="preserve"> and detail design of </w:t>
      </w:r>
      <w:r w:rsidR="00AB0ECE" w:rsidRPr="001A3157">
        <w:rPr>
          <w:rFonts w:ascii="Times New Roman" w:hAnsi="Times New Roman" w:cs="Times New Roman"/>
          <w:b/>
          <w:bCs/>
          <w:sz w:val="24"/>
          <w:szCs w:val="24"/>
        </w:rPr>
        <w:t>Lot-9 (Lega-Birbirsa, Gora’a, Kolasa, Beseka, Chirecha-Bora, and Dosa) small-scale irrigation development projects</w:t>
      </w:r>
      <w:r w:rsidR="00AB0ECE" w:rsidRPr="001A3157">
        <w:rPr>
          <w:rFonts w:ascii="Times New Roman" w:hAnsi="Times New Roman" w:cs="Times New Roman"/>
          <w:sz w:val="24"/>
          <w:szCs w:val="24"/>
        </w:rPr>
        <w:t xml:space="preserve">. Later, up on </w:t>
      </w:r>
      <w:r w:rsidR="00545AAF" w:rsidRPr="001A3157">
        <w:rPr>
          <w:rFonts w:ascii="Times New Roman" w:hAnsi="Times New Roman" w:cs="Times New Roman"/>
          <w:sz w:val="24"/>
          <w:szCs w:val="24"/>
        </w:rPr>
        <w:t xml:space="preserve">site </w:t>
      </w:r>
      <w:r w:rsidR="00AB0ECE" w:rsidRPr="001A3157">
        <w:rPr>
          <w:rFonts w:ascii="Times New Roman" w:hAnsi="Times New Roman" w:cs="Times New Roman"/>
          <w:sz w:val="24"/>
          <w:szCs w:val="24"/>
        </w:rPr>
        <w:t>visit by the study team and project owners (zone and district), Gora’a and Dosa have been replaced by other sites</w:t>
      </w:r>
      <w:r w:rsidR="00545AAF" w:rsidRPr="001A3157">
        <w:rPr>
          <w:rFonts w:ascii="Times New Roman" w:hAnsi="Times New Roman" w:cs="Times New Roman"/>
          <w:sz w:val="24"/>
          <w:szCs w:val="24"/>
        </w:rPr>
        <w:t xml:space="preserve">: </w:t>
      </w:r>
      <w:r w:rsidR="00D36683" w:rsidRPr="001A3157">
        <w:rPr>
          <w:rFonts w:ascii="Times New Roman" w:hAnsi="Times New Roman" w:cs="Times New Roman"/>
          <w:sz w:val="24"/>
          <w:szCs w:val="24"/>
        </w:rPr>
        <w:t xml:space="preserve">Madda-Jalela or </w:t>
      </w:r>
      <w:r w:rsidR="00545AAF" w:rsidRPr="001A3157">
        <w:rPr>
          <w:rFonts w:ascii="Times New Roman" w:hAnsi="Times New Roman" w:cs="Times New Roman"/>
          <w:sz w:val="24"/>
          <w:szCs w:val="24"/>
        </w:rPr>
        <w:t>Ukkee (Zone-3) and Maqa sites, respectively</w:t>
      </w:r>
      <w:r w:rsidR="00AB0ECE" w:rsidRPr="001A3157">
        <w:rPr>
          <w:rFonts w:ascii="Times New Roman" w:hAnsi="Times New Roman" w:cs="Times New Roman"/>
          <w:sz w:val="24"/>
          <w:szCs w:val="24"/>
        </w:rPr>
        <w:t>.</w:t>
      </w:r>
    </w:p>
    <w:p w:rsidR="00961A41" w:rsidRPr="001A3157" w:rsidRDefault="00961A41" w:rsidP="00886101">
      <w:pPr>
        <w:pStyle w:val="Heading1"/>
        <w:numPr>
          <w:ilvl w:val="1"/>
          <w:numId w:val="1"/>
        </w:numPr>
        <w:spacing w:before="0" w:line="240" w:lineRule="auto"/>
        <w:rPr>
          <w:rFonts w:ascii="Times New Roman" w:hAnsi="Times New Roman" w:cs="Times New Roman"/>
          <w:sz w:val="24"/>
          <w:szCs w:val="24"/>
        </w:rPr>
      </w:pPr>
      <w:bookmarkStart w:id="10" w:name="_Toc4460387"/>
      <w:r w:rsidRPr="001A3157">
        <w:rPr>
          <w:rFonts w:ascii="Times New Roman" w:hAnsi="Times New Roman" w:cs="Times New Roman"/>
          <w:sz w:val="24"/>
          <w:szCs w:val="24"/>
        </w:rPr>
        <w:t>The Study Frameworks</w:t>
      </w:r>
      <w:bookmarkEnd w:id="10"/>
    </w:p>
    <w:p w:rsidR="003426B5" w:rsidRPr="001A3157" w:rsidRDefault="009638B5" w:rsidP="00445DAC">
      <w:pPr>
        <w:spacing w:before="120" w:after="240" w:line="360" w:lineRule="auto"/>
        <w:jc w:val="both"/>
        <w:rPr>
          <w:rFonts w:ascii="Times New Roman" w:hAnsi="Times New Roman" w:cs="Times New Roman"/>
          <w:color w:val="FF0000"/>
          <w:sz w:val="24"/>
          <w:szCs w:val="24"/>
        </w:rPr>
      </w:pPr>
      <w:r w:rsidRPr="001A3157">
        <w:rPr>
          <w:rFonts w:ascii="Times New Roman" w:hAnsi="Times New Roman" w:cs="Times New Roman"/>
          <w:color w:val="FF0000"/>
          <w:sz w:val="24"/>
          <w:szCs w:val="24"/>
        </w:rPr>
        <w:t xml:space="preserve"> </w:t>
      </w:r>
      <w:r w:rsidR="005A3BC2" w:rsidRPr="001A3157">
        <w:rPr>
          <w:rFonts w:ascii="Times New Roman" w:hAnsi="Times New Roman" w:cs="Times New Roman"/>
          <w:sz w:val="24"/>
          <w:szCs w:val="24"/>
        </w:rPr>
        <w:t xml:space="preserve">The major tasks of the </w:t>
      </w:r>
      <w:r w:rsidR="005A3BC2" w:rsidRPr="001A3157">
        <w:rPr>
          <w:rFonts w:ascii="Times New Roman" w:hAnsi="Times New Roman" w:cs="Times New Roman"/>
          <w:b/>
          <w:bCs/>
          <w:sz w:val="24"/>
          <w:szCs w:val="24"/>
        </w:rPr>
        <w:t>feasibility study and</w:t>
      </w:r>
      <w:r w:rsidR="005A3BC2" w:rsidRPr="001A3157">
        <w:rPr>
          <w:rFonts w:ascii="Times New Roman" w:hAnsi="Times New Roman" w:cs="Times New Roman"/>
          <w:sz w:val="24"/>
          <w:szCs w:val="24"/>
        </w:rPr>
        <w:t xml:space="preserve"> </w:t>
      </w:r>
      <w:r w:rsidR="005A3BC2" w:rsidRPr="001A3157">
        <w:rPr>
          <w:rFonts w:ascii="Times New Roman" w:hAnsi="Times New Roman" w:cs="Times New Roman"/>
          <w:b/>
          <w:bCs/>
          <w:sz w:val="24"/>
          <w:szCs w:val="24"/>
        </w:rPr>
        <w:t>detail</w:t>
      </w:r>
      <w:r w:rsidR="005A3BC2" w:rsidRPr="001A3157">
        <w:rPr>
          <w:rFonts w:ascii="Times New Roman" w:hAnsi="Times New Roman" w:cs="Times New Roman"/>
          <w:sz w:val="24"/>
          <w:szCs w:val="24"/>
        </w:rPr>
        <w:t xml:space="preserve"> </w:t>
      </w:r>
      <w:r w:rsidR="005A3BC2" w:rsidRPr="001A3157">
        <w:rPr>
          <w:rFonts w:ascii="Times New Roman" w:hAnsi="Times New Roman" w:cs="Times New Roman"/>
          <w:b/>
          <w:bCs/>
          <w:sz w:val="24"/>
          <w:szCs w:val="24"/>
        </w:rPr>
        <w:t xml:space="preserve">design AGP-II SSIP </w:t>
      </w:r>
      <w:r w:rsidR="005A3BC2" w:rsidRPr="001A3157">
        <w:rPr>
          <w:rFonts w:ascii="Times New Roman" w:hAnsi="Times New Roman" w:cs="Times New Roman"/>
          <w:sz w:val="24"/>
          <w:szCs w:val="24"/>
        </w:rPr>
        <w:t xml:space="preserve">include physical (land topography, soil texture, consistency, structure, profile and depth, salinity and drainage; water resources accessibility, quantity and quality; climate and crop top or root watering crops, shallow-rooted crops, etc., capital and labor availability and cost) conditions, and socio-economic </w:t>
      </w:r>
      <w:r w:rsidR="00445DAC" w:rsidRPr="001A3157">
        <w:rPr>
          <w:rFonts w:ascii="Times New Roman" w:hAnsi="Times New Roman" w:cs="Times New Roman"/>
          <w:sz w:val="24"/>
          <w:szCs w:val="24"/>
        </w:rPr>
        <w:t>and</w:t>
      </w:r>
      <w:r w:rsidR="005A3BC2" w:rsidRPr="001A3157">
        <w:rPr>
          <w:rFonts w:ascii="Times New Roman" w:hAnsi="Times New Roman" w:cs="Times New Roman"/>
          <w:sz w:val="24"/>
          <w:szCs w:val="24"/>
        </w:rPr>
        <w:t xml:space="preserve"> institutional </w:t>
      </w:r>
      <w:r w:rsidR="00445DAC" w:rsidRPr="001A3157">
        <w:rPr>
          <w:rFonts w:ascii="Times New Roman" w:hAnsi="Times New Roman" w:cs="Times New Roman"/>
          <w:sz w:val="24"/>
          <w:szCs w:val="24"/>
        </w:rPr>
        <w:t>aspects</w:t>
      </w:r>
      <w:r w:rsidR="005A3BC2" w:rsidRPr="001A3157">
        <w:rPr>
          <w:rFonts w:ascii="Times New Roman" w:hAnsi="Times New Roman" w:cs="Times New Roman"/>
          <w:sz w:val="24"/>
          <w:szCs w:val="24"/>
        </w:rPr>
        <w:t xml:space="preserve">, environmental </w:t>
      </w:r>
      <w:r w:rsidR="00445DAC" w:rsidRPr="001A3157">
        <w:rPr>
          <w:rFonts w:ascii="Times New Roman" w:hAnsi="Times New Roman" w:cs="Times New Roman"/>
          <w:sz w:val="24"/>
          <w:szCs w:val="24"/>
        </w:rPr>
        <w:t>situations</w:t>
      </w:r>
      <w:r w:rsidR="005A3BC2" w:rsidRPr="001A3157">
        <w:rPr>
          <w:rFonts w:ascii="Times New Roman" w:hAnsi="Times New Roman" w:cs="Times New Roman"/>
          <w:sz w:val="24"/>
          <w:szCs w:val="24"/>
        </w:rPr>
        <w:t xml:space="preserve">, </w:t>
      </w:r>
      <w:r w:rsidR="00445DAC" w:rsidRPr="001A3157">
        <w:rPr>
          <w:rFonts w:ascii="Times New Roman" w:hAnsi="Times New Roman" w:cs="Times New Roman"/>
          <w:sz w:val="24"/>
          <w:szCs w:val="24"/>
        </w:rPr>
        <w:t>etc</w:t>
      </w:r>
      <w:r w:rsidR="00961A41" w:rsidRPr="001A3157">
        <w:rPr>
          <w:rFonts w:ascii="Times New Roman" w:hAnsi="Times New Roman" w:cs="Times New Roman"/>
          <w:sz w:val="24"/>
          <w:szCs w:val="24"/>
        </w:rPr>
        <w:t>.</w:t>
      </w:r>
    </w:p>
    <w:p w:rsidR="00A345CE" w:rsidRPr="001A3157" w:rsidRDefault="001D2213" w:rsidP="00886101">
      <w:pPr>
        <w:pStyle w:val="Heading1"/>
        <w:numPr>
          <w:ilvl w:val="1"/>
          <w:numId w:val="1"/>
        </w:numPr>
        <w:spacing w:after="100" w:afterAutospacing="1" w:line="240" w:lineRule="auto"/>
        <w:rPr>
          <w:rFonts w:ascii="Times New Roman" w:hAnsi="Times New Roman" w:cs="Times New Roman"/>
          <w:sz w:val="24"/>
          <w:szCs w:val="24"/>
        </w:rPr>
      </w:pPr>
      <w:bookmarkStart w:id="11" w:name="_Toc4460388"/>
      <w:r w:rsidRPr="001A3157">
        <w:rPr>
          <w:rFonts w:ascii="Times New Roman" w:hAnsi="Times New Roman" w:cs="Times New Roman"/>
          <w:sz w:val="24"/>
          <w:szCs w:val="24"/>
        </w:rPr>
        <w:t>Major Tasks</w:t>
      </w:r>
      <w:r w:rsidR="00E62025" w:rsidRPr="001A3157">
        <w:rPr>
          <w:rFonts w:ascii="Times New Roman" w:hAnsi="Times New Roman" w:cs="Times New Roman"/>
          <w:sz w:val="24"/>
          <w:szCs w:val="24"/>
        </w:rPr>
        <w:t xml:space="preserve"> </w:t>
      </w:r>
      <w:r w:rsidR="00A345CE" w:rsidRPr="001A3157">
        <w:rPr>
          <w:rFonts w:ascii="Times New Roman" w:hAnsi="Times New Roman" w:cs="Times New Roman"/>
          <w:sz w:val="24"/>
          <w:szCs w:val="24"/>
        </w:rPr>
        <w:t>of the Study</w:t>
      </w:r>
      <w:bookmarkEnd w:id="11"/>
      <w:r w:rsidR="00A345CE" w:rsidRPr="001A3157">
        <w:rPr>
          <w:rFonts w:ascii="Times New Roman" w:hAnsi="Times New Roman" w:cs="Times New Roman"/>
          <w:sz w:val="24"/>
          <w:szCs w:val="24"/>
        </w:rPr>
        <w:t xml:space="preserve"> </w:t>
      </w:r>
    </w:p>
    <w:p w:rsidR="00451C0F" w:rsidRPr="001A3157" w:rsidRDefault="00213EC2" w:rsidP="00FB478F">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As part of the</w:t>
      </w:r>
      <w:r w:rsidR="008D1F31" w:rsidRPr="001A3157">
        <w:rPr>
          <w:rFonts w:ascii="Times New Roman" w:hAnsi="Times New Roman" w:cs="Times New Roman"/>
          <w:sz w:val="24"/>
          <w:szCs w:val="24"/>
        </w:rPr>
        <w:t xml:space="preserve"> feasibility study and detail design AGP-II SSIP</w:t>
      </w:r>
      <w:r w:rsidRPr="001A3157">
        <w:rPr>
          <w:rFonts w:ascii="Times New Roman" w:hAnsi="Times New Roman" w:cs="Times New Roman"/>
          <w:sz w:val="24"/>
          <w:szCs w:val="24"/>
        </w:rPr>
        <w:t>, t</w:t>
      </w:r>
      <w:r w:rsidR="003C73E9" w:rsidRPr="001A3157">
        <w:rPr>
          <w:rFonts w:ascii="Times New Roman" w:hAnsi="Times New Roman" w:cs="Times New Roman"/>
          <w:sz w:val="24"/>
          <w:szCs w:val="24"/>
        </w:rPr>
        <w:t xml:space="preserve">he focus of this particular section </w:t>
      </w:r>
      <w:r w:rsidRPr="001A3157">
        <w:rPr>
          <w:rFonts w:ascii="Times New Roman" w:hAnsi="Times New Roman" w:cs="Times New Roman"/>
          <w:sz w:val="24"/>
          <w:szCs w:val="24"/>
        </w:rPr>
        <w:t xml:space="preserve">is </w:t>
      </w:r>
      <w:r w:rsidR="004403C1" w:rsidRPr="001A3157">
        <w:rPr>
          <w:rFonts w:ascii="Times New Roman" w:hAnsi="Times New Roman" w:cs="Times New Roman"/>
          <w:sz w:val="24"/>
          <w:szCs w:val="24"/>
        </w:rPr>
        <w:t xml:space="preserve">devoted to </w:t>
      </w:r>
      <w:r w:rsidRPr="001A3157">
        <w:rPr>
          <w:rFonts w:ascii="Times New Roman" w:hAnsi="Times New Roman" w:cs="Times New Roman"/>
          <w:sz w:val="24"/>
          <w:szCs w:val="24"/>
        </w:rPr>
        <w:t xml:space="preserve">the study of </w:t>
      </w:r>
      <w:r w:rsidR="003C73E9" w:rsidRPr="001A3157">
        <w:rPr>
          <w:rFonts w:ascii="Times New Roman" w:hAnsi="Times New Roman" w:cs="Times New Roman"/>
          <w:sz w:val="24"/>
          <w:szCs w:val="24"/>
        </w:rPr>
        <w:t>the socio-economic aspects</w:t>
      </w:r>
      <w:r w:rsidRPr="001A3157">
        <w:rPr>
          <w:rFonts w:ascii="Times New Roman" w:hAnsi="Times New Roman" w:cs="Times New Roman"/>
          <w:sz w:val="24"/>
          <w:szCs w:val="24"/>
        </w:rPr>
        <w:t xml:space="preserve"> of the project area</w:t>
      </w:r>
      <w:r w:rsidR="003C73E9" w:rsidRPr="001A3157">
        <w:rPr>
          <w:rFonts w:ascii="Times New Roman" w:hAnsi="Times New Roman" w:cs="Times New Roman"/>
          <w:sz w:val="24"/>
          <w:szCs w:val="24"/>
        </w:rPr>
        <w:t>, institutional arrangement</w:t>
      </w:r>
      <w:r w:rsidRPr="001A3157">
        <w:rPr>
          <w:rFonts w:ascii="Times New Roman" w:hAnsi="Times New Roman" w:cs="Times New Roman"/>
          <w:sz w:val="24"/>
          <w:szCs w:val="24"/>
        </w:rPr>
        <w:t xml:space="preserve"> for the irrigation</w:t>
      </w:r>
      <w:r w:rsidR="00276D6F" w:rsidRPr="001A3157">
        <w:rPr>
          <w:rFonts w:ascii="Times New Roman" w:hAnsi="Times New Roman" w:cs="Times New Roman"/>
          <w:sz w:val="24"/>
          <w:szCs w:val="24"/>
        </w:rPr>
        <w:t xml:space="preserve"> scheme</w:t>
      </w:r>
      <w:r w:rsidR="003C73E9" w:rsidRPr="001A3157">
        <w:rPr>
          <w:rFonts w:ascii="Times New Roman" w:hAnsi="Times New Roman" w:cs="Times New Roman"/>
          <w:sz w:val="24"/>
          <w:szCs w:val="24"/>
        </w:rPr>
        <w:t>, and financial and economic analyses</w:t>
      </w:r>
      <w:r w:rsidR="004456AF" w:rsidRPr="001A3157">
        <w:rPr>
          <w:rFonts w:ascii="Times New Roman" w:hAnsi="Times New Roman" w:cs="Times New Roman"/>
          <w:sz w:val="24"/>
          <w:szCs w:val="24"/>
        </w:rPr>
        <w:t>.</w:t>
      </w:r>
      <w:r w:rsidR="00314737" w:rsidRPr="001A3157">
        <w:rPr>
          <w:rFonts w:ascii="Times New Roman" w:hAnsi="Times New Roman" w:cs="Times New Roman"/>
          <w:sz w:val="24"/>
          <w:szCs w:val="24"/>
        </w:rPr>
        <w:t xml:space="preserve"> </w:t>
      </w:r>
      <w:r w:rsidR="00451C0F" w:rsidRPr="001A3157">
        <w:rPr>
          <w:rFonts w:ascii="Times New Roman" w:hAnsi="Times New Roman" w:cs="Times New Roman"/>
          <w:sz w:val="24"/>
          <w:szCs w:val="24"/>
        </w:rPr>
        <w:t>Commonly, the study of the socio-economic aspects includes the project background, location descriptions, and scopes of the assessment, existing conditions, project suitability and its impact on human life, settlement, occupations and other issues. The institutional setup study is undertaken to put a management or organizational arrangement for the irrigation scheme to be managed by the user community. The economic and financial analyses are also conducted to know the returns and benefits generated by the project during its life time.</w:t>
      </w:r>
    </w:p>
    <w:p w:rsidR="00C3292B" w:rsidRPr="001A3157" w:rsidRDefault="00C3292B" w:rsidP="00886101">
      <w:pPr>
        <w:pStyle w:val="Heading1"/>
        <w:numPr>
          <w:ilvl w:val="1"/>
          <w:numId w:val="1"/>
        </w:numPr>
        <w:spacing w:after="100" w:afterAutospacing="1" w:line="240" w:lineRule="auto"/>
        <w:rPr>
          <w:rFonts w:ascii="Times New Roman" w:hAnsi="Times New Roman" w:cs="Times New Roman"/>
          <w:sz w:val="24"/>
          <w:szCs w:val="24"/>
        </w:rPr>
      </w:pPr>
      <w:r w:rsidRPr="001A3157">
        <w:rPr>
          <w:rFonts w:ascii="Times New Roman" w:hAnsi="Times New Roman" w:cs="Times New Roman"/>
          <w:sz w:val="24"/>
          <w:szCs w:val="24"/>
        </w:rPr>
        <w:t xml:space="preserve"> </w:t>
      </w:r>
      <w:bookmarkStart w:id="12" w:name="_Toc4460389"/>
      <w:r w:rsidR="004456AF" w:rsidRPr="001A3157">
        <w:rPr>
          <w:rFonts w:ascii="Times New Roman" w:hAnsi="Times New Roman" w:cs="Times New Roman"/>
          <w:sz w:val="24"/>
          <w:szCs w:val="24"/>
        </w:rPr>
        <w:t>Organization of the Report</w:t>
      </w:r>
      <w:bookmarkEnd w:id="12"/>
    </w:p>
    <w:p w:rsidR="009638B5" w:rsidRPr="001A3157" w:rsidRDefault="002B4D52" w:rsidP="00734C94">
      <w:pPr>
        <w:pStyle w:val="Default"/>
        <w:spacing w:before="120" w:line="360" w:lineRule="auto"/>
        <w:jc w:val="both"/>
        <w:rPr>
          <w:rFonts w:ascii="Times New Roman" w:eastAsia="Times New Roman" w:hAnsi="Times New Roman" w:cs="Times New Roman"/>
        </w:rPr>
      </w:pPr>
      <w:r w:rsidRPr="001A3157">
        <w:rPr>
          <w:rFonts w:ascii="Times New Roman" w:eastAsia="Times New Roman" w:hAnsi="Times New Roman" w:cs="Times New Roman"/>
        </w:rPr>
        <w:t>This draft report presents the study of socioeconomic aspects of the project area, institutional setup for irrigation scheme management in two consecutive parts followed by the financial and economic analysis part prepared based up on the detail feasibility and engineering report of the study. Finally, conclusion and annexes of other materials have been included.</w:t>
      </w:r>
      <w:r w:rsidR="00C3292B" w:rsidRPr="001A3157">
        <w:rPr>
          <w:rFonts w:ascii="Times New Roman" w:eastAsia="Times New Roman" w:hAnsi="Times New Roman" w:cs="Times New Roman"/>
        </w:rPr>
        <w:t xml:space="preserve"> </w:t>
      </w:r>
    </w:p>
    <w:p w:rsidR="00451C0F" w:rsidRPr="001A3157" w:rsidRDefault="00451C0F" w:rsidP="00314737">
      <w:pPr>
        <w:pStyle w:val="Default"/>
        <w:spacing w:before="120" w:line="360" w:lineRule="auto"/>
        <w:jc w:val="both"/>
        <w:rPr>
          <w:rFonts w:ascii="Times New Roman" w:eastAsia="Times New Roman" w:hAnsi="Times New Roman" w:cs="Times New Roman"/>
        </w:rPr>
      </w:pPr>
    </w:p>
    <w:p w:rsidR="00451C0F" w:rsidRPr="001A3157" w:rsidRDefault="00451C0F" w:rsidP="00314737">
      <w:pPr>
        <w:pStyle w:val="Default"/>
        <w:spacing w:before="120" w:line="360" w:lineRule="auto"/>
        <w:jc w:val="both"/>
        <w:rPr>
          <w:rFonts w:ascii="Times New Roman" w:eastAsia="Times New Roman" w:hAnsi="Times New Roman" w:cs="Times New Roman"/>
        </w:rPr>
      </w:pPr>
    </w:p>
    <w:p w:rsidR="00451C0F" w:rsidRPr="001A3157" w:rsidRDefault="00451C0F" w:rsidP="00314737">
      <w:pPr>
        <w:pStyle w:val="Default"/>
        <w:spacing w:before="120" w:line="360" w:lineRule="auto"/>
        <w:jc w:val="both"/>
        <w:rPr>
          <w:rFonts w:ascii="Times New Roman" w:eastAsia="Times New Roman" w:hAnsi="Times New Roman" w:cs="Times New Roman"/>
        </w:rPr>
      </w:pPr>
    </w:p>
    <w:p w:rsidR="00040D0E" w:rsidRPr="001A3157" w:rsidRDefault="00040D0E" w:rsidP="00040D0E">
      <w:pPr>
        <w:pStyle w:val="Heading1"/>
        <w:spacing w:line="240" w:lineRule="auto"/>
        <w:ind w:left="720"/>
        <w:rPr>
          <w:rFonts w:ascii="Times New Roman" w:eastAsia="Times New Roman" w:hAnsi="Times New Roman" w:cs="Times New Roman"/>
        </w:rPr>
      </w:pPr>
      <w:bookmarkStart w:id="13" w:name="_Toc4460390"/>
      <w:r w:rsidRPr="001A3157">
        <w:rPr>
          <w:rFonts w:ascii="Times New Roman" w:eastAsia="Times New Roman" w:hAnsi="Times New Roman" w:cs="Times New Roman"/>
        </w:rPr>
        <w:t>PART ONE</w:t>
      </w:r>
      <w:bookmarkEnd w:id="13"/>
    </w:p>
    <w:p w:rsidR="00007022" w:rsidRPr="001A3157" w:rsidRDefault="00007022" w:rsidP="00007022">
      <w:pPr>
        <w:pStyle w:val="Heading1"/>
        <w:numPr>
          <w:ilvl w:val="0"/>
          <w:numId w:val="1"/>
        </w:numPr>
        <w:spacing w:line="240" w:lineRule="auto"/>
        <w:rPr>
          <w:rFonts w:ascii="Times New Roman" w:eastAsia="Times New Roman" w:hAnsi="Times New Roman" w:cs="Times New Roman"/>
        </w:rPr>
      </w:pPr>
      <w:bookmarkStart w:id="14" w:name="_Toc4460391"/>
      <w:r w:rsidRPr="001A3157">
        <w:rPr>
          <w:rFonts w:ascii="Times New Roman" w:eastAsia="Times New Roman" w:hAnsi="Times New Roman" w:cs="Times New Roman"/>
        </w:rPr>
        <w:t>The Socio-economic Study</w:t>
      </w:r>
      <w:bookmarkEnd w:id="14"/>
    </w:p>
    <w:p w:rsidR="00451C0F" w:rsidRPr="001A3157" w:rsidRDefault="00451C0F" w:rsidP="00451C0F">
      <w:pPr>
        <w:rPr>
          <w:rFonts w:ascii="Times New Roman" w:hAnsi="Times New Roman" w:cs="Times New Roman"/>
        </w:rPr>
      </w:pPr>
    </w:p>
    <w:p w:rsidR="00C70269" w:rsidRPr="001A3157" w:rsidRDefault="00451C0F" w:rsidP="008B1A26">
      <w:pPr>
        <w:jc w:val="both"/>
        <w:rPr>
          <w:rFonts w:ascii="Times New Roman" w:hAnsi="Times New Roman" w:cs="Times New Roman"/>
          <w:sz w:val="24"/>
          <w:szCs w:val="24"/>
        </w:rPr>
      </w:pPr>
      <w:r w:rsidRPr="001A3157">
        <w:rPr>
          <w:rFonts w:ascii="Times New Roman" w:eastAsia="Times New Roman" w:hAnsi="Times New Roman" w:cs="Times New Roman"/>
          <w:sz w:val="24"/>
          <w:szCs w:val="24"/>
        </w:rPr>
        <w:t>Fundamentally</w:t>
      </w:r>
      <w:r w:rsidR="00985923" w:rsidRPr="001A3157">
        <w:rPr>
          <w:rFonts w:ascii="Times New Roman" w:eastAsia="Times New Roman" w:hAnsi="Times New Roman" w:cs="Times New Roman"/>
          <w:sz w:val="24"/>
          <w:szCs w:val="24"/>
        </w:rPr>
        <w:t xml:space="preserve">, the </w:t>
      </w:r>
      <w:r w:rsidR="00985923" w:rsidRPr="001A3157">
        <w:rPr>
          <w:rFonts w:ascii="Times New Roman" w:eastAsia="Times New Roman" w:hAnsi="Times New Roman" w:cs="Times New Roman"/>
          <w:b/>
          <w:bCs/>
          <w:sz w:val="24"/>
          <w:szCs w:val="24"/>
        </w:rPr>
        <w:t xml:space="preserve">study of the socio-economic </w:t>
      </w:r>
      <w:r w:rsidRPr="001A3157">
        <w:rPr>
          <w:rFonts w:ascii="Times New Roman" w:eastAsia="Times New Roman" w:hAnsi="Times New Roman" w:cs="Times New Roman"/>
          <w:b/>
          <w:bCs/>
          <w:sz w:val="24"/>
          <w:szCs w:val="24"/>
        </w:rPr>
        <w:t xml:space="preserve">study begins and ends </w:t>
      </w:r>
      <w:r w:rsidRPr="001A3157">
        <w:rPr>
          <w:rFonts w:ascii="Times New Roman" w:hAnsi="Times New Roman" w:cs="Times New Roman"/>
          <w:sz w:val="24"/>
          <w:szCs w:val="24"/>
        </w:rPr>
        <w:t>with participatory irrigation development management (PIDM) approach where more involvement and decision-making of the user community is to be exercised</w:t>
      </w:r>
      <w:r w:rsidR="008B1A26" w:rsidRPr="001A3157">
        <w:rPr>
          <w:rFonts w:ascii="Times New Roman" w:hAnsi="Times New Roman" w:cs="Times New Roman"/>
          <w:sz w:val="24"/>
          <w:szCs w:val="24"/>
        </w:rPr>
        <w:t xml:space="preserve">. These aspects are the roots of the objectives and methodologies of the study. The </w:t>
      </w:r>
      <w:r w:rsidR="00985923" w:rsidRPr="001A3157">
        <w:rPr>
          <w:rFonts w:ascii="Times New Roman" w:eastAsia="Times New Roman" w:hAnsi="Times New Roman" w:cs="Times New Roman"/>
          <w:sz w:val="24"/>
          <w:szCs w:val="24"/>
        </w:rPr>
        <w:t>project suitability</w:t>
      </w:r>
      <w:r w:rsidR="008B1A26" w:rsidRPr="001A3157">
        <w:rPr>
          <w:rFonts w:ascii="Times New Roman" w:eastAsia="Times New Roman" w:hAnsi="Times New Roman" w:cs="Times New Roman"/>
          <w:sz w:val="24"/>
          <w:szCs w:val="24"/>
        </w:rPr>
        <w:t xml:space="preserve">, </w:t>
      </w:r>
      <w:r w:rsidR="00985923" w:rsidRPr="001A3157">
        <w:rPr>
          <w:rFonts w:ascii="Times New Roman" w:hAnsi="Times New Roman" w:cs="Times New Roman"/>
          <w:sz w:val="24"/>
          <w:szCs w:val="24"/>
        </w:rPr>
        <w:t xml:space="preserve">institutional </w:t>
      </w:r>
      <w:r w:rsidR="008B1A26" w:rsidRPr="001A3157">
        <w:rPr>
          <w:rFonts w:ascii="Times New Roman" w:hAnsi="Times New Roman" w:cs="Times New Roman"/>
          <w:sz w:val="24"/>
          <w:szCs w:val="24"/>
        </w:rPr>
        <w:t xml:space="preserve">viability, environmental sustainability, </w:t>
      </w:r>
      <w:r w:rsidR="00985923" w:rsidRPr="001A3157">
        <w:rPr>
          <w:rFonts w:ascii="Times New Roman" w:hAnsi="Times New Roman" w:cs="Times New Roman"/>
          <w:sz w:val="24"/>
          <w:szCs w:val="24"/>
        </w:rPr>
        <w:t xml:space="preserve">economic and financial </w:t>
      </w:r>
      <w:r w:rsidR="008B1A26" w:rsidRPr="001A3157">
        <w:rPr>
          <w:rFonts w:ascii="Times New Roman" w:hAnsi="Times New Roman" w:cs="Times New Roman"/>
          <w:sz w:val="24"/>
          <w:szCs w:val="24"/>
        </w:rPr>
        <w:t xml:space="preserve">soundness </w:t>
      </w:r>
      <w:r w:rsidR="00985923" w:rsidRPr="001A3157">
        <w:rPr>
          <w:rFonts w:ascii="Times New Roman" w:hAnsi="Times New Roman" w:cs="Times New Roman"/>
          <w:sz w:val="24"/>
          <w:szCs w:val="24"/>
        </w:rPr>
        <w:t>are al</w:t>
      </w:r>
      <w:r w:rsidR="008B1A26" w:rsidRPr="001A3157">
        <w:rPr>
          <w:rFonts w:ascii="Times New Roman" w:hAnsi="Times New Roman" w:cs="Times New Roman"/>
          <w:sz w:val="24"/>
          <w:szCs w:val="24"/>
        </w:rPr>
        <w:t>l a function of user community participation and knowledge</w:t>
      </w:r>
      <w:r w:rsidR="00985923" w:rsidRPr="001A3157">
        <w:rPr>
          <w:rFonts w:ascii="Times New Roman" w:hAnsi="Times New Roman" w:cs="Times New Roman"/>
          <w:sz w:val="24"/>
          <w:szCs w:val="24"/>
        </w:rPr>
        <w:t>.</w:t>
      </w:r>
    </w:p>
    <w:p w:rsidR="00401CA7" w:rsidRPr="001A3157" w:rsidRDefault="00401CA7" w:rsidP="00401CA7">
      <w:pPr>
        <w:pStyle w:val="Heading1"/>
        <w:numPr>
          <w:ilvl w:val="1"/>
          <w:numId w:val="1"/>
        </w:numPr>
        <w:spacing w:line="240" w:lineRule="auto"/>
        <w:ind w:left="990" w:hanging="630"/>
        <w:rPr>
          <w:rFonts w:ascii="Times New Roman" w:hAnsi="Times New Roman" w:cs="Times New Roman"/>
          <w:sz w:val="24"/>
          <w:szCs w:val="24"/>
        </w:rPr>
      </w:pPr>
      <w:bookmarkStart w:id="15" w:name="_Toc461477878"/>
      <w:bookmarkStart w:id="16" w:name="_Toc4460392"/>
      <w:r w:rsidRPr="001A3157">
        <w:rPr>
          <w:rFonts w:ascii="Times New Roman" w:hAnsi="Times New Roman" w:cs="Times New Roman"/>
          <w:sz w:val="24"/>
          <w:szCs w:val="24"/>
        </w:rPr>
        <w:t>Objectives of the Study</w:t>
      </w:r>
      <w:bookmarkEnd w:id="15"/>
      <w:bookmarkEnd w:id="16"/>
    </w:p>
    <w:p w:rsidR="00401CA7" w:rsidRPr="001A3157" w:rsidRDefault="00401CA7" w:rsidP="002035D8">
      <w:pPr>
        <w:pStyle w:val="ListParagraph"/>
        <w:spacing w:before="120" w:after="240" w:line="360" w:lineRule="auto"/>
        <w:ind w:left="0"/>
        <w:jc w:val="both"/>
        <w:rPr>
          <w:rFonts w:ascii="Times New Roman" w:hAnsi="Times New Roman" w:cs="Times New Roman"/>
          <w:b/>
          <w:sz w:val="24"/>
          <w:szCs w:val="24"/>
        </w:rPr>
      </w:pPr>
      <w:r w:rsidRPr="001A3157">
        <w:rPr>
          <w:rFonts w:ascii="Times New Roman" w:hAnsi="Times New Roman" w:cs="Times New Roman"/>
          <w:b/>
          <w:sz w:val="24"/>
          <w:szCs w:val="24"/>
        </w:rPr>
        <w:t>The general objective of the study is t</w:t>
      </w:r>
      <w:r w:rsidRPr="001A3157">
        <w:rPr>
          <w:rFonts w:ascii="Times New Roman" w:hAnsi="Times New Roman" w:cs="Times New Roman"/>
          <w:sz w:val="24"/>
          <w:szCs w:val="24"/>
        </w:rPr>
        <w:t xml:space="preserve">o investigate the current socio-economic aspects, and organizational setup in line with the development project intended to be launched in the area, and come up with sound conclusion and recommendations to facilitate the smooth implementation of the </w:t>
      </w:r>
      <w:r w:rsidR="007542D8" w:rsidRPr="001A3157">
        <w:rPr>
          <w:rFonts w:ascii="Times New Roman" w:hAnsi="Times New Roman" w:cs="Times New Roman"/>
          <w:sz w:val="24"/>
          <w:szCs w:val="24"/>
        </w:rPr>
        <w:t>project</w:t>
      </w:r>
      <w:r w:rsidRPr="001A3157">
        <w:rPr>
          <w:rFonts w:ascii="Times New Roman" w:hAnsi="Times New Roman" w:cs="Times New Roman"/>
          <w:sz w:val="24"/>
          <w:szCs w:val="24"/>
        </w:rPr>
        <w:t>.</w:t>
      </w:r>
      <w:r w:rsidR="002035D8" w:rsidRPr="001A3157">
        <w:rPr>
          <w:rFonts w:ascii="Times New Roman" w:hAnsi="Times New Roman" w:cs="Times New Roman"/>
          <w:sz w:val="24"/>
          <w:szCs w:val="24"/>
        </w:rPr>
        <w:t xml:space="preserve"> </w:t>
      </w:r>
      <w:r w:rsidRPr="001A3157">
        <w:rPr>
          <w:rFonts w:ascii="Times New Roman" w:hAnsi="Times New Roman" w:cs="Times New Roman"/>
          <w:b/>
          <w:sz w:val="24"/>
          <w:szCs w:val="24"/>
        </w:rPr>
        <w:t>The specific objective of the study to:</w:t>
      </w:r>
    </w:p>
    <w:p w:rsidR="00401CA7" w:rsidRPr="001A3157" w:rsidRDefault="00401CA7" w:rsidP="00401CA7">
      <w:pPr>
        <w:pStyle w:val="ListParagraph"/>
        <w:numPr>
          <w:ilvl w:val="0"/>
          <w:numId w:val="2"/>
        </w:num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Investigate the social, economic, institutional, cultural and attitudinal issues in relation to the development project,</w:t>
      </w:r>
    </w:p>
    <w:p w:rsidR="00401CA7" w:rsidRPr="001A3157" w:rsidRDefault="00401CA7" w:rsidP="007542D8">
      <w:pPr>
        <w:pStyle w:val="ListParagraph"/>
        <w:numPr>
          <w:ilvl w:val="0"/>
          <w:numId w:val="2"/>
        </w:num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Identify the positive and negative impacts of the project on the population in the project area and recommend mitigation measures for </w:t>
      </w:r>
      <w:r w:rsidR="007542D8" w:rsidRPr="001A3157">
        <w:rPr>
          <w:rFonts w:ascii="Times New Roman" w:hAnsi="Times New Roman" w:cs="Times New Roman"/>
          <w:sz w:val="24"/>
          <w:szCs w:val="24"/>
        </w:rPr>
        <w:t>smooth</w:t>
      </w:r>
      <w:r w:rsidRPr="001A3157">
        <w:rPr>
          <w:rFonts w:ascii="Times New Roman" w:hAnsi="Times New Roman" w:cs="Times New Roman"/>
          <w:sz w:val="24"/>
          <w:szCs w:val="24"/>
        </w:rPr>
        <w:t xml:space="preserve"> implement</w:t>
      </w:r>
      <w:r w:rsidR="007542D8" w:rsidRPr="001A3157">
        <w:rPr>
          <w:rFonts w:ascii="Times New Roman" w:hAnsi="Times New Roman" w:cs="Times New Roman"/>
          <w:sz w:val="24"/>
          <w:szCs w:val="24"/>
        </w:rPr>
        <w:t>ation of</w:t>
      </w:r>
      <w:r w:rsidRPr="001A3157">
        <w:rPr>
          <w:rFonts w:ascii="Times New Roman" w:hAnsi="Times New Roman" w:cs="Times New Roman"/>
          <w:sz w:val="24"/>
          <w:szCs w:val="24"/>
        </w:rPr>
        <w:t xml:space="preserve"> the project</w:t>
      </w:r>
    </w:p>
    <w:p w:rsidR="00401CA7" w:rsidRPr="001A3157" w:rsidRDefault="00401CA7" w:rsidP="00401CA7">
      <w:pPr>
        <w:pStyle w:val="ListParagraph"/>
        <w:numPr>
          <w:ilvl w:val="0"/>
          <w:numId w:val="2"/>
        </w:num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Forward possible solutions to minimize the problems related to displacement and relocation of the people, if any, in the project area.</w:t>
      </w:r>
    </w:p>
    <w:p w:rsidR="00401CA7" w:rsidRPr="001A3157" w:rsidRDefault="00401CA7" w:rsidP="002035D8">
      <w:pPr>
        <w:pStyle w:val="Heading1"/>
        <w:numPr>
          <w:ilvl w:val="1"/>
          <w:numId w:val="1"/>
        </w:numPr>
        <w:spacing w:before="0" w:line="240" w:lineRule="auto"/>
        <w:ind w:left="990" w:hanging="630"/>
        <w:rPr>
          <w:rFonts w:ascii="Times New Roman" w:hAnsi="Times New Roman" w:cs="Times New Roman"/>
          <w:sz w:val="24"/>
          <w:szCs w:val="24"/>
        </w:rPr>
      </w:pPr>
      <w:bookmarkStart w:id="17" w:name="_Toc4460393"/>
      <w:r w:rsidRPr="001A3157">
        <w:rPr>
          <w:rFonts w:ascii="Times New Roman" w:hAnsi="Times New Roman" w:cs="Times New Roman"/>
          <w:sz w:val="24"/>
          <w:szCs w:val="24"/>
        </w:rPr>
        <w:t>Project Rationale</w:t>
      </w:r>
      <w:bookmarkEnd w:id="17"/>
    </w:p>
    <w:p w:rsidR="00401CA7" w:rsidRPr="001A3157" w:rsidRDefault="00401CA7" w:rsidP="00401CA7">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The rationale for the project is to advance socio-economic progress and enhancement of food security, employment creation, income generation and improvement in the nutritional status of the community and reduction in extreme poverty through accelerated irrigation and drainage development; and utilization of limited resources efficiently in the project area.</w:t>
      </w:r>
    </w:p>
    <w:p w:rsidR="00A95907" w:rsidRPr="001A3157" w:rsidRDefault="00A95907" w:rsidP="00A95907">
      <w:pPr>
        <w:pStyle w:val="Heading1"/>
        <w:numPr>
          <w:ilvl w:val="1"/>
          <w:numId w:val="1"/>
        </w:numPr>
        <w:spacing w:line="240" w:lineRule="auto"/>
        <w:ind w:left="990" w:hanging="630"/>
        <w:rPr>
          <w:rFonts w:ascii="Times New Roman" w:hAnsi="Times New Roman" w:cs="Times New Roman"/>
          <w:sz w:val="24"/>
          <w:szCs w:val="24"/>
        </w:rPr>
      </w:pPr>
      <w:bookmarkStart w:id="18" w:name="_Toc4460394"/>
      <w:r w:rsidRPr="001A3157">
        <w:rPr>
          <w:rFonts w:ascii="Times New Roman" w:hAnsi="Times New Roman" w:cs="Times New Roman"/>
          <w:sz w:val="24"/>
          <w:szCs w:val="24"/>
        </w:rPr>
        <w:lastRenderedPageBreak/>
        <w:t>Scope of the Study</w:t>
      </w:r>
      <w:bookmarkEnd w:id="18"/>
    </w:p>
    <w:p w:rsidR="00A97755" w:rsidRPr="001A3157" w:rsidRDefault="00E42938" w:rsidP="00D46D85">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scope of this study covers </w:t>
      </w:r>
      <w:r w:rsidR="006D4DC5" w:rsidRPr="001A3157">
        <w:rPr>
          <w:rFonts w:ascii="Times New Roman" w:hAnsi="Times New Roman" w:cs="Times New Roman"/>
          <w:sz w:val="24"/>
          <w:szCs w:val="24"/>
        </w:rPr>
        <w:t>review of</w:t>
      </w:r>
      <w:r w:rsidR="005F4B9F" w:rsidRPr="001A3157">
        <w:rPr>
          <w:rFonts w:ascii="Times New Roman" w:hAnsi="Times New Roman" w:cs="Times New Roman"/>
          <w:sz w:val="24"/>
          <w:szCs w:val="24"/>
        </w:rPr>
        <w:t xml:space="preserve"> </w:t>
      </w:r>
      <w:r w:rsidR="006D4DC5" w:rsidRPr="001A3157">
        <w:rPr>
          <w:rFonts w:ascii="Times New Roman" w:hAnsi="Times New Roman" w:cs="Times New Roman"/>
          <w:sz w:val="24"/>
          <w:szCs w:val="24"/>
        </w:rPr>
        <w:t>issues and aspects related to the project</w:t>
      </w:r>
      <w:r w:rsidR="005F4B9F" w:rsidRPr="001A3157">
        <w:rPr>
          <w:rFonts w:ascii="Times New Roman" w:hAnsi="Times New Roman" w:cs="Times New Roman"/>
          <w:sz w:val="24"/>
          <w:szCs w:val="24"/>
        </w:rPr>
        <w:t>,</w:t>
      </w:r>
      <w:r w:rsidR="006D4DC5" w:rsidRPr="001A3157">
        <w:rPr>
          <w:rFonts w:ascii="Times New Roman" w:hAnsi="Times New Roman" w:cs="Times New Roman"/>
          <w:sz w:val="24"/>
          <w:szCs w:val="24"/>
        </w:rPr>
        <w:t xml:space="preserve"> </w:t>
      </w:r>
      <w:r w:rsidRPr="001A3157">
        <w:rPr>
          <w:rFonts w:ascii="Times New Roman" w:hAnsi="Times New Roman" w:cs="Times New Roman"/>
          <w:sz w:val="24"/>
          <w:szCs w:val="24"/>
        </w:rPr>
        <w:t>among other things</w:t>
      </w:r>
      <w:r w:rsidR="00F422E5" w:rsidRPr="001A3157">
        <w:rPr>
          <w:rFonts w:ascii="Times New Roman" w:hAnsi="Times New Roman" w:cs="Times New Roman"/>
          <w:sz w:val="24"/>
          <w:szCs w:val="24"/>
        </w:rPr>
        <w:t>,</w:t>
      </w:r>
      <w:r w:rsidR="006D4DC5" w:rsidRPr="001A3157">
        <w:rPr>
          <w:rFonts w:ascii="Times New Roman" w:hAnsi="Times New Roman" w:cs="Times New Roman"/>
          <w:sz w:val="24"/>
          <w:szCs w:val="24"/>
        </w:rPr>
        <w:t xml:space="preserve"> </w:t>
      </w:r>
      <w:bookmarkStart w:id="19" w:name="_Toc449172223"/>
      <w:bookmarkStart w:id="20" w:name="_Toc453684053"/>
      <w:bookmarkStart w:id="21" w:name="_Toc480150495"/>
      <w:r w:rsidR="00CF2426" w:rsidRPr="001A3157">
        <w:rPr>
          <w:rFonts w:ascii="Times New Roman" w:hAnsi="Times New Roman" w:cs="Times New Roman"/>
          <w:bCs/>
          <w:sz w:val="24"/>
          <w:szCs w:val="24"/>
        </w:rPr>
        <w:t>policy and legal issues</w:t>
      </w:r>
      <w:r w:rsidR="005F4B9F" w:rsidRPr="001A3157">
        <w:rPr>
          <w:rFonts w:ascii="Times New Roman" w:hAnsi="Times New Roman" w:cs="Times New Roman"/>
          <w:bCs/>
          <w:sz w:val="24"/>
          <w:szCs w:val="24"/>
        </w:rPr>
        <w:t>;</w:t>
      </w:r>
      <w:r w:rsidR="00F422E5" w:rsidRPr="001A3157">
        <w:rPr>
          <w:rFonts w:ascii="Times New Roman" w:hAnsi="Times New Roman" w:cs="Times New Roman"/>
          <w:bCs/>
          <w:sz w:val="24"/>
          <w:szCs w:val="24"/>
        </w:rPr>
        <w:t xml:space="preserve"> existing situations:</w:t>
      </w:r>
      <w:r w:rsidR="00CF2426" w:rsidRPr="001A3157">
        <w:rPr>
          <w:rFonts w:ascii="Times New Roman" w:hAnsi="Times New Roman" w:cs="Times New Roman"/>
          <w:bCs/>
          <w:sz w:val="24"/>
          <w:szCs w:val="24"/>
        </w:rPr>
        <w:t xml:space="preserve"> d</w:t>
      </w:r>
      <w:r w:rsidR="00D60E8D" w:rsidRPr="001A3157">
        <w:rPr>
          <w:rFonts w:ascii="Times New Roman" w:hAnsi="Times New Roman" w:cs="Times New Roman"/>
          <w:bCs/>
          <w:sz w:val="24"/>
          <w:szCs w:val="24"/>
        </w:rPr>
        <w:t xml:space="preserve">emographic </w:t>
      </w:r>
      <w:r w:rsidR="0096487F" w:rsidRPr="001A3157">
        <w:rPr>
          <w:rFonts w:ascii="Times New Roman" w:hAnsi="Times New Roman" w:cs="Times New Roman"/>
          <w:bCs/>
          <w:sz w:val="24"/>
          <w:szCs w:val="24"/>
        </w:rPr>
        <w:t>c</w:t>
      </w:r>
      <w:r w:rsidR="00D60E8D" w:rsidRPr="001A3157">
        <w:rPr>
          <w:rFonts w:ascii="Times New Roman" w:hAnsi="Times New Roman" w:cs="Times New Roman"/>
          <w:bCs/>
          <w:sz w:val="24"/>
          <w:szCs w:val="24"/>
        </w:rPr>
        <w:t xml:space="preserve">haracteristics in the command area; </w:t>
      </w:r>
      <w:r w:rsidR="0096487F" w:rsidRPr="001A3157">
        <w:rPr>
          <w:rFonts w:ascii="Times New Roman" w:hAnsi="Times New Roman" w:cs="Times New Roman"/>
          <w:bCs/>
          <w:sz w:val="24"/>
          <w:szCs w:val="24"/>
        </w:rPr>
        <w:t>i</w:t>
      </w:r>
      <w:r w:rsidR="00D60E8D" w:rsidRPr="001A3157">
        <w:rPr>
          <w:rFonts w:ascii="Times New Roman" w:hAnsi="Times New Roman" w:cs="Times New Roman"/>
          <w:bCs/>
          <w:sz w:val="24"/>
          <w:szCs w:val="24"/>
        </w:rPr>
        <w:t xml:space="preserve">dentifying </w:t>
      </w:r>
      <w:r w:rsidR="0096487F" w:rsidRPr="001A3157">
        <w:rPr>
          <w:rFonts w:ascii="Times New Roman" w:hAnsi="Times New Roman" w:cs="Times New Roman"/>
          <w:bCs/>
          <w:sz w:val="24"/>
          <w:szCs w:val="24"/>
        </w:rPr>
        <w:t>m</w:t>
      </w:r>
      <w:r w:rsidR="00D60E8D" w:rsidRPr="001A3157">
        <w:rPr>
          <w:rFonts w:ascii="Times New Roman" w:hAnsi="Times New Roman" w:cs="Times New Roman"/>
          <w:bCs/>
          <w:sz w:val="24"/>
          <w:szCs w:val="24"/>
        </w:rPr>
        <w:t xml:space="preserve">ajor </w:t>
      </w:r>
      <w:r w:rsidR="0096487F" w:rsidRPr="001A3157">
        <w:rPr>
          <w:rFonts w:ascii="Times New Roman" w:hAnsi="Times New Roman" w:cs="Times New Roman"/>
          <w:bCs/>
          <w:sz w:val="24"/>
          <w:szCs w:val="24"/>
        </w:rPr>
        <w:t>e</w:t>
      </w:r>
      <w:r w:rsidR="00D60E8D" w:rsidRPr="001A3157">
        <w:rPr>
          <w:rFonts w:ascii="Times New Roman" w:hAnsi="Times New Roman" w:cs="Times New Roman"/>
          <w:bCs/>
          <w:sz w:val="24"/>
          <w:szCs w:val="24"/>
        </w:rPr>
        <w:t>conomic</w:t>
      </w:r>
      <w:r w:rsidR="006D4DC5" w:rsidRPr="001A3157">
        <w:rPr>
          <w:rFonts w:ascii="Times New Roman" w:hAnsi="Times New Roman" w:cs="Times New Roman"/>
          <w:bCs/>
          <w:sz w:val="24"/>
          <w:szCs w:val="24"/>
        </w:rPr>
        <w:t xml:space="preserve"> activities`</w:t>
      </w:r>
      <w:r w:rsidR="00D60E8D" w:rsidRPr="001A3157">
        <w:rPr>
          <w:rFonts w:ascii="Times New Roman" w:hAnsi="Times New Roman" w:cs="Times New Roman"/>
          <w:bCs/>
          <w:sz w:val="24"/>
          <w:szCs w:val="24"/>
        </w:rPr>
        <w:t xml:space="preserve"> (livelihood forms); </w:t>
      </w:r>
      <w:r w:rsidR="001B2CD8" w:rsidRPr="001A3157">
        <w:rPr>
          <w:rFonts w:ascii="Times New Roman" w:hAnsi="Times New Roman" w:cs="Times New Roman"/>
          <w:bCs/>
          <w:sz w:val="24"/>
          <w:szCs w:val="24"/>
        </w:rPr>
        <w:t xml:space="preserve">the settlement pattern and housing condition; </w:t>
      </w:r>
      <w:r w:rsidR="006D4DC5" w:rsidRPr="001A3157">
        <w:rPr>
          <w:rFonts w:ascii="Times New Roman" w:hAnsi="Times New Roman" w:cs="Times New Roman"/>
          <w:bCs/>
          <w:sz w:val="24"/>
          <w:szCs w:val="24"/>
        </w:rPr>
        <w:t>s</w:t>
      </w:r>
      <w:r w:rsidR="001B2CD8" w:rsidRPr="001A3157">
        <w:rPr>
          <w:rFonts w:ascii="Times New Roman" w:hAnsi="Times New Roman" w:cs="Times New Roman"/>
          <w:bCs/>
          <w:sz w:val="24"/>
          <w:szCs w:val="24"/>
        </w:rPr>
        <w:t>ocial service</w:t>
      </w:r>
      <w:r w:rsidR="006D4DC5" w:rsidRPr="001A3157">
        <w:rPr>
          <w:rFonts w:ascii="Times New Roman" w:hAnsi="Times New Roman" w:cs="Times New Roman"/>
          <w:bCs/>
          <w:sz w:val="24"/>
          <w:szCs w:val="24"/>
        </w:rPr>
        <w:t xml:space="preserve"> availability </w:t>
      </w:r>
      <w:r w:rsidR="001B2CD8" w:rsidRPr="001A3157">
        <w:rPr>
          <w:rFonts w:ascii="Times New Roman" w:hAnsi="Times New Roman" w:cs="Times New Roman"/>
          <w:bCs/>
          <w:sz w:val="24"/>
          <w:szCs w:val="24"/>
        </w:rPr>
        <w:t>and accessibility</w:t>
      </w:r>
      <w:r w:rsidR="00202519" w:rsidRPr="001A3157">
        <w:rPr>
          <w:rFonts w:ascii="Times New Roman" w:hAnsi="Times New Roman" w:cs="Times New Roman"/>
          <w:bCs/>
          <w:sz w:val="24"/>
          <w:szCs w:val="24"/>
        </w:rPr>
        <w:t xml:space="preserve">; </w:t>
      </w:r>
      <w:r w:rsidR="006D4DC5" w:rsidRPr="001A3157">
        <w:rPr>
          <w:rFonts w:ascii="Times New Roman" w:hAnsi="Times New Roman" w:cs="Times New Roman"/>
          <w:bCs/>
          <w:sz w:val="24"/>
          <w:szCs w:val="24"/>
        </w:rPr>
        <w:t xml:space="preserve">assessment of  the situation of public utilities in the area and </w:t>
      </w:r>
      <w:r w:rsidR="00C403F3" w:rsidRPr="001A3157">
        <w:rPr>
          <w:rFonts w:ascii="Times New Roman" w:hAnsi="Times New Roman" w:cs="Times New Roman"/>
          <w:bCs/>
          <w:sz w:val="24"/>
          <w:szCs w:val="24"/>
        </w:rPr>
        <w:t>econom</w:t>
      </w:r>
      <w:r w:rsidR="006D4DC5" w:rsidRPr="001A3157">
        <w:rPr>
          <w:rFonts w:ascii="Times New Roman" w:hAnsi="Times New Roman" w:cs="Times New Roman"/>
          <w:bCs/>
          <w:sz w:val="24"/>
          <w:szCs w:val="24"/>
        </w:rPr>
        <w:t xml:space="preserve">ic </w:t>
      </w:r>
      <w:r w:rsidR="00C403F3" w:rsidRPr="001A3157">
        <w:rPr>
          <w:rFonts w:ascii="Times New Roman" w:hAnsi="Times New Roman" w:cs="Times New Roman"/>
          <w:bCs/>
          <w:sz w:val="24"/>
          <w:szCs w:val="24"/>
        </w:rPr>
        <w:t>i</w:t>
      </w:r>
      <w:r w:rsidR="006D4DC5" w:rsidRPr="001A3157">
        <w:rPr>
          <w:rFonts w:ascii="Times New Roman" w:hAnsi="Times New Roman" w:cs="Times New Roman"/>
          <w:bCs/>
          <w:sz w:val="24"/>
          <w:szCs w:val="24"/>
        </w:rPr>
        <w:t xml:space="preserve">nfrastructures and </w:t>
      </w:r>
      <w:r w:rsidR="00C403F3" w:rsidRPr="001A3157">
        <w:rPr>
          <w:rFonts w:ascii="Times New Roman" w:hAnsi="Times New Roman" w:cs="Times New Roman"/>
          <w:bCs/>
          <w:sz w:val="24"/>
          <w:szCs w:val="24"/>
        </w:rPr>
        <w:t>i</w:t>
      </w:r>
      <w:r w:rsidR="006D4DC5" w:rsidRPr="001A3157">
        <w:rPr>
          <w:rFonts w:ascii="Times New Roman" w:hAnsi="Times New Roman" w:cs="Times New Roman"/>
          <w:bCs/>
          <w:sz w:val="24"/>
          <w:szCs w:val="24"/>
        </w:rPr>
        <w:t>nstitutions</w:t>
      </w:r>
      <w:r w:rsidR="00C403F3" w:rsidRPr="001A3157">
        <w:rPr>
          <w:rFonts w:ascii="Times New Roman" w:hAnsi="Times New Roman" w:cs="Times New Roman"/>
          <w:bCs/>
          <w:sz w:val="24"/>
          <w:szCs w:val="24"/>
        </w:rPr>
        <w:t xml:space="preserve">; </w:t>
      </w:r>
      <w:r w:rsidR="00A16177" w:rsidRPr="001A3157">
        <w:rPr>
          <w:rFonts w:ascii="Times New Roman" w:hAnsi="Times New Roman" w:cs="Times New Roman"/>
          <w:bCs/>
          <w:sz w:val="24"/>
          <w:szCs w:val="24"/>
        </w:rPr>
        <w:t>exploring</w:t>
      </w:r>
      <w:r w:rsidR="00D60E8D" w:rsidRPr="001A3157">
        <w:rPr>
          <w:rFonts w:ascii="Times New Roman" w:hAnsi="Times New Roman" w:cs="Times New Roman"/>
          <w:bCs/>
          <w:sz w:val="24"/>
          <w:szCs w:val="24"/>
        </w:rPr>
        <w:t xml:space="preserve"> the socio-cultural aspects including gender and related issues</w:t>
      </w:r>
      <w:r w:rsidR="00C403F3" w:rsidRPr="001A3157">
        <w:rPr>
          <w:rFonts w:ascii="Times New Roman" w:hAnsi="Times New Roman" w:cs="Times New Roman"/>
          <w:bCs/>
          <w:sz w:val="24"/>
          <w:szCs w:val="24"/>
        </w:rPr>
        <w:t>;</w:t>
      </w:r>
      <w:r w:rsidR="00CF2426" w:rsidRPr="001A3157">
        <w:rPr>
          <w:rFonts w:ascii="Times New Roman" w:hAnsi="Times New Roman" w:cs="Times New Roman"/>
          <w:bCs/>
          <w:sz w:val="24"/>
          <w:szCs w:val="24"/>
        </w:rPr>
        <w:t xml:space="preserve"> </w:t>
      </w:r>
      <w:r w:rsidR="00C403F3" w:rsidRPr="001A3157">
        <w:rPr>
          <w:rFonts w:ascii="Times New Roman" w:hAnsi="Times New Roman" w:cs="Times New Roman"/>
          <w:bCs/>
          <w:sz w:val="24"/>
          <w:szCs w:val="24"/>
        </w:rPr>
        <w:t>i</w:t>
      </w:r>
      <w:r w:rsidR="00CF2426" w:rsidRPr="001A3157">
        <w:rPr>
          <w:rFonts w:ascii="Times New Roman" w:hAnsi="Times New Roman" w:cs="Times New Roman"/>
          <w:bCs/>
          <w:sz w:val="24"/>
          <w:szCs w:val="24"/>
        </w:rPr>
        <w:t>nvestigating the possible economic, social and other related impacts of the project on the community in the area and their mitigation measures</w:t>
      </w:r>
      <w:r w:rsidR="00C403F3" w:rsidRPr="001A3157">
        <w:rPr>
          <w:rFonts w:ascii="Times New Roman" w:hAnsi="Times New Roman" w:cs="Times New Roman"/>
          <w:bCs/>
          <w:sz w:val="24"/>
          <w:szCs w:val="24"/>
        </w:rPr>
        <w:t>.</w:t>
      </w:r>
      <w:r w:rsidR="00D46D85" w:rsidRPr="001A3157">
        <w:rPr>
          <w:rFonts w:ascii="Times New Roman" w:hAnsi="Times New Roman" w:cs="Times New Roman"/>
          <w:bCs/>
          <w:sz w:val="24"/>
          <w:szCs w:val="24"/>
        </w:rPr>
        <w:t xml:space="preserve"> </w:t>
      </w:r>
      <w:r w:rsidR="00FE68FB" w:rsidRPr="001A3157">
        <w:rPr>
          <w:rFonts w:ascii="Times New Roman" w:hAnsi="Times New Roman" w:cs="Times New Roman"/>
          <w:sz w:val="24"/>
          <w:szCs w:val="24"/>
        </w:rPr>
        <w:t>Moreover, t</w:t>
      </w:r>
      <w:r w:rsidR="00A97755" w:rsidRPr="001A3157">
        <w:rPr>
          <w:rFonts w:ascii="Times New Roman" w:hAnsi="Times New Roman" w:cs="Times New Roman"/>
          <w:sz w:val="24"/>
          <w:szCs w:val="24"/>
        </w:rPr>
        <w:t xml:space="preserve">he </w:t>
      </w:r>
      <w:r w:rsidR="00FE68FB" w:rsidRPr="001A3157">
        <w:rPr>
          <w:rFonts w:ascii="Times New Roman" w:hAnsi="Times New Roman" w:cs="Times New Roman"/>
          <w:sz w:val="24"/>
          <w:szCs w:val="24"/>
        </w:rPr>
        <w:t xml:space="preserve">scope of this study covers the </w:t>
      </w:r>
      <w:r w:rsidR="00A97755" w:rsidRPr="001A3157">
        <w:rPr>
          <w:rFonts w:ascii="Times New Roman" w:hAnsi="Times New Roman" w:cs="Times New Roman"/>
          <w:sz w:val="24"/>
          <w:szCs w:val="24"/>
        </w:rPr>
        <w:t>review of previous st</w:t>
      </w:r>
      <w:r w:rsidR="00A97755" w:rsidRPr="001A3157">
        <w:rPr>
          <w:rFonts w:ascii="Times New Roman" w:hAnsi="Times New Roman" w:cs="Times New Roman"/>
        </w:rPr>
        <w:t xml:space="preserve">udies and </w:t>
      </w:r>
      <w:r w:rsidR="00FE68FB" w:rsidRPr="001A3157">
        <w:rPr>
          <w:rFonts w:ascii="Times New Roman" w:hAnsi="Times New Roman" w:cs="Times New Roman"/>
        </w:rPr>
        <w:t xml:space="preserve">conducting additional </w:t>
      </w:r>
      <w:r w:rsidR="00A97755" w:rsidRPr="001A3157">
        <w:rPr>
          <w:rFonts w:ascii="Times New Roman" w:hAnsi="Times New Roman" w:cs="Times New Roman"/>
        </w:rPr>
        <w:t xml:space="preserve">study on the remaining issues </w:t>
      </w:r>
      <w:r w:rsidR="00FE68FB" w:rsidRPr="001A3157">
        <w:rPr>
          <w:rFonts w:ascii="Times New Roman" w:hAnsi="Times New Roman" w:cs="Times New Roman"/>
        </w:rPr>
        <w:t xml:space="preserve">project </w:t>
      </w:r>
      <w:r w:rsidR="00A97755" w:rsidRPr="001A3157">
        <w:rPr>
          <w:rFonts w:ascii="Times New Roman" w:hAnsi="Times New Roman" w:cs="Times New Roman"/>
        </w:rPr>
        <w:t xml:space="preserve">to update the data based on </w:t>
      </w:r>
      <w:r w:rsidR="000F32DF" w:rsidRPr="001A3157">
        <w:rPr>
          <w:rFonts w:ascii="Times New Roman" w:hAnsi="Times New Roman" w:cs="Times New Roman"/>
        </w:rPr>
        <w:t>the ToR</w:t>
      </w:r>
      <w:r w:rsidR="00A97755" w:rsidRPr="001A3157">
        <w:rPr>
          <w:rFonts w:ascii="Times New Roman" w:hAnsi="Times New Roman" w:cs="Times New Roman"/>
        </w:rPr>
        <w:t xml:space="preserve">. </w:t>
      </w:r>
      <w:r w:rsidR="00A97755" w:rsidRPr="001A3157">
        <w:rPr>
          <w:rFonts w:ascii="Times New Roman" w:hAnsi="Times New Roman" w:cs="Times New Roman"/>
          <w:sz w:val="24"/>
          <w:szCs w:val="24"/>
        </w:rPr>
        <w:t xml:space="preserve">The scope of this study </w:t>
      </w:r>
      <w:r w:rsidR="00FE68FB" w:rsidRPr="001A3157">
        <w:rPr>
          <w:rFonts w:ascii="Times New Roman" w:hAnsi="Times New Roman" w:cs="Times New Roman"/>
          <w:sz w:val="24"/>
          <w:szCs w:val="24"/>
        </w:rPr>
        <w:t xml:space="preserve">also </w:t>
      </w:r>
      <w:r w:rsidR="00A97755" w:rsidRPr="001A3157">
        <w:rPr>
          <w:rFonts w:ascii="Times New Roman" w:hAnsi="Times New Roman" w:cs="Times New Roman"/>
          <w:sz w:val="24"/>
          <w:szCs w:val="24"/>
        </w:rPr>
        <w:t xml:space="preserve">covers confirmation of the previous identification or reconnaissance survey or pre-feasibility study conducted by OIDA and feasibility study and detail design for construction of the project. </w:t>
      </w:r>
    </w:p>
    <w:p w:rsidR="00A95907" w:rsidRPr="001A3157" w:rsidRDefault="00A95907" w:rsidP="002035D8">
      <w:pPr>
        <w:pStyle w:val="Heading1"/>
        <w:numPr>
          <w:ilvl w:val="1"/>
          <w:numId w:val="1"/>
        </w:numPr>
        <w:spacing w:before="0" w:after="100" w:afterAutospacing="1" w:line="240" w:lineRule="auto"/>
        <w:ind w:left="990" w:hanging="630"/>
        <w:rPr>
          <w:rFonts w:ascii="Times New Roman" w:hAnsi="Times New Roman" w:cs="Times New Roman"/>
          <w:sz w:val="24"/>
          <w:szCs w:val="24"/>
        </w:rPr>
      </w:pPr>
      <w:bookmarkStart w:id="22" w:name="_Toc4460395"/>
      <w:bookmarkEnd w:id="19"/>
      <w:bookmarkEnd w:id="20"/>
      <w:bookmarkEnd w:id="21"/>
      <w:r w:rsidRPr="001A3157">
        <w:rPr>
          <w:rFonts w:ascii="Times New Roman" w:hAnsi="Times New Roman" w:cs="Times New Roman"/>
          <w:sz w:val="24"/>
          <w:szCs w:val="24"/>
        </w:rPr>
        <w:t>Limitation of the Study</w:t>
      </w:r>
      <w:bookmarkEnd w:id="22"/>
    </w:p>
    <w:p w:rsidR="00A95907" w:rsidRPr="001A3157" w:rsidRDefault="00A95907" w:rsidP="00A80C9A">
      <w:pPr>
        <w:pStyle w:val="Default"/>
        <w:spacing w:before="120" w:after="240" w:line="360" w:lineRule="auto"/>
        <w:jc w:val="both"/>
        <w:rPr>
          <w:rFonts w:ascii="Times New Roman" w:hAnsi="Times New Roman" w:cs="Times New Roman"/>
          <w:color w:val="auto"/>
        </w:rPr>
      </w:pPr>
      <w:r w:rsidRPr="001A3157">
        <w:rPr>
          <w:rFonts w:ascii="Times New Roman" w:hAnsi="Times New Roman" w:cs="Times New Roman"/>
          <w:color w:val="auto"/>
        </w:rPr>
        <w:t xml:space="preserve">As </w:t>
      </w:r>
      <w:r w:rsidR="006F11E6" w:rsidRPr="001A3157">
        <w:rPr>
          <w:rFonts w:ascii="Times New Roman" w:hAnsi="Times New Roman" w:cs="Times New Roman"/>
          <w:color w:val="auto"/>
        </w:rPr>
        <w:t>specified</w:t>
      </w:r>
      <w:r w:rsidRPr="001A3157">
        <w:rPr>
          <w:rFonts w:ascii="Times New Roman" w:hAnsi="Times New Roman" w:cs="Times New Roman"/>
          <w:color w:val="auto"/>
        </w:rPr>
        <w:t xml:space="preserve"> in the TOR, the pre-feasibility study conducted by OIDA was </w:t>
      </w:r>
      <w:r w:rsidR="00767269" w:rsidRPr="001A3157">
        <w:rPr>
          <w:rFonts w:ascii="Times New Roman" w:hAnsi="Times New Roman" w:cs="Times New Roman"/>
          <w:color w:val="auto"/>
        </w:rPr>
        <w:t>not found or inadequate</w:t>
      </w:r>
      <w:r w:rsidRPr="001A3157">
        <w:rPr>
          <w:rFonts w:ascii="Times New Roman" w:hAnsi="Times New Roman" w:cs="Times New Roman"/>
          <w:color w:val="auto"/>
        </w:rPr>
        <w:t xml:space="preserve"> where available. Finding basic data from sectors was also difficult because most of the stakeholders including officials and experts were largely pre-occupied with handling </w:t>
      </w:r>
      <w:r w:rsidR="00480CEB" w:rsidRPr="001A3157">
        <w:rPr>
          <w:rFonts w:ascii="Times New Roman" w:hAnsi="Times New Roman" w:cs="Times New Roman"/>
          <w:color w:val="auto"/>
        </w:rPr>
        <w:t xml:space="preserve">security </w:t>
      </w:r>
      <w:r w:rsidRPr="001A3157">
        <w:rPr>
          <w:rFonts w:ascii="Times New Roman" w:hAnsi="Times New Roman" w:cs="Times New Roman"/>
          <w:color w:val="auto"/>
        </w:rPr>
        <w:t>issues</w:t>
      </w:r>
      <w:r w:rsidR="00E0359A" w:rsidRPr="001A3157">
        <w:rPr>
          <w:rFonts w:ascii="Times New Roman" w:hAnsi="Times New Roman" w:cs="Times New Roman"/>
          <w:color w:val="auto"/>
        </w:rPr>
        <w:t xml:space="preserve"> during the study</w:t>
      </w:r>
      <w:r w:rsidRPr="001A3157">
        <w:rPr>
          <w:rFonts w:ascii="Times New Roman" w:hAnsi="Times New Roman" w:cs="Times New Roman"/>
          <w:color w:val="auto"/>
        </w:rPr>
        <w:t xml:space="preserve">; and consequently, restricted movements </w:t>
      </w:r>
      <w:r w:rsidR="00E0359A" w:rsidRPr="001A3157">
        <w:rPr>
          <w:rFonts w:ascii="Times New Roman" w:hAnsi="Times New Roman" w:cs="Times New Roman"/>
          <w:color w:val="auto"/>
        </w:rPr>
        <w:t>to the project site or within the zone in general contributed to difficulty in data collection</w:t>
      </w:r>
      <w:r w:rsidRPr="001A3157">
        <w:rPr>
          <w:rFonts w:ascii="Times New Roman" w:hAnsi="Times New Roman" w:cs="Times New Roman"/>
          <w:color w:val="auto"/>
        </w:rPr>
        <w:t>.</w:t>
      </w:r>
      <w:r w:rsidR="00F92C1E" w:rsidRPr="001A3157">
        <w:rPr>
          <w:rFonts w:ascii="Times New Roman" w:hAnsi="Times New Roman" w:cs="Times New Roman"/>
          <w:color w:val="auto"/>
        </w:rPr>
        <w:t xml:space="preserve"> Therefore, previous</w:t>
      </w:r>
      <w:r w:rsidR="002233A9" w:rsidRPr="001A3157">
        <w:rPr>
          <w:rFonts w:ascii="Times New Roman" w:hAnsi="Times New Roman" w:cs="Times New Roman"/>
          <w:color w:val="auto"/>
        </w:rPr>
        <w:t xml:space="preserve">ly-recorded </w:t>
      </w:r>
      <w:r w:rsidR="00F92C1E" w:rsidRPr="001A3157">
        <w:rPr>
          <w:rFonts w:ascii="Times New Roman" w:hAnsi="Times New Roman" w:cs="Times New Roman"/>
          <w:color w:val="auto"/>
        </w:rPr>
        <w:t>data and computed results</w:t>
      </w:r>
      <w:r w:rsidR="00E0359A" w:rsidRPr="001A3157">
        <w:rPr>
          <w:rFonts w:ascii="Times New Roman" w:hAnsi="Times New Roman" w:cs="Times New Roman"/>
          <w:color w:val="auto"/>
        </w:rPr>
        <w:t xml:space="preserve"> as well as repetitive field re-visits </w:t>
      </w:r>
      <w:r w:rsidR="00F92C1E" w:rsidRPr="001A3157">
        <w:rPr>
          <w:rFonts w:ascii="Times New Roman" w:hAnsi="Times New Roman" w:cs="Times New Roman"/>
          <w:color w:val="auto"/>
        </w:rPr>
        <w:t xml:space="preserve">have been used to fill </w:t>
      </w:r>
      <w:r w:rsidR="002233A9" w:rsidRPr="001A3157">
        <w:rPr>
          <w:rFonts w:ascii="Times New Roman" w:hAnsi="Times New Roman" w:cs="Times New Roman"/>
          <w:color w:val="auto"/>
        </w:rPr>
        <w:t xml:space="preserve">the </w:t>
      </w:r>
      <w:r w:rsidR="00F92C1E" w:rsidRPr="001A3157">
        <w:rPr>
          <w:rFonts w:ascii="Times New Roman" w:hAnsi="Times New Roman" w:cs="Times New Roman"/>
          <w:color w:val="auto"/>
        </w:rPr>
        <w:t xml:space="preserve">gaps.  </w:t>
      </w:r>
    </w:p>
    <w:p w:rsidR="00C80EF4" w:rsidRPr="001A3157" w:rsidRDefault="00C80EF4" w:rsidP="0029446B">
      <w:pPr>
        <w:pStyle w:val="Heading1"/>
        <w:numPr>
          <w:ilvl w:val="1"/>
          <w:numId w:val="1"/>
        </w:numPr>
        <w:spacing w:after="100" w:afterAutospacing="1" w:line="240" w:lineRule="auto"/>
        <w:rPr>
          <w:rFonts w:ascii="Times New Roman" w:hAnsi="Times New Roman" w:cs="Times New Roman"/>
          <w:szCs w:val="24"/>
        </w:rPr>
      </w:pPr>
      <w:bookmarkStart w:id="23" w:name="_Toc448379513"/>
      <w:bookmarkStart w:id="24" w:name="_Toc453684047"/>
      <w:bookmarkStart w:id="25" w:name="_Toc480150486"/>
      <w:bookmarkStart w:id="26" w:name="_Toc4460396"/>
      <w:r w:rsidRPr="001A3157">
        <w:rPr>
          <w:rFonts w:ascii="Times New Roman" w:hAnsi="Times New Roman" w:cs="Times New Roman"/>
          <w:szCs w:val="24"/>
        </w:rPr>
        <w:t>Methodology of the Study</w:t>
      </w:r>
      <w:bookmarkEnd w:id="23"/>
      <w:bookmarkEnd w:id="24"/>
      <w:bookmarkEnd w:id="25"/>
      <w:bookmarkEnd w:id="26"/>
    </w:p>
    <w:p w:rsidR="001461ED" w:rsidRPr="001A3157" w:rsidRDefault="00C80EF4" w:rsidP="00D46D85">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methodology and procedures adopted for this study to achieve the stated objectives include sampling design; determination of sample size, sources of data, </w:t>
      </w:r>
      <w:r w:rsidR="002368B7" w:rsidRPr="001A3157">
        <w:rPr>
          <w:rFonts w:ascii="Times New Roman" w:hAnsi="Times New Roman" w:cs="Times New Roman"/>
          <w:sz w:val="24"/>
          <w:szCs w:val="24"/>
        </w:rPr>
        <w:t xml:space="preserve">and </w:t>
      </w:r>
      <w:r w:rsidRPr="001A3157">
        <w:rPr>
          <w:rFonts w:ascii="Times New Roman" w:hAnsi="Times New Roman" w:cs="Times New Roman"/>
          <w:sz w:val="24"/>
          <w:szCs w:val="24"/>
        </w:rPr>
        <w:t xml:space="preserve">methods of data collection employed in the main survey and data-processing tools.  The major issues and study variables on which data/information were collected had been identified based on the Terms of Reference provided by the </w:t>
      </w:r>
      <w:r w:rsidR="002368B7" w:rsidRPr="001A3157">
        <w:rPr>
          <w:rFonts w:ascii="Times New Roman" w:hAnsi="Times New Roman" w:cs="Times New Roman"/>
          <w:sz w:val="24"/>
          <w:szCs w:val="24"/>
        </w:rPr>
        <w:t>client</w:t>
      </w:r>
      <w:r w:rsidRPr="001A3157">
        <w:rPr>
          <w:rFonts w:ascii="Times New Roman" w:hAnsi="Times New Roman" w:cs="Times New Roman"/>
          <w:sz w:val="24"/>
          <w:szCs w:val="24"/>
        </w:rPr>
        <w:t xml:space="preserve">. Key Information required on each of the variables from different sources had also been identified. </w:t>
      </w:r>
      <w:r w:rsidR="002368B7" w:rsidRPr="001A3157">
        <w:rPr>
          <w:rFonts w:ascii="Times New Roman" w:hAnsi="Times New Roman" w:cs="Times New Roman"/>
          <w:sz w:val="24"/>
          <w:szCs w:val="24"/>
        </w:rPr>
        <w:t xml:space="preserve">Data collection was done through field observation, consultation and discussion with various concerned groups, and sample households survey. </w:t>
      </w:r>
    </w:p>
    <w:p w:rsidR="00C80EF4" w:rsidRPr="001A3157" w:rsidRDefault="00C80EF4" w:rsidP="00801B6E">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lastRenderedPageBreak/>
        <w:t xml:space="preserve">Accordingly, both </w:t>
      </w:r>
      <w:r w:rsidRPr="001A3157">
        <w:rPr>
          <w:rFonts w:ascii="Times New Roman" w:hAnsi="Times New Roman" w:cs="Times New Roman"/>
          <w:b/>
          <w:sz w:val="24"/>
          <w:szCs w:val="24"/>
        </w:rPr>
        <w:t>primary</w:t>
      </w:r>
      <w:r w:rsidRPr="001A3157">
        <w:rPr>
          <w:rFonts w:ascii="Times New Roman" w:hAnsi="Times New Roman" w:cs="Times New Roman"/>
          <w:sz w:val="24"/>
          <w:szCs w:val="24"/>
        </w:rPr>
        <w:t xml:space="preserve"> and </w:t>
      </w:r>
      <w:r w:rsidRPr="001A3157">
        <w:rPr>
          <w:rFonts w:ascii="Times New Roman" w:hAnsi="Times New Roman" w:cs="Times New Roman"/>
          <w:b/>
          <w:sz w:val="24"/>
          <w:szCs w:val="24"/>
        </w:rPr>
        <w:t>secondary</w:t>
      </w:r>
      <w:r w:rsidRPr="001A3157">
        <w:rPr>
          <w:rFonts w:ascii="Times New Roman" w:hAnsi="Times New Roman" w:cs="Times New Roman"/>
          <w:sz w:val="24"/>
          <w:szCs w:val="24"/>
        </w:rPr>
        <w:t xml:space="preserve"> data were collected from relevant </w:t>
      </w:r>
      <w:r w:rsidR="00801B6E" w:rsidRPr="001A3157">
        <w:rPr>
          <w:rFonts w:ascii="Times New Roman" w:hAnsi="Times New Roman" w:cs="Times New Roman"/>
          <w:sz w:val="24"/>
          <w:szCs w:val="24"/>
        </w:rPr>
        <w:t>and/or</w:t>
      </w:r>
      <w:r w:rsidRPr="001A3157">
        <w:rPr>
          <w:rFonts w:ascii="Times New Roman" w:hAnsi="Times New Roman" w:cs="Times New Roman"/>
          <w:sz w:val="24"/>
          <w:szCs w:val="24"/>
        </w:rPr>
        <w:t xml:space="preserve"> available sources. The </w:t>
      </w:r>
      <w:r w:rsidR="00801B6E" w:rsidRPr="001A3157">
        <w:rPr>
          <w:rFonts w:ascii="Times New Roman" w:hAnsi="Times New Roman" w:cs="Times New Roman"/>
          <w:sz w:val="24"/>
          <w:szCs w:val="24"/>
        </w:rPr>
        <w:t xml:space="preserve">sources of </w:t>
      </w:r>
      <w:r w:rsidRPr="001A3157">
        <w:rPr>
          <w:rFonts w:ascii="Times New Roman" w:hAnsi="Times New Roman" w:cs="Times New Roman"/>
          <w:sz w:val="24"/>
          <w:szCs w:val="24"/>
        </w:rPr>
        <w:t xml:space="preserve">primary data </w:t>
      </w:r>
      <w:r w:rsidR="00801B6E" w:rsidRPr="001A3157">
        <w:rPr>
          <w:rFonts w:ascii="Times New Roman" w:hAnsi="Times New Roman" w:cs="Times New Roman"/>
          <w:sz w:val="24"/>
          <w:szCs w:val="24"/>
        </w:rPr>
        <w:t>are</w:t>
      </w:r>
      <w:r w:rsidRPr="001A3157">
        <w:rPr>
          <w:rFonts w:ascii="Times New Roman" w:hAnsi="Times New Roman" w:cs="Times New Roman"/>
          <w:sz w:val="24"/>
          <w:szCs w:val="24"/>
        </w:rPr>
        <w:t xml:space="preserve"> households, community members, experts in the field, key informants, officials in government offices and other relevant entities in the project area. On the other hand, secondary data were collected from different sources such as performance reports, previous studies, etc.  The methodologies applied in collecting the data required from the different sources, data management, data analysis and reporting are outlined below.</w:t>
      </w:r>
    </w:p>
    <w:p w:rsidR="00C80EF4" w:rsidRPr="001A3157" w:rsidRDefault="00C80EF4" w:rsidP="0029446B">
      <w:pPr>
        <w:pStyle w:val="Heading1"/>
        <w:numPr>
          <w:ilvl w:val="2"/>
          <w:numId w:val="1"/>
        </w:numPr>
        <w:spacing w:after="100" w:afterAutospacing="1" w:line="240" w:lineRule="auto"/>
        <w:rPr>
          <w:rFonts w:ascii="Times New Roman" w:hAnsi="Times New Roman" w:cs="Times New Roman"/>
          <w:sz w:val="24"/>
          <w:szCs w:val="24"/>
        </w:rPr>
      </w:pPr>
      <w:bookmarkStart w:id="27" w:name="_Toc461477882"/>
      <w:bookmarkStart w:id="28" w:name="_Toc4460397"/>
      <w:r w:rsidRPr="001A3157">
        <w:rPr>
          <w:rFonts w:ascii="Times New Roman" w:hAnsi="Times New Roman" w:cs="Times New Roman"/>
          <w:sz w:val="24"/>
          <w:szCs w:val="24"/>
        </w:rPr>
        <w:t>Data Collection Methods</w:t>
      </w:r>
      <w:bookmarkEnd w:id="27"/>
      <w:bookmarkEnd w:id="28"/>
    </w:p>
    <w:p w:rsidR="00C80EF4" w:rsidRPr="001A3157" w:rsidRDefault="00C80EF4" w:rsidP="0029446B">
      <w:pPr>
        <w:pStyle w:val="Heading1"/>
        <w:numPr>
          <w:ilvl w:val="3"/>
          <w:numId w:val="1"/>
        </w:numPr>
        <w:spacing w:after="100" w:afterAutospacing="1" w:line="240" w:lineRule="auto"/>
        <w:rPr>
          <w:rFonts w:ascii="Times New Roman" w:hAnsi="Times New Roman" w:cs="Times New Roman"/>
          <w:sz w:val="24"/>
          <w:szCs w:val="24"/>
        </w:rPr>
      </w:pPr>
      <w:bookmarkStart w:id="29" w:name="_Toc4460398"/>
      <w:r w:rsidRPr="001A3157">
        <w:rPr>
          <w:rFonts w:ascii="Times New Roman" w:hAnsi="Times New Roman" w:cs="Times New Roman"/>
          <w:sz w:val="24"/>
          <w:szCs w:val="24"/>
        </w:rPr>
        <w:t>Primary Data Collection Methods</w:t>
      </w:r>
      <w:bookmarkEnd w:id="29"/>
    </w:p>
    <w:p w:rsidR="00C80EF4" w:rsidRPr="001A3157" w:rsidRDefault="00C80EF4" w:rsidP="00C80EF4">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Two distinct methods: quantitative and qualitative approaches were employed in primary data </w:t>
      </w:r>
      <w:r w:rsidR="00013445" w:rsidRPr="001A3157">
        <w:rPr>
          <w:rFonts w:ascii="Times New Roman" w:hAnsi="Times New Roman" w:cs="Times New Roman"/>
          <w:sz w:val="24"/>
          <w:szCs w:val="24"/>
        </w:rPr>
        <w:t>collection</w:t>
      </w:r>
      <w:r w:rsidRPr="001A3157">
        <w:rPr>
          <w:rFonts w:ascii="Times New Roman" w:hAnsi="Times New Roman" w:cs="Times New Roman"/>
          <w:sz w:val="24"/>
          <w:szCs w:val="24"/>
        </w:rPr>
        <w:t xml:space="preserve"> for the study of this particular irrigation development project.  A quantitative approach relies on numbers, figures, and other empirical statistical figures whereas a qualitative approach entirely focuses on the subjective occurrence of a given entity; like, peoples’ attitudes, feelings, comments, local social organization and their appearances.   </w:t>
      </w:r>
    </w:p>
    <w:p w:rsidR="00C80EF4" w:rsidRPr="001A3157" w:rsidRDefault="00C80EF4" w:rsidP="00C80EF4">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Thus, in quantitative data collection </w:t>
      </w:r>
      <w:r w:rsidR="00013445" w:rsidRPr="001A3157">
        <w:rPr>
          <w:rFonts w:ascii="Times New Roman" w:hAnsi="Times New Roman" w:cs="Times New Roman"/>
          <w:sz w:val="24"/>
          <w:szCs w:val="24"/>
        </w:rPr>
        <w:t>sample</w:t>
      </w:r>
      <w:r w:rsidRPr="001A3157">
        <w:rPr>
          <w:rFonts w:ascii="Times New Roman" w:hAnsi="Times New Roman" w:cs="Times New Roman"/>
          <w:sz w:val="24"/>
          <w:szCs w:val="24"/>
        </w:rPr>
        <w:t xml:space="preserve"> household </w:t>
      </w:r>
      <w:r w:rsidR="00013445" w:rsidRPr="001A3157">
        <w:rPr>
          <w:rFonts w:ascii="Times New Roman" w:hAnsi="Times New Roman" w:cs="Times New Roman"/>
          <w:sz w:val="24"/>
          <w:szCs w:val="24"/>
        </w:rPr>
        <w:t>survey</w:t>
      </w:r>
      <w:r w:rsidRPr="001A3157">
        <w:rPr>
          <w:rFonts w:ascii="Times New Roman" w:hAnsi="Times New Roman" w:cs="Times New Roman"/>
          <w:sz w:val="24"/>
          <w:szCs w:val="24"/>
        </w:rPr>
        <w:t xml:space="preserve"> was undertaken using structured </w:t>
      </w:r>
      <w:r w:rsidR="00013445" w:rsidRPr="001A3157">
        <w:rPr>
          <w:rFonts w:ascii="Times New Roman" w:hAnsi="Times New Roman" w:cs="Times New Roman"/>
          <w:sz w:val="24"/>
          <w:szCs w:val="24"/>
        </w:rPr>
        <w:t>questionnaires</w:t>
      </w:r>
      <w:r w:rsidRPr="001A3157">
        <w:rPr>
          <w:rFonts w:ascii="Times New Roman" w:hAnsi="Times New Roman" w:cs="Times New Roman"/>
          <w:sz w:val="24"/>
          <w:szCs w:val="24"/>
        </w:rPr>
        <w:t xml:space="preserve"> (annexed to this document). In qualitative data collection focus-group discussion, key-informants interview and direct-field observation were employed as the figure below shows.</w:t>
      </w:r>
    </w:p>
    <w:p w:rsidR="00C80EF4" w:rsidRPr="001A3157" w:rsidRDefault="00C80EF4" w:rsidP="00C80EF4">
      <w:pPr>
        <w:keepNext/>
        <w:spacing w:after="0" w:line="360" w:lineRule="auto"/>
        <w:jc w:val="center"/>
        <w:rPr>
          <w:rFonts w:ascii="Times New Roman" w:hAnsi="Times New Roman" w:cs="Times New Roman"/>
        </w:rPr>
      </w:pPr>
      <w:r w:rsidRPr="001A3157">
        <w:rPr>
          <w:rFonts w:ascii="Times New Roman" w:hAnsi="Times New Roman" w:cs="Times New Roman"/>
          <w:noProof/>
          <w:sz w:val="24"/>
          <w:szCs w:val="24"/>
        </w:rPr>
        <w:drawing>
          <wp:inline distT="0" distB="0" distL="0" distR="0">
            <wp:extent cx="5263116" cy="2179674"/>
            <wp:effectExtent l="19050" t="0" r="0" b="0"/>
            <wp:docPr id="10"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80EF4" w:rsidRPr="001A3157" w:rsidRDefault="00C80EF4" w:rsidP="00C80EF4">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                 </w:t>
      </w:r>
      <w:bookmarkStart w:id="30" w:name="_Toc4460672"/>
      <w:r w:rsidRPr="001A3157">
        <w:rPr>
          <w:rFonts w:ascii="Times New Roman" w:hAnsi="Times New Roman" w:cs="Times New Roman"/>
          <w:sz w:val="24"/>
          <w:szCs w:val="24"/>
        </w:rPr>
        <w:t xml:space="preserve">Figure </w:t>
      </w:r>
      <w:r w:rsidR="00D31826" w:rsidRPr="001A3157">
        <w:rPr>
          <w:rFonts w:ascii="Times New Roman" w:hAnsi="Times New Roman" w:cs="Times New Roman"/>
          <w:sz w:val="24"/>
          <w:szCs w:val="24"/>
        </w:rPr>
        <w:fldChar w:fldCharType="begin"/>
      </w:r>
      <w:r w:rsidRPr="001A3157">
        <w:rPr>
          <w:rFonts w:ascii="Times New Roman" w:hAnsi="Times New Roman" w:cs="Times New Roman"/>
          <w:sz w:val="24"/>
          <w:szCs w:val="24"/>
        </w:rPr>
        <w:instrText xml:space="preserve"> SEQ Figure \* ARABIC </w:instrText>
      </w:r>
      <w:r w:rsidR="00D31826" w:rsidRPr="001A3157">
        <w:rPr>
          <w:rFonts w:ascii="Times New Roman" w:hAnsi="Times New Roman" w:cs="Times New Roman"/>
          <w:sz w:val="24"/>
          <w:szCs w:val="24"/>
        </w:rPr>
        <w:fldChar w:fldCharType="separate"/>
      </w:r>
      <w:r w:rsidR="00E32D29">
        <w:rPr>
          <w:rFonts w:ascii="Times New Roman" w:hAnsi="Times New Roman" w:cs="Times New Roman"/>
          <w:noProof/>
          <w:sz w:val="24"/>
          <w:szCs w:val="24"/>
        </w:rPr>
        <w:t>1</w:t>
      </w:r>
      <w:r w:rsidR="00D31826" w:rsidRPr="001A3157">
        <w:rPr>
          <w:rFonts w:ascii="Times New Roman" w:hAnsi="Times New Roman" w:cs="Times New Roman"/>
          <w:sz w:val="24"/>
          <w:szCs w:val="24"/>
        </w:rPr>
        <w:fldChar w:fldCharType="end"/>
      </w:r>
      <w:r w:rsidRPr="001A3157">
        <w:rPr>
          <w:rFonts w:ascii="Times New Roman" w:hAnsi="Times New Roman" w:cs="Times New Roman"/>
          <w:sz w:val="24"/>
          <w:szCs w:val="24"/>
        </w:rPr>
        <w:t>: Research Approach and Tools</w:t>
      </w:r>
      <w:bookmarkEnd w:id="30"/>
    </w:p>
    <w:p w:rsidR="00C80EF4" w:rsidRPr="001A3157" w:rsidRDefault="00C80EF4" w:rsidP="008331F8">
      <w:pPr>
        <w:pStyle w:val="Heading1"/>
        <w:numPr>
          <w:ilvl w:val="4"/>
          <w:numId w:val="1"/>
        </w:numPr>
        <w:spacing w:after="100" w:afterAutospacing="1" w:line="240" w:lineRule="auto"/>
        <w:rPr>
          <w:rFonts w:ascii="Times New Roman" w:hAnsi="Times New Roman" w:cs="Times New Roman"/>
          <w:sz w:val="24"/>
          <w:szCs w:val="24"/>
        </w:rPr>
      </w:pPr>
      <w:bookmarkStart w:id="31" w:name="_Toc453351361"/>
      <w:bookmarkStart w:id="32" w:name="_Toc461477884"/>
      <w:bookmarkStart w:id="33" w:name="_Toc4460399"/>
      <w:r w:rsidRPr="001A3157">
        <w:rPr>
          <w:rFonts w:ascii="Times New Roman" w:hAnsi="Times New Roman" w:cs="Times New Roman"/>
          <w:sz w:val="24"/>
          <w:szCs w:val="24"/>
        </w:rPr>
        <w:lastRenderedPageBreak/>
        <w:t>Sample Household Survey</w:t>
      </w:r>
      <w:bookmarkEnd w:id="31"/>
      <w:bookmarkEnd w:id="32"/>
      <w:bookmarkEnd w:id="33"/>
    </w:p>
    <w:p w:rsidR="00C80EF4" w:rsidRPr="001A3157" w:rsidRDefault="00C80EF4" w:rsidP="005B55CD">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Sample household survey was conducted to collect data from farm households in the project command area – direct beneficiary. This involves the identification of the total number of the would-be user households</w:t>
      </w:r>
      <w:r w:rsidR="005B55CD" w:rsidRPr="001A3157">
        <w:rPr>
          <w:rFonts w:ascii="Times New Roman" w:hAnsi="Times New Roman" w:cs="Times New Roman"/>
          <w:sz w:val="24"/>
          <w:szCs w:val="24"/>
        </w:rPr>
        <w:t xml:space="preserve"> (</w:t>
      </w:r>
      <w:r w:rsidRPr="001A3157">
        <w:rPr>
          <w:rFonts w:ascii="Times New Roman" w:hAnsi="Times New Roman" w:cs="Times New Roman"/>
          <w:sz w:val="24"/>
          <w:szCs w:val="24"/>
        </w:rPr>
        <w:t>male-headed and female-headed</w:t>
      </w:r>
      <w:r w:rsidR="005B55CD" w:rsidRPr="001A3157">
        <w:rPr>
          <w:rFonts w:ascii="Times New Roman" w:hAnsi="Times New Roman" w:cs="Times New Roman"/>
          <w:sz w:val="24"/>
          <w:szCs w:val="24"/>
        </w:rPr>
        <w:t>)</w:t>
      </w:r>
      <w:r w:rsidRPr="001A3157">
        <w:rPr>
          <w:rFonts w:ascii="Times New Roman" w:hAnsi="Times New Roman" w:cs="Times New Roman"/>
          <w:sz w:val="24"/>
          <w:szCs w:val="24"/>
        </w:rPr>
        <w:t xml:space="preserve">, the determination and selection of sample of the households both from the male-headed and female-headed households to be included in the survey, developing data-gathering tools, determining methods of acquiring information from the sample households, identifying and </w:t>
      </w:r>
      <w:r w:rsidR="00363F2B" w:rsidRPr="001A3157">
        <w:rPr>
          <w:rFonts w:ascii="Times New Roman" w:hAnsi="Times New Roman" w:cs="Times New Roman"/>
          <w:sz w:val="24"/>
          <w:szCs w:val="24"/>
        </w:rPr>
        <w:t xml:space="preserve">selecting </w:t>
      </w:r>
      <w:r w:rsidRPr="001A3157">
        <w:rPr>
          <w:rFonts w:ascii="Times New Roman" w:hAnsi="Times New Roman" w:cs="Times New Roman"/>
          <w:sz w:val="24"/>
          <w:szCs w:val="24"/>
        </w:rPr>
        <w:t xml:space="preserve">enumerators.  </w:t>
      </w:r>
    </w:p>
    <w:p w:rsidR="00C80EF4" w:rsidRPr="001A3157" w:rsidRDefault="00C80EF4" w:rsidP="005B55CD">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method of probability sampling was used in selecting the sample households in the survey. Accordingly, the method of stratified simple random sampling was used. For this, the sample households were </w:t>
      </w:r>
      <w:r w:rsidR="005B55CD" w:rsidRPr="001A3157">
        <w:rPr>
          <w:rFonts w:ascii="Times New Roman" w:hAnsi="Times New Roman" w:cs="Times New Roman"/>
          <w:sz w:val="24"/>
          <w:szCs w:val="24"/>
        </w:rPr>
        <w:t xml:space="preserve">listed and </w:t>
      </w:r>
      <w:r w:rsidRPr="001A3157">
        <w:rPr>
          <w:rFonts w:ascii="Times New Roman" w:hAnsi="Times New Roman" w:cs="Times New Roman"/>
          <w:sz w:val="24"/>
          <w:szCs w:val="24"/>
        </w:rPr>
        <w:t>stratified into male-headed and female-headed based their gender patterns. Then the lottery method was employed independently for the male-headed and female-headed households for random selection of at least 10% of the</w:t>
      </w:r>
      <w:r w:rsidR="005B55CD" w:rsidRPr="001A3157">
        <w:rPr>
          <w:rFonts w:ascii="Times New Roman" w:hAnsi="Times New Roman" w:cs="Times New Roman"/>
          <w:sz w:val="24"/>
          <w:szCs w:val="24"/>
        </w:rPr>
        <w:t>m</w:t>
      </w:r>
      <w:r w:rsidRPr="001A3157">
        <w:rPr>
          <w:rFonts w:ascii="Times New Roman" w:hAnsi="Times New Roman" w:cs="Times New Roman"/>
          <w:sz w:val="24"/>
          <w:szCs w:val="24"/>
        </w:rPr>
        <w:t xml:space="preserve"> to </w:t>
      </w:r>
      <w:r w:rsidR="005B55CD" w:rsidRPr="001A3157">
        <w:rPr>
          <w:rFonts w:ascii="Times New Roman" w:hAnsi="Times New Roman" w:cs="Times New Roman"/>
          <w:sz w:val="24"/>
          <w:szCs w:val="24"/>
        </w:rPr>
        <w:t xml:space="preserve">be </w:t>
      </w:r>
      <w:r w:rsidRPr="001A3157">
        <w:rPr>
          <w:rFonts w:ascii="Times New Roman" w:hAnsi="Times New Roman" w:cs="Times New Roman"/>
          <w:sz w:val="24"/>
          <w:szCs w:val="24"/>
        </w:rPr>
        <w:t>give</w:t>
      </w:r>
      <w:r w:rsidR="005B55CD" w:rsidRPr="001A3157">
        <w:rPr>
          <w:rFonts w:ascii="Times New Roman" w:hAnsi="Times New Roman" w:cs="Times New Roman"/>
          <w:sz w:val="24"/>
          <w:szCs w:val="24"/>
        </w:rPr>
        <w:t>n an</w:t>
      </w:r>
      <w:r w:rsidRPr="001A3157">
        <w:rPr>
          <w:rFonts w:ascii="Times New Roman" w:hAnsi="Times New Roman" w:cs="Times New Roman"/>
          <w:sz w:val="24"/>
          <w:szCs w:val="24"/>
        </w:rPr>
        <w:t xml:space="preserve"> equal chance.</w:t>
      </w:r>
    </w:p>
    <w:p w:rsidR="00C80EF4" w:rsidRPr="001A3157" w:rsidRDefault="00C80EF4" w:rsidP="00C80EF4">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A structured household survey questionnaire was used as data-gathering tool for the survey based on the issues, the study variables and data requirements identified such as socio-cultural, language and livelihood of the command area community.  </w:t>
      </w:r>
    </w:p>
    <w:p w:rsidR="00C80EF4" w:rsidRPr="001A3157" w:rsidRDefault="00C80EF4" w:rsidP="0016091D">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Information or data were collected from the sample households using the personal interview method. For this, enumerators were recruit</w:t>
      </w:r>
      <w:r w:rsidR="0016091D" w:rsidRPr="001A3157">
        <w:rPr>
          <w:rFonts w:ascii="Times New Roman" w:hAnsi="Times New Roman" w:cs="Times New Roman"/>
          <w:sz w:val="24"/>
          <w:szCs w:val="24"/>
        </w:rPr>
        <w:t>ed</w:t>
      </w:r>
      <w:r w:rsidRPr="001A3157">
        <w:rPr>
          <w:rFonts w:ascii="Times New Roman" w:hAnsi="Times New Roman" w:cs="Times New Roman"/>
          <w:sz w:val="24"/>
          <w:szCs w:val="24"/>
        </w:rPr>
        <w:t xml:space="preserve">. The </w:t>
      </w:r>
      <w:r w:rsidR="0016091D" w:rsidRPr="001A3157">
        <w:rPr>
          <w:rFonts w:ascii="Times New Roman" w:hAnsi="Times New Roman" w:cs="Times New Roman"/>
          <w:sz w:val="24"/>
          <w:szCs w:val="24"/>
        </w:rPr>
        <w:t>enumerators</w:t>
      </w:r>
      <w:r w:rsidRPr="001A3157">
        <w:rPr>
          <w:rFonts w:ascii="Times New Roman" w:hAnsi="Times New Roman" w:cs="Times New Roman"/>
          <w:sz w:val="24"/>
          <w:szCs w:val="24"/>
        </w:rPr>
        <w:t xml:space="preserve"> were </w:t>
      </w:r>
      <w:r w:rsidR="0016091D" w:rsidRPr="001A3157">
        <w:rPr>
          <w:rFonts w:ascii="Times New Roman" w:hAnsi="Times New Roman" w:cs="Times New Roman"/>
          <w:sz w:val="24"/>
          <w:szCs w:val="24"/>
        </w:rPr>
        <w:t>d</w:t>
      </w:r>
      <w:r w:rsidRPr="001A3157">
        <w:rPr>
          <w:rFonts w:ascii="Times New Roman" w:hAnsi="Times New Roman" w:cs="Times New Roman"/>
          <w:sz w:val="24"/>
          <w:szCs w:val="24"/>
        </w:rPr>
        <w:t xml:space="preserve">evelopment </w:t>
      </w:r>
      <w:r w:rsidR="0016091D" w:rsidRPr="001A3157">
        <w:rPr>
          <w:rFonts w:ascii="Times New Roman" w:hAnsi="Times New Roman" w:cs="Times New Roman"/>
          <w:sz w:val="24"/>
          <w:szCs w:val="24"/>
        </w:rPr>
        <w:t>a</w:t>
      </w:r>
      <w:r w:rsidRPr="001A3157">
        <w:rPr>
          <w:rFonts w:ascii="Times New Roman" w:hAnsi="Times New Roman" w:cs="Times New Roman"/>
          <w:sz w:val="24"/>
          <w:szCs w:val="24"/>
        </w:rPr>
        <w:t xml:space="preserve">gents (DA) working in the Kebele or district community participation promotion experts. Accordingly, one-day training was provided </w:t>
      </w:r>
      <w:r w:rsidR="00363F2B" w:rsidRPr="001A3157">
        <w:rPr>
          <w:rFonts w:ascii="Times New Roman" w:hAnsi="Times New Roman" w:cs="Times New Roman"/>
          <w:sz w:val="24"/>
          <w:szCs w:val="24"/>
        </w:rPr>
        <w:t xml:space="preserve">to </w:t>
      </w:r>
      <w:r w:rsidRPr="001A3157">
        <w:rPr>
          <w:rFonts w:ascii="Times New Roman" w:hAnsi="Times New Roman" w:cs="Times New Roman"/>
          <w:sz w:val="24"/>
          <w:szCs w:val="24"/>
        </w:rPr>
        <w:t>the enumerators on the data collection tools and approach</w:t>
      </w:r>
      <w:r w:rsidR="00363F2B" w:rsidRPr="001A3157">
        <w:rPr>
          <w:rFonts w:ascii="Times New Roman" w:hAnsi="Times New Roman" w:cs="Times New Roman"/>
          <w:sz w:val="24"/>
          <w:szCs w:val="24"/>
        </w:rPr>
        <w:t>, and finally, coding, encoding and the cleaning the data</w:t>
      </w:r>
      <w:r w:rsidRPr="001A3157">
        <w:rPr>
          <w:rFonts w:ascii="Times New Roman" w:hAnsi="Times New Roman" w:cs="Times New Roman"/>
          <w:sz w:val="24"/>
          <w:szCs w:val="24"/>
        </w:rPr>
        <w:t xml:space="preserve">. </w:t>
      </w:r>
    </w:p>
    <w:p w:rsidR="00C80EF4" w:rsidRPr="001A3157" w:rsidRDefault="00C80EF4" w:rsidP="008331F8">
      <w:pPr>
        <w:pStyle w:val="Heading1"/>
        <w:numPr>
          <w:ilvl w:val="4"/>
          <w:numId w:val="1"/>
        </w:numPr>
        <w:spacing w:after="100" w:afterAutospacing="1" w:line="240" w:lineRule="auto"/>
        <w:rPr>
          <w:rFonts w:ascii="Times New Roman" w:hAnsi="Times New Roman" w:cs="Times New Roman"/>
          <w:sz w:val="24"/>
          <w:szCs w:val="24"/>
        </w:rPr>
      </w:pPr>
      <w:bookmarkStart w:id="34" w:name="_Toc453351362"/>
      <w:bookmarkStart w:id="35" w:name="_Toc461477885"/>
      <w:bookmarkStart w:id="36" w:name="_Toc4460400"/>
      <w:r w:rsidRPr="001A3157">
        <w:rPr>
          <w:rFonts w:ascii="Times New Roman" w:hAnsi="Times New Roman" w:cs="Times New Roman"/>
          <w:sz w:val="24"/>
          <w:szCs w:val="24"/>
        </w:rPr>
        <w:t>Key-informant Interview (KII)</w:t>
      </w:r>
      <w:bookmarkEnd w:id="34"/>
      <w:bookmarkEnd w:id="35"/>
      <w:bookmarkEnd w:id="36"/>
    </w:p>
    <w:p w:rsidR="00C80EF4" w:rsidRPr="001A3157" w:rsidRDefault="00C80EF4" w:rsidP="00460001">
      <w:pPr>
        <w:spacing w:before="120"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second method of primary data collection designed is the </w:t>
      </w:r>
      <w:r w:rsidRPr="001A3157">
        <w:rPr>
          <w:rFonts w:ascii="Times New Roman" w:hAnsi="Times New Roman" w:cs="Times New Roman"/>
          <w:b/>
          <w:bCs/>
          <w:i/>
          <w:iCs/>
          <w:sz w:val="24"/>
          <w:szCs w:val="24"/>
        </w:rPr>
        <w:t>Key-informant Interview</w:t>
      </w:r>
      <w:r w:rsidRPr="001A3157">
        <w:rPr>
          <w:rFonts w:ascii="Times New Roman" w:hAnsi="Times New Roman" w:cs="Times New Roman"/>
          <w:sz w:val="24"/>
          <w:szCs w:val="24"/>
        </w:rPr>
        <w:t xml:space="preserve"> (KII). In each Kebele, at least 2 KII were conducted. The Key informants were selected from the resident households, Kebele leaders, DA, and/or relevant government employees residing in the Kebele as required. They </w:t>
      </w:r>
      <w:r w:rsidR="0016091D" w:rsidRPr="001A3157">
        <w:rPr>
          <w:rFonts w:ascii="Times New Roman" w:hAnsi="Times New Roman" w:cs="Times New Roman"/>
          <w:sz w:val="24"/>
          <w:szCs w:val="24"/>
        </w:rPr>
        <w:t>were</w:t>
      </w:r>
      <w:r w:rsidRPr="001A3157">
        <w:rPr>
          <w:rFonts w:ascii="Times New Roman" w:hAnsi="Times New Roman" w:cs="Times New Roman"/>
          <w:sz w:val="24"/>
          <w:szCs w:val="24"/>
        </w:rPr>
        <w:t xml:space="preserve"> identified through gathering pre-hand information on who among the residents of the Kebele have full information about the situations. </w:t>
      </w:r>
      <w:r w:rsidRPr="001A3157">
        <w:rPr>
          <w:rFonts w:ascii="Times New Roman" w:hAnsi="Times New Roman" w:cs="Times New Roman"/>
          <w:i/>
          <w:iCs/>
          <w:sz w:val="24"/>
          <w:szCs w:val="24"/>
        </w:rPr>
        <w:t>Semi-structured</w:t>
      </w:r>
      <w:r w:rsidRPr="001A3157">
        <w:rPr>
          <w:rFonts w:ascii="Times New Roman" w:hAnsi="Times New Roman" w:cs="Times New Roman"/>
          <w:sz w:val="24"/>
          <w:szCs w:val="24"/>
        </w:rPr>
        <w:t xml:space="preserve"> questionnaires were employed in gathering information from the key informants. </w:t>
      </w:r>
    </w:p>
    <w:p w:rsidR="00C80EF4" w:rsidRPr="001A3157" w:rsidRDefault="00C80EF4" w:rsidP="008331F8">
      <w:pPr>
        <w:pStyle w:val="Heading1"/>
        <w:numPr>
          <w:ilvl w:val="4"/>
          <w:numId w:val="1"/>
        </w:numPr>
        <w:spacing w:after="100" w:afterAutospacing="1" w:line="240" w:lineRule="auto"/>
        <w:rPr>
          <w:rFonts w:ascii="Times New Roman" w:hAnsi="Times New Roman" w:cs="Times New Roman"/>
          <w:sz w:val="24"/>
          <w:szCs w:val="24"/>
        </w:rPr>
      </w:pPr>
      <w:bookmarkStart w:id="37" w:name="_Toc4460401"/>
      <w:bookmarkStart w:id="38" w:name="_Toc453351363"/>
      <w:bookmarkStart w:id="39" w:name="_Toc461477886"/>
      <w:r w:rsidRPr="001A3157">
        <w:rPr>
          <w:rFonts w:ascii="Times New Roman" w:hAnsi="Times New Roman" w:cs="Times New Roman"/>
          <w:sz w:val="24"/>
          <w:szCs w:val="24"/>
        </w:rPr>
        <w:lastRenderedPageBreak/>
        <w:t>Focus-group Discussion (FGD)</w:t>
      </w:r>
      <w:bookmarkEnd w:id="37"/>
      <w:r w:rsidRPr="001A3157">
        <w:rPr>
          <w:rFonts w:ascii="Times New Roman" w:hAnsi="Times New Roman" w:cs="Times New Roman"/>
          <w:sz w:val="24"/>
          <w:szCs w:val="24"/>
        </w:rPr>
        <w:t xml:space="preserve"> </w:t>
      </w:r>
      <w:bookmarkEnd w:id="38"/>
      <w:bookmarkEnd w:id="39"/>
    </w:p>
    <w:p w:rsidR="00C80EF4" w:rsidRPr="001A3157" w:rsidRDefault="00C80EF4" w:rsidP="00AD1BB5">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One focus-group discussion was held in each Kebele/</w:t>
      </w:r>
      <w:r w:rsidR="00AD1BB5" w:rsidRPr="001A3157">
        <w:rPr>
          <w:rFonts w:ascii="Times New Roman" w:hAnsi="Times New Roman" w:cs="Times New Roman"/>
          <w:sz w:val="24"/>
          <w:szCs w:val="24"/>
        </w:rPr>
        <w:t>W</w:t>
      </w:r>
      <w:r w:rsidRPr="001A3157">
        <w:rPr>
          <w:rFonts w:ascii="Times New Roman" w:hAnsi="Times New Roman" w:cs="Times New Roman"/>
          <w:sz w:val="24"/>
          <w:szCs w:val="24"/>
        </w:rPr>
        <w:t>oreda</w:t>
      </w:r>
      <w:r w:rsidR="002353FE" w:rsidRPr="001A3157">
        <w:rPr>
          <w:rFonts w:ascii="Times New Roman" w:hAnsi="Times New Roman" w:cs="Times New Roman"/>
          <w:sz w:val="24"/>
          <w:szCs w:val="24"/>
        </w:rPr>
        <w:t xml:space="preserve"> on pre-identified</w:t>
      </w:r>
      <w:r w:rsidRPr="001A3157">
        <w:rPr>
          <w:rFonts w:ascii="Times New Roman" w:hAnsi="Times New Roman" w:cs="Times New Roman"/>
          <w:sz w:val="24"/>
          <w:szCs w:val="24"/>
        </w:rPr>
        <w:t xml:space="preserve"> issues and variables</w:t>
      </w:r>
      <w:r w:rsidR="002353FE" w:rsidRPr="001A3157">
        <w:rPr>
          <w:rFonts w:ascii="Times New Roman" w:hAnsi="Times New Roman" w:cs="Times New Roman"/>
          <w:sz w:val="24"/>
          <w:szCs w:val="24"/>
        </w:rPr>
        <w:t xml:space="preserve"> using c</w:t>
      </w:r>
      <w:r w:rsidRPr="001A3157">
        <w:rPr>
          <w:rFonts w:ascii="Times New Roman" w:hAnsi="Times New Roman" w:cs="Times New Roman"/>
          <w:sz w:val="24"/>
          <w:szCs w:val="24"/>
        </w:rPr>
        <w:t>hecklists</w:t>
      </w:r>
      <w:r w:rsidR="002353FE" w:rsidRPr="001A3157">
        <w:rPr>
          <w:rFonts w:ascii="Times New Roman" w:hAnsi="Times New Roman" w:cs="Times New Roman"/>
          <w:sz w:val="24"/>
          <w:szCs w:val="24"/>
        </w:rPr>
        <w:t xml:space="preserve"> as d</w:t>
      </w:r>
      <w:r w:rsidRPr="001A3157">
        <w:rPr>
          <w:rFonts w:ascii="Times New Roman" w:hAnsi="Times New Roman" w:cs="Times New Roman"/>
          <w:sz w:val="24"/>
          <w:szCs w:val="24"/>
        </w:rPr>
        <w:t xml:space="preserve">ata-gathering tools. Focus-group discussion participants </w:t>
      </w:r>
      <w:r w:rsidR="002353FE" w:rsidRPr="001A3157">
        <w:rPr>
          <w:rFonts w:ascii="Times New Roman" w:hAnsi="Times New Roman" w:cs="Times New Roman"/>
          <w:sz w:val="24"/>
          <w:szCs w:val="24"/>
        </w:rPr>
        <w:t>were</w:t>
      </w:r>
      <w:r w:rsidRPr="001A3157">
        <w:rPr>
          <w:rFonts w:ascii="Times New Roman" w:hAnsi="Times New Roman" w:cs="Times New Roman"/>
          <w:sz w:val="24"/>
          <w:szCs w:val="24"/>
        </w:rPr>
        <w:t xml:space="preserve"> selected from different social groups including elders, women, youth, etc. The Kebele officials had assisted in organizing the focus-group discussions. The focus-group discussants were made discuss on the issues openly, and, important notes were taken from the discussions.</w:t>
      </w:r>
    </w:p>
    <w:p w:rsidR="00A413ED" w:rsidRPr="001A3157" w:rsidRDefault="00A413ED" w:rsidP="00AD1BB5">
      <w:pPr>
        <w:spacing w:after="0" w:line="360" w:lineRule="auto"/>
        <w:jc w:val="both"/>
        <w:rPr>
          <w:rFonts w:ascii="Times New Roman" w:hAnsi="Times New Roman" w:cs="Times New Roman"/>
          <w:sz w:val="24"/>
          <w:szCs w:val="24"/>
        </w:rPr>
      </w:pPr>
    </w:p>
    <w:p w:rsidR="00A413ED" w:rsidRPr="001A3157" w:rsidRDefault="00A413ED" w:rsidP="00AD1BB5">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The theme of discussion points revolve around the main source of livelihood of the community; bottleneck economic, social and environmental problems in the area; availability of social services and infrastructures; development potential, opportunity and constraints, prevalence of conflicts on the use of common resources and resolution mechanisms; and the wider attitude of the whole community and beneficiaries toward the project as well as possible fate of the project.</w:t>
      </w:r>
    </w:p>
    <w:p w:rsidR="00A90664" w:rsidRPr="001A3157" w:rsidRDefault="00A90664" w:rsidP="002658E1">
      <w:pPr>
        <w:spacing w:after="0" w:line="360" w:lineRule="auto"/>
        <w:jc w:val="both"/>
        <w:rPr>
          <w:rFonts w:ascii="Times New Roman" w:hAnsi="Times New Roman" w:cs="Times New Roman"/>
          <w:sz w:val="24"/>
          <w:szCs w:val="24"/>
        </w:rPr>
      </w:pPr>
    </w:p>
    <w:p w:rsidR="00C80EF4" w:rsidRPr="001A3157" w:rsidRDefault="00C80EF4" w:rsidP="008331F8">
      <w:pPr>
        <w:pStyle w:val="Heading1"/>
        <w:numPr>
          <w:ilvl w:val="4"/>
          <w:numId w:val="1"/>
        </w:numPr>
        <w:spacing w:before="0" w:after="100" w:afterAutospacing="1" w:line="240" w:lineRule="auto"/>
        <w:rPr>
          <w:rFonts w:ascii="Times New Roman" w:hAnsi="Times New Roman" w:cs="Times New Roman"/>
          <w:sz w:val="24"/>
          <w:szCs w:val="24"/>
        </w:rPr>
      </w:pPr>
      <w:bookmarkStart w:id="40" w:name="_Toc4460402"/>
      <w:bookmarkStart w:id="41" w:name="_Toc453351364"/>
      <w:bookmarkStart w:id="42" w:name="_Toc461477887"/>
      <w:r w:rsidRPr="001A3157">
        <w:rPr>
          <w:rFonts w:ascii="Times New Roman" w:hAnsi="Times New Roman" w:cs="Times New Roman"/>
          <w:sz w:val="24"/>
          <w:szCs w:val="24"/>
        </w:rPr>
        <w:t>Formal Discussion</w:t>
      </w:r>
      <w:bookmarkEnd w:id="40"/>
      <w:r w:rsidRPr="001A3157">
        <w:rPr>
          <w:rFonts w:ascii="Times New Roman" w:hAnsi="Times New Roman" w:cs="Times New Roman"/>
          <w:sz w:val="24"/>
          <w:szCs w:val="24"/>
        </w:rPr>
        <w:t xml:space="preserve"> </w:t>
      </w:r>
      <w:bookmarkEnd w:id="41"/>
      <w:bookmarkEnd w:id="42"/>
    </w:p>
    <w:p w:rsidR="00C80EF4" w:rsidRPr="001A3157" w:rsidRDefault="00C80EF4" w:rsidP="00460001">
      <w:pPr>
        <w:spacing w:after="0"/>
        <w:jc w:val="both"/>
        <w:rPr>
          <w:rFonts w:ascii="Times New Roman" w:hAnsi="Times New Roman" w:cs="Times New Roman"/>
          <w:sz w:val="24"/>
          <w:szCs w:val="24"/>
        </w:rPr>
      </w:pPr>
      <w:r w:rsidRPr="001A3157">
        <w:rPr>
          <w:rFonts w:ascii="Times New Roman" w:hAnsi="Times New Roman" w:cs="Times New Roman"/>
          <w:sz w:val="24"/>
          <w:szCs w:val="24"/>
        </w:rPr>
        <w:t xml:space="preserve">Formal discussions were conducted with Kebele leaders, DAs, health-extension workers, school leaders, and with relevant officials and experts in the district offices. Checklists were also developed for </w:t>
      </w:r>
      <w:r w:rsidR="00950C2C" w:rsidRPr="001A3157">
        <w:rPr>
          <w:rFonts w:ascii="Times New Roman" w:hAnsi="Times New Roman" w:cs="Times New Roman"/>
          <w:sz w:val="24"/>
          <w:szCs w:val="24"/>
        </w:rPr>
        <w:t xml:space="preserve">leading </w:t>
      </w:r>
      <w:r w:rsidRPr="001A3157">
        <w:rPr>
          <w:rFonts w:ascii="Times New Roman" w:hAnsi="Times New Roman" w:cs="Times New Roman"/>
          <w:sz w:val="24"/>
          <w:szCs w:val="24"/>
        </w:rPr>
        <w:t xml:space="preserve">discussions to be held. </w:t>
      </w:r>
    </w:p>
    <w:p w:rsidR="00C80EF4" w:rsidRPr="001A3157" w:rsidRDefault="00C80EF4" w:rsidP="008331F8">
      <w:pPr>
        <w:pStyle w:val="Heading1"/>
        <w:numPr>
          <w:ilvl w:val="4"/>
          <w:numId w:val="1"/>
        </w:numPr>
        <w:spacing w:after="100" w:afterAutospacing="1" w:line="240" w:lineRule="auto"/>
        <w:rPr>
          <w:rFonts w:ascii="Times New Roman" w:hAnsi="Times New Roman" w:cs="Times New Roman"/>
          <w:sz w:val="24"/>
          <w:szCs w:val="24"/>
        </w:rPr>
      </w:pPr>
      <w:bookmarkStart w:id="43" w:name="_Toc4460403"/>
      <w:bookmarkStart w:id="44" w:name="_Toc453351365"/>
      <w:bookmarkStart w:id="45" w:name="_Toc461477888"/>
      <w:r w:rsidRPr="001A3157">
        <w:rPr>
          <w:rFonts w:ascii="Times New Roman" w:hAnsi="Times New Roman" w:cs="Times New Roman"/>
          <w:sz w:val="24"/>
          <w:szCs w:val="24"/>
        </w:rPr>
        <w:t>Observation</w:t>
      </w:r>
      <w:bookmarkEnd w:id="43"/>
      <w:r w:rsidRPr="001A3157">
        <w:rPr>
          <w:rFonts w:ascii="Times New Roman" w:hAnsi="Times New Roman" w:cs="Times New Roman"/>
          <w:sz w:val="24"/>
          <w:szCs w:val="24"/>
        </w:rPr>
        <w:t xml:space="preserve"> </w:t>
      </w:r>
      <w:bookmarkEnd w:id="44"/>
      <w:bookmarkEnd w:id="45"/>
    </w:p>
    <w:p w:rsidR="00C80EF4" w:rsidRPr="001A3157" w:rsidRDefault="00C80EF4" w:rsidP="00A42B36">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Personal observations were made to collect information on different issues identified. </w:t>
      </w:r>
      <w:r w:rsidR="00DB3EDA" w:rsidRPr="001A3157">
        <w:rPr>
          <w:rFonts w:ascii="Times New Roman" w:hAnsi="Times New Roman" w:cs="Times New Roman"/>
          <w:sz w:val="24"/>
          <w:szCs w:val="24"/>
        </w:rPr>
        <w:t>These</w:t>
      </w:r>
      <w:r w:rsidRPr="001A3157">
        <w:rPr>
          <w:rFonts w:ascii="Times New Roman" w:hAnsi="Times New Roman" w:cs="Times New Roman"/>
          <w:sz w:val="24"/>
          <w:szCs w:val="24"/>
        </w:rPr>
        <w:t xml:space="preserve"> were done through conducting visits to different localities in the command</w:t>
      </w:r>
      <w:r w:rsidR="00DB3EDA" w:rsidRPr="001A3157">
        <w:rPr>
          <w:rFonts w:ascii="Times New Roman" w:hAnsi="Times New Roman" w:cs="Times New Roman"/>
          <w:sz w:val="24"/>
          <w:szCs w:val="24"/>
        </w:rPr>
        <w:t xml:space="preserve"> area</w:t>
      </w:r>
      <w:r w:rsidRPr="001A3157">
        <w:rPr>
          <w:rFonts w:ascii="Times New Roman" w:hAnsi="Times New Roman" w:cs="Times New Roman"/>
          <w:sz w:val="24"/>
          <w:szCs w:val="24"/>
        </w:rPr>
        <w:t>, diversion weir</w:t>
      </w:r>
      <w:r w:rsidR="00DB3EDA" w:rsidRPr="001A3157">
        <w:rPr>
          <w:rFonts w:ascii="Times New Roman" w:hAnsi="Times New Roman" w:cs="Times New Roman"/>
          <w:sz w:val="24"/>
          <w:szCs w:val="24"/>
        </w:rPr>
        <w:t xml:space="preserve"> </w:t>
      </w:r>
      <w:r w:rsidRPr="001A3157">
        <w:rPr>
          <w:rFonts w:ascii="Times New Roman" w:hAnsi="Times New Roman" w:cs="Times New Roman"/>
          <w:sz w:val="24"/>
          <w:szCs w:val="24"/>
        </w:rPr>
        <w:t>s</w:t>
      </w:r>
      <w:r w:rsidR="00DB3EDA" w:rsidRPr="001A3157">
        <w:rPr>
          <w:rFonts w:ascii="Times New Roman" w:hAnsi="Times New Roman" w:cs="Times New Roman"/>
          <w:sz w:val="24"/>
          <w:szCs w:val="24"/>
        </w:rPr>
        <w:t>ite</w:t>
      </w:r>
      <w:r w:rsidRPr="001A3157">
        <w:rPr>
          <w:rFonts w:ascii="Times New Roman" w:hAnsi="Times New Roman" w:cs="Times New Roman"/>
          <w:sz w:val="24"/>
          <w:szCs w:val="24"/>
        </w:rPr>
        <w:t>; down-and-upper stream users’ areas, and the right and left banks of the rivers by taking pictures and taking field notes.</w:t>
      </w:r>
    </w:p>
    <w:p w:rsidR="00C80EF4" w:rsidRPr="001A3157" w:rsidRDefault="00C80EF4" w:rsidP="008331F8">
      <w:pPr>
        <w:pStyle w:val="Heading1"/>
        <w:numPr>
          <w:ilvl w:val="3"/>
          <w:numId w:val="1"/>
        </w:numPr>
        <w:spacing w:after="100" w:afterAutospacing="1" w:line="240" w:lineRule="auto"/>
        <w:rPr>
          <w:rFonts w:ascii="Times New Roman" w:hAnsi="Times New Roman" w:cs="Times New Roman"/>
          <w:sz w:val="24"/>
          <w:szCs w:val="24"/>
        </w:rPr>
      </w:pPr>
      <w:bookmarkStart w:id="46" w:name="_Toc453351367"/>
      <w:bookmarkStart w:id="47" w:name="_Toc461477889"/>
      <w:bookmarkStart w:id="48" w:name="_Toc4460404"/>
      <w:r w:rsidRPr="001A3157">
        <w:rPr>
          <w:rFonts w:ascii="Times New Roman" w:hAnsi="Times New Roman" w:cs="Times New Roman"/>
          <w:sz w:val="24"/>
          <w:szCs w:val="24"/>
        </w:rPr>
        <w:t>Secondary Data Collection Methods</w:t>
      </w:r>
      <w:bookmarkEnd w:id="46"/>
      <w:bookmarkEnd w:id="47"/>
      <w:bookmarkEnd w:id="48"/>
    </w:p>
    <w:p w:rsidR="00C80EF4" w:rsidRPr="001A3157" w:rsidRDefault="00C80EF4" w:rsidP="00C80EF4">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Different relevant and available data sources such as study documents, reports, the Internet and other documents were reviewed to substantiate and enrich the socio-economic study carried out the target the project areas. In this regard, different socio-economic, financial and institutional arrangements reports pertaining to this study were reviewed. In addition, checklists were used to collect recorded/existing data from respective sector offices of the districts or where the irrigation </w:t>
      </w:r>
      <w:r w:rsidRPr="001A3157">
        <w:rPr>
          <w:rFonts w:ascii="Times New Roman" w:hAnsi="Times New Roman" w:cs="Times New Roman"/>
          <w:sz w:val="24"/>
          <w:szCs w:val="24"/>
        </w:rPr>
        <w:lastRenderedPageBreak/>
        <w:t xml:space="preserve">project sites located. Accordingly, at least ten sectors offices were selected and secondary data from were collected </w:t>
      </w:r>
      <w:r w:rsidR="00A237F6" w:rsidRPr="001A3157">
        <w:rPr>
          <w:rFonts w:ascii="Times New Roman" w:hAnsi="Times New Roman" w:cs="Times New Roman"/>
          <w:sz w:val="24"/>
          <w:szCs w:val="24"/>
        </w:rPr>
        <w:t>there from</w:t>
      </w:r>
      <w:r w:rsidRPr="001A3157">
        <w:rPr>
          <w:rFonts w:ascii="Times New Roman" w:hAnsi="Times New Roman" w:cs="Times New Roman"/>
          <w:sz w:val="24"/>
          <w:szCs w:val="24"/>
        </w:rPr>
        <w:t>.</w:t>
      </w:r>
    </w:p>
    <w:p w:rsidR="00C80EF4" w:rsidRPr="001A3157" w:rsidRDefault="00C80EF4" w:rsidP="008331F8">
      <w:pPr>
        <w:pStyle w:val="Heading1"/>
        <w:numPr>
          <w:ilvl w:val="2"/>
          <w:numId w:val="1"/>
        </w:numPr>
        <w:spacing w:after="100" w:afterAutospacing="1" w:line="240" w:lineRule="auto"/>
        <w:rPr>
          <w:rFonts w:ascii="Times New Roman" w:hAnsi="Times New Roman" w:cs="Times New Roman"/>
          <w:szCs w:val="24"/>
        </w:rPr>
      </w:pPr>
      <w:bookmarkStart w:id="49" w:name="_Toc4460405"/>
      <w:bookmarkStart w:id="50" w:name="_Toc461477890"/>
      <w:r w:rsidRPr="001A3157">
        <w:rPr>
          <w:rFonts w:ascii="Times New Roman" w:hAnsi="Times New Roman" w:cs="Times New Roman"/>
          <w:szCs w:val="24"/>
        </w:rPr>
        <w:t xml:space="preserve">Data </w:t>
      </w:r>
      <w:r w:rsidR="00B52981" w:rsidRPr="001A3157">
        <w:rPr>
          <w:rFonts w:ascii="Times New Roman" w:hAnsi="Times New Roman" w:cs="Times New Roman"/>
          <w:szCs w:val="24"/>
        </w:rPr>
        <w:t>Processing and Analysis</w:t>
      </w:r>
      <w:bookmarkEnd w:id="49"/>
      <w:r w:rsidR="00B52981" w:rsidRPr="001A3157">
        <w:rPr>
          <w:rFonts w:ascii="Times New Roman" w:hAnsi="Times New Roman" w:cs="Times New Roman"/>
          <w:szCs w:val="24"/>
        </w:rPr>
        <w:t xml:space="preserve"> </w:t>
      </w:r>
      <w:bookmarkEnd w:id="50"/>
    </w:p>
    <w:p w:rsidR="00C80EF4" w:rsidRPr="001A3157" w:rsidRDefault="00C80EF4" w:rsidP="00077AAC">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Both quantitative and qualitative methods of data analysis were employed. </w:t>
      </w:r>
      <w:r w:rsidR="001B5C34" w:rsidRPr="001A3157">
        <w:rPr>
          <w:rFonts w:ascii="Times New Roman" w:hAnsi="Times New Roman" w:cs="Times New Roman"/>
          <w:sz w:val="24"/>
          <w:szCs w:val="24"/>
        </w:rPr>
        <w:t>The q</w:t>
      </w:r>
      <w:r w:rsidRPr="001A3157">
        <w:rPr>
          <w:rFonts w:ascii="Times New Roman" w:hAnsi="Times New Roman" w:cs="Times New Roman"/>
          <w:sz w:val="24"/>
          <w:szCs w:val="24"/>
        </w:rPr>
        <w:t xml:space="preserve">uantitative analysis was used in examining the sample survey data and numerical data collected from secondary sources. </w:t>
      </w:r>
      <w:r w:rsidR="00077AAC" w:rsidRPr="001A3157">
        <w:rPr>
          <w:rFonts w:ascii="Times New Roman" w:hAnsi="Times New Roman" w:cs="Times New Roman"/>
          <w:sz w:val="24"/>
          <w:szCs w:val="24"/>
        </w:rPr>
        <w:t>The q</w:t>
      </w:r>
      <w:r w:rsidRPr="001A3157">
        <w:rPr>
          <w:rFonts w:ascii="Times New Roman" w:hAnsi="Times New Roman" w:cs="Times New Roman"/>
          <w:sz w:val="24"/>
          <w:szCs w:val="24"/>
        </w:rPr>
        <w:t xml:space="preserve">ualitative analysis, on the </w:t>
      </w:r>
      <w:r w:rsidR="00A237F6" w:rsidRPr="001A3157">
        <w:rPr>
          <w:rFonts w:ascii="Times New Roman" w:hAnsi="Times New Roman" w:cs="Times New Roman"/>
          <w:sz w:val="24"/>
          <w:szCs w:val="24"/>
        </w:rPr>
        <w:t>other hand</w:t>
      </w:r>
      <w:r w:rsidRPr="001A3157">
        <w:rPr>
          <w:rFonts w:ascii="Times New Roman" w:hAnsi="Times New Roman" w:cs="Times New Roman"/>
          <w:sz w:val="24"/>
          <w:szCs w:val="24"/>
        </w:rPr>
        <w:t>, was used to assess and explain the information collected through focus-group discussions, key-informant interviews, personal observations and formal discussions</w:t>
      </w:r>
      <w:r w:rsidR="009B3648" w:rsidRPr="001A3157">
        <w:rPr>
          <w:rFonts w:ascii="Times New Roman" w:hAnsi="Times New Roman" w:cs="Times New Roman"/>
          <w:sz w:val="24"/>
          <w:szCs w:val="24"/>
        </w:rPr>
        <w:t xml:space="preserve"> held</w:t>
      </w:r>
      <w:r w:rsidRPr="001A3157">
        <w:rPr>
          <w:rFonts w:ascii="Times New Roman" w:hAnsi="Times New Roman" w:cs="Times New Roman"/>
          <w:sz w:val="24"/>
          <w:szCs w:val="24"/>
        </w:rPr>
        <w:t>.</w:t>
      </w:r>
    </w:p>
    <w:p w:rsidR="00C80EF4" w:rsidRPr="001A3157" w:rsidRDefault="00C80EF4" w:rsidP="008331F8">
      <w:pPr>
        <w:pStyle w:val="Heading1"/>
        <w:numPr>
          <w:ilvl w:val="3"/>
          <w:numId w:val="1"/>
        </w:numPr>
        <w:spacing w:after="100" w:afterAutospacing="1" w:line="240" w:lineRule="auto"/>
        <w:rPr>
          <w:rFonts w:ascii="Times New Roman" w:hAnsi="Times New Roman" w:cs="Times New Roman"/>
          <w:sz w:val="24"/>
          <w:szCs w:val="24"/>
        </w:rPr>
      </w:pPr>
      <w:bookmarkStart w:id="51" w:name="_Toc453351368"/>
      <w:bookmarkStart w:id="52" w:name="_Toc461477891"/>
      <w:bookmarkStart w:id="53" w:name="_Toc4460406"/>
      <w:r w:rsidRPr="001A3157">
        <w:rPr>
          <w:rFonts w:ascii="Times New Roman" w:hAnsi="Times New Roman" w:cs="Times New Roman"/>
          <w:sz w:val="24"/>
          <w:szCs w:val="24"/>
        </w:rPr>
        <w:t>Quantitative Analysis</w:t>
      </w:r>
      <w:bookmarkEnd w:id="51"/>
      <w:bookmarkEnd w:id="52"/>
      <w:bookmarkEnd w:id="53"/>
    </w:p>
    <w:p w:rsidR="00C80EF4" w:rsidRPr="001A3157" w:rsidRDefault="00C80EF4" w:rsidP="004F57D8">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The survey data collected w</w:t>
      </w:r>
      <w:r w:rsidR="00B714DA" w:rsidRPr="001A3157">
        <w:rPr>
          <w:rFonts w:ascii="Times New Roman" w:hAnsi="Times New Roman" w:cs="Times New Roman"/>
          <w:sz w:val="24"/>
          <w:szCs w:val="24"/>
        </w:rPr>
        <w:t>er</w:t>
      </w:r>
      <w:r w:rsidRPr="001A3157">
        <w:rPr>
          <w:rFonts w:ascii="Times New Roman" w:hAnsi="Times New Roman" w:cs="Times New Roman"/>
          <w:sz w:val="24"/>
          <w:szCs w:val="24"/>
        </w:rPr>
        <w:t>e coded and encoded into SPSS software and analyzed based on the objective set out. That is, the data w</w:t>
      </w:r>
      <w:r w:rsidR="004F57D8" w:rsidRPr="001A3157">
        <w:rPr>
          <w:rFonts w:ascii="Times New Roman" w:hAnsi="Times New Roman" w:cs="Times New Roman"/>
          <w:sz w:val="24"/>
          <w:szCs w:val="24"/>
        </w:rPr>
        <w:t>er</w:t>
      </w:r>
      <w:r w:rsidRPr="001A3157">
        <w:rPr>
          <w:rFonts w:ascii="Times New Roman" w:hAnsi="Times New Roman" w:cs="Times New Roman"/>
          <w:sz w:val="24"/>
          <w:szCs w:val="24"/>
        </w:rPr>
        <w:t>e analyzed using descriptive, frequencies and ratio (percentage) methods. The data analysis results w</w:t>
      </w:r>
      <w:r w:rsidR="004F57D8" w:rsidRPr="001A3157">
        <w:rPr>
          <w:rFonts w:ascii="Times New Roman" w:hAnsi="Times New Roman" w:cs="Times New Roman"/>
          <w:sz w:val="24"/>
          <w:szCs w:val="24"/>
        </w:rPr>
        <w:t>er</w:t>
      </w:r>
      <w:r w:rsidRPr="001A3157">
        <w:rPr>
          <w:rFonts w:ascii="Times New Roman" w:hAnsi="Times New Roman" w:cs="Times New Roman"/>
          <w:sz w:val="24"/>
          <w:szCs w:val="24"/>
        </w:rPr>
        <w:t xml:space="preserve">e displayed </w:t>
      </w:r>
      <w:r w:rsidR="004F57D8" w:rsidRPr="001A3157">
        <w:rPr>
          <w:rFonts w:ascii="Times New Roman" w:hAnsi="Times New Roman" w:cs="Times New Roman"/>
          <w:sz w:val="24"/>
          <w:szCs w:val="24"/>
        </w:rPr>
        <w:t xml:space="preserve">in </w:t>
      </w:r>
      <w:r w:rsidRPr="001A3157">
        <w:rPr>
          <w:rFonts w:ascii="Times New Roman" w:hAnsi="Times New Roman" w:cs="Times New Roman"/>
          <w:sz w:val="24"/>
          <w:szCs w:val="24"/>
        </w:rPr>
        <w:t>tables, charts and graphs</w:t>
      </w:r>
      <w:r w:rsidR="004F57D8" w:rsidRPr="001A3157">
        <w:rPr>
          <w:rFonts w:ascii="Times New Roman" w:hAnsi="Times New Roman" w:cs="Times New Roman"/>
          <w:sz w:val="24"/>
          <w:szCs w:val="24"/>
        </w:rPr>
        <w:t>; and t</w:t>
      </w:r>
      <w:r w:rsidRPr="001A3157">
        <w:rPr>
          <w:rFonts w:ascii="Times New Roman" w:hAnsi="Times New Roman" w:cs="Times New Roman"/>
          <w:sz w:val="24"/>
          <w:szCs w:val="24"/>
        </w:rPr>
        <w:t xml:space="preserve">hen exported to Microsoft </w:t>
      </w:r>
      <w:r w:rsidR="00A05511" w:rsidRPr="001A3157">
        <w:rPr>
          <w:rFonts w:ascii="Times New Roman" w:hAnsi="Times New Roman" w:cs="Times New Roman"/>
          <w:sz w:val="24"/>
          <w:szCs w:val="24"/>
        </w:rPr>
        <w:t>E</w:t>
      </w:r>
      <w:r w:rsidRPr="001A3157">
        <w:rPr>
          <w:rFonts w:ascii="Times New Roman" w:hAnsi="Times New Roman" w:cs="Times New Roman"/>
          <w:sz w:val="24"/>
          <w:szCs w:val="24"/>
        </w:rPr>
        <w:t xml:space="preserve">xcel </w:t>
      </w:r>
      <w:r w:rsidR="00A05511" w:rsidRPr="001A3157">
        <w:rPr>
          <w:rFonts w:ascii="Times New Roman" w:hAnsi="Times New Roman" w:cs="Times New Roman"/>
          <w:sz w:val="24"/>
          <w:szCs w:val="24"/>
        </w:rPr>
        <w:t xml:space="preserve">Spreadsheet </w:t>
      </w:r>
      <w:r w:rsidRPr="001A3157">
        <w:rPr>
          <w:rFonts w:ascii="Times New Roman" w:hAnsi="Times New Roman" w:cs="Times New Roman"/>
          <w:sz w:val="24"/>
          <w:szCs w:val="24"/>
        </w:rPr>
        <w:t xml:space="preserve">for </w:t>
      </w:r>
      <w:r w:rsidR="00A05511" w:rsidRPr="001A3157">
        <w:rPr>
          <w:rFonts w:ascii="Times New Roman" w:hAnsi="Times New Roman" w:cs="Times New Roman"/>
          <w:sz w:val="24"/>
          <w:szCs w:val="24"/>
        </w:rPr>
        <w:t>disp</w:t>
      </w:r>
      <w:r w:rsidR="004F57D8" w:rsidRPr="001A3157">
        <w:rPr>
          <w:rFonts w:ascii="Times New Roman" w:hAnsi="Times New Roman" w:cs="Times New Roman"/>
          <w:sz w:val="24"/>
          <w:szCs w:val="24"/>
        </w:rPr>
        <w:t>l</w:t>
      </w:r>
      <w:r w:rsidR="00A05511" w:rsidRPr="001A3157">
        <w:rPr>
          <w:rFonts w:ascii="Times New Roman" w:hAnsi="Times New Roman" w:cs="Times New Roman"/>
          <w:sz w:val="24"/>
          <w:szCs w:val="24"/>
        </w:rPr>
        <w:t>ay</w:t>
      </w:r>
      <w:r w:rsidRPr="001A3157">
        <w:rPr>
          <w:rFonts w:ascii="Times New Roman" w:hAnsi="Times New Roman" w:cs="Times New Roman"/>
          <w:sz w:val="24"/>
          <w:szCs w:val="24"/>
        </w:rPr>
        <w:t>. Moreover, numerical secondary data obtained from different sources w</w:t>
      </w:r>
      <w:r w:rsidR="004F57D8" w:rsidRPr="001A3157">
        <w:rPr>
          <w:rFonts w:ascii="Times New Roman" w:hAnsi="Times New Roman" w:cs="Times New Roman"/>
          <w:sz w:val="24"/>
          <w:szCs w:val="24"/>
        </w:rPr>
        <w:t>er</w:t>
      </w:r>
      <w:r w:rsidRPr="001A3157">
        <w:rPr>
          <w:rFonts w:ascii="Times New Roman" w:hAnsi="Times New Roman" w:cs="Times New Roman"/>
          <w:sz w:val="24"/>
          <w:szCs w:val="24"/>
        </w:rPr>
        <w:t xml:space="preserve">e analyzed using descriptive methods of analysis. The results of the analysis will be presented in tables and graphs and charts, etc. </w:t>
      </w:r>
    </w:p>
    <w:p w:rsidR="00C80EF4" w:rsidRPr="001A3157" w:rsidRDefault="00C80EF4" w:rsidP="008331F8">
      <w:pPr>
        <w:pStyle w:val="Heading1"/>
        <w:numPr>
          <w:ilvl w:val="3"/>
          <w:numId w:val="1"/>
        </w:numPr>
        <w:spacing w:after="100" w:afterAutospacing="1" w:line="240" w:lineRule="auto"/>
        <w:rPr>
          <w:rFonts w:ascii="Times New Roman" w:hAnsi="Times New Roman" w:cs="Times New Roman"/>
          <w:sz w:val="24"/>
          <w:szCs w:val="24"/>
        </w:rPr>
      </w:pPr>
      <w:bookmarkStart w:id="54" w:name="_Toc453351369"/>
      <w:bookmarkStart w:id="55" w:name="_Toc461477892"/>
      <w:bookmarkStart w:id="56" w:name="_Toc4460407"/>
      <w:r w:rsidRPr="001A3157">
        <w:rPr>
          <w:rFonts w:ascii="Times New Roman" w:hAnsi="Times New Roman" w:cs="Times New Roman"/>
          <w:sz w:val="24"/>
          <w:szCs w:val="24"/>
        </w:rPr>
        <w:t>Qualitative Analysis</w:t>
      </w:r>
      <w:bookmarkEnd w:id="54"/>
      <w:bookmarkEnd w:id="55"/>
      <w:bookmarkEnd w:id="56"/>
    </w:p>
    <w:p w:rsidR="00C80EF4" w:rsidRPr="001A3157" w:rsidRDefault="00C80EF4" w:rsidP="008B44C3">
      <w:pPr>
        <w:pStyle w:val="Default"/>
        <w:spacing w:before="120" w:after="240" w:line="360" w:lineRule="auto"/>
        <w:jc w:val="both"/>
        <w:rPr>
          <w:rFonts w:ascii="Times New Roman" w:hAnsi="Times New Roman" w:cs="Times New Roman"/>
        </w:rPr>
      </w:pPr>
      <w:r w:rsidRPr="001A3157">
        <w:rPr>
          <w:rFonts w:ascii="Times New Roman" w:hAnsi="Times New Roman" w:cs="Times New Roman"/>
        </w:rPr>
        <w:t xml:space="preserve">Data collected through FGDs, KIIs, formal discussions and personal observations </w:t>
      </w:r>
      <w:r w:rsidR="00C10F13" w:rsidRPr="001A3157">
        <w:rPr>
          <w:rFonts w:ascii="Times New Roman" w:hAnsi="Times New Roman" w:cs="Times New Roman"/>
        </w:rPr>
        <w:t>wer</w:t>
      </w:r>
      <w:r w:rsidRPr="001A3157">
        <w:rPr>
          <w:rFonts w:ascii="Times New Roman" w:hAnsi="Times New Roman" w:cs="Times New Roman"/>
        </w:rPr>
        <w:t>e qualitatively analyzed. This w</w:t>
      </w:r>
      <w:r w:rsidR="00C10F13" w:rsidRPr="001A3157">
        <w:rPr>
          <w:rFonts w:ascii="Times New Roman" w:hAnsi="Times New Roman" w:cs="Times New Roman"/>
        </w:rPr>
        <w:t>as</w:t>
      </w:r>
      <w:r w:rsidRPr="001A3157">
        <w:rPr>
          <w:rFonts w:ascii="Times New Roman" w:hAnsi="Times New Roman" w:cs="Times New Roman"/>
        </w:rPr>
        <w:t xml:space="preserve"> </w:t>
      </w:r>
      <w:r w:rsidR="00C10F13" w:rsidRPr="001A3157">
        <w:rPr>
          <w:rFonts w:ascii="Times New Roman" w:hAnsi="Times New Roman" w:cs="Times New Roman"/>
        </w:rPr>
        <w:t>done</w:t>
      </w:r>
      <w:r w:rsidRPr="001A3157">
        <w:rPr>
          <w:rFonts w:ascii="Times New Roman" w:hAnsi="Times New Roman" w:cs="Times New Roman"/>
        </w:rPr>
        <w:t xml:space="preserve"> through organizing </w:t>
      </w:r>
      <w:r w:rsidR="00C10F13" w:rsidRPr="001A3157">
        <w:rPr>
          <w:rFonts w:ascii="Times New Roman" w:hAnsi="Times New Roman" w:cs="Times New Roman"/>
        </w:rPr>
        <w:t xml:space="preserve">the </w:t>
      </w:r>
      <w:r w:rsidRPr="001A3157">
        <w:rPr>
          <w:rFonts w:ascii="Times New Roman" w:hAnsi="Times New Roman" w:cs="Times New Roman"/>
        </w:rPr>
        <w:t>information gathered from different sources on each variable</w:t>
      </w:r>
      <w:r w:rsidR="008B44C3" w:rsidRPr="001A3157">
        <w:rPr>
          <w:rFonts w:ascii="Times New Roman" w:hAnsi="Times New Roman" w:cs="Times New Roman"/>
        </w:rPr>
        <w:t xml:space="preserve"> and by</w:t>
      </w:r>
      <w:r w:rsidRPr="001A3157">
        <w:rPr>
          <w:rFonts w:ascii="Times New Roman" w:hAnsi="Times New Roman" w:cs="Times New Roman"/>
        </w:rPr>
        <w:t xml:space="preserve"> triangulating </w:t>
      </w:r>
      <w:r w:rsidR="00746495" w:rsidRPr="001A3157">
        <w:rPr>
          <w:rFonts w:ascii="Times New Roman" w:hAnsi="Times New Roman" w:cs="Times New Roman"/>
        </w:rPr>
        <w:t xml:space="preserve">the </w:t>
      </w:r>
      <w:r w:rsidRPr="001A3157">
        <w:rPr>
          <w:rFonts w:ascii="Times New Roman" w:hAnsi="Times New Roman" w:cs="Times New Roman"/>
        </w:rPr>
        <w:t xml:space="preserve">information from </w:t>
      </w:r>
      <w:r w:rsidR="008B44C3" w:rsidRPr="001A3157">
        <w:rPr>
          <w:rFonts w:ascii="Times New Roman" w:hAnsi="Times New Roman" w:cs="Times New Roman"/>
        </w:rPr>
        <w:t>d</w:t>
      </w:r>
      <w:r w:rsidRPr="001A3157">
        <w:rPr>
          <w:rFonts w:ascii="Times New Roman" w:hAnsi="Times New Roman" w:cs="Times New Roman"/>
        </w:rPr>
        <w:t xml:space="preserve">ifferent sources and consolidating the central idea/concept that these data commonly </w:t>
      </w:r>
      <w:r w:rsidR="00746495" w:rsidRPr="001A3157">
        <w:rPr>
          <w:rFonts w:ascii="Times New Roman" w:hAnsi="Times New Roman" w:cs="Times New Roman"/>
        </w:rPr>
        <w:t>contain</w:t>
      </w:r>
      <w:r w:rsidRPr="001A3157">
        <w:rPr>
          <w:rFonts w:ascii="Times New Roman" w:hAnsi="Times New Roman" w:cs="Times New Roman"/>
        </w:rPr>
        <w:t>.</w:t>
      </w:r>
    </w:p>
    <w:p w:rsidR="006A62D1" w:rsidRPr="001A3157" w:rsidRDefault="006F6799" w:rsidP="00E56FFC">
      <w:pPr>
        <w:pStyle w:val="Heading1"/>
        <w:numPr>
          <w:ilvl w:val="1"/>
          <w:numId w:val="1"/>
        </w:numPr>
        <w:spacing w:after="100" w:afterAutospacing="1" w:line="240" w:lineRule="auto"/>
        <w:rPr>
          <w:rFonts w:ascii="Times New Roman" w:hAnsi="Times New Roman" w:cs="Times New Roman"/>
          <w:szCs w:val="24"/>
        </w:rPr>
      </w:pPr>
      <w:bookmarkStart w:id="57" w:name="_Toc4460408"/>
      <w:r w:rsidRPr="001A3157">
        <w:rPr>
          <w:rFonts w:ascii="Times New Roman" w:hAnsi="Times New Roman" w:cs="Times New Roman"/>
          <w:szCs w:val="24"/>
        </w:rPr>
        <w:t xml:space="preserve">Review of </w:t>
      </w:r>
      <w:r w:rsidR="006A62D1" w:rsidRPr="001A3157">
        <w:rPr>
          <w:rFonts w:ascii="Times New Roman" w:hAnsi="Times New Roman" w:cs="Times New Roman"/>
          <w:szCs w:val="24"/>
        </w:rPr>
        <w:t>Existing Policies and Legal Frameworks</w:t>
      </w:r>
      <w:bookmarkEnd w:id="57"/>
      <w:r w:rsidR="006A62D1" w:rsidRPr="001A3157">
        <w:rPr>
          <w:rFonts w:ascii="Times New Roman" w:hAnsi="Times New Roman" w:cs="Times New Roman"/>
          <w:szCs w:val="24"/>
        </w:rPr>
        <w:t xml:space="preserve">  </w:t>
      </w:r>
    </w:p>
    <w:p w:rsidR="008E02A4" w:rsidRPr="001A3157" w:rsidRDefault="00EE5366" w:rsidP="004D23B9">
      <w:pPr>
        <w:spacing w:after="0"/>
        <w:jc w:val="both"/>
        <w:rPr>
          <w:rFonts w:ascii="Times New Roman" w:eastAsia="Calibri" w:hAnsi="Times New Roman" w:cs="Times New Roman"/>
          <w:color w:val="000000"/>
          <w:sz w:val="24"/>
          <w:szCs w:val="24"/>
        </w:rPr>
      </w:pPr>
      <w:r w:rsidRPr="001A3157">
        <w:rPr>
          <w:rFonts w:ascii="Times New Roman" w:eastAsia="Calibri" w:hAnsi="Times New Roman" w:cs="Times New Roman"/>
          <w:color w:val="000000"/>
          <w:sz w:val="24"/>
          <w:szCs w:val="24"/>
        </w:rPr>
        <w:t xml:space="preserve">To provide basis for the overall study of the project, reviews of existing policies, strategies and regulations </w:t>
      </w:r>
      <w:r w:rsidR="004D25A1" w:rsidRPr="001A3157">
        <w:rPr>
          <w:rFonts w:ascii="Times New Roman" w:eastAsia="Calibri" w:hAnsi="Times New Roman" w:cs="Times New Roman"/>
          <w:color w:val="000000"/>
          <w:sz w:val="24"/>
          <w:szCs w:val="24"/>
        </w:rPr>
        <w:t>as well as</w:t>
      </w:r>
      <w:r w:rsidRPr="001A3157">
        <w:rPr>
          <w:rFonts w:ascii="Times New Roman" w:eastAsia="Calibri" w:hAnsi="Times New Roman" w:cs="Times New Roman"/>
          <w:color w:val="000000"/>
          <w:sz w:val="24"/>
          <w:szCs w:val="24"/>
        </w:rPr>
        <w:t xml:space="preserve"> legal frameworks pertinent to the subject have been </w:t>
      </w:r>
      <w:r w:rsidR="0018144F" w:rsidRPr="001A3157">
        <w:rPr>
          <w:rFonts w:ascii="Times New Roman" w:eastAsia="Calibri" w:hAnsi="Times New Roman" w:cs="Times New Roman"/>
          <w:color w:val="000000"/>
          <w:sz w:val="24"/>
          <w:szCs w:val="24"/>
        </w:rPr>
        <w:t>undertaken</w:t>
      </w:r>
      <w:r w:rsidRPr="001A3157">
        <w:rPr>
          <w:rFonts w:ascii="Times New Roman" w:eastAsia="Calibri" w:hAnsi="Times New Roman" w:cs="Times New Roman"/>
          <w:color w:val="000000"/>
          <w:sz w:val="24"/>
          <w:szCs w:val="24"/>
        </w:rPr>
        <w:t>.</w:t>
      </w:r>
      <w:r w:rsidR="005C4723" w:rsidRPr="001A3157">
        <w:rPr>
          <w:rFonts w:ascii="Times New Roman" w:eastAsia="Calibri" w:hAnsi="Times New Roman" w:cs="Times New Roman"/>
          <w:color w:val="000000"/>
          <w:sz w:val="24"/>
          <w:szCs w:val="24"/>
        </w:rPr>
        <w:t xml:space="preserve">  In this regard, the provisions of </w:t>
      </w:r>
      <w:r w:rsidR="00411EA5" w:rsidRPr="001A3157">
        <w:rPr>
          <w:rFonts w:ascii="Times New Roman" w:eastAsia="Calibri" w:hAnsi="Times New Roman" w:cs="Times New Roman"/>
          <w:color w:val="000000"/>
          <w:sz w:val="24"/>
          <w:szCs w:val="24"/>
        </w:rPr>
        <w:t xml:space="preserve">the second Growth and Transformation Plan </w:t>
      </w:r>
      <w:r w:rsidR="005C4723" w:rsidRPr="001A3157">
        <w:rPr>
          <w:rFonts w:ascii="Times New Roman" w:eastAsia="Calibri" w:hAnsi="Times New Roman" w:cs="Times New Roman"/>
          <w:color w:val="000000"/>
          <w:sz w:val="24"/>
          <w:szCs w:val="24"/>
        </w:rPr>
        <w:t>GTP-II</w:t>
      </w:r>
      <w:r w:rsidR="00411EA5" w:rsidRPr="001A3157">
        <w:rPr>
          <w:rFonts w:ascii="Times New Roman" w:eastAsia="Calibri" w:hAnsi="Times New Roman" w:cs="Times New Roman"/>
          <w:color w:val="000000"/>
          <w:sz w:val="24"/>
          <w:szCs w:val="24"/>
        </w:rPr>
        <w:t>, May 2016)</w:t>
      </w:r>
      <w:r w:rsidR="005C4723" w:rsidRPr="001A3157">
        <w:rPr>
          <w:rFonts w:ascii="Times New Roman" w:eastAsia="Calibri" w:hAnsi="Times New Roman" w:cs="Times New Roman"/>
          <w:color w:val="000000"/>
          <w:sz w:val="24"/>
          <w:szCs w:val="24"/>
        </w:rPr>
        <w:t xml:space="preserve"> policies and strategies have been incorporated into this document. </w:t>
      </w:r>
      <w:r w:rsidR="000A41D2" w:rsidRPr="001A3157">
        <w:rPr>
          <w:rFonts w:ascii="Times New Roman" w:eastAsia="Calibri" w:hAnsi="Times New Roman" w:cs="Times New Roman"/>
          <w:color w:val="000000"/>
          <w:sz w:val="24"/>
          <w:szCs w:val="24"/>
        </w:rPr>
        <w:t xml:space="preserve">As a vehicle towards the realization of Ethiopia’s national vision of becoming a lower-middle-income country by 2025, the GTP-II </w:t>
      </w:r>
      <w:r w:rsidR="000A41D2" w:rsidRPr="001A3157">
        <w:rPr>
          <w:rFonts w:ascii="Times New Roman" w:eastAsia="Calibri" w:hAnsi="Times New Roman" w:cs="Times New Roman"/>
          <w:color w:val="000000"/>
          <w:sz w:val="24"/>
          <w:szCs w:val="24"/>
        </w:rPr>
        <w:lastRenderedPageBreak/>
        <w:t xml:space="preserve">(2015/16-2019/20) transformation agenda is built on sector policies, strategies and programs, and the post-2015 global sustainable development goals (SDG) as well. </w:t>
      </w:r>
    </w:p>
    <w:p w:rsidR="008E02A4" w:rsidRPr="001A3157" w:rsidRDefault="00526C30" w:rsidP="00B52FC0">
      <w:pPr>
        <w:pStyle w:val="Heading1"/>
        <w:numPr>
          <w:ilvl w:val="2"/>
          <w:numId w:val="1"/>
        </w:numPr>
        <w:spacing w:line="360" w:lineRule="auto"/>
        <w:rPr>
          <w:rFonts w:ascii="Times New Roman" w:hAnsi="Times New Roman" w:cs="Times New Roman"/>
          <w:sz w:val="24"/>
          <w:szCs w:val="24"/>
        </w:rPr>
      </w:pPr>
      <w:bookmarkStart w:id="58" w:name="_Toc4460409"/>
      <w:r w:rsidRPr="001A3157">
        <w:rPr>
          <w:rFonts w:ascii="Times New Roman" w:hAnsi="Times New Roman" w:cs="Times New Roman"/>
          <w:sz w:val="24"/>
          <w:szCs w:val="24"/>
        </w:rPr>
        <w:t xml:space="preserve">The </w:t>
      </w:r>
      <w:r w:rsidR="008E02A4" w:rsidRPr="001A3157">
        <w:rPr>
          <w:rFonts w:ascii="Times New Roman" w:hAnsi="Times New Roman" w:cs="Times New Roman"/>
          <w:sz w:val="24"/>
          <w:szCs w:val="24"/>
        </w:rPr>
        <w:t>Water Sector Policies and Strategi</w:t>
      </w:r>
      <w:r w:rsidR="006B13FA" w:rsidRPr="001A3157">
        <w:rPr>
          <w:rFonts w:ascii="Times New Roman" w:hAnsi="Times New Roman" w:cs="Times New Roman"/>
          <w:sz w:val="24"/>
          <w:szCs w:val="24"/>
        </w:rPr>
        <w:t>es</w:t>
      </w:r>
      <w:bookmarkEnd w:id="58"/>
    </w:p>
    <w:p w:rsidR="00540F0F" w:rsidRPr="001A3157" w:rsidRDefault="006B13FA" w:rsidP="0096199E">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w:t>
      </w:r>
      <w:r w:rsidR="00540F0F" w:rsidRPr="001A3157">
        <w:rPr>
          <w:rFonts w:ascii="Times New Roman" w:hAnsi="Times New Roman" w:cs="Times New Roman"/>
          <w:sz w:val="24"/>
          <w:szCs w:val="24"/>
        </w:rPr>
        <w:t xml:space="preserve">development policies and strategies of </w:t>
      </w:r>
      <w:r w:rsidRPr="001A3157">
        <w:rPr>
          <w:rFonts w:ascii="Times New Roman" w:hAnsi="Times New Roman" w:cs="Times New Roman"/>
          <w:sz w:val="24"/>
          <w:szCs w:val="24"/>
        </w:rPr>
        <w:t xml:space="preserve">the </w:t>
      </w:r>
      <w:r w:rsidR="00540F0F" w:rsidRPr="001A3157">
        <w:rPr>
          <w:rFonts w:ascii="Times New Roman" w:hAnsi="Times New Roman" w:cs="Times New Roman"/>
          <w:sz w:val="24"/>
          <w:szCs w:val="24"/>
        </w:rPr>
        <w:t xml:space="preserve">water sector put a firm emphasis on </w:t>
      </w:r>
      <w:r w:rsidR="004D23B9" w:rsidRPr="001A3157">
        <w:rPr>
          <w:rFonts w:ascii="Times New Roman" w:hAnsi="Times New Roman" w:cs="Times New Roman"/>
          <w:sz w:val="24"/>
          <w:szCs w:val="24"/>
        </w:rPr>
        <w:t>efficient utilization and development of water resources, flood and drought control and mitigation efforts a</w:t>
      </w:r>
      <w:r w:rsidRPr="001A3157">
        <w:rPr>
          <w:rFonts w:ascii="Times New Roman" w:hAnsi="Times New Roman" w:cs="Times New Roman"/>
          <w:sz w:val="24"/>
          <w:szCs w:val="24"/>
        </w:rPr>
        <w:t xml:space="preserve">s </w:t>
      </w:r>
      <w:r w:rsidR="004D23B9" w:rsidRPr="001A3157">
        <w:rPr>
          <w:rFonts w:ascii="Times New Roman" w:hAnsi="Times New Roman" w:cs="Times New Roman"/>
          <w:sz w:val="24"/>
          <w:szCs w:val="24"/>
        </w:rPr>
        <w:t xml:space="preserve">priorities. An integrated water resource development and utilization focuses on the parallel usage of water supply, irrigation development, watershed management and water infrastructure development activities. In addition, water resources management will be </w:t>
      </w:r>
      <w:r w:rsidRPr="001A3157">
        <w:rPr>
          <w:rFonts w:ascii="Times New Roman" w:hAnsi="Times New Roman" w:cs="Times New Roman"/>
          <w:sz w:val="24"/>
          <w:szCs w:val="24"/>
        </w:rPr>
        <w:t>gear</w:t>
      </w:r>
      <w:r w:rsidR="004D23B9" w:rsidRPr="001A3157">
        <w:rPr>
          <w:rFonts w:ascii="Times New Roman" w:hAnsi="Times New Roman" w:cs="Times New Roman"/>
          <w:sz w:val="24"/>
          <w:szCs w:val="24"/>
        </w:rPr>
        <w:t>ed into complementary sectors such as agriculture, health, mining, energy, etc., cross-cutting sectors like capacity building, environment, gender, etc.</w:t>
      </w:r>
    </w:p>
    <w:p w:rsidR="00526C30" w:rsidRPr="001A3157" w:rsidRDefault="00526C30" w:rsidP="00B52FC0">
      <w:pPr>
        <w:pStyle w:val="Heading1"/>
        <w:numPr>
          <w:ilvl w:val="2"/>
          <w:numId w:val="1"/>
        </w:numPr>
        <w:spacing w:line="360" w:lineRule="auto"/>
        <w:rPr>
          <w:rFonts w:ascii="Times New Roman" w:hAnsi="Times New Roman" w:cs="Times New Roman"/>
          <w:sz w:val="24"/>
          <w:szCs w:val="24"/>
        </w:rPr>
      </w:pPr>
      <w:bookmarkStart w:id="59" w:name="_Toc4460410"/>
      <w:r w:rsidRPr="001A3157">
        <w:rPr>
          <w:rFonts w:ascii="Times New Roman" w:hAnsi="Times New Roman" w:cs="Times New Roman"/>
          <w:sz w:val="24"/>
          <w:szCs w:val="24"/>
        </w:rPr>
        <w:t>The Agriculture Sector Policies and Strategies</w:t>
      </w:r>
      <w:bookmarkEnd w:id="59"/>
    </w:p>
    <w:p w:rsidR="0046637E" w:rsidRPr="001A3157" w:rsidRDefault="00871D28" w:rsidP="00AC07A5">
      <w:pPr>
        <w:spacing w:after="0" w:line="360" w:lineRule="auto"/>
        <w:jc w:val="both"/>
        <w:rPr>
          <w:rFonts w:ascii="Times New Roman" w:hAnsi="Times New Roman" w:cs="Times New Roman"/>
          <w:sz w:val="24"/>
          <w:szCs w:val="24"/>
        </w:rPr>
      </w:pPr>
      <w:r w:rsidRPr="001A3157">
        <w:rPr>
          <w:rFonts w:ascii="Times New Roman" w:hAnsi="Times New Roman" w:cs="Times New Roman"/>
          <w:b/>
          <w:bCs/>
          <w:sz w:val="24"/>
          <w:szCs w:val="24"/>
        </w:rPr>
        <w:t>One</w:t>
      </w:r>
      <w:r w:rsidR="00606ADA" w:rsidRPr="001A3157">
        <w:rPr>
          <w:rFonts w:ascii="Times New Roman" w:hAnsi="Times New Roman" w:cs="Times New Roman"/>
          <w:b/>
          <w:bCs/>
          <w:sz w:val="24"/>
          <w:szCs w:val="24"/>
        </w:rPr>
        <w:t xml:space="preserve"> of the 10 (ten) strategic policy frameworks</w:t>
      </w:r>
      <w:r w:rsidR="00606ADA" w:rsidRPr="001A3157">
        <w:rPr>
          <w:rFonts w:ascii="Times New Roman" w:hAnsi="Times New Roman" w:cs="Times New Roman"/>
          <w:sz w:val="24"/>
          <w:szCs w:val="24"/>
        </w:rPr>
        <w:t xml:space="preserve"> of the GTP-II that are directly linked to this project and to be pursued </w:t>
      </w:r>
      <w:r w:rsidR="006C4D84" w:rsidRPr="001A3157">
        <w:rPr>
          <w:rFonts w:ascii="Times New Roman" w:hAnsi="Times New Roman" w:cs="Times New Roman"/>
          <w:sz w:val="24"/>
          <w:szCs w:val="24"/>
        </w:rPr>
        <w:t xml:space="preserve">and given utmost emphasis and priority </w:t>
      </w:r>
      <w:r w:rsidR="00606ADA" w:rsidRPr="001A3157">
        <w:rPr>
          <w:rFonts w:ascii="Times New Roman" w:hAnsi="Times New Roman" w:cs="Times New Roman"/>
          <w:sz w:val="24"/>
          <w:szCs w:val="24"/>
        </w:rPr>
        <w:t>is that</w:t>
      </w:r>
      <w:r w:rsidR="00112259" w:rsidRPr="001A3157">
        <w:rPr>
          <w:rFonts w:ascii="Times New Roman" w:hAnsi="Times New Roman" w:cs="Times New Roman"/>
          <w:sz w:val="24"/>
          <w:szCs w:val="24"/>
        </w:rPr>
        <w:t xml:space="preserve"> a</w:t>
      </w:r>
      <w:r w:rsidR="00606ADA" w:rsidRPr="001A3157">
        <w:rPr>
          <w:rFonts w:ascii="Times New Roman" w:hAnsi="Times New Roman" w:cs="Times New Roman"/>
          <w:b/>
          <w:bCs/>
          <w:sz w:val="24"/>
          <w:szCs w:val="24"/>
        </w:rPr>
        <w:t>griculture will remain the main driver</w:t>
      </w:r>
      <w:r w:rsidR="00606ADA" w:rsidRPr="001A3157">
        <w:rPr>
          <w:rFonts w:ascii="Times New Roman" w:hAnsi="Times New Roman" w:cs="Times New Roman"/>
          <w:sz w:val="24"/>
          <w:szCs w:val="24"/>
        </w:rPr>
        <w:t xml:space="preserve"> of the economic growth and </w:t>
      </w:r>
      <w:r w:rsidR="006A28C3" w:rsidRPr="001A3157">
        <w:rPr>
          <w:rFonts w:ascii="Times New Roman" w:hAnsi="Times New Roman" w:cs="Times New Roman"/>
          <w:sz w:val="24"/>
          <w:szCs w:val="24"/>
        </w:rPr>
        <w:t>development</w:t>
      </w:r>
      <w:r w:rsidR="00112259" w:rsidRPr="001A3157">
        <w:rPr>
          <w:rFonts w:ascii="Times New Roman" w:hAnsi="Times New Roman" w:cs="Times New Roman"/>
          <w:sz w:val="24"/>
          <w:szCs w:val="24"/>
        </w:rPr>
        <w:t>.</w:t>
      </w:r>
      <w:r w:rsidR="0046637E" w:rsidRPr="001A3157">
        <w:rPr>
          <w:rFonts w:ascii="Times New Roman" w:hAnsi="Times New Roman" w:cs="Times New Roman"/>
          <w:sz w:val="24"/>
          <w:szCs w:val="24"/>
        </w:rPr>
        <w:t xml:space="preserve"> Thus, the </w:t>
      </w:r>
      <w:r w:rsidR="0046637E" w:rsidRPr="001A3157">
        <w:rPr>
          <w:rFonts w:ascii="Times New Roman" w:hAnsi="Times New Roman" w:cs="Times New Roman"/>
          <w:b/>
          <w:bCs/>
          <w:sz w:val="24"/>
          <w:szCs w:val="24"/>
        </w:rPr>
        <w:t>strategic directions</w:t>
      </w:r>
      <w:r w:rsidR="0046637E" w:rsidRPr="001A3157">
        <w:rPr>
          <w:rFonts w:ascii="Times New Roman" w:hAnsi="Times New Roman" w:cs="Times New Roman"/>
          <w:sz w:val="24"/>
          <w:szCs w:val="24"/>
        </w:rPr>
        <w:t xml:space="preserve"> to be pursued for Agriculture and Rural Transformation:</w:t>
      </w:r>
    </w:p>
    <w:p w:rsidR="0046637E" w:rsidRPr="001A3157" w:rsidRDefault="0046637E" w:rsidP="00FB3E7F">
      <w:pPr>
        <w:pStyle w:val="ListParagraph"/>
        <w:numPr>
          <w:ilvl w:val="0"/>
          <w:numId w:val="34"/>
        </w:numPr>
        <w:spacing w:after="0"/>
        <w:jc w:val="both"/>
        <w:rPr>
          <w:rFonts w:ascii="Times New Roman" w:hAnsi="Times New Roman" w:cs="Times New Roman"/>
          <w:sz w:val="24"/>
          <w:szCs w:val="24"/>
        </w:rPr>
      </w:pPr>
      <w:r w:rsidRPr="001A3157">
        <w:rPr>
          <w:rFonts w:ascii="Times New Roman" w:hAnsi="Times New Roman" w:cs="Times New Roman"/>
          <w:sz w:val="24"/>
          <w:szCs w:val="24"/>
        </w:rPr>
        <w:t>Development of smallholder crop and pastoral agriculture as the main source of growth and rural transformation;</w:t>
      </w:r>
    </w:p>
    <w:p w:rsidR="0046637E" w:rsidRPr="001A3157" w:rsidRDefault="00474BCE" w:rsidP="00FB3E7F">
      <w:pPr>
        <w:pStyle w:val="ListParagraph"/>
        <w:numPr>
          <w:ilvl w:val="0"/>
          <w:numId w:val="34"/>
        </w:numPr>
        <w:spacing w:after="0"/>
        <w:jc w:val="both"/>
        <w:rPr>
          <w:rFonts w:ascii="Times New Roman" w:hAnsi="Times New Roman" w:cs="Times New Roman"/>
          <w:sz w:val="24"/>
          <w:szCs w:val="24"/>
        </w:rPr>
      </w:pPr>
      <w:r w:rsidRPr="001A3157">
        <w:rPr>
          <w:rFonts w:ascii="Times New Roman" w:hAnsi="Times New Roman" w:cs="Times New Roman"/>
          <w:sz w:val="24"/>
          <w:szCs w:val="24"/>
        </w:rPr>
        <w:t>A</w:t>
      </w:r>
      <w:r w:rsidR="0046637E" w:rsidRPr="001A3157">
        <w:rPr>
          <w:rFonts w:ascii="Times New Roman" w:hAnsi="Times New Roman" w:cs="Times New Roman"/>
          <w:sz w:val="24"/>
          <w:szCs w:val="24"/>
        </w:rPr>
        <w:t>ll-rounded support to educated youth to enable them organize and engage in agriculture investment;</w:t>
      </w:r>
    </w:p>
    <w:p w:rsidR="00D71102" w:rsidRPr="001A3157" w:rsidRDefault="00474BCE" w:rsidP="00FB3E7F">
      <w:pPr>
        <w:pStyle w:val="ListParagraph"/>
        <w:numPr>
          <w:ilvl w:val="0"/>
          <w:numId w:val="34"/>
        </w:numPr>
        <w:spacing w:after="0"/>
        <w:jc w:val="both"/>
        <w:rPr>
          <w:rFonts w:ascii="Times New Roman" w:hAnsi="Times New Roman" w:cs="Times New Roman"/>
          <w:sz w:val="24"/>
          <w:szCs w:val="24"/>
        </w:rPr>
      </w:pPr>
      <w:r w:rsidRPr="001A3157">
        <w:rPr>
          <w:rFonts w:ascii="Times New Roman" w:hAnsi="Times New Roman" w:cs="Times New Roman"/>
          <w:sz w:val="24"/>
          <w:szCs w:val="24"/>
        </w:rPr>
        <w:t>P</w:t>
      </w:r>
      <w:r w:rsidR="0046637E" w:rsidRPr="001A3157">
        <w:rPr>
          <w:rFonts w:ascii="Times New Roman" w:hAnsi="Times New Roman" w:cs="Times New Roman"/>
          <w:sz w:val="24"/>
          <w:szCs w:val="24"/>
        </w:rPr>
        <w:t xml:space="preserve">rovision of the necessary support </w:t>
      </w:r>
      <w:r w:rsidRPr="001A3157">
        <w:rPr>
          <w:rFonts w:ascii="Times New Roman" w:hAnsi="Times New Roman" w:cs="Times New Roman"/>
          <w:sz w:val="24"/>
          <w:szCs w:val="24"/>
        </w:rPr>
        <w:t>to</w:t>
      </w:r>
      <w:r w:rsidR="0046637E" w:rsidRPr="001A3157">
        <w:rPr>
          <w:rFonts w:ascii="Times New Roman" w:hAnsi="Times New Roman" w:cs="Times New Roman"/>
          <w:sz w:val="24"/>
          <w:szCs w:val="24"/>
        </w:rPr>
        <w:t xml:space="preserve"> domestic and selected foreign investors to participate in transformative agriculture sub sectors</w:t>
      </w:r>
      <w:r w:rsidR="00D71102" w:rsidRPr="001A3157">
        <w:rPr>
          <w:rFonts w:ascii="Times New Roman" w:hAnsi="Times New Roman" w:cs="Times New Roman"/>
          <w:sz w:val="24"/>
          <w:szCs w:val="24"/>
        </w:rPr>
        <w:t>;</w:t>
      </w:r>
    </w:p>
    <w:p w:rsidR="00D71102" w:rsidRPr="001A3157" w:rsidRDefault="00474BCE" w:rsidP="00FB3E7F">
      <w:pPr>
        <w:pStyle w:val="ListParagraph"/>
        <w:numPr>
          <w:ilvl w:val="0"/>
          <w:numId w:val="34"/>
        </w:numPr>
        <w:spacing w:after="0"/>
        <w:jc w:val="both"/>
        <w:rPr>
          <w:rFonts w:ascii="Times New Roman" w:hAnsi="Times New Roman" w:cs="Times New Roman"/>
          <w:sz w:val="24"/>
          <w:szCs w:val="24"/>
        </w:rPr>
      </w:pPr>
      <w:r w:rsidRPr="001A3157">
        <w:rPr>
          <w:rFonts w:ascii="Times New Roman" w:hAnsi="Times New Roman" w:cs="Times New Roman"/>
          <w:sz w:val="24"/>
          <w:szCs w:val="24"/>
        </w:rPr>
        <w:t>I</w:t>
      </w:r>
      <w:r w:rsidR="0046637E" w:rsidRPr="001A3157">
        <w:rPr>
          <w:rFonts w:ascii="Times New Roman" w:hAnsi="Times New Roman" w:cs="Times New Roman"/>
          <w:sz w:val="24"/>
          <w:szCs w:val="24"/>
        </w:rPr>
        <w:t>mplementation of the scaling</w:t>
      </w:r>
      <w:r w:rsidR="00D71102" w:rsidRPr="001A3157">
        <w:rPr>
          <w:rFonts w:ascii="Times New Roman" w:hAnsi="Times New Roman" w:cs="Times New Roman"/>
          <w:sz w:val="24"/>
          <w:szCs w:val="24"/>
        </w:rPr>
        <w:t>-</w:t>
      </w:r>
      <w:r w:rsidR="0046637E" w:rsidRPr="001A3157">
        <w:rPr>
          <w:rFonts w:ascii="Times New Roman" w:hAnsi="Times New Roman" w:cs="Times New Roman"/>
          <w:sz w:val="24"/>
          <w:szCs w:val="24"/>
        </w:rPr>
        <w:t xml:space="preserve">up strategy as suitable to the various agro-ecological development zones; and </w:t>
      </w:r>
    </w:p>
    <w:p w:rsidR="00606ADA" w:rsidRPr="001A3157" w:rsidRDefault="00474BCE" w:rsidP="00FB3E7F">
      <w:pPr>
        <w:pStyle w:val="ListParagraph"/>
        <w:numPr>
          <w:ilvl w:val="0"/>
          <w:numId w:val="34"/>
        </w:numPr>
        <w:spacing w:after="0"/>
        <w:jc w:val="both"/>
        <w:rPr>
          <w:rFonts w:ascii="Times New Roman" w:hAnsi="Times New Roman" w:cs="Times New Roman"/>
          <w:sz w:val="24"/>
          <w:szCs w:val="24"/>
        </w:rPr>
      </w:pPr>
      <w:r w:rsidRPr="001A3157">
        <w:rPr>
          <w:rFonts w:ascii="Times New Roman" w:hAnsi="Times New Roman" w:cs="Times New Roman"/>
          <w:sz w:val="24"/>
          <w:szCs w:val="24"/>
        </w:rPr>
        <w:t>H</w:t>
      </w:r>
      <w:r w:rsidR="0046637E" w:rsidRPr="001A3157">
        <w:rPr>
          <w:rFonts w:ascii="Times New Roman" w:hAnsi="Times New Roman" w:cs="Times New Roman"/>
          <w:sz w:val="24"/>
          <w:szCs w:val="24"/>
        </w:rPr>
        <w:t xml:space="preserve">olistic measures aimed at addressing constraints and challenges related to supply of agricultural inputs and utilization of agricultural technologies. </w:t>
      </w:r>
      <w:r w:rsidR="00606ADA" w:rsidRPr="001A3157">
        <w:rPr>
          <w:rFonts w:ascii="Times New Roman" w:hAnsi="Times New Roman" w:cs="Times New Roman"/>
          <w:sz w:val="24"/>
          <w:szCs w:val="24"/>
        </w:rPr>
        <w:t xml:space="preserve"> </w:t>
      </w:r>
    </w:p>
    <w:p w:rsidR="004E37AB" w:rsidRPr="001A3157" w:rsidRDefault="001B03D5" w:rsidP="001B03D5">
      <w:pPr>
        <w:pStyle w:val="NormalWeb"/>
        <w:jc w:val="both"/>
        <w:rPr>
          <w:rFonts w:eastAsiaTheme="minorHAnsi"/>
        </w:rPr>
      </w:pPr>
      <w:r w:rsidRPr="001A3157">
        <w:rPr>
          <w:rFonts w:eastAsiaTheme="minorHAnsi"/>
        </w:rPr>
        <w:t>The strategic directions to be pursued generally render e</w:t>
      </w:r>
      <w:r w:rsidR="004E37AB" w:rsidRPr="001A3157">
        <w:rPr>
          <w:rFonts w:eastAsiaTheme="minorHAnsi"/>
        </w:rPr>
        <w:t xml:space="preserve">nsuring sustainable agriculture coupled with expansion of irrigation development, natural resource conservation and management, efforts to improve benefits to the community through strengthening biodiversity conservation, enhancing the income of farming households through progressive transition from producing subsistence crops into high-value crops, putting in place </w:t>
      </w:r>
      <w:r w:rsidR="008E6607" w:rsidRPr="001A3157">
        <w:rPr>
          <w:rFonts w:eastAsiaTheme="minorHAnsi"/>
        </w:rPr>
        <w:t>more effective and efficient</w:t>
      </w:r>
      <w:r w:rsidR="004E37AB" w:rsidRPr="001A3157">
        <w:rPr>
          <w:rFonts w:eastAsiaTheme="minorHAnsi"/>
        </w:rPr>
        <w:t xml:space="preserve"> agricultural marketing system</w:t>
      </w:r>
      <w:r w:rsidR="008E6607" w:rsidRPr="001A3157">
        <w:rPr>
          <w:rFonts w:eastAsiaTheme="minorHAnsi"/>
        </w:rPr>
        <w:t xml:space="preserve"> thereby to assess and ensure that the marketing system integrates farmers and cooperatives,</w:t>
      </w:r>
      <w:r w:rsidR="00AD35C5" w:rsidRPr="001A3157">
        <w:rPr>
          <w:rFonts w:eastAsiaTheme="minorHAnsi"/>
        </w:rPr>
        <w:t xml:space="preserve"> </w:t>
      </w:r>
      <w:r w:rsidR="004E37AB" w:rsidRPr="001A3157">
        <w:rPr>
          <w:rFonts w:eastAsiaTheme="minorHAnsi"/>
        </w:rPr>
        <w:t xml:space="preserve">and enabling the youth and women </w:t>
      </w:r>
      <w:r w:rsidRPr="001A3157">
        <w:rPr>
          <w:rFonts w:eastAsiaTheme="minorHAnsi"/>
        </w:rPr>
        <w:t>in rural areas</w:t>
      </w:r>
      <w:r w:rsidR="004E37AB" w:rsidRPr="001A3157">
        <w:rPr>
          <w:rFonts w:eastAsiaTheme="minorHAnsi"/>
        </w:rPr>
        <w:t>.</w:t>
      </w:r>
    </w:p>
    <w:p w:rsidR="00497AC2" w:rsidRPr="001A3157" w:rsidRDefault="00781BF7" w:rsidP="004B7A02">
      <w:pPr>
        <w:pStyle w:val="NormalWeb"/>
        <w:jc w:val="both"/>
        <w:rPr>
          <w:rFonts w:eastAsiaTheme="minorHAnsi"/>
        </w:rPr>
      </w:pPr>
      <w:r w:rsidRPr="001A3157">
        <w:rPr>
          <w:rFonts w:eastAsiaTheme="minorHAnsi"/>
        </w:rPr>
        <w:lastRenderedPageBreak/>
        <w:t xml:space="preserve">Thus, the </w:t>
      </w:r>
      <w:r w:rsidR="00497AC2" w:rsidRPr="001A3157">
        <w:rPr>
          <w:rFonts w:eastAsiaTheme="minorHAnsi"/>
        </w:rPr>
        <w:t>underlying principle</w:t>
      </w:r>
      <w:r w:rsidR="00E13009" w:rsidRPr="001A3157">
        <w:rPr>
          <w:rFonts w:eastAsiaTheme="minorHAnsi"/>
        </w:rPr>
        <w:t>s</w:t>
      </w:r>
      <w:r w:rsidR="00497AC2" w:rsidRPr="001A3157">
        <w:rPr>
          <w:rFonts w:eastAsiaTheme="minorHAnsi"/>
        </w:rPr>
        <w:t xml:space="preserve"> of the GTP</w:t>
      </w:r>
      <w:r w:rsidR="005864B5" w:rsidRPr="001A3157">
        <w:rPr>
          <w:rFonts w:eastAsiaTheme="minorHAnsi"/>
        </w:rPr>
        <w:t>-</w:t>
      </w:r>
      <w:r w:rsidR="00497AC2" w:rsidRPr="001A3157">
        <w:rPr>
          <w:rFonts w:eastAsiaTheme="minorHAnsi"/>
        </w:rPr>
        <w:t xml:space="preserve">II for agricultural development </w:t>
      </w:r>
      <w:r w:rsidR="00E13009" w:rsidRPr="001A3157">
        <w:rPr>
          <w:rFonts w:eastAsiaTheme="minorHAnsi"/>
        </w:rPr>
        <w:t>are</w:t>
      </w:r>
      <w:r w:rsidR="00497AC2" w:rsidRPr="001A3157">
        <w:rPr>
          <w:rFonts w:eastAsiaTheme="minorHAnsi"/>
        </w:rPr>
        <w:t xml:space="preserve"> maintaining environmental sustainability, promoting climate change adaptation and mitigation, broad-based and inclusive growth, with a particular focus on engaging women, youth and poor households.</w:t>
      </w:r>
      <w:r w:rsidR="005864B5" w:rsidRPr="001A3157">
        <w:rPr>
          <w:rFonts w:eastAsiaTheme="minorHAnsi"/>
        </w:rPr>
        <w:t xml:space="preserve"> The </w:t>
      </w:r>
      <w:r w:rsidR="00497AC2" w:rsidRPr="001A3157">
        <w:rPr>
          <w:rFonts w:eastAsiaTheme="minorHAnsi"/>
        </w:rPr>
        <w:t>GTP</w:t>
      </w:r>
      <w:r w:rsidR="005864B5" w:rsidRPr="001A3157">
        <w:rPr>
          <w:rFonts w:eastAsiaTheme="minorHAnsi"/>
        </w:rPr>
        <w:t>-</w:t>
      </w:r>
      <w:r w:rsidR="00497AC2" w:rsidRPr="001A3157">
        <w:rPr>
          <w:rFonts w:eastAsiaTheme="minorHAnsi"/>
        </w:rPr>
        <w:t>II was for</w:t>
      </w:r>
      <w:r w:rsidR="005864B5" w:rsidRPr="001A3157">
        <w:rPr>
          <w:rFonts w:eastAsiaTheme="minorHAnsi"/>
        </w:rPr>
        <w:t>mulat</w:t>
      </w:r>
      <w:r w:rsidR="00497AC2" w:rsidRPr="001A3157">
        <w:rPr>
          <w:rFonts w:eastAsiaTheme="minorHAnsi"/>
        </w:rPr>
        <w:t xml:space="preserve">ed around </w:t>
      </w:r>
      <w:r w:rsidR="004B7A02" w:rsidRPr="001A3157">
        <w:rPr>
          <w:rFonts w:eastAsiaTheme="minorHAnsi"/>
          <w:b/>
          <w:bCs/>
        </w:rPr>
        <w:t>thre</w:t>
      </w:r>
      <w:r w:rsidR="00497AC2" w:rsidRPr="001A3157">
        <w:rPr>
          <w:rFonts w:eastAsiaTheme="minorHAnsi"/>
          <w:b/>
          <w:bCs/>
        </w:rPr>
        <w:t>e high-level objectives</w:t>
      </w:r>
      <w:r w:rsidR="00497AC2" w:rsidRPr="001A3157">
        <w:rPr>
          <w:rFonts w:eastAsiaTheme="minorHAnsi"/>
        </w:rPr>
        <w:t xml:space="preserve"> for the agriculture sector:</w:t>
      </w:r>
    </w:p>
    <w:p w:rsidR="00C64C3C" w:rsidRPr="001A3157" w:rsidRDefault="00C64C3C" w:rsidP="00FB3E7F">
      <w:pPr>
        <w:pStyle w:val="NormalWeb"/>
        <w:numPr>
          <w:ilvl w:val="0"/>
          <w:numId w:val="35"/>
        </w:numPr>
        <w:spacing w:before="0" w:beforeAutospacing="0" w:after="0" w:afterAutospacing="0"/>
        <w:jc w:val="both"/>
        <w:rPr>
          <w:rFonts w:eastAsiaTheme="minorHAnsi"/>
        </w:rPr>
      </w:pPr>
      <w:r w:rsidRPr="001A3157">
        <w:rPr>
          <w:rFonts w:eastAsiaTheme="minorHAnsi"/>
        </w:rPr>
        <w:t xml:space="preserve">bring about accelerated and sustained growth of agriculture within the framework of the </w:t>
      </w:r>
      <w:r w:rsidR="004B7A02" w:rsidRPr="001A3157">
        <w:rPr>
          <w:rFonts w:eastAsiaTheme="minorHAnsi"/>
        </w:rPr>
        <w:t>“</w:t>
      </w:r>
      <w:r w:rsidRPr="001A3157">
        <w:rPr>
          <w:rFonts w:eastAsiaTheme="minorHAnsi"/>
          <w:i/>
          <w:iCs/>
        </w:rPr>
        <w:t>Climate Resilient Green Economy Strategy</w:t>
      </w:r>
      <w:r w:rsidR="004B7A02" w:rsidRPr="001A3157">
        <w:rPr>
          <w:rFonts w:eastAsiaTheme="minorHAnsi"/>
          <w:i/>
          <w:iCs/>
        </w:rPr>
        <w:t>”;</w:t>
      </w:r>
    </w:p>
    <w:p w:rsidR="00C64C3C" w:rsidRPr="001A3157" w:rsidRDefault="004B7A02" w:rsidP="00FB3E7F">
      <w:pPr>
        <w:pStyle w:val="NormalWeb"/>
        <w:numPr>
          <w:ilvl w:val="0"/>
          <w:numId w:val="35"/>
        </w:numPr>
        <w:spacing w:before="0" w:beforeAutospacing="0" w:after="0" w:afterAutospacing="0"/>
        <w:jc w:val="both"/>
        <w:rPr>
          <w:rFonts w:eastAsiaTheme="minorHAnsi"/>
        </w:rPr>
      </w:pPr>
      <w:r w:rsidRPr="001A3157">
        <w:rPr>
          <w:rFonts w:eastAsiaTheme="minorHAnsi"/>
        </w:rPr>
        <w:t>b</w:t>
      </w:r>
      <w:r w:rsidR="00C64C3C" w:rsidRPr="001A3157">
        <w:rPr>
          <w:rFonts w:eastAsiaTheme="minorHAnsi"/>
        </w:rPr>
        <w:t>ring about a significant shift in agricultural productivity, build productive capacity and thereby enhance the contribution of the sector to the economy;</w:t>
      </w:r>
    </w:p>
    <w:p w:rsidR="00C64C3C" w:rsidRPr="001A3157" w:rsidRDefault="004B7A02" w:rsidP="00FB3E7F">
      <w:pPr>
        <w:pStyle w:val="NormalWeb"/>
        <w:numPr>
          <w:ilvl w:val="0"/>
          <w:numId w:val="35"/>
        </w:numPr>
        <w:spacing w:before="0" w:beforeAutospacing="0" w:after="0" w:afterAutospacing="0"/>
        <w:jc w:val="both"/>
        <w:rPr>
          <w:rFonts w:eastAsiaTheme="minorHAnsi"/>
        </w:rPr>
      </w:pPr>
      <w:r w:rsidRPr="001A3157">
        <w:rPr>
          <w:rFonts w:eastAsiaTheme="minorHAnsi"/>
        </w:rPr>
        <w:t>Enable</w:t>
      </w:r>
      <w:r w:rsidR="00C64C3C" w:rsidRPr="001A3157">
        <w:rPr>
          <w:rFonts w:eastAsiaTheme="minorHAnsi"/>
        </w:rPr>
        <w:t xml:space="preserve"> women, youth and </w:t>
      </w:r>
      <w:r w:rsidRPr="001A3157">
        <w:rPr>
          <w:rFonts w:eastAsiaTheme="minorHAnsi"/>
        </w:rPr>
        <w:t xml:space="preserve">other stakeholders to participate and contribute their part and </w:t>
      </w:r>
      <w:r w:rsidR="00C64C3C" w:rsidRPr="001A3157">
        <w:rPr>
          <w:rFonts w:eastAsiaTheme="minorHAnsi"/>
        </w:rPr>
        <w:t>benefit from the development outcomes.</w:t>
      </w:r>
    </w:p>
    <w:p w:rsidR="00C64C3C" w:rsidRPr="001A3157" w:rsidRDefault="00C64C3C" w:rsidP="00C64C3C">
      <w:pPr>
        <w:pStyle w:val="NormalWeb"/>
        <w:spacing w:before="0" w:beforeAutospacing="0" w:after="0" w:afterAutospacing="0"/>
        <w:ind w:left="720"/>
        <w:jc w:val="both"/>
        <w:rPr>
          <w:rFonts w:eastAsiaTheme="minorHAnsi"/>
        </w:rPr>
      </w:pPr>
    </w:p>
    <w:p w:rsidR="00497AC2" w:rsidRPr="001A3157" w:rsidRDefault="00497AC2" w:rsidP="000730F7">
      <w:pPr>
        <w:pStyle w:val="NormalWeb"/>
        <w:spacing w:before="0" w:beforeAutospacing="0" w:after="0" w:afterAutospacing="0"/>
        <w:jc w:val="both"/>
        <w:rPr>
          <w:rFonts w:eastAsiaTheme="minorHAnsi"/>
        </w:rPr>
      </w:pPr>
      <w:r w:rsidRPr="001A3157">
        <w:rPr>
          <w:rFonts w:eastAsiaTheme="minorHAnsi"/>
        </w:rPr>
        <w:t>T</w:t>
      </w:r>
      <w:r w:rsidR="000730F7" w:rsidRPr="001A3157">
        <w:rPr>
          <w:rFonts w:eastAsiaTheme="minorHAnsi"/>
        </w:rPr>
        <w:t>o achieve t</w:t>
      </w:r>
      <w:r w:rsidRPr="001A3157">
        <w:rPr>
          <w:rFonts w:eastAsiaTheme="minorHAnsi"/>
        </w:rPr>
        <w:t xml:space="preserve">hese objectives </w:t>
      </w:r>
      <w:r w:rsidR="00E46869" w:rsidRPr="001A3157">
        <w:rPr>
          <w:rFonts w:eastAsiaTheme="minorHAnsi"/>
          <w:b/>
          <w:bCs/>
        </w:rPr>
        <w:t>major targets</w:t>
      </w:r>
      <w:r w:rsidRPr="001A3157">
        <w:rPr>
          <w:rFonts w:eastAsiaTheme="minorHAnsi"/>
        </w:rPr>
        <w:t xml:space="preserve"> within the </w:t>
      </w:r>
      <w:r w:rsidR="0029675E" w:rsidRPr="001A3157">
        <w:rPr>
          <w:rFonts w:eastAsiaTheme="minorHAnsi"/>
        </w:rPr>
        <w:t>crop farming and pastoral development sub-</w:t>
      </w:r>
      <w:r w:rsidRPr="001A3157">
        <w:rPr>
          <w:rFonts w:eastAsiaTheme="minorHAnsi"/>
        </w:rPr>
        <w:t>sector</w:t>
      </w:r>
      <w:r w:rsidR="0029675E" w:rsidRPr="001A3157">
        <w:rPr>
          <w:rFonts w:eastAsiaTheme="minorHAnsi"/>
        </w:rPr>
        <w:t>s of agriculture</w:t>
      </w:r>
      <w:r w:rsidR="000730F7" w:rsidRPr="001A3157">
        <w:rPr>
          <w:rFonts w:eastAsiaTheme="minorHAnsi"/>
        </w:rPr>
        <w:t xml:space="preserve"> are</w:t>
      </w:r>
      <w:r w:rsidRPr="001A3157">
        <w:rPr>
          <w:rFonts w:eastAsiaTheme="minorHAnsi"/>
        </w:rPr>
        <w:t>:</w:t>
      </w:r>
    </w:p>
    <w:p w:rsidR="001008FB" w:rsidRPr="001A3157" w:rsidRDefault="00497AC2" w:rsidP="00FB3E7F">
      <w:pPr>
        <w:pStyle w:val="NormalWeb"/>
        <w:numPr>
          <w:ilvl w:val="0"/>
          <w:numId w:val="33"/>
        </w:numPr>
        <w:spacing w:before="0" w:beforeAutospacing="0"/>
        <w:jc w:val="both"/>
        <w:rPr>
          <w:rFonts w:eastAsiaTheme="minorHAnsi"/>
        </w:rPr>
      </w:pPr>
      <w:r w:rsidRPr="001A3157">
        <w:rPr>
          <w:rFonts w:eastAsiaTheme="minorHAnsi"/>
        </w:rPr>
        <w:t xml:space="preserve">Increased crop </w:t>
      </w:r>
      <w:r w:rsidR="00BD6A06" w:rsidRPr="001A3157">
        <w:rPr>
          <w:rFonts w:eastAsiaTheme="minorHAnsi"/>
        </w:rPr>
        <w:t xml:space="preserve">productivity and </w:t>
      </w:r>
      <w:r w:rsidRPr="001A3157">
        <w:rPr>
          <w:rFonts w:eastAsiaTheme="minorHAnsi"/>
        </w:rPr>
        <w:t>production</w:t>
      </w:r>
      <w:r w:rsidR="0029675E" w:rsidRPr="001A3157">
        <w:rPr>
          <w:rFonts w:eastAsiaTheme="minorHAnsi"/>
        </w:rPr>
        <w:t>:</w:t>
      </w:r>
      <w:r w:rsidRPr="001A3157">
        <w:rPr>
          <w:rFonts w:eastAsiaTheme="minorHAnsi"/>
        </w:rPr>
        <w:t xml:space="preserve"> </w:t>
      </w:r>
      <w:r w:rsidR="00BD6A06" w:rsidRPr="001A3157">
        <w:rPr>
          <w:rFonts w:eastAsiaTheme="minorHAnsi"/>
        </w:rPr>
        <w:t>to raise the productivity level of the majority of</w:t>
      </w:r>
      <w:r w:rsidR="00D07847" w:rsidRPr="001A3157">
        <w:rPr>
          <w:rFonts w:eastAsiaTheme="minorHAnsi"/>
        </w:rPr>
        <w:t xml:space="preserve"> smallholder</w:t>
      </w:r>
      <w:r w:rsidR="00BD6A06" w:rsidRPr="001A3157">
        <w:rPr>
          <w:rFonts w:eastAsiaTheme="minorHAnsi"/>
        </w:rPr>
        <w:t xml:space="preserve"> farmers to the productivity level attained by model farmers</w:t>
      </w:r>
      <w:r w:rsidR="00BD6A06" w:rsidRPr="001A3157">
        <w:t xml:space="preserve"> </w:t>
      </w:r>
      <w:r w:rsidR="00573C0C" w:rsidRPr="001A3157">
        <w:rPr>
          <w:rFonts w:eastAsiaTheme="minorHAnsi"/>
        </w:rPr>
        <w:t xml:space="preserve">(as shown in the table </w:t>
      </w:r>
      <w:r w:rsidR="001A3157" w:rsidRPr="001A3157">
        <w:rPr>
          <w:rFonts w:eastAsiaTheme="minorHAnsi"/>
        </w:rPr>
        <w:t>1</w:t>
      </w:r>
      <w:r w:rsidR="00B8229F" w:rsidRPr="001A3157">
        <w:rPr>
          <w:rFonts w:eastAsiaTheme="minorHAnsi"/>
        </w:rPr>
        <w:t xml:space="preserve"> </w:t>
      </w:r>
      <w:r w:rsidR="00573C0C" w:rsidRPr="001A3157">
        <w:rPr>
          <w:rFonts w:eastAsiaTheme="minorHAnsi"/>
        </w:rPr>
        <w:t xml:space="preserve">below) </w:t>
      </w:r>
      <w:r w:rsidR="001008FB" w:rsidRPr="001A3157">
        <w:rPr>
          <w:rFonts w:eastAsiaTheme="minorHAnsi"/>
        </w:rPr>
        <w:t>augmented by enhanced cooperative capacity and efficiency, and reduced pre-and-post-harvest losses.</w:t>
      </w:r>
    </w:p>
    <w:p w:rsidR="002C6B37" w:rsidRPr="001A3157" w:rsidRDefault="002C6B37" w:rsidP="002C6B37">
      <w:pPr>
        <w:pStyle w:val="Caption"/>
        <w:rPr>
          <w:rFonts w:ascii="Times New Roman" w:hAnsi="Times New Roman" w:cs="Times New Roman"/>
          <w:b w:val="0"/>
          <w:color w:val="auto"/>
          <w:sz w:val="22"/>
          <w:szCs w:val="22"/>
        </w:rPr>
      </w:pPr>
      <w:bookmarkStart w:id="60" w:name="_Toc4460632"/>
      <w:r w:rsidRPr="001A3157">
        <w:rPr>
          <w:rFonts w:ascii="Times New Roman" w:hAnsi="Times New Roman" w:cs="Times New Roman"/>
          <w:b w:val="0"/>
          <w:color w:val="auto"/>
          <w:sz w:val="22"/>
          <w:szCs w:val="22"/>
        </w:rPr>
        <w:t xml:space="preserve">Table </w:t>
      </w:r>
      <w:r w:rsidRPr="001A3157">
        <w:rPr>
          <w:rFonts w:ascii="Times New Roman" w:hAnsi="Times New Roman" w:cs="Times New Roman"/>
          <w:b w:val="0"/>
          <w:color w:val="auto"/>
          <w:sz w:val="22"/>
          <w:szCs w:val="22"/>
        </w:rPr>
        <w:fldChar w:fldCharType="begin"/>
      </w:r>
      <w:r w:rsidRPr="001A3157">
        <w:rPr>
          <w:rFonts w:ascii="Times New Roman" w:hAnsi="Times New Roman" w:cs="Times New Roman"/>
          <w:b w:val="0"/>
          <w:color w:val="auto"/>
          <w:sz w:val="22"/>
          <w:szCs w:val="22"/>
        </w:rPr>
        <w:instrText xml:space="preserve"> SEQ Table_1. \* ARABIC </w:instrText>
      </w:r>
      <w:r w:rsidRPr="001A3157">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1</w:t>
      </w:r>
      <w:r w:rsidRPr="001A3157">
        <w:rPr>
          <w:rFonts w:ascii="Times New Roman" w:hAnsi="Times New Roman" w:cs="Times New Roman"/>
          <w:b w:val="0"/>
          <w:color w:val="auto"/>
          <w:sz w:val="22"/>
          <w:szCs w:val="22"/>
        </w:rPr>
        <w:fldChar w:fldCharType="end"/>
      </w:r>
      <w:r w:rsidRPr="001A3157">
        <w:rPr>
          <w:rFonts w:ascii="Times New Roman" w:hAnsi="Times New Roman" w:cs="Times New Roman"/>
          <w:b w:val="0"/>
          <w:color w:val="auto"/>
          <w:sz w:val="22"/>
          <w:szCs w:val="22"/>
        </w:rPr>
        <w:t>. Crop productivity level to be attained by the end of GTP-II</w:t>
      </w:r>
      <w:bookmarkEnd w:id="6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207"/>
        <w:gridCol w:w="1908"/>
        <w:gridCol w:w="1980"/>
        <w:gridCol w:w="1670"/>
      </w:tblGrid>
      <w:tr w:rsidR="00B8229F" w:rsidRPr="001A3157" w:rsidTr="00105B22">
        <w:tc>
          <w:tcPr>
            <w:tcW w:w="8380" w:type="dxa"/>
            <w:gridSpan w:val="5"/>
            <w:tcBorders>
              <w:top w:val="nil"/>
              <w:left w:val="nil"/>
              <w:right w:val="nil"/>
            </w:tcBorders>
          </w:tcPr>
          <w:p w:rsidR="00B8229F" w:rsidRPr="001A3157" w:rsidRDefault="00B8229F" w:rsidP="002C6B37">
            <w:pPr>
              <w:pStyle w:val="NormalWeb"/>
              <w:spacing w:after="0" w:afterAutospacing="0"/>
              <w:rPr>
                <w:rFonts w:eastAsiaTheme="minorHAnsi"/>
              </w:rPr>
            </w:pPr>
            <w:r w:rsidRPr="001A3157">
              <w:rPr>
                <w:rFonts w:eastAsiaTheme="minorHAnsi"/>
              </w:rPr>
              <w:t xml:space="preserve">Table 2.1: </w:t>
            </w:r>
          </w:p>
        </w:tc>
      </w:tr>
      <w:tr w:rsidR="005F4D7D" w:rsidRPr="001A3157" w:rsidTr="00105B22">
        <w:tc>
          <w:tcPr>
            <w:tcW w:w="615" w:type="dxa"/>
            <w:vMerge w:val="restart"/>
          </w:tcPr>
          <w:p w:rsidR="005F4D7D" w:rsidRPr="001A3157" w:rsidRDefault="005F4D7D" w:rsidP="00105B22">
            <w:pPr>
              <w:pStyle w:val="NormalWeb"/>
              <w:spacing w:after="0" w:afterAutospacing="0"/>
              <w:jc w:val="center"/>
              <w:rPr>
                <w:rFonts w:eastAsiaTheme="minorHAnsi"/>
                <w:b/>
                <w:bCs/>
              </w:rPr>
            </w:pPr>
            <w:r w:rsidRPr="001A3157">
              <w:rPr>
                <w:rFonts w:eastAsiaTheme="minorHAnsi"/>
                <w:b/>
                <w:bCs/>
              </w:rPr>
              <w:t>No.</w:t>
            </w:r>
          </w:p>
        </w:tc>
        <w:tc>
          <w:tcPr>
            <w:tcW w:w="2207" w:type="dxa"/>
            <w:vMerge w:val="restart"/>
          </w:tcPr>
          <w:p w:rsidR="005F4D7D" w:rsidRPr="001A3157" w:rsidRDefault="005F4D7D" w:rsidP="00105B22">
            <w:pPr>
              <w:pStyle w:val="NormalWeb"/>
              <w:spacing w:after="0" w:afterAutospacing="0"/>
              <w:jc w:val="center"/>
              <w:rPr>
                <w:rFonts w:eastAsiaTheme="minorHAnsi"/>
                <w:b/>
                <w:bCs/>
              </w:rPr>
            </w:pPr>
            <w:r w:rsidRPr="001A3157">
              <w:rPr>
                <w:rFonts w:eastAsiaTheme="minorHAnsi"/>
                <w:b/>
                <w:bCs/>
              </w:rPr>
              <w:t>Type of Crops</w:t>
            </w:r>
          </w:p>
        </w:tc>
        <w:tc>
          <w:tcPr>
            <w:tcW w:w="3888" w:type="dxa"/>
            <w:gridSpan w:val="2"/>
          </w:tcPr>
          <w:p w:rsidR="005F4D7D" w:rsidRPr="001A3157" w:rsidRDefault="005F4D7D" w:rsidP="00105B22">
            <w:pPr>
              <w:pStyle w:val="NormalWeb"/>
              <w:spacing w:after="0" w:afterAutospacing="0"/>
              <w:jc w:val="center"/>
              <w:rPr>
                <w:rFonts w:eastAsiaTheme="minorHAnsi"/>
                <w:b/>
                <w:bCs/>
              </w:rPr>
            </w:pPr>
            <w:r w:rsidRPr="001A3157">
              <w:rPr>
                <w:rFonts w:eastAsiaTheme="minorHAnsi"/>
                <w:b/>
                <w:bCs/>
              </w:rPr>
              <w:t>Average Productivity (qt/ha)</w:t>
            </w:r>
          </w:p>
        </w:tc>
        <w:tc>
          <w:tcPr>
            <w:tcW w:w="1670" w:type="dxa"/>
            <w:vMerge w:val="restart"/>
          </w:tcPr>
          <w:p w:rsidR="005F4D7D" w:rsidRPr="001A3157" w:rsidRDefault="005F4D7D" w:rsidP="00105B22">
            <w:pPr>
              <w:pStyle w:val="NormalWeb"/>
              <w:spacing w:after="0" w:afterAutospacing="0"/>
              <w:jc w:val="center"/>
              <w:rPr>
                <w:rFonts w:eastAsiaTheme="minorHAnsi"/>
                <w:b/>
                <w:bCs/>
              </w:rPr>
            </w:pPr>
            <w:r w:rsidRPr="001A3157">
              <w:rPr>
                <w:rFonts w:eastAsiaTheme="minorHAnsi"/>
                <w:b/>
                <w:bCs/>
              </w:rPr>
              <w:t>Incremental Change (%)</w:t>
            </w:r>
          </w:p>
        </w:tc>
      </w:tr>
      <w:tr w:rsidR="005F4D7D" w:rsidRPr="001A3157" w:rsidTr="00105B22">
        <w:tc>
          <w:tcPr>
            <w:tcW w:w="615" w:type="dxa"/>
            <w:vMerge/>
          </w:tcPr>
          <w:p w:rsidR="005F4D7D" w:rsidRPr="001A3157" w:rsidRDefault="005F4D7D" w:rsidP="00105B22">
            <w:pPr>
              <w:pStyle w:val="NormalWeb"/>
              <w:spacing w:after="0" w:afterAutospacing="0"/>
              <w:jc w:val="center"/>
              <w:rPr>
                <w:rFonts w:eastAsiaTheme="minorHAnsi"/>
                <w:b/>
                <w:bCs/>
              </w:rPr>
            </w:pPr>
          </w:p>
        </w:tc>
        <w:tc>
          <w:tcPr>
            <w:tcW w:w="2207" w:type="dxa"/>
            <w:vMerge/>
          </w:tcPr>
          <w:p w:rsidR="005F4D7D" w:rsidRPr="001A3157" w:rsidRDefault="005F4D7D" w:rsidP="00105B22">
            <w:pPr>
              <w:pStyle w:val="NormalWeb"/>
              <w:spacing w:after="0" w:afterAutospacing="0"/>
              <w:jc w:val="center"/>
              <w:rPr>
                <w:rFonts w:eastAsiaTheme="minorHAnsi"/>
                <w:b/>
                <w:bCs/>
              </w:rPr>
            </w:pPr>
          </w:p>
        </w:tc>
        <w:tc>
          <w:tcPr>
            <w:tcW w:w="1908" w:type="dxa"/>
          </w:tcPr>
          <w:p w:rsidR="005F4D7D" w:rsidRPr="001A3157" w:rsidRDefault="005F4D7D" w:rsidP="00105B22">
            <w:pPr>
              <w:pStyle w:val="NormalWeb"/>
              <w:spacing w:after="0" w:afterAutospacing="0"/>
              <w:jc w:val="center"/>
              <w:rPr>
                <w:rFonts w:eastAsiaTheme="minorHAnsi"/>
                <w:b/>
                <w:bCs/>
              </w:rPr>
            </w:pPr>
            <w:r w:rsidRPr="001A3157">
              <w:rPr>
                <w:rFonts w:eastAsiaTheme="minorHAnsi"/>
                <w:b/>
                <w:bCs/>
              </w:rPr>
              <w:t>Base (2014/15)</w:t>
            </w:r>
          </w:p>
        </w:tc>
        <w:tc>
          <w:tcPr>
            <w:tcW w:w="1980" w:type="dxa"/>
          </w:tcPr>
          <w:p w:rsidR="005F4D7D" w:rsidRPr="001A3157" w:rsidRDefault="005F4D7D" w:rsidP="00105B22">
            <w:pPr>
              <w:pStyle w:val="NormalWeb"/>
              <w:spacing w:after="0" w:afterAutospacing="0"/>
              <w:jc w:val="center"/>
              <w:rPr>
                <w:rFonts w:eastAsiaTheme="minorHAnsi"/>
                <w:b/>
                <w:bCs/>
              </w:rPr>
            </w:pPr>
            <w:r w:rsidRPr="001A3157">
              <w:rPr>
                <w:rFonts w:eastAsiaTheme="minorHAnsi"/>
                <w:b/>
                <w:bCs/>
              </w:rPr>
              <w:t>Target (2019/20)</w:t>
            </w:r>
          </w:p>
        </w:tc>
        <w:tc>
          <w:tcPr>
            <w:tcW w:w="1670" w:type="dxa"/>
            <w:vMerge/>
          </w:tcPr>
          <w:p w:rsidR="005F4D7D" w:rsidRPr="001A3157" w:rsidRDefault="005F4D7D" w:rsidP="00105B22">
            <w:pPr>
              <w:pStyle w:val="NormalWeb"/>
              <w:spacing w:after="0" w:afterAutospacing="0"/>
              <w:jc w:val="center"/>
              <w:rPr>
                <w:rFonts w:eastAsiaTheme="minorHAnsi"/>
                <w:b/>
                <w:bCs/>
              </w:rPr>
            </w:pPr>
          </w:p>
        </w:tc>
      </w:tr>
      <w:tr w:rsidR="00DA325A" w:rsidRPr="001A3157" w:rsidTr="00105B22">
        <w:tc>
          <w:tcPr>
            <w:tcW w:w="615" w:type="dxa"/>
          </w:tcPr>
          <w:p w:rsidR="00DA325A" w:rsidRPr="001A3157" w:rsidRDefault="00DA325A" w:rsidP="00105B22">
            <w:pPr>
              <w:pStyle w:val="NormalWeb"/>
              <w:spacing w:after="0" w:afterAutospacing="0"/>
              <w:jc w:val="both"/>
              <w:rPr>
                <w:rFonts w:eastAsiaTheme="minorHAnsi"/>
              </w:rPr>
            </w:pPr>
            <w:r w:rsidRPr="001A3157">
              <w:rPr>
                <w:rFonts w:eastAsiaTheme="minorHAnsi"/>
              </w:rPr>
              <w:t>1</w:t>
            </w:r>
          </w:p>
        </w:tc>
        <w:tc>
          <w:tcPr>
            <w:tcW w:w="2207" w:type="dxa"/>
          </w:tcPr>
          <w:p w:rsidR="00DA325A" w:rsidRPr="001A3157" w:rsidRDefault="00DA325A" w:rsidP="00105B22">
            <w:pPr>
              <w:pStyle w:val="NormalWeb"/>
              <w:spacing w:after="0" w:afterAutospacing="0"/>
              <w:jc w:val="both"/>
              <w:rPr>
                <w:rFonts w:eastAsiaTheme="minorHAnsi"/>
              </w:rPr>
            </w:pPr>
            <w:r w:rsidRPr="001A3157">
              <w:rPr>
                <w:rFonts w:eastAsiaTheme="minorHAnsi"/>
              </w:rPr>
              <w:t>Stalk cereals</w:t>
            </w:r>
          </w:p>
        </w:tc>
        <w:tc>
          <w:tcPr>
            <w:tcW w:w="1908" w:type="dxa"/>
          </w:tcPr>
          <w:p w:rsidR="00DA325A" w:rsidRPr="001A3157" w:rsidRDefault="00DA325A" w:rsidP="00105B22">
            <w:pPr>
              <w:pStyle w:val="NormalWeb"/>
              <w:spacing w:after="0" w:afterAutospacing="0"/>
              <w:jc w:val="right"/>
              <w:rPr>
                <w:rFonts w:eastAsiaTheme="minorHAnsi"/>
              </w:rPr>
            </w:pPr>
            <w:r w:rsidRPr="001A3157">
              <w:rPr>
                <w:rFonts w:eastAsiaTheme="minorHAnsi"/>
              </w:rPr>
              <w:t>29.00</w:t>
            </w:r>
          </w:p>
        </w:tc>
        <w:tc>
          <w:tcPr>
            <w:tcW w:w="1980" w:type="dxa"/>
          </w:tcPr>
          <w:p w:rsidR="00DA325A" w:rsidRPr="001A3157" w:rsidRDefault="00DA325A" w:rsidP="00105B22">
            <w:pPr>
              <w:pStyle w:val="NormalWeb"/>
              <w:spacing w:after="0" w:afterAutospacing="0"/>
              <w:jc w:val="right"/>
              <w:rPr>
                <w:rFonts w:eastAsiaTheme="minorHAnsi"/>
              </w:rPr>
            </w:pPr>
            <w:r w:rsidRPr="001A3157">
              <w:rPr>
                <w:rFonts w:eastAsiaTheme="minorHAnsi"/>
              </w:rPr>
              <w:t>42.64</w:t>
            </w:r>
          </w:p>
        </w:tc>
        <w:tc>
          <w:tcPr>
            <w:tcW w:w="1670" w:type="dxa"/>
            <w:vAlign w:val="bottom"/>
          </w:tcPr>
          <w:p w:rsidR="00DA325A" w:rsidRPr="001A3157" w:rsidRDefault="00DA325A" w:rsidP="00105B2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47.03 </w:t>
            </w:r>
          </w:p>
        </w:tc>
      </w:tr>
      <w:tr w:rsidR="00DA325A" w:rsidRPr="001A3157" w:rsidTr="00105B22">
        <w:tc>
          <w:tcPr>
            <w:tcW w:w="615" w:type="dxa"/>
          </w:tcPr>
          <w:p w:rsidR="00DA325A" w:rsidRPr="001A3157" w:rsidRDefault="00DA325A" w:rsidP="00105B22">
            <w:pPr>
              <w:pStyle w:val="NormalWeb"/>
              <w:spacing w:after="0" w:afterAutospacing="0"/>
              <w:jc w:val="both"/>
              <w:rPr>
                <w:rFonts w:eastAsiaTheme="minorHAnsi"/>
              </w:rPr>
            </w:pPr>
            <w:r w:rsidRPr="001A3157">
              <w:rPr>
                <w:rFonts w:eastAsiaTheme="minorHAnsi"/>
              </w:rPr>
              <w:t>2</w:t>
            </w:r>
          </w:p>
        </w:tc>
        <w:tc>
          <w:tcPr>
            <w:tcW w:w="2207" w:type="dxa"/>
          </w:tcPr>
          <w:p w:rsidR="00DA325A" w:rsidRPr="001A3157" w:rsidRDefault="00DA325A" w:rsidP="00105B22">
            <w:pPr>
              <w:pStyle w:val="NormalWeb"/>
              <w:spacing w:after="0" w:afterAutospacing="0"/>
              <w:jc w:val="both"/>
              <w:rPr>
                <w:rFonts w:eastAsiaTheme="minorHAnsi"/>
              </w:rPr>
            </w:pPr>
            <w:r w:rsidRPr="001A3157">
              <w:rPr>
                <w:rFonts w:eastAsiaTheme="minorHAnsi"/>
              </w:rPr>
              <w:t>Non-stalk cereals</w:t>
            </w:r>
          </w:p>
        </w:tc>
        <w:tc>
          <w:tcPr>
            <w:tcW w:w="1908" w:type="dxa"/>
          </w:tcPr>
          <w:p w:rsidR="00DA325A" w:rsidRPr="001A3157" w:rsidRDefault="00DA325A" w:rsidP="00105B22">
            <w:pPr>
              <w:pStyle w:val="NormalWeb"/>
              <w:spacing w:after="0" w:afterAutospacing="0"/>
              <w:jc w:val="right"/>
              <w:rPr>
                <w:rFonts w:eastAsiaTheme="minorHAnsi"/>
              </w:rPr>
            </w:pPr>
            <w:r w:rsidRPr="001A3157">
              <w:rPr>
                <w:rFonts w:eastAsiaTheme="minorHAnsi"/>
              </w:rPr>
              <w:t>21.10</w:t>
            </w:r>
          </w:p>
        </w:tc>
        <w:tc>
          <w:tcPr>
            <w:tcW w:w="1980" w:type="dxa"/>
          </w:tcPr>
          <w:p w:rsidR="00DA325A" w:rsidRPr="001A3157" w:rsidRDefault="00DA325A" w:rsidP="00105B22">
            <w:pPr>
              <w:pStyle w:val="NormalWeb"/>
              <w:spacing w:after="0" w:afterAutospacing="0"/>
              <w:jc w:val="right"/>
              <w:rPr>
                <w:rFonts w:eastAsiaTheme="minorHAnsi"/>
              </w:rPr>
            </w:pPr>
            <w:r w:rsidRPr="001A3157">
              <w:rPr>
                <w:rFonts w:eastAsiaTheme="minorHAnsi"/>
              </w:rPr>
              <w:t>31.00</w:t>
            </w:r>
          </w:p>
        </w:tc>
        <w:tc>
          <w:tcPr>
            <w:tcW w:w="1670" w:type="dxa"/>
            <w:vAlign w:val="bottom"/>
          </w:tcPr>
          <w:p w:rsidR="00DA325A" w:rsidRPr="001A3157" w:rsidRDefault="00DA325A" w:rsidP="00105B2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46.92 </w:t>
            </w:r>
          </w:p>
        </w:tc>
      </w:tr>
      <w:tr w:rsidR="00DA325A" w:rsidRPr="001A3157" w:rsidTr="00105B22">
        <w:tc>
          <w:tcPr>
            <w:tcW w:w="615" w:type="dxa"/>
          </w:tcPr>
          <w:p w:rsidR="00DA325A" w:rsidRPr="001A3157" w:rsidRDefault="00DA325A" w:rsidP="00105B22">
            <w:pPr>
              <w:pStyle w:val="NormalWeb"/>
              <w:spacing w:after="0" w:afterAutospacing="0"/>
              <w:jc w:val="both"/>
              <w:rPr>
                <w:rFonts w:eastAsiaTheme="minorHAnsi"/>
              </w:rPr>
            </w:pPr>
            <w:r w:rsidRPr="001A3157">
              <w:rPr>
                <w:rFonts w:eastAsiaTheme="minorHAnsi"/>
              </w:rPr>
              <w:t>3</w:t>
            </w:r>
          </w:p>
        </w:tc>
        <w:tc>
          <w:tcPr>
            <w:tcW w:w="2207" w:type="dxa"/>
          </w:tcPr>
          <w:p w:rsidR="00DA325A" w:rsidRPr="001A3157" w:rsidRDefault="00DA325A" w:rsidP="00105B22">
            <w:pPr>
              <w:pStyle w:val="NormalWeb"/>
              <w:spacing w:after="0" w:afterAutospacing="0"/>
              <w:jc w:val="both"/>
              <w:rPr>
                <w:rFonts w:eastAsiaTheme="minorHAnsi"/>
              </w:rPr>
            </w:pPr>
            <w:r w:rsidRPr="001A3157">
              <w:rPr>
                <w:rFonts w:eastAsiaTheme="minorHAnsi"/>
              </w:rPr>
              <w:t>Pulse crops</w:t>
            </w:r>
          </w:p>
        </w:tc>
        <w:tc>
          <w:tcPr>
            <w:tcW w:w="1908" w:type="dxa"/>
          </w:tcPr>
          <w:p w:rsidR="00DA325A" w:rsidRPr="001A3157" w:rsidRDefault="00DA325A" w:rsidP="00105B22">
            <w:pPr>
              <w:pStyle w:val="NormalWeb"/>
              <w:spacing w:after="0" w:afterAutospacing="0"/>
              <w:jc w:val="right"/>
              <w:rPr>
                <w:rFonts w:eastAsiaTheme="minorHAnsi"/>
              </w:rPr>
            </w:pPr>
            <w:r w:rsidRPr="001A3157">
              <w:rPr>
                <w:rFonts w:eastAsiaTheme="minorHAnsi"/>
              </w:rPr>
              <w:t>17.20</w:t>
            </w:r>
          </w:p>
        </w:tc>
        <w:tc>
          <w:tcPr>
            <w:tcW w:w="1980" w:type="dxa"/>
          </w:tcPr>
          <w:p w:rsidR="00DA325A" w:rsidRPr="001A3157" w:rsidRDefault="00DA325A" w:rsidP="00105B22">
            <w:pPr>
              <w:pStyle w:val="NormalWeb"/>
              <w:spacing w:after="0" w:afterAutospacing="0"/>
              <w:jc w:val="right"/>
              <w:rPr>
                <w:rFonts w:eastAsiaTheme="minorHAnsi"/>
              </w:rPr>
            </w:pPr>
            <w:r w:rsidRPr="001A3157">
              <w:rPr>
                <w:rFonts w:eastAsiaTheme="minorHAnsi"/>
              </w:rPr>
              <w:t>23.00</w:t>
            </w:r>
          </w:p>
        </w:tc>
        <w:tc>
          <w:tcPr>
            <w:tcW w:w="1670" w:type="dxa"/>
            <w:vAlign w:val="bottom"/>
          </w:tcPr>
          <w:p w:rsidR="00DA325A" w:rsidRPr="001A3157" w:rsidRDefault="00DA325A" w:rsidP="00105B2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33.72 </w:t>
            </w:r>
          </w:p>
        </w:tc>
      </w:tr>
      <w:tr w:rsidR="00DA325A" w:rsidRPr="001A3157" w:rsidTr="00105B22">
        <w:tc>
          <w:tcPr>
            <w:tcW w:w="615" w:type="dxa"/>
          </w:tcPr>
          <w:p w:rsidR="00DA325A" w:rsidRPr="001A3157" w:rsidRDefault="00DA325A" w:rsidP="00105B22">
            <w:pPr>
              <w:pStyle w:val="NormalWeb"/>
              <w:spacing w:after="0" w:afterAutospacing="0"/>
              <w:jc w:val="both"/>
              <w:rPr>
                <w:rFonts w:eastAsiaTheme="minorHAnsi"/>
              </w:rPr>
            </w:pPr>
            <w:r w:rsidRPr="001A3157">
              <w:rPr>
                <w:rFonts w:eastAsiaTheme="minorHAnsi"/>
              </w:rPr>
              <w:t>4</w:t>
            </w:r>
          </w:p>
        </w:tc>
        <w:tc>
          <w:tcPr>
            <w:tcW w:w="2207" w:type="dxa"/>
          </w:tcPr>
          <w:p w:rsidR="00DA325A" w:rsidRPr="001A3157" w:rsidRDefault="00DA325A" w:rsidP="00105B22">
            <w:pPr>
              <w:pStyle w:val="NormalWeb"/>
              <w:spacing w:after="0" w:afterAutospacing="0"/>
              <w:jc w:val="both"/>
              <w:rPr>
                <w:rFonts w:eastAsiaTheme="minorHAnsi"/>
              </w:rPr>
            </w:pPr>
            <w:r w:rsidRPr="001A3157">
              <w:rPr>
                <w:rFonts w:eastAsiaTheme="minorHAnsi"/>
              </w:rPr>
              <w:t>Oilseed crops</w:t>
            </w:r>
          </w:p>
        </w:tc>
        <w:tc>
          <w:tcPr>
            <w:tcW w:w="1908" w:type="dxa"/>
          </w:tcPr>
          <w:p w:rsidR="00DA325A" w:rsidRPr="001A3157" w:rsidRDefault="00DA325A" w:rsidP="00105B22">
            <w:pPr>
              <w:pStyle w:val="NormalWeb"/>
              <w:spacing w:after="0" w:afterAutospacing="0"/>
              <w:jc w:val="right"/>
              <w:rPr>
                <w:rFonts w:eastAsiaTheme="minorHAnsi"/>
              </w:rPr>
            </w:pPr>
            <w:r w:rsidRPr="001A3157">
              <w:rPr>
                <w:rFonts w:eastAsiaTheme="minorHAnsi"/>
              </w:rPr>
              <w:t>9.00</w:t>
            </w:r>
          </w:p>
        </w:tc>
        <w:tc>
          <w:tcPr>
            <w:tcW w:w="1980" w:type="dxa"/>
          </w:tcPr>
          <w:p w:rsidR="00DA325A" w:rsidRPr="001A3157" w:rsidRDefault="00DA325A" w:rsidP="00105B22">
            <w:pPr>
              <w:pStyle w:val="NormalWeb"/>
              <w:spacing w:after="0" w:afterAutospacing="0"/>
              <w:jc w:val="right"/>
              <w:rPr>
                <w:rFonts w:eastAsiaTheme="minorHAnsi"/>
              </w:rPr>
            </w:pPr>
            <w:r w:rsidRPr="001A3157">
              <w:rPr>
                <w:rFonts w:eastAsiaTheme="minorHAnsi"/>
              </w:rPr>
              <w:t>12.70</w:t>
            </w:r>
          </w:p>
        </w:tc>
        <w:tc>
          <w:tcPr>
            <w:tcW w:w="1670" w:type="dxa"/>
            <w:vAlign w:val="bottom"/>
          </w:tcPr>
          <w:p w:rsidR="00DA325A" w:rsidRPr="001A3157" w:rsidRDefault="00DA325A" w:rsidP="00105B2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41.11 </w:t>
            </w:r>
          </w:p>
        </w:tc>
      </w:tr>
      <w:tr w:rsidR="008130D9" w:rsidRPr="001A3157" w:rsidTr="00105B22">
        <w:tc>
          <w:tcPr>
            <w:tcW w:w="615" w:type="dxa"/>
          </w:tcPr>
          <w:p w:rsidR="008130D9" w:rsidRPr="001A3157" w:rsidRDefault="008130D9" w:rsidP="00105B22">
            <w:pPr>
              <w:pStyle w:val="NormalWeb"/>
              <w:spacing w:after="0" w:afterAutospacing="0"/>
              <w:jc w:val="both"/>
              <w:rPr>
                <w:rFonts w:eastAsiaTheme="minorHAnsi"/>
              </w:rPr>
            </w:pPr>
            <w:r w:rsidRPr="001A3157">
              <w:rPr>
                <w:rFonts w:eastAsiaTheme="minorHAnsi"/>
              </w:rPr>
              <w:t>5</w:t>
            </w:r>
          </w:p>
        </w:tc>
        <w:tc>
          <w:tcPr>
            <w:tcW w:w="2207" w:type="dxa"/>
          </w:tcPr>
          <w:p w:rsidR="008130D9" w:rsidRPr="001A3157" w:rsidRDefault="008130D9" w:rsidP="00105B22">
            <w:pPr>
              <w:pStyle w:val="NormalWeb"/>
              <w:spacing w:after="0" w:afterAutospacing="0"/>
              <w:jc w:val="both"/>
              <w:rPr>
                <w:rFonts w:eastAsiaTheme="minorHAnsi"/>
              </w:rPr>
            </w:pPr>
            <w:r w:rsidRPr="001A3157">
              <w:rPr>
                <w:rFonts w:eastAsiaTheme="minorHAnsi"/>
              </w:rPr>
              <w:t xml:space="preserve">Coffee </w:t>
            </w:r>
          </w:p>
        </w:tc>
        <w:tc>
          <w:tcPr>
            <w:tcW w:w="1908" w:type="dxa"/>
          </w:tcPr>
          <w:p w:rsidR="008130D9" w:rsidRPr="001A3157" w:rsidRDefault="008130D9" w:rsidP="00105B22">
            <w:pPr>
              <w:pStyle w:val="NormalWeb"/>
              <w:spacing w:after="0" w:afterAutospacing="0"/>
              <w:jc w:val="right"/>
              <w:rPr>
                <w:rFonts w:eastAsiaTheme="minorHAnsi"/>
              </w:rPr>
            </w:pPr>
            <w:r w:rsidRPr="001A3157">
              <w:rPr>
                <w:rFonts w:eastAsiaTheme="minorHAnsi"/>
              </w:rPr>
              <w:t>7.48</w:t>
            </w:r>
          </w:p>
        </w:tc>
        <w:tc>
          <w:tcPr>
            <w:tcW w:w="1980" w:type="dxa"/>
          </w:tcPr>
          <w:p w:rsidR="008130D9" w:rsidRPr="001A3157" w:rsidRDefault="008130D9" w:rsidP="00105B22">
            <w:pPr>
              <w:pStyle w:val="NormalWeb"/>
              <w:spacing w:after="0" w:afterAutospacing="0"/>
              <w:jc w:val="right"/>
              <w:rPr>
                <w:rFonts w:eastAsiaTheme="minorHAnsi"/>
              </w:rPr>
            </w:pPr>
            <w:r w:rsidRPr="001A3157">
              <w:rPr>
                <w:rFonts w:eastAsiaTheme="minorHAnsi"/>
              </w:rPr>
              <w:t>11.00</w:t>
            </w:r>
          </w:p>
        </w:tc>
        <w:tc>
          <w:tcPr>
            <w:tcW w:w="1670" w:type="dxa"/>
            <w:vAlign w:val="bottom"/>
          </w:tcPr>
          <w:p w:rsidR="008130D9" w:rsidRPr="001A3157" w:rsidRDefault="00A30F10" w:rsidP="00105B2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47.06</w:t>
            </w:r>
          </w:p>
        </w:tc>
      </w:tr>
    </w:tbl>
    <w:p w:rsidR="00497AC2" w:rsidRPr="001A3157" w:rsidRDefault="00497AC2" w:rsidP="00FB3E7F">
      <w:pPr>
        <w:pStyle w:val="NormalWeb"/>
        <w:numPr>
          <w:ilvl w:val="0"/>
          <w:numId w:val="33"/>
        </w:numPr>
        <w:spacing w:after="0" w:afterAutospacing="0"/>
        <w:jc w:val="both"/>
        <w:rPr>
          <w:rFonts w:eastAsiaTheme="minorHAnsi"/>
        </w:rPr>
      </w:pPr>
      <w:r w:rsidRPr="001A3157">
        <w:rPr>
          <w:rFonts w:eastAsiaTheme="minorHAnsi"/>
          <w:b/>
          <w:bCs/>
        </w:rPr>
        <w:t>Increased livestock production and productivity:</w:t>
      </w:r>
      <w:r w:rsidRPr="001A3157">
        <w:rPr>
          <w:rFonts w:eastAsiaTheme="minorHAnsi"/>
        </w:rPr>
        <w:t xml:space="preserve"> the central elements here are promoting the adoption of improved livestock husbandry practices/technologies, feed production technologies, and livestock health system. </w:t>
      </w:r>
    </w:p>
    <w:p w:rsidR="00497AC2" w:rsidRPr="001A3157" w:rsidRDefault="00497AC2" w:rsidP="00FB3E7F">
      <w:pPr>
        <w:pStyle w:val="NormalWeb"/>
        <w:numPr>
          <w:ilvl w:val="0"/>
          <w:numId w:val="33"/>
        </w:numPr>
        <w:jc w:val="both"/>
        <w:rPr>
          <w:rFonts w:eastAsiaTheme="minorHAnsi"/>
        </w:rPr>
      </w:pPr>
      <w:r w:rsidRPr="001A3157">
        <w:rPr>
          <w:rFonts w:eastAsiaTheme="minorHAnsi"/>
          <w:b/>
          <w:bCs/>
        </w:rPr>
        <w:t>Reduced degradation and improved productivity of natural resources:</w:t>
      </w:r>
      <w:r w:rsidRPr="001A3157">
        <w:rPr>
          <w:rFonts w:eastAsiaTheme="minorHAnsi"/>
        </w:rPr>
        <w:t xml:space="preserve"> Watershed development, irrigation development,</w:t>
      </w:r>
      <w:r w:rsidR="004E4372" w:rsidRPr="001A3157">
        <w:rPr>
          <w:rFonts w:eastAsiaTheme="minorHAnsi"/>
        </w:rPr>
        <w:t xml:space="preserve"> forestry development (or</w:t>
      </w:r>
      <w:r w:rsidRPr="001A3157">
        <w:rPr>
          <w:rFonts w:eastAsiaTheme="minorHAnsi"/>
        </w:rPr>
        <w:t xml:space="preserve"> agro-forestry) and bio-diversity conservation.</w:t>
      </w:r>
    </w:p>
    <w:p w:rsidR="00497AC2" w:rsidRPr="001A3157" w:rsidRDefault="00497AC2" w:rsidP="00FB3E7F">
      <w:pPr>
        <w:pStyle w:val="NormalWeb"/>
        <w:numPr>
          <w:ilvl w:val="0"/>
          <w:numId w:val="33"/>
        </w:numPr>
        <w:jc w:val="both"/>
        <w:rPr>
          <w:b/>
          <w:bCs/>
        </w:rPr>
      </w:pPr>
      <w:r w:rsidRPr="001A3157">
        <w:rPr>
          <w:rFonts w:eastAsiaTheme="minorHAnsi"/>
          <w:b/>
          <w:bCs/>
        </w:rPr>
        <w:t xml:space="preserve">Enhanced food security at national and household level: </w:t>
      </w:r>
      <w:r w:rsidRPr="001A3157">
        <w:rPr>
          <w:rFonts w:eastAsiaTheme="minorHAnsi"/>
        </w:rPr>
        <w:t xml:space="preserve"> enhanced food security, strengthening disaster prevention and response ability as well as ensuring adequate and timely transfers and promoting resilience among chronically food insecure households; and nutrition. </w:t>
      </w:r>
    </w:p>
    <w:p w:rsidR="00CA5DAC" w:rsidRPr="001A3157" w:rsidRDefault="00302FE0" w:rsidP="00B52FC0">
      <w:pPr>
        <w:pStyle w:val="Heading1"/>
        <w:numPr>
          <w:ilvl w:val="2"/>
          <w:numId w:val="1"/>
        </w:numPr>
        <w:spacing w:before="0" w:line="240" w:lineRule="auto"/>
        <w:rPr>
          <w:rFonts w:ascii="Times New Roman" w:hAnsi="Times New Roman" w:cs="Times New Roman"/>
          <w:sz w:val="24"/>
          <w:szCs w:val="24"/>
        </w:rPr>
      </w:pPr>
      <w:bookmarkStart w:id="61" w:name="_Toc4460411"/>
      <w:r w:rsidRPr="001A3157">
        <w:rPr>
          <w:rFonts w:ascii="Times New Roman" w:hAnsi="Times New Roman" w:cs="Times New Roman"/>
          <w:sz w:val="24"/>
          <w:szCs w:val="24"/>
        </w:rPr>
        <w:t>Implementation</w:t>
      </w:r>
      <w:r w:rsidR="00CA5DAC" w:rsidRPr="001A3157">
        <w:rPr>
          <w:rFonts w:ascii="Times New Roman" w:hAnsi="Times New Roman" w:cs="Times New Roman"/>
          <w:sz w:val="24"/>
          <w:szCs w:val="24"/>
        </w:rPr>
        <w:t xml:space="preserve"> C</w:t>
      </w:r>
      <w:r w:rsidR="004D25A1" w:rsidRPr="001A3157">
        <w:rPr>
          <w:rFonts w:ascii="Times New Roman" w:hAnsi="Times New Roman" w:cs="Times New Roman"/>
          <w:sz w:val="24"/>
          <w:szCs w:val="24"/>
        </w:rPr>
        <w:t>apacity</w:t>
      </w:r>
      <w:r w:rsidR="00984CDB" w:rsidRPr="001A3157">
        <w:rPr>
          <w:rFonts w:ascii="Times New Roman" w:hAnsi="Times New Roman" w:cs="Times New Roman"/>
          <w:sz w:val="24"/>
          <w:szCs w:val="24"/>
        </w:rPr>
        <w:t xml:space="preserve"> </w:t>
      </w:r>
      <w:r w:rsidR="00CA5DAC" w:rsidRPr="001A3157">
        <w:rPr>
          <w:rFonts w:ascii="Times New Roman" w:hAnsi="Times New Roman" w:cs="Times New Roman"/>
          <w:sz w:val="24"/>
          <w:szCs w:val="24"/>
        </w:rPr>
        <w:t>Building</w:t>
      </w:r>
      <w:bookmarkEnd w:id="61"/>
    </w:p>
    <w:p w:rsidR="00871D28" w:rsidRPr="001A3157" w:rsidRDefault="00871D28" w:rsidP="00871D28">
      <w:pPr>
        <w:spacing w:after="0"/>
        <w:jc w:val="both"/>
        <w:rPr>
          <w:rFonts w:ascii="Times New Roman" w:hAnsi="Times New Roman" w:cs="Times New Roman"/>
        </w:rPr>
      </w:pPr>
    </w:p>
    <w:p w:rsidR="00871D28" w:rsidRPr="001A3157" w:rsidRDefault="00D9142B" w:rsidP="007117A6">
      <w:pPr>
        <w:spacing w:after="0"/>
        <w:jc w:val="both"/>
        <w:rPr>
          <w:rFonts w:ascii="Times New Roman" w:hAnsi="Times New Roman" w:cs="Times New Roman"/>
          <w:sz w:val="24"/>
          <w:szCs w:val="24"/>
        </w:rPr>
      </w:pPr>
      <w:r w:rsidRPr="001A3157">
        <w:rPr>
          <w:rFonts w:ascii="Times New Roman" w:hAnsi="Times New Roman" w:cs="Times New Roman"/>
          <w:sz w:val="24"/>
          <w:szCs w:val="24"/>
        </w:rPr>
        <w:t>The implementation capacity building activities during the GTP</w:t>
      </w:r>
      <w:r w:rsidR="007117A6" w:rsidRPr="001A3157">
        <w:rPr>
          <w:rFonts w:ascii="Times New Roman" w:hAnsi="Times New Roman" w:cs="Times New Roman"/>
          <w:sz w:val="24"/>
          <w:szCs w:val="24"/>
        </w:rPr>
        <w:t>-II</w:t>
      </w:r>
      <w:r w:rsidRPr="001A3157">
        <w:rPr>
          <w:rFonts w:ascii="Times New Roman" w:hAnsi="Times New Roman" w:cs="Times New Roman"/>
          <w:sz w:val="24"/>
          <w:szCs w:val="24"/>
        </w:rPr>
        <w:t xml:space="preserve"> period is that systems will be established for plant protection, animal health and quality control, agricultural input supply and </w:t>
      </w:r>
      <w:r w:rsidRPr="001A3157">
        <w:rPr>
          <w:rFonts w:ascii="Times New Roman" w:hAnsi="Times New Roman" w:cs="Times New Roman"/>
          <w:sz w:val="24"/>
          <w:szCs w:val="24"/>
        </w:rPr>
        <w:lastRenderedPageBreak/>
        <w:t xml:space="preserve">credit services, coffee development extension, urban agriculture, rural youth employment generation, out-growers schemes, contract agriculture, and agricultural product marketing. </w:t>
      </w:r>
      <w:r w:rsidR="00871D28" w:rsidRPr="001A3157">
        <w:rPr>
          <w:rFonts w:ascii="Times New Roman" w:hAnsi="Times New Roman" w:cs="Times New Roman"/>
          <w:sz w:val="24"/>
          <w:szCs w:val="24"/>
        </w:rPr>
        <w:t xml:space="preserve">There should </w:t>
      </w:r>
      <w:r w:rsidR="007117A6" w:rsidRPr="001A3157">
        <w:rPr>
          <w:rFonts w:ascii="Times New Roman" w:hAnsi="Times New Roman" w:cs="Times New Roman"/>
          <w:sz w:val="24"/>
          <w:szCs w:val="24"/>
        </w:rPr>
        <w:t xml:space="preserve">also </w:t>
      </w:r>
      <w:r w:rsidR="00871D28" w:rsidRPr="001A3157">
        <w:rPr>
          <w:rFonts w:ascii="Times New Roman" w:hAnsi="Times New Roman" w:cs="Times New Roman"/>
          <w:sz w:val="24"/>
          <w:szCs w:val="24"/>
        </w:rPr>
        <w:t xml:space="preserve">be </w:t>
      </w:r>
      <w:r w:rsidR="00871D28" w:rsidRPr="001A3157">
        <w:rPr>
          <w:rFonts w:ascii="Times New Roman" w:hAnsi="Times New Roman" w:cs="Times New Roman"/>
          <w:b/>
          <w:bCs/>
          <w:sz w:val="24"/>
          <w:szCs w:val="24"/>
        </w:rPr>
        <w:t>proper management and administration</w:t>
      </w:r>
      <w:r w:rsidR="00871D28" w:rsidRPr="001A3157">
        <w:rPr>
          <w:rFonts w:ascii="Times New Roman" w:hAnsi="Times New Roman" w:cs="Times New Roman"/>
          <w:sz w:val="24"/>
          <w:szCs w:val="24"/>
        </w:rPr>
        <w:t xml:space="preserve"> of development projects with enhanced project planning and management capacity in place. </w:t>
      </w:r>
    </w:p>
    <w:p w:rsidR="00497AC2" w:rsidRPr="001A3157" w:rsidRDefault="00DA3051" w:rsidP="00B52FC0">
      <w:pPr>
        <w:pStyle w:val="Heading1"/>
        <w:numPr>
          <w:ilvl w:val="2"/>
          <w:numId w:val="1"/>
        </w:numPr>
        <w:spacing w:line="240" w:lineRule="auto"/>
        <w:rPr>
          <w:rFonts w:ascii="Times New Roman" w:hAnsi="Times New Roman" w:cs="Times New Roman"/>
          <w:i/>
          <w:iCs/>
          <w:sz w:val="24"/>
          <w:szCs w:val="24"/>
        </w:rPr>
      </w:pPr>
      <w:bookmarkStart w:id="62" w:name="_Toc4460412"/>
      <w:r w:rsidRPr="001A3157">
        <w:rPr>
          <w:rFonts w:ascii="Times New Roman" w:hAnsi="Times New Roman" w:cs="Times New Roman"/>
          <w:i/>
          <w:iCs/>
          <w:sz w:val="24"/>
          <w:szCs w:val="24"/>
        </w:rPr>
        <w:t>G</w:t>
      </w:r>
      <w:r w:rsidR="00984CDB" w:rsidRPr="001A3157">
        <w:rPr>
          <w:rFonts w:ascii="Times New Roman" w:hAnsi="Times New Roman" w:cs="Times New Roman"/>
          <w:i/>
          <w:iCs/>
          <w:sz w:val="24"/>
          <w:szCs w:val="24"/>
        </w:rPr>
        <w:t>ender</w:t>
      </w:r>
      <w:r w:rsidRPr="001A3157">
        <w:rPr>
          <w:rFonts w:ascii="Times New Roman" w:hAnsi="Times New Roman" w:cs="Times New Roman"/>
          <w:i/>
          <w:iCs/>
          <w:sz w:val="24"/>
          <w:szCs w:val="24"/>
        </w:rPr>
        <w:t xml:space="preserve"> Policy</w:t>
      </w:r>
      <w:bookmarkEnd w:id="62"/>
      <w:r w:rsidRPr="001A3157">
        <w:rPr>
          <w:rFonts w:ascii="Times New Roman" w:hAnsi="Times New Roman" w:cs="Times New Roman"/>
          <w:i/>
          <w:iCs/>
          <w:sz w:val="24"/>
          <w:szCs w:val="24"/>
        </w:rPr>
        <w:t xml:space="preserve"> </w:t>
      </w:r>
    </w:p>
    <w:p w:rsidR="00411EA5" w:rsidRPr="001A3157" w:rsidRDefault="00411EA5" w:rsidP="00EA67C2">
      <w:pPr>
        <w:jc w:val="both"/>
        <w:rPr>
          <w:rFonts w:ascii="Times New Roman" w:hAnsi="Times New Roman" w:cs="Times New Roman"/>
          <w:sz w:val="24"/>
          <w:szCs w:val="24"/>
        </w:rPr>
      </w:pPr>
      <w:r w:rsidRPr="001A3157">
        <w:rPr>
          <w:rFonts w:ascii="Times New Roman" w:hAnsi="Times New Roman" w:cs="Times New Roman"/>
          <w:sz w:val="24"/>
          <w:szCs w:val="24"/>
        </w:rPr>
        <w:t xml:space="preserve">Women and youth account for the majority of the entire population in Ethiopia. Hence their participation and influence has to be commensurate with their size. However, the organizational and leadership capability of women and youth has not yet reached the desired level. Besides, there is also difference in the strength and participation of women and youth organizations from place to place and sector to sector.  </w:t>
      </w:r>
      <w:r w:rsidR="00EA67C2" w:rsidRPr="001A3157">
        <w:rPr>
          <w:rFonts w:ascii="Times New Roman" w:hAnsi="Times New Roman" w:cs="Times New Roman"/>
          <w:sz w:val="24"/>
          <w:szCs w:val="24"/>
        </w:rPr>
        <w:t>GTP-II has accorded o</w:t>
      </w:r>
      <w:r w:rsidRPr="001A3157">
        <w:rPr>
          <w:rFonts w:ascii="Times New Roman" w:hAnsi="Times New Roman" w:cs="Times New Roman"/>
          <w:sz w:val="24"/>
          <w:szCs w:val="24"/>
        </w:rPr>
        <w:t>rganized participation of women and youth groups at the grassroots level in rural areas to enable them to play a leading role, for instance, in promoting participatory-agricultural development and equity in their respective villages. There is also a well-documented effect of participation of women groups in promoting maternal and child health, enhancing the quality and equity of primary health care delivery, as well as strengthening accountability in the health sector throughout the country.</w:t>
      </w:r>
    </w:p>
    <w:p w:rsidR="00F54DC6" w:rsidRPr="001A3157" w:rsidRDefault="00F54DC6" w:rsidP="00D863D4">
      <w:pPr>
        <w:jc w:val="both"/>
        <w:rPr>
          <w:rFonts w:ascii="Times New Roman" w:hAnsi="Times New Roman" w:cs="Times New Roman"/>
          <w:sz w:val="24"/>
          <w:szCs w:val="24"/>
        </w:rPr>
      </w:pPr>
      <w:r w:rsidRPr="001A3157">
        <w:rPr>
          <w:rFonts w:ascii="Times New Roman" w:hAnsi="Times New Roman" w:cs="Times New Roman"/>
          <w:sz w:val="24"/>
          <w:szCs w:val="24"/>
        </w:rPr>
        <w:t xml:space="preserve">Three strategic directions </w:t>
      </w:r>
      <w:r w:rsidR="00782317" w:rsidRPr="001A3157">
        <w:rPr>
          <w:rFonts w:ascii="Times New Roman" w:hAnsi="Times New Roman" w:cs="Times New Roman"/>
          <w:sz w:val="24"/>
          <w:szCs w:val="24"/>
        </w:rPr>
        <w:t xml:space="preserve">for </w:t>
      </w:r>
      <w:r w:rsidRPr="001A3157">
        <w:rPr>
          <w:rFonts w:ascii="Times New Roman" w:hAnsi="Times New Roman" w:cs="Times New Roman"/>
          <w:sz w:val="24"/>
          <w:szCs w:val="24"/>
        </w:rPr>
        <w:t>women and youth empowerment</w:t>
      </w:r>
      <w:r w:rsidR="00782317"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during </w:t>
      </w:r>
      <w:r w:rsidR="00782317" w:rsidRPr="001A3157">
        <w:rPr>
          <w:rFonts w:ascii="Times New Roman" w:hAnsi="Times New Roman" w:cs="Times New Roman"/>
          <w:sz w:val="24"/>
          <w:szCs w:val="24"/>
        </w:rPr>
        <w:t xml:space="preserve">the </w:t>
      </w:r>
      <w:r w:rsidRPr="001A3157">
        <w:rPr>
          <w:rFonts w:ascii="Times New Roman" w:hAnsi="Times New Roman" w:cs="Times New Roman"/>
          <w:sz w:val="24"/>
          <w:szCs w:val="24"/>
        </w:rPr>
        <w:t>GTP</w:t>
      </w:r>
      <w:r w:rsidR="00782317" w:rsidRPr="001A3157">
        <w:rPr>
          <w:rFonts w:ascii="Times New Roman" w:hAnsi="Times New Roman" w:cs="Times New Roman"/>
          <w:sz w:val="24"/>
          <w:szCs w:val="24"/>
        </w:rPr>
        <w:t>-</w:t>
      </w:r>
      <w:r w:rsidRPr="001A3157">
        <w:rPr>
          <w:rFonts w:ascii="Times New Roman" w:hAnsi="Times New Roman" w:cs="Times New Roman"/>
          <w:sz w:val="24"/>
          <w:szCs w:val="24"/>
        </w:rPr>
        <w:t>II: (i) Strengthening women and youth organizations; (ii) Ensuring the active participation of these organizations in the development and governance programs, and ascertain</w:t>
      </w:r>
      <w:r w:rsidR="00782317" w:rsidRPr="001A3157">
        <w:rPr>
          <w:rFonts w:ascii="Times New Roman" w:hAnsi="Times New Roman" w:cs="Times New Roman"/>
          <w:sz w:val="24"/>
          <w:szCs w:val="24"/>
        </w:rPr>
        <w:t>ing</w:t>
      </w:r>
      <w:r w:rsidRPr="001A3157">
        <w:rPr>
          <w:rFonts w:ascii="Times New Roman" w:hAnsi="Times New Roman" w:cs="Times New Roman"/>
          <w:sz w:val="24"/>
          <w:szCs w:val="24"/>
        </w:rPr>
        <w:t xml:space="preserve"> equity in benefiting women and youth from the resultant outcomes; (iii) Establish coordination of these organizations with other concerned bodies working in women and youth affairs at all levels.</w:t>
      </w:r>
    </w:p>
    <w:p w:rsidR="00BB72F0" w:rsidRPr="001A3157" w:rsidRDefault="003B139A" w:rsidP="00B52FC0">
      <w:pPr>
        <w:pStyle w:val="Heading1"/>
        <w:numPr>
          <w:ilvl w:val="2"/>
          <w:numId w:val="1"/>
        </w:numPr>
        <w:spacing w:line="360" w:lineRule="auto"/>
        <w:rPr>
          <w:rFonts w:ascii="Times New Roman" w:hAnsi="Times New Roman" w:cs="Times New Roman"/>
          <w:i/>
          <w:iCs/>
          <w:sz w:val="24"/>
          <w:szCs w:val="24"/>
        </w:rPr>
      </w:pPr>
      <w:bookmarkStart w:id="63" w:name="_Toc4460413"/>
      <w:r w:rsidRPr="001A3157">
        <w:rPr>
          <w:rFonts w:ascii="Times New Roman" w:hAnsi="Times New Roman" w:cs="Times New Roman"/>
          <w:i/>
          <w:iCs/>
          <w:sz w:val="24"/>
          <w:szCs w:val="24"/>
        </w:rPr>
        <w:t>Population Policy</w:t>
      </w:r>
      <w:bookmarkEnd w:id="63"/>
    </w:p>
    <w:p w:rsidR="000F7086" w:rsidRPr="001A3157" w:rsidRDefault="000F7086" w:rsidP="00315C7F">
      <w:pPr>
        <w:spacing w:line="360" w:lineRule="auto"/>
        <w:jc w:val="both"/>
        <w:rPr>
          <w:rFonts w:ascii="Times New Roman" w:hAnsi="Times New Roman" w:cs="Times New Roman"/>
          <w:sz w:val="24"/>
          <w:szCs w:val="24"/>
        </w:rPr>
      </w:pPr>
    </w:p>
    <w:p w:rsidR="00BA644A" w:rsidRPr="001A3157" w:rsidRDefault="00DD2360" w:rsidP="00315C7F">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main goal of population policy of Ethiopia is to balance the rate of population growth with economic growth </w:t>
      </w:r>
      <w:r w:rsidR="000736C4" w:rsidRPr="001A3157">
        <w:rPr>
          <w:rFonts w:ascii="Times New Roman" w:hAnsi="Times New Roman" w:cs="Times New Roman"/>
          <w:sz w:val="24"/>
          <w:szCs w:val="24"/>
        </w:rPr>
        <w:t xml:space="preserve">and </w:t>
      </w:r>
      <w:r w:rsidRPr="001A3157">
        <w:rPr>
          <w:rFonts w:ascii="Times New Roman" w:hAnsi="Times New Roman" w:cs="Times New Roman"/>
          <w:sz w:val="24"/>
          <w:szCs w:val="24"/>
        </w:rPr>
        <w:t xml:space="preserve">to </w:t>
      </w:r>
      <w:r w:rsidR="000736C4" w:rsidRPr="001A3157">
        <w:rPr>
          <w:rFonts w:ascii="Times New Roman" w:hAnsi="Times New Roman" w:cs="Times New Roman"/>
          <w:sz w:val="24"/>
          <w:szCs w:val="24"/>
        </w:rPr>
        <w:t>maximize the</w:t>
      </w:r>
      <w:r w:rsidRPr="001A3157">
        <w:rPr>
          <w:rFonts w:ascii="Times New Roman" w:hAnsi="Times New Roman" w:cs="Times New Roman"/>
          <w:sz w:val="24"/>
          <w:szCs w:val="24"/>
        </w:rPr>
        <w:t xml:space="preserve"> welfare of the population over time. </w:t>
      </w:r>
      <w:r w:rsidR="00315C7F" w:rsidRPr="001A3157">
        <w:rPr>
          <w:rFonts w:ascii="Times New Roman" w:hAnsi="Times New Roman" w:cs="Times New Roman"/>
          <w:sz w:val="24"/>
          <w:szCs w:val="24"/>
        </w:rPr>
        <w:t xml:space="preserve">The main objectives of the sector are to maintain the declining trends of fertility; to create balancing situation between demographic variables and social, economic and environmental goals; to make population and development data more accessible for preparation of reliable development plans and subsequent monitoring and evaluation at all levels; and to strengthen the participation of NGOs and civil societies in development activities. </w:t>
      </w:r>
      <w:r w:rsidRPr="001A3157">
        <w:rPr>
          <w:rFonts w:ascii="Times New Roman" w:hAnsi="Times New Roman" w:cs="Times New Roman"/>
          <w:sz w:val="24"/>
          <w:szCs w:val="24"/>
        </w:rPr>
        <w:t>To realize the objectives stated in the policy,</w:t>
      </w:r>
      <w:r w:rsidR="003A4B6C" w:rsidRPr="001A3157">
        <w:rPr>
          <w:rFonts w:ascii="Times New Roman" w:hAnsi="Times New Roman" w:cs="Times New Roman"/>
          <w:sz w:val="24"/>
          <w:szCs w:val="24"/>
        </w:rPr>
        <w:t xml:space="preserve"> </w:t>
      </w:r>
      <w:r w:rsidR="002B42A0" w:rsidRPr="001A3157">
        <w:rPr>
          <w:rFonts w:ascii="Times New Roman" w:hAnsi="Times New Roman" w:cs="Times New Roman"/>
          <w:sz w:val="24"/>
          <w:szCs w:val="24"/>
        </w:rPr>
        <w:t xml:space="preserve">the major strategic directions are </w:t>
      </w:r>
      <w:r w:rsidR="003A4B6C" w:rsidRPr="001A3157">
        <w:rPr>
          <w:rFonts w:ascii="Times New Roman" w:hAnsi="Times New Roman" w:cs="Times New Roman"/>
          <w:sz w:val="24"/>
          <w:szCs w:val="24"/>
        </w:rPr>
        <w:t>integration of</w:t>
      </w:r>
      <w:r w:rsidRPr="001A3157">
        <w:rPr>
          <w:rFonts w:ascii="Times New Roman" w:hAnsi="Times New Roman" w:cs="Times New Roman"/>
          <w:sz w:val="24"/>
          <w:szCs w:val="24"/>
        </w:rPr>
        <w:t xml:space="preserve"> </w:t>
      </w:r>
      <w:r w:rsidR="003A4B6C" w:rsidRPr="001A3157">
        <w:rPr>
          <w:rFonts w:ascii="Times New Roman" w:hAnsi="Times New Roman" w:cs="Times New Roman"/>
          <w:sz w:val="24"/>
          <w:szCs w:val="24"/>
        </w:rPr>
        <w:t xml:space="preserve">population activities </w:t>
      </w:r>
      <w:r w:rsidRPr="001A3157">
        <w:rPr>
          <w:rFonts w:ascii="Times New Roman" w:hAnsi="Times New Roman" w:cs="Times New Roman"/>
          <w:sz w:val="24"/>
          <w:szCs w:val="24"/>
        </w:rPr>
        <w:t>into sector development plans,</w:t>
      </w:r>
      <w:r w:rsidR="003A4B6C" w:rsidRPr="001A3157">
        <w:rPr>
          <w:rFonts w:ascii="Times New Roman" w:hAnsi="Times New Roman" w:cs="Times New Roman"/>
          <w:sz w:val="24"/>
          <w:szCs w:val="24"/>
        </w:rPr>
        <w:t xml:space="preserve"> coordinating its implementation</w:t>
      </w:r>
      <w:r w:rsidRPr="001A3157">
        <w:rPr>
          <w:rFonts w:ascii="Times New Roman" w:hAnsi="Times New Roman" w:cs="Times New Roman"/>
          <w:sz w:val="24"/>
          <w:szCs w:val="24"/>
        </w:rPr>
        <w:t xml:space="preserve"> </w:t>
      </w:r>
      <w:r w:rsidR="003A4B6C" w:rsidRPr="001A3157">
        <w:rPr>
          <w:rFonts w:ascii="Times New Roman" w:hAnsi="Times New Roman" w:cs="Times New Roman"/>
          <w:sz w:val="24"/>
          <w:szCs w:val="24"/>
        </w:rPr>
        <w:t xml:space="preserve">and </w:t>
      </w:r>
      <w:r w:rsidRPr="001A3157">
        <w:rPr>
          <w:rFonts w:ascii="Times New Roman" w:hAnsi="Times New Roman" w:cs="Times New Roman"/>
          <w:sz w:val="24"/>
          <w:szCs w:val="24"/>
        </w:rPr>
        <w:t>enhancing access and utilization of population data, strengthening family planning services and women’s participation</w:t>
      </w:r>
      <w:r w:rsidR="003A4B6C" w:rsidRPr="001A3157">
        <w:rPr>
          <w:rFonts w:ascii="Times New Roman" w:hAnsi="Times New Roman" w:cs="Times New Roman"/>
          <w:sz w:val="24"/>
          <w:szCs w:val="24"/>
        </w:rPr>
        <w:t>.</w:t>
      </w:r>
      <w:r w:rsidR="0027637F" w:rsidRPr="001A3157">
        <w:rPr>
          <w:rFonts w:ascii="Times New Roman" w:hAnsi="Times New Roman" w:cs="Times New Roman"/>
          <w:sz w:val="24"/>
          <w:szCs w:val="24"/>
        </w:rPr>
        <w:t xml:space="preserve"> </w:t>
      </w:r>
    </w:p>
    <w:p w:rsidR="009638B5" w:rsidRPr="001A3157" w:rsidRDefault="003E5EE7" w:rsidP="00B64D33">
      <w:pPr>
        <w:pStyle w:val="Heading1"/>
        <w:numPr>
          <w:ilvl w:val="1"/>
          <w:numId w:val="1"/>
        </w:numPr>
        <w:spacing w:before="0" w:line="240" w:lineRule="auto"/>
        <w:rPr>
          <w:rFonts w:ascii="Times New Roman" w:hAnsi="Times New Roman" w:cs="Times New Roman"/>
          <w:sz w:val="24"/>
          <w:szCs w:val="24"/>
        </w:rPr>
      </w:pPr>
      <w:bookmarkStart w:id="64" w:name="_Toc4460414"/>
      <w:r w:rsidRPr="001A3157">
        <w:rPr>
          <w:rFonts w:ascii="Times New Roman" w:hAnsi="Times New Roman" w:cs="Times New Roman"/>
          <w:sz w:val="24"/>
          <w:szCs w:val="24"/>
        </w:rPr>
        <w:lastRenderedPageBreak/>
        <w:t xml:space="preserve">Description of </w:t>
      </w:r>
      <w:r w:rsidR="009638B5" w:rsidRPr="001A3157">
        <w:rPr>
          <w:rFonts w:ascii="Times New Roman" w:hAnsi="Times New Roman" w:cs="Times New Roman"/>
          <w:sz w:val="24"/>
          <w:szCs w:val="24"/>
        </w:rPr>
        <w:t xml:space="preserve">Project </w:t>
      </w:r>
      <w:r w:rsidRPr="001A3157">
        <w:rPr>
          <w:rFonts w:ascii="Times New Roman" w:hAnsi="Times New Roman" w:cs="Times New Roman"/>
          <w:sz w:val="24"/>
          <w:szCs w:val="24"/>
        </w:rPr>
        <w:t xml:space="preserve">Area </w:t>
      </w:r>
      <w:r w:rsidR="009638B5" w:rsidRPr="001A3157">
        <w:rPr>
          <w:rFonts w:ascii="Times New Roman" w:hAnsi="Times New Roman" w:cs="Times New Roman"/>
          <w:sz w:val="24"/>
          <w:szCs w:val="24"/>
        </w:rPr>
        <w:t>and Location</w:t>
      </w:r>
      <w:bookmarkEnd w:id="64"/>
      <w:r w:rsidR="009638B5" w:rsidRPr="001A3157">
        <w:rPr>
          <w:rFonts w:ascii="Times New Roman" w:hAnsi="Times New Roman" w:cs="Times New Roman"/>
          <w:sz w:val="24"/>
          <w:szCs w:val="24"/>
        </w:rPr>
        <w:t xml:space="preserve">  </w:t>
      </w:r>
    </w:p>
    <w:p w:rsidR="00B52FC0" w:rsidRPr="001A3157" w:rsidRDefault="00B52FC0" w:rsidP="00B64D33">
      <w:pPr>
        <w:spacing w:after="0" w:line="360" w:lineRule="auto"/>
        <w:jc w:val="both"/>
        <w:rPr>
          <w:rFonts w:ascii="Times New Roman" w:hAnsi="Times New Roman" w:cs="Times New Roman"/>
          <w:sz w:val="24"/>
          <w:szCs w:val="24"/>
        </w:rPr>
      </w:pPr>
    </w:p>
    <w:p w:rsidR="002505C0" w:rsidRPr="001A3157" w:rsidRDefault="002505C0" w:rsidP="00344EF7">
      <w:pPr>
        <w:spacing w:after="0"/>
        <w:jc w:val="both"/>
        <w:rPr>
          <w:rFonts w:ascii="Times New Roman" w:hAnsi="Times New Roman" w:cs="Times New Roman"/>
          <w:sz w:val="24"/>
        </w:rPr>
      </w:pPr>
      <w:r w:rsidRPr="001A3157">
        <w:rPr>
          <w:rFonts w:ascii="Times New Roman" w:hAnsi="Times New Roman" w:cs="Times New Roman"/>
          <w:sz w:val="24"/>
        </w:rPr>
        <w:t>Laga-Birbirsa small-scale irrigation project (SSIP) is intended to be constructed on Laga-Birbirsa River</w:t>
      </w:r>
      <w:r w:rsidRPr="001A3157">
        <w:rPr>
          <w:rFonts w:ascii="Times New Roman" w:hAnsi="Times New Roman" w:cs="Times New Roman"/>
          <w:sz w:val="24"/>
          <w:szCs w:val="24"/>
        </w:rPr>
        <w:t xml:space="preserve"> in Nagaasaa Kebele of Guutoo-Giddaa District</w:t>
      </w:r>
      <w:r w:rsidRPr="001A3157">
        <w:rPr>
          <w:rFonts w:ascii="Times New Roman" w:hAnsi="Times New Roman" w:cs="Times New Roman"/>
          <w:sz w:val="24"/>
        </w:rPr>
        <w:t xml:space="preserve">. </w:t>
      </w:r>
    </w:p>
    <w:p w:rsidR="002505C0" w:rsidRPr="001A3157" w:rsidRDefault="002505C0" w:rsidP="00EB2B47">
      <w:pPr>
        <w:spacing w:after="0"/>
        <w:jc w:val="both"/>
        <w:rPr>
          <w:rFonts w:ascii="Times New Roman" w:hAnsi="Times New Roman" w:cs="Times New Roman"/>
          <w:sz w:val="24"/>
        </w:rPr>
      </w:pPr>
    </w:p>
    <w:p w:rsidR="002505C0" w:rsidRPr="001A3157" w:rsidRDefault="002505C0" w:rsidP="002505C0">
      <w:pPr>
        <w:pStyle w:val="Heading1"/>
        <w:numPr>
          <w:ilvl w:val="2"/>
          <w:numId w:val="1"/>
        </w:numPr>
        <w:spacing w:before="0" w:line="240" w:lineRule="auto"/>
        <w:rPr>
          <w:rFonts w:ascii="Times New Roman" w:hAnsi="Times New Roman" w:cs="Times New Roman"/>
          <w:sz w:val="24"/>
          <w:szCs w:val="24"/>
        </w:rPr>
      </w:pPr>
      <w:bookmarkStart w:id="65" w:name="_Toc4460415"/>
      <w:r w:rsidRPr="001A3157">
        <w:rPr>
          <w:rFonts w:ascii="Times New Roman" w:hAnsi="Times New Roman" w:cs="Times New Roman"/>
          <w:sz w:val="24"/>
          <w:szCs w:val="24"/>
        </w:rPr>
        <w:t>Guutoo-Giddaa District</w:t>
      </w:r>
      <w:bookmarkEnd w:id="65"/>
      <w:r w:rsidRPr="001A3157">
        <w:rPr>
          <w:rFonts w:ascii="Times New Roman" w:hAnsi="Times New Roman" w:cs="Times New Roman"/>
          <w:sz w:val="24"/>
          <w:szCs w:val="24"/>
        </w:rPr>
        <w:t xml:space="preserve">  </w:t>
      </w:r>
    </w:p>
    <w:p w:rsidR="002505C0" w:rsidRPr="001A3157" w:rsidRDefault="002505C0" w:rsidP="00EB2B47">
      <w:pPr>
        <w:spacing w:after="0"/>
        <w:jc w:val="both"/>
        <w:rPr>
          <w:rFonts w:ascii="Times New Roman" w:hAnsi="Times New Roman" w:cs="Times New Roman"/>
          <w:sz w:val="24"/>
          <w:szCs w:val="24"/>
        </w:rPr>
      </w:pPr>
    </w:p>
    <w:p w:rsidR="00EB2B47" w:rsidRPr="001A3157" w:rsidRDefault="00074628" w:rsidP="00EB2B47">
      <w:pPr>
        <w:spacing w:after="0"/>
        <w:jc w:val="both"/>
        <w:rPr>
          <w:rFonts w:ascii="Times New Roman" w:hAnsi="Times New Roman" w:cs="Times New Roman"/>
          <w:sz w:val="24"/>
          <w:szCs w:val="24"/>
        </w:rPr>
      </w:pPr>
      <w:r w:rsidRPr="001A3157">
        <w:rPr>
          <w:rFonts w:ascii="Times New Roman" w:hAnsi="Times New Roman" w:cs="Times New Roman"/>
          <w:sz w:val="24"/>
          <w:szCs w:val="24"/>
        </w:rPr>
        <w:t>Guutoo-Giddaa</w:t>
      </w:r>
      <w:r w:rsidR="00AB2262" w:rsidRPr="001A3157">
        <w:rPr>
          <w:rFonts w:ascii="Times New Roman" w:hAnsi="Times New Roman" w:cs="Times New Roman"/>
          <w:sz w:val="24"/>
          <w:szCs w:val="24"/>
        </w:rPr>
        <w:t xml:space="preserve"> </w:t>
      </w:r>
      <w:r w:rsidR="003E5EE7" w:rsidRPr="001A3157">
        <w:rPr>
          <w:rFonts w:ascii="Times New Roman" w:hAnsi="Times New Roman" w:cs="Times New Roman"/>
          <w:sz w:val="24"/>
          <w:szCs w:val="24"/>
        </w:rPr>
        <w:t>D</w:t>
      </w:r>
      <w:r w:rsidR="00AB2262" w:rsidRPr="001A3157">
        <w:rPr>
          <w:rFonts w:ascii="Times New Roman" w:hAnsi="Times New Roman" w:cs="Times New Roman"/>
          <w:sz w:val="24"/>
          <w:szCs w:val="24"/>
        </w:rPr>
        <w:t xml:space="preserve">istrict </w:t>
      </w:r>
      <w:r w:rsidR="003E5EE7" w:rsidRPr="001A3157">
        <w:rPr>
          <w:rFonts w:ascii="Times New Roman" w:hAnsi="Times New Roman" w:cs="Times New Roman"/>
          <w:sz w:val="24"/>
          <w:szCs w:val="24"/>
        </w:rPr>
        <w:t xml:space="preserve">is one of those </w:t>
      </w:r>
      <w:r w:rsidR="00314904" w:rsidRPr="001A3157">
        <w:rPr>
          <w:rFonts w:ascii="Times New Roman" w:hAnsi="Times New Roman" w:cs="Times New Roman"/>
          <w:sz w:val="24"/>
          <w:szCs w:val="24"/>
        </w:rPr>
        <w:t xml:space="preserve">17 </w:t>
      </w:r>
      <w:r w:rsidR="003E5EE7" w:rsidRPr="001A3157">
        <w:rPr>
          <w:rFonts w:ascii="Times New Roman" w:hAnsi="Times New Roman" w:cs="Times New Roman"/>
          <w:sz w:val="24"/>
          <w:szCs w:val="24"/>
        </w:rPr>
        <w:t xml:space="preserve">districts in East-Wallagga Zone and </w:t>
      </w:r>
      <w:r w:rsidR="00AB2262" w:rsidRPr="001A3157">
        <w:rPr>
          <w:rFonts w:ascii="Times New Roman" w:hAnsi="Times New Roman" w:cs="Times New Roman"/>
          <w:sz w:val="24"/>
          <w:szCs w:val="24"/>
        </w:rPr>
        <w:t xml:space="preserve">its </w:t>
      </w:r>
      <w:r w:rsidR="003E5EE7" w:rsidRPr="001A3157">
        <w:rPr>
          <w:rFonts w:ascii="Times New Roman" w:hAnsi="Times New Roman" w:cs="Times New Roman"/>
          <w:sz w:val="24"/>
          <w:szCs w:val="24"/>
        </w:rPr>
        <w:t>capital is Naqamte City, which is also the capital of the zone.</w:t>
      </w:r>
      <w:r w:rsidR="00AB2262" w:rsidRPr="001A3157">
        <w:rPr>
          <w:rFonts w:ascii="Times New Roman" w:hAnsi="Times New Roman" w:cs="Times New Roman"/>
          <w:sz w:val="24"/>
          <w:szCs w:val="24"/>
        </w:rPr>
        <w:t xml:space="preserve"> </w:t>
      </w:r>
      <w:r w:rsidR="006610AC" w:rsidRPr="001A3157">
        <w:rPr>
          <w:rFonts w:ascii="Times New Roman" w:hAnsi="Times New Roman" w:cs="Times New Roman"/>
          <w:sz w:val="24"/>
          <w:szCs w:val="24"/>
        </w:rPr>
        <w:t xml:space="preserve">The district is divided into 20 rural </w:t>
      </w:r>
      <w:r w:rsidR="00925264" w:rsidRPr="001A3157">
        <w:rPr>
          <w:rFonts w:ascii="Times New Roman" w:hAnsi="Times New Roman" w:cs="Times New Roman"/>
          <w:sz w:val="24"/>
          <w:szCs w:val="24"/>
        </w:rPr>
        <w:t>Kebele</w:t>
      </w:r>
      <w:r w:rsidR="006610AC" w:rsidRPr="001A3157">
        <w:rPr>
          <w:rFonts w:ascii="Times New Roman" w:hAnsi="Times New Roman" w:cs="Times New Roman"/>
          <w:sz w:val="24"/>
          <w:szCs w:val="24"/>
        </w:rPr>
        <w:t xml:space="preserve">s and 3 urban centers. </w:t>
      </w:r>
      <w:r w:rsidR="003E5EE7" w:rsidRPr="001A3157">
        <w:rPr>
          <w:rFonts w:ascii="Times New Roman" w:hAnsi="Times New Roman" w:cs="Times New Roman"/>
          <w:sz w:val="24"/>
          <w:szCs w:val="24"/>
        </w:rPr>
        <w:t xml:space="preserve">Guutoo-Giddaa District is bounded by Gidda </w:t>
      </w:r>
      <w:r w:rsidR="008A52B3" w:rsidRPr="001A3157">
        <w:rPr>
          <w:rFonts w:ascii="Times New Roman" w:hAnsi="Times New Roman" w:cs="Times New Roman"/>
          <w:sz w:val="24"/>
          <w:szCs w:val="24"/>
        </w:rPr>
        <w:t xml:space="preserve">Ayyana and </w:t>
      </w:r>
      <w:r w:rsidR="006610AC" w:rsidRPr="001A3157">
        <w:rPr>
          <w:rFonts w:ascii="Times New Roman" w:hAnsi="Times New Roman" w:cs="Times New Roman"/>
          <w:sz w:val="24"/>
          <w:szCs w:val="24"/>
        </w:rPr>
        <w:t xml:space="preserve">Gudayya-Bila </w:t>
      </w:r>
      <w:r w:rsidR="008A52B3" w:rsidRPr="001A3157">
        <w:rPr>
          <w:rFonts w:ascii="Times New Roman" w:hAnsi="Times New Roman" w:cs="Times New Roman"/>
          <w:sz w:val="24"/>
          <w:szCs w:val="24"/>
        </w:rPr>
        <w:t>d</w:t>
      </w:r>
      <w:r w:rsidR="003E5EE7" w:rsidRPr="001A3157">
        <w:rPr>
          <w:rFonts w:ascii="Times New Roman" w:hAnsi="Times New Roman" w:cs="Times New Roman"/>
          <w:sz w:val="24"/>
          <w:szCs w:val="24"/>
        </w:rPr>
        <w:t>istrict</w:t>
      </w:r>
      <w:r w:rsidR="008A52B3" w:rsidRPr="001A3157">
        <w:rPr>
          <w:rFonts w:ascii="Times New Roman" w:hAnsi="Times New Roman" w:cs="Times New Roman"/>
          <w:sz w:val="24"/>
          <w:szCs w:val="24"/>
        </w:rPr>
        <w:t>s</w:t>
      </w:r>
      <w:r w:rsidR="003E5EE7" w:rsidRPr="001A3157">
        <w:rPr>
          <w:rFonts w:ascii="Times New Roman" w:hAnsi="Times New Roman" w:cs="Times New Roman"/>
          <w:sz w:val="24"/>
          <w:szCs w:val="24"/>
        </w:rPr>
        <w:t xml:space="preserve"> in the north</w:t>
      </w:r>
      <w:r w:rsidR="00750B72" w:rsidRPr="001A3157">
        <w:rPr>
          <w:rFonts w:ascii="Times New Roman" w:hAnsi="Times New Roman" w:cs="Times New Roman"/>
          <w:sz w:val="24"/>
          <w:szCs w:val="24"/>
        </w:rPr>
        <w:t>;</w:t>
      </w:r>
      <w:r w:rsidR="003E5EE7" w:rsidRPr="001A3157">
        <w:rPr>
          <w:rFonts w:ascii="Times New Roman" w:hAnsi="Times New Roman" w:cs="Times New Roman"/>
          <w:sz w:val="24"/>
          <w:szCs w:val="24"/>
        </w:rPr>
        <w:t xml:space="preserve"> Di</w:t>
      </w:r>
      <w:r w:rsidR="008A52B3" w:rsidRPr="001A3157">
        <w:rPr>
          <w:rFonts w:ascii="Times New Roman" w:hAnsi="Times New Roman" w:cs="Times New Roman"/>
          <w:sz w:val="24"/>
          <w:szCs w:val="24"/>
        </w:rPr>
        <w:t>gg</w:t>
      </w:r>
      <w:r w:rsidR="003E5EE7" w:rsidRPr="001A3157">
        <w:rPr>
          <w:rFonts w:ascii="Times New Roman" w:hAnsi="Times New Roman" w:cs="Times New Roman"/>
          <w:sz w:val="24"/>
          <w:szCs w:val="24"/>
        </w:rPr>
        <w:t>a</w:t>
      </w:r>
      <w:r w:rsidR="006610AC" w:rsidRPr="001A3157">
        <w:rPr>
          <w:rFonts w:ascii="Times New Roman" w:hAnsi="Times New Roman" w:cs="Times New Roman"/>
          <w:sz w:val="24"/>
          <w:szCs w:val="24"/>
        </w:rPr>
        <w:t>,</w:t>
      </w:r>
      <w:r w:rsidR="003E5EE7" w:rsidRPr="001A3157">
        <w:rPr>
          <w:rFonts w:ascii="Times New Roman" w:hAnsi="Times New Roman" w:cs="Times New Roman"/>
          <w:sz w:val="24"/>
          <w:szCs w:val="24"/>
        </w:rPr>
        <w:t xml:space="preserve"> </w:t>
      </w:r>
      <w:r w:rsidR="006610AC" w:rsidRPr="001A3157">
        <w:rPr>
          <w:rFonts w:ascii="Times New Roman" w:hAnsi="Times New Roman" w:cs="Times New Roman"/>
          <w:sz w:val="24"/>
          <w:szCs w:val="24"/>
        </w:rPr>
        <w:t xml:space="preserve">Limmu </w:t>
      </w:r>
      <w:r w:rsidR="003E5EE7" w:rsidRPr="001A3157">
        <w:rPr>
          <w:rFonts w:ascii="Times New Roman" w:hAnsi="Times New Roman" w:cs="Times New Roman"/>
          <w:sz w:val="24"/>
          <w:szCs w:val="24"/>
        </w:rPr>
        <w:t xml:space="preserve">and Sasigga </w:t>
      </w:r>
      <w:r w:rsidR="006610AC" w:rsidRPr="001A3157">
        <w:rPr>
          <w:rFonts w:ascii="Times New Roman" w:hAnsi="Times New Roman" w:cs="Times New Roman"/>
          <w:sz w:val="24"/>
          <w:szCs w:val="24"/>
        </w:rPr>
        <w:t>d</w:t>
      </w:r>
      <w:r w:rsidR="003E5EE7" w:rsidRPr="001A3157">
        <w:rPr>
          <w:rFonts w:ascii="Times New Roman" w:hAnsi="Times New Roman" w:cs="Times New Roman"/>
          <w:sz w:val="24"/>
          <w:szCs w:val="24"/>
        </w:rPr>
        <w:t>istricts in the west</w:t>
      </w:r>
      <w:r w:rsidR="00750B72" w:rsidRPr="001A3157">
        <w:rPr>
          <w:rFonts w:ascii="Times New Roman" w:hAnsi="Times New Roman" w:cs="Times New Roman"/>
          <w:sz w:val="24"/>
          <w:szCs w:val="24"/>
        </w:rPr>
        <w:t>;</w:t>
      </w:r>
      <w:r w:rsidR="003E5EE7" w:rsidRPr="001A3157">
        <w:rPr>
          <w:rFonts w:ascii="Times New Roman" w:hAnsi="Times New Roman" w:cs="Times New Roman"/>
          <w:sz w:val="24"/>
          <w:szCs w:val="24"/>
        </w:rPr>
        <w:t xml:space="preserve"> Laqa-Dullacha </w:t>
      </w:r>
      <w:r w:rsidR="00750B72" w:rsidRPr="001A3157">
        <w:rPr>
          <w:rFonts w:ascii="Times New Roman" w:hAnsi="Times New Roman" w:cs="Times New Roman"/>
          <w:sz w:val="24"/>
          <w:szCs w:val="24"/>
        </w:rPr>
        <w:t>and Wayyu-Tuqa d</w:t>
      </w:r>
      <w:r w:rsidR="003E5EE7" w:rsidRPr="001A3157">
        <w:rPr>
          <w:rFonts w:ascii="Times New Roman" w:hAnsi="Times New Roman" w:cs="Times New Roman"/>
          <w:sz w:val="24"/>
          <w:szCs w:val="24"/>
        </w:rPr>
        <w:t>istrict in the south</w:t>
      </w:r>
      <w:r w:rsidR="00750B72" w:rsidRPr="001A3157">
        <w:rPr>
          <w:rFonts w:ascii="Times New Roman" w:hAnsi="Times New Roman" w:cs="Times New Roman"/>
          <w:sz w:val="24"/>
          <w:szCs w:val="24"/>
        </w:rPr>
        <w:t>;</w:t>
      </w:r>
      <w:r w:rsidR="003E5EE7" w:rsidRPr="001A3157">
        <w:rPr>
          <w:rFonts w:ascii="Times New Roman" w:hAnsi="Times New Roman" w:cs="Times New Roman"/>
          <w:sz w:val="24"/>
          <w:szCs w:val="24"/>
        </w:rPr>
        <w:t xml:space="preserve"> and </w:t>
      </w:r>
      <w:r w:rsidR="00750B72" w:rsidRPr="001A3157">
        <w:rPr>
          <w:rFonts w:ascii="Times New Roman" w:hAnsi="Times New Roman" w:cs="Times New Roman"/>
          <w:sz w:val="24"/>
          <w:szCs w:val="24"/>
        </w:rPr>
        <w:t xml:space="preserve">Gudayya-Bila, Sibu-Sire and </w:t>
      </w:r>
      <w:r w:rsidR="003E5EE7" w:rsidRPr="001A3157">
        <w:rPr>
          <w:rFonts w:ascii="Times New Roman" w:hAnsi="Times New Roman" w:cs="Times New Roman"/>
          <w:sz w:val="24"/>
          <w:szCs w:val="24"/>
        </w:rPr>
        <w:t xml:space="preserve">Wayyu-Tuqa </w:t>
      </w:r>
      <w:r w:rsidR="00750B72" w:rsidRPr="001A3157">
        <w:rPr>
          <w:rFonts w:ascii="Times New Roman" w:hAnsi="Times New Roman" w:cs="Times New Roman"/>
          <w:sz w:val="24"/>
          <w:szCs w:val="24"/>
        </w:rPr>
        <w:t>d</w:t>
      </w:r>
      <w:r w:rsidR="003E5EE7" w:rsidRPr="001A3157">
        <w:rPr>
          <w:rFonts w:ascii="Times New Roman" w:hAnsi="Times New Roman" w:cs="Times New Roman"/>
          <w:sz w:val="24"/>
          <w:szCs w:val="24"/>
        </w:rPr>
        <w:t xml:space="preserve">istrict in the east. </w:t>
      </w:r>
      <w:r w:rsidR="006610AC" w:rsidRPr="001A3157">
        <w:rPr>
          <w:rFonts w:ascii="Times New Roman" w:hAnsi="Times New Roman" w:cs="Times New Roman"/>
          <w:sz w:val="24"/>
          <w:szCs w:val="24"/>
        </w:rPr>
        <w:t xml:space="preserve">Guto-Gidda District has a total area of </w:t>
      </w:r>
      <w:r w:rsidR="00DE3996" w:rsidRPr="001A3157">
        <w:rPr>
          <w:rFonts w:ascii="Times New Roman" w:hAnsi="Times New Roman" w:cs="Times New Roman"/>
          <w:sz w:val="24"/>
          <w:szCs w:val="24"/>
        </w:rPr>
        <w:t>1</w:t>
      </w:r>
      <w:r w:rsidR="006610AC" w:rsidRPr="001A3157">
        <w:rPr>
          <w:rFonts w:ascii="Times New Roman" w:hAnsi="Times New Roman" w:cs="Times New Roman"/>
          <w:sz w:val="24"/>
          <w:szCs w:val="24"/>
        </w:rPr>
        <w:t>0</w:t>
      </w:r>
      <w:r w:rsidR="00DE3996" w:rsidRPr="001A3157">
        <w:rPr>
          <w:rFonts w:ascii="Times New Roman" w:hAnsi="Times New Roman" w:cs="Times New Roman"/>
          <w:sz w:val="24"/>
          <w:szCs w:val="24"/>
        </w:rPr>
        <w:t>5</w:t>
      </w:r>
      <w:r w:rsidR="006610AC" w:rsidRPr="001A3157">
        <w:rPr>
          <w:rFonts w:ascii="Times New Roman" w:hAnsi="Times New Roman" w:cs="Times New Roman"/>
          <w:sz w:val="24"/>
          <w:szCs w:val="24"/>
        </w:rPr>
        <w:t>,</w:t>
      </w:r>
      <w:r w:rsidR="00DE3996" w:rsidRPr="001A3157">
        <w:rPr>
          <w:rFonts w:ascii="Times New Roman" w:hAnsi="Times New Roman" w:cs="Times New Roman"/>
          <w:sz w:val="24"/>
          <w:szCs w:val="24"/>
        </w:rPr>
        <w:t>75</w:t>
      </w:r>
      <w:r w:rsidR="00376036" w:rsidRPr="001A3157">
        <w:rPr>
          <w:rFonts w:ascii="Times New Roman" w:hAnsi="Times New Roman" w:cs="Times New Roman"/>
          <w:sz w:val="24"/>
          <w:szCs w:val="24"/>
        </w:rPr>
        <w:t>0</w:t>
      </w:r>
      <w:r w:rsidR="006610AC" w:rsidRPr="001A3157">
        <w:rPr>
          <w:rFonts w:ascii="Times New Roman" w:hAnsi="Times New Roman" w:cs="Times New Roman"/>
          <w:sz w:val="24"/>
          <w:szCs w:val="24"/>
        </w:rPr>
        <w:t xml:space="preserve"> hectares and is located between 8057'40"- 9030'55"N latitudes, and 36026'25" - 36044'20"E longitudes, extending for about thirty-three minutes (33') north to south or vice versa and about eighteen minutes (18') east to west or vice versa.</w:t>
      </w:r>
      <w:r w:rsidR="00514A3E" w:rsidRPr="001A3157">
        <w:rPr>
          <w:rFonts w:ascii="Times New Roman" w:hAnsi="Times New Roman" w:cs="Times New Roman"/>
          <w:sz w:val="24"/>
          <w:szCs w:val="24"/>
        </w:rPr>
        <w:t xml:space="preserve"> </w:t>
      </w:r>
      <w:r w:rsidR="00637983" w:rsidRPr="001A3157">
        <w:rPr>
          <w:rFonts w:ascii="Times New Roman" w:hAnsi="Times New Roman" w:cs="Times New Roman"/>
          <w:sz w:val="24"/>
          <w:szCs w:val="24"/>
        </w:rPr>
        <w:t>Gu</w:t>
      </w:r>
      <w:r w:rsidR="00AB4B1C" w:rsidRPr="001A3157">
        <w:rPr>
          <w:rFonts w:ascii="Times New Roman" w:hAnsi="Times New Roman" w:cs="Times New Roman"/>
          <w:sz w:val="24"/>
          <w:szCs w:val="24"/>
        </w:rPr>
        <w:t>u</w:t>
      </w:r>
      <w:r w:rsidR="00637983" w:rsidRPr="001A3157">
        <w:rPr>
          <w:rFonts w:ascii="Times New Roman" w:hAnsi="Times New Roman" w:cs="Times New Roman"/>
          <w:sz w:val="24"/>
          <w:szCs w:val="24"/>
        </w:rPr>
        <w:t>t</w:t>
      </w:r>
      <w:r w:rsidR="00AB4B1C" w:rsidRPr="001A3157">
        <w:rPr>
          <w:rFonts w:ascii="Times New Roman" w:hAnsi="Times New Roman" w:cs="Times New Roman"/>
          <w:sz w:val="24"/>
          <w:szCs w:val="24"/>
        </w:rPr>
        <w:t>o</w:t>
      </w:r>
      <w:r w:rsidR="00637983" w:rsidRPr="001A3157">
        <w:rPr>
          <w:rFonts w:ascii="Times New Roman" w:hAnsi="Times New Roman" w:cs="Times New Roman"/>
          <w:sz w:val="24"/>
          <w:szCs w:val="24"/>
        </w:rPr>
        <w:t>o-Gi</w:t>
      </w:r>
      <w:r w:rsidR="006610AC" w:rsidRPr="001A3157">
        <w:rPr>
          <w:rFonts w:ascii="Times New Roman" w:hAnsi="Times New Roman" w:cs="Times New Roman"/>
          <w:sz w:val="24"/>
          <w:szCs w:val="24"/>
        </w:rPr>
        <w:t>d</w:t>
      </w:r>
      <w:r w:rsidR="00637983" w:rsidRPr="001A3157">
        <w:rPr>
          <w:rFonts w:ascii="Times New Roman" w:hAnsi="Times New Roman" w:cs="Times New Roman"/>
          <w:sz w:val="24"/>
          <w:szCs w:val="24"/>
        </w:rPr>
        <w:t>d</w:t>
      </w:r>
      <w:r w:rsidR="00AB4B1C" w:rsidRPr="001A3157">
        <w:rPr>
          <w:rFonts w:ascii="Times New Roman" w:hAnsi="Times New Roman" w:cs="Times New Roman"/>
          <w:sz w:val="24"/>
          <w:szCs w:val="24"/>
        </w:rPr>
        <w:t>a</w:t>
      </w:r>
      <w:r w:rsidR="00637983" w:rsidRPr="001A3157">
        <w:rPr>
          <w:rFonts w:ascii="Times New Roman" w:hAnsi="Times New Roman" w:cs="Times New Roman"/>
          <w:sz w:val="24"/>
          <w:szCs w:val="24"/>
        </w:rPr>
        <w:t>a is divided into three distinct agro-climatic zones; namely, highland 0.26 percent, the midland 46.74 percent and lowland 53.00 percent.</w:t>
      </w:r>
      <w:r w:rsidR="006610AC" w:rsidRPr="001A3157">
        <w:rPr>
          <w:rFonts w:ascii="Times New Roman" w:hAnsi="Times New Roman" w:cs="Times New Roman"/>
          <w:sz w:val="24"/>
          <w:szCs w:val="24"/>
        </w:rPr>
        <w:t xml:space="preserve"> </w:t>
      </w:r>
    </w:p>
    <w:p w:rsidR="00EB2B47" w:rsidRPr="001A3157" w:rsidRDefault="00EB2B47" w:rsidP="00EB2B47">
      <w:pPr>
        <w:spacing w:after="0"/>
        <w:jc w:val="both"/>
        <w:rPr>
          <w:rFonts w:ascii="Times New Roman" w:hAnsi="Times New Roman" w:cs="Times New Roman"/>
          <w:sz w:val="24"/>
          <w:szCs w:val="24"/>
        </w:rPr>
      </w:pPr>
    </w:p>
    <w:p w:rsidR="009D1A97" w:rsidRPr="001A3157" w:rsidRDefault="00FB1E21" w:rsidP="00EB2B47">
      <w:pPr>
        <w:spacing w:after="0"/>
        <w:jc w:val="both"/>
        <w:rPr>
          <w:rFonts w:ascii="Times New Roman" w:hAnsi="Times New Roman" w:cs="Times New Roman"/>
          <w:sz w:val="24"/>
          <w:szCs w:val="24"/>
        </w:rPr>
      </w:pPr>
      <w:r w:rsidRPr="001A3157">
        <w:rPr>
          <w:rFonts w:ascii="Times New Roman" w:hAnsi="Times New Roman" w:cs="Times New Roman"/>
          <w:sz w:val="24"/>
          <w:szCs w:val="24"/>
        </w:rPr>
        <w:t>The land is characterized by ups and downs like the other districts bordering it with the exception of Ukke and Loko are</w:t>
      </w:r>
      <w:r w:rsidR="00AB4B1C" w:rsidRPr="001A3157">
        <w:rPr>
          <w:rFonts w:ascii="Times New Roman" w:hAnsi="Times New Roman" w:cs="Times New Roman"/>
          <w:sz w:val="24"/>
          <w:szCs w:val="24"/>
        </w:rPr>
        <w:t>a</w:t>
      </w:r>
      <w:r w:rsidRPr="001A3157">
        <w:rPr>
          <w:rFonts w:ascii="Times New Roman" w:hAnsi="Times New Roman" w:cs="Times New Roman"/>
          <w:sz w:val="24"/>
          <w:szCs w:val="24"/>
        </w:rPr>
        <w:t>s. Dalo and Arruu mountains have altitude of 2</w:t>
      </w:r>
      <w:r w:rsidR="0021215C" w:rsidRPr="001A3157">
        <w:rPr>
          <w:rFonts w:ascii="Times New Roman" w:hAnsi="Times New Roman" w:cs="Times New Roman"/>
          <w:sz w:val="24"/>
          <w:szCs w:val="24"/>
        </w:rPr>
        <w:t>,</w:t>
      </w:r>
      <w:r w:rsidRPr="001A3157">
        <w:rPr>
          <w:rFonts w:ascii="Times New Roman" w:hAnsi="Times New Roman" w:cs="Times New Roman"/>
          <w:sz w:val="24"/>
          <w:szCs w:val="24"/>
        </w:rPr>
        <w:t>270 meters and 2</w:t>
      </w:r>
      <w:r w:rsidR="0021215C" w:rsidRPr="001A3157">
        <w:rPr>
          <w:rFonts w:ascii="Times New Roman" w:hAnsi="Times New Roman" w:cs="Times New Roman"/>
          <w:sz w:val="24"/>
          <w:szCs w:val="24"/>
        </w:rPr>
        <w:t>,</w:t>
      </w:r>
      <w:r w:rsidRPr="001A3157">
        <w:rPr>
          <w:rFonts w:ascii="Times New Roman" w:hAnsi="Times New Roman" w:cs="Times New Roman"/>
          <w:sz w:val="24"/>
          <w:szCs w:val="24"/>
        </w:rPr>
        <w:t>200 meters above sea level, respectively. There are other hills: Loko 2</w:t>
      </w:r>
      <w:r w:rsidR="0021215C" w:rsidRPr="001A3157">
        <w:rPr>
          <w:rFonts w:ascii="Times New Roman" w:hAnsi="Times New Roman" w:cs="Times New Roman"/>
          <w:sz w:val="24"/>
          <w:szCs w:val="24"/>
        </w:rPr>
        <w:t>,</w:t>
      </w:r>
      <w:r w:rsidRPr="001A3157">
        <w:rPr>
          <w:rFonts w:ascii="Times New Roman" w:hAnsi="Times New Roman" w:cs="Times New Roman"/>
          <w:sz w:val="24"/>
          <w:szCs w:val="24"/>
        </w:rPr>
        <w:t>160 meters, Ongorcha 2</w:t>
      </w:r>
      <w:r w:rsidR="0021215C" w:rsidRPr="001A3157">
        <w:rPr>
          <w:rFonts w:ascii="Times New Roman" w:hAnsi="Times New Roman" w:cs="Times New Roman"/>
          <w:sz w:val="24"/>
          <w:szCs w:val="24"/>
        </w:rPr>
        <w:t>,</w:t>
      </w:r>
      <w:r w:rsidRPr="001A3157">
        <w:rPr>
          <w:rFonts w:ascii="Times New Roman" w:hAnsi="Times New Roman" w:cs="Times New Roman"/>
          <w:sz w:val="24"/>
          <w:szCs w:val="24"/>
        </w:rPr>
        <w:t>200 meters and Mootee 2</w:t>
      </w:r>
      <w:r w:rsidR="0021215C" w:rsidRPr="001A3157">
        <w:rPr>
          <w:rFonts w:ascii="Times New Roman" w:hAnsi="Times New Roman" w:cs="Times New Roman"/>
          <w:sz w:val="24"/>
          <w:szCs w:val="24"/>
        </w:rPr>
        <w:t>,</w:t>
      </w:r>
      <w:r w:rsidRPr="001A3157">
        <w:rPr>
          <w:rFonts w:ascii="Times New Roman" w:hAnsi="Times New Roman" w:cs="Times New Roman"/>
          <w:sz w:val="24"/>
          <w:szCs w:val="24"/>
        </w:rPr>
        <w:t xml:space="preserve">200 meters above sea level. </w:t>
      </w:r>
      <w:r w:rsidR="00F04C50" w:rsidRPr="001A3157">
        <w:rPr>
          <w:rFonts w:ascii="Times New Roman" w:hAnsi="Times New Roman" w:cs="Times New Roman"/>
          <w:sz w:val="24"/>
          <w:szCs w:val="24"/>
        </w:rPr>
        <w:t xml:space="preserve">The dominant climatic condition is a sub-tropical type. As a result, </w:t>
      </w:r>
      <w:r w:rsidR="0021215C" w:rsidRPr="001A3157">
        <w:rPr>
          <w:rFonts w:ascii="Times New Roman" w:hAnsi="Times New Roman" w:cs="Times New Roman"/>
          <w:sz w:val="24"/>
          <w:szCs w:val="24"/>
        </w:rPr>
        <w:t>the</w:t>
      </w:r>
      <w:r w:rsidR="00F04C50" w:rsidRPr="001A3157">
        <w:rPr>
          <w:rFonts w:ascii="Times New Roman" w:hAnsi="Times New Roman" w:cs="Times New Roman"/>
          <w:sz w:val="24"/>
          <w:szCs w:val="24"/>
        </w:rPr>
        <w:t xml:space="preserve"> area experiences a mean annual temperature of slightly greater than 160</w:t>
      </w:r>
      <w:r w:rsidR="00AB4B1C" w:rsidRPr="001A3157">
        <w:rPr>
          <w:rFonts w:ascii="Times New Roman" w:hAnsi="Times New Roman" w:cs="Times New Roman"/>
          <w:sz w:val="24"/>
          <w:szCs w:val="24"/>
        </w:rPr>
        <w:t>C</w:t>
      </w:r>
      <w:r w:rsidR="00F04C50" w:rsidRPr="001A3157">
        <w:rPr>
          <w:rFonts w:ascii="Times New Roman" w:hAnsi="Times New Roman" w:cs="Times New Roman"/>
          <w:sz w:val="24"/>
          <w:szCs w:val="24"/>
        </w:rPr>
        <w:t xml:space="preserve"> and mean annual rainfall of 580 to 2</w:t>
      </w:r>
      <w:r w:rsidR="0021215C" w:rsidRPr="001A3157">
        <w:rPr>
          <w:rFonts w:ascii="Times New Roman" w:hAnsi="Times New Roman" w:cs="Times New Roman"/>
          <w:sz w:val="24"/>
          <w:szCs w:val="24"/>
        </w:rPr>
        <w:t>,</w:t>
      </w:r>
      <w:r w:rsidR="00F04C50" w:rsidRPr="001A3157">
        <w:rPr>
          <w:rFonts w:ascii="Times New Roman" w:hAnsi="Times New Roman" w:cs="Times New Roman"/>
          <w:sz w:val="24"/>
          <w:szCs w:val="24"/>
        </w:rPr>
        <w:t>200mm per annum.</w:t>
      </w:r>
    </w:p>
    <w:p w:rsidR="00B5619B" w:rsidRPr="001A3157" w:rsidRDefault="00B5619B" w:rsidP="00EB2B47">
      <w:pPr>
        <w:spacing w:after="0"/>
        <w:jc w:val="both"/>
        <w:rPr>
          <w:rFonts w:ascii="Times New Roman" w:hAnsi="Times New Roman" w:cs="Times New Roman"/>
          <w:sz w:val="24"/>
          <w:szCs w:val="24"/>
        </w:rPr>
      </w:pPr>
    </w:p>
    <w:p w:rsidR="005D1F12" w:rsidRPr="001A3157" w:rsidRDefault="008A52B3" w:rsidP="000F7086">
      <w:pPr>
        <w:spacing w:after="0" w:line="360" w:lineRule="auto"/>
        <w:jc w:val="both"/>
        <w:rPr>
          <w:rFonts w:ascii="Times New Roman" w:eastAsia="Calibri" w:hAnsi="Times New Roman" w:cs="Times New Roman"/>
          <w:b/>
          <w:i/>
          <w:color w:val="000000" w:themeColor="text1"/>
          <w:szCs w:val="28"/>
        </w:rPr>
      </w:pPr>
      <w:r w:rsidRPr="001A3157">
        <w:rPr>
          <w:rFonts w:ascii="Times New Roman" w:eastAsia="Calibri" w:hAnsi="Times New Roman" w:cs="Times New Roman"/>
          <w:b/>
          <w:noProof/>
          <w:color w:val="000000" w:themeColor="text1"/>
          <w:sz w:val="20"/>
          <w:szCs w:val="28"/>
        </w:rPr>
        <w:lastRenderedPageBreak/>
        <w:drawing>
          <wp:inline distT="0" distB="0" distL="0" distR="0">
            <wp:extent cx="3640765" cy="3779661"/>
            <wp:effectExtent l="38100" t="57150" r="112085" b="87489"/>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o Gidda (East Wellega).jpg"/>
                    <pic:cNvPicPr/>
                  </pic:nvPicPr>
                  <pic:blipFill>
                    <a:blip r:embed="rId21">
                      <a:extLst>
                        <a:ext uri="{28A0092B-C50C-407E-A947-70E740481C1C}">
                          <a14:useLocalDpi xmlns:a14="http://schemas.microsoft.com/office/drawing/2010/main" val="0"/>
                        </a:ext>
                      </a:extLst>
                    </a:blip>
                    <a:stretch>
                      <a:fillRect/>
                    </a:stretch>
                  </pic:blipFill>
                  <pic:spPr>
                    <a:xfrm>
                      <a:off x="0" y="0"/>
                      <a:ext cx="3663489" cy="3803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52B3" w:rsidRPr="001A3157" w:rsidRDefault="005D1F12" w:rsidP="000F7086">
      <w:pPr>
        <w:spacing w:after="0" w:line="360" w:lineRule="auto"/>
        <w:jc w:val="both"/>
        <w:rPr>
          <w:rFonts w:ascii="Times New Roman" w:eastAsia="Calibri" w:hAnsi="Times New Roman" w:cs="Times New Roman"/>
          <w:i/>
          <w:color w:val="000000" w:themeColor="text1"/>
          <w:sz w:val="18"/>
          <w:szCs w:val="28"/>
        </w:rPr>
      </w:pPr>
      <w:r w:rsidRPr="001A3157">
        <w:rPr>
          <w:rFonts w:ascii="Times New Roman" w:eastAsia="Calibri" w:hAnsi="Times New Roman" w:cs="Times New Roman"/>
          <w:i/>
          <w:color w:val="000000" w:themeColor="text1"/>
          <w:sz w:val="18"/>
          <w:szCs w:val="28"/>
        </w:rPr>
        <w:t>S</w:t>
      </w:r>
      <w:r w:rsidR="008A52B3" w:rsidRPr="001A3157">
        <w:rPr>
          <w:rFonts w:ascii="Times New Roman" w:eastAsia="Calibri" w:hAnsi="Times New Roman" w:cs="Times New Roman"/>
          <w:i/>
          <w:color w:val="000000" w:themeColor="text1"/>
          <w:sz w:val="18"/>
          <w:szCs w:val="28"/>
        </w:rPr>
        <w:t xml:space="preserve">ource: Regional </w:t>
      </w:r>
      <w:r w:rsidR="00062B83" w:rsidRPr="001A3157">
        <w:rPr>
          <w:rFonts w:ascii="Times New Roman" w:eastAsia="Calibri" w:hAnsi="Times New Roman" w:cs="Times New Roman"/>
          <w:i/>
          <w:color w:val="000000" w:themeColor="text1"/>
          <w:sz w:val="18"/>
          <w:szCs w:val="28"/>
        </w:rPr>
        <w:t>S</w:t>
      </w:r>
      <w:r w:rsidR="008A52B3" w:rsidRPr="001A3157">
        <w:rPr>
          <w:rFonts w:ascii="Times New Roman" w:eastAsia="Calibri" w:hAnsi="Times New Roman" w:cs="Times New Roman"/>
          <w:i/>
          <w:color w:val="000000" w:themeColor="text1"/>
          <w:sz w:val="18"/>
          <w:szCs w:val="28"/>
        </w:rPr>
        <w:t xml:space="preserve">tatistics and </w:t>
      </w:r>
      <w:r w:rsidR="00062B83" w:rsidRPr="001A3157">
        <w:rPr>
          <w:rFonts w:ascii="Times New Roman" w:eastAsia="Calibri" w:hAnsi="Times New Roman" w:cs="Times New Roman"/>
          <w:i/>
          <w:color w:val="000000" w:themeColor="text1"/>
          <w:sz w:val="18"/>
          <w:szCs w:val="28"/>
        </w:rPr>
        <w:t>I</w:t>
      </w:r>
      <w:r w:rsidR="008A52B3" w:rsidRPr="001A3157">
        <w:rPr>
          <w:rFonts w:ascii="Times New Roman" w:eastAsia="Calibri" w:hAnsi="Times New Roman" w:cs="Times New Roman"/>
          <w:i/>
          <w:color w:val="000000" w:themeColor="text1"/>
          <w:sz w:val="18"/>
          <w:szCs w:val="28"/>
        </w:rPr>
        <w:t xml:space="preserve">nformation </w:t>
      </w:r>
      <w:r w:rsidR="00062B83" w:rsidRPr="001A3157">
        <w:rPr>
          <w:rFonts w:ascii="Times New Roman" w:eastAsia="Calibri" w:hAnsi="Times New Roman" w:cs="Times New Roman"/>
          <w:i/>
          <w:color w:val="000000" w:themeColor="text1"/>
          <w:sz w:val="18"/>
          <w:szCs w:val="28"/>
        </w:rPr>
        <w:t>D</w:t>
      </w:r>
      <w:r w:rsidR="008A52B3" w:rsidRPr="001A3157">
        <w:rPr>
          <w:rFonts w:ascii="Times New Roman" w:eastAsia="Calibri" w:hAnsi="Times New Roman" w:cs="Times New Roman"/>
          <w:i/>
          <w:color w:val="000000" w:themeColor="text1"/>
          <w:sz w:val="18"/>
          <w:szCs w:val="28"/>
        </w:rPr>
        <w:t>irectorate</w:t>
      </w:r>
    </w:p>
    <w:p w:rsidR="00514A3E" w:rsidRPr="001A3157" w:rsidRDefault="00514A3E" w:rsidP="0000581B">
      <w:pPr>
        <w:pStyle w:val="Heading1"/>
        <w:numPr>
          <w:ilvl w:val="2"/>
          <w:numId w:val="1"/>
        </w:numPr>
        <w:spacing w:before="0" w:line="240" w:lineRule="auto"/>
        <w:rPr>
          <w:rFonts w:ascii="Times New Roman" w:hAnsi="Times New Roman" w:cs="Times New Roman"/>
          <w:sz w:val="24"/>
        </w:rPr>
      </w:pPr>
      <w:bookmarkStart w:id="66" w:name="_Toc4460416"/>
      <w:r w:rsidRPr="001A3157">
        <w:rPr>
          <w:rFonts w:ascii="Times New Roman" w:hAnsi="Times New Roman" w:cs="Times New Roman"/>
          <w:sz w:val="24"/>
        </w:rPr>
        <w:t>The Project Command Area</w:t>
      </w:r>
      <w:bookmarkEnd w:id="66"/>
    </w:p>
    <w:p w:rsidR="00514A3E" w:rsidRPr="001A3157" w:rsidRDefault="00514A3E" w:rsidP="008515EB">
      <w:pPr>
        <w:spacing w:after="0" w:line="360" w:lineRule="auto"/>
        <w:jc w:val="both"/>
        <w:rPr>
          <w:rFonts w:ascii="Times New Roman" w:hAnsi="Times New Roman" w:cs="Times New Roman"/>
          <w:b/>
          <w:bCs/>
          <w:sz w:val="24"/>
        </w:rPr>
      </w:pPr>
    </w:p>
    <w:p w:rsidR="00514A3E" w:rsidRPr="001A3157" w:rsidRDefault="00514A3E" w:rsidP="00AF54FB">
      <w:pPr>
        <w:spacing w:after="0" w:line="360" w:lineRule="auto"/>
        <w:jc w:val="both"/>
        <w:rPr>
          <w:rFonts w:ascii="Times New Roman" w:hAnsi="Times New Roman" w:cs="Times New Roman"/>
          <w:sz w:val="24"/>
        </w:rPr>
      </w:pPr>
      <w:r w:rsidRPr="001A3157">
        <w:rPr>
          <w:rFonts w:ascii="Times New Roman" w:hAnsi="Times New Roman" w:cs="Times New Roman"/>
          <w:sz w:val="24"/>
        </w:rPr>
        <w:t xml:space="preserve">Laga-Birbirsa small-scale irrigation project (SSIP) is intended to be constructed on Laga-Birbirsa (or Hanquu) River. </w:t>
      </w:r>
      <w:r w:rsidRPr="001A3157">
        <w:rPr>
          <w:rFonts w:ascii="Times New Roman" w:hAnsi="Times New Roman" w:cs="Times New Roman"/>
          <w:sz w:val="24"/>
          <w:szCs w:val="24"/>
        </w:rPr>
        <w:t xml:space="preserve">The project command area is located in Nagaasaa Kebele </w:t>
      </w:r>
      <w:r w:rsidRPr="001A3157">
        <w:rPr>
          <w:rFonts w:ascii="Times New Roman" w:hAnsi="Times New Roman" w:cs="Times New Roman"/>
          <w:b/>
          <w:bCs/>
          <w:sz w:val="24"/>
          <w:szCs w:val="24"/>
        </w:rPr>
        <w:t>on the left bank of Lega-Birbirsaa (Hanquu, as it is locally known) River</w:t>
      </w:r>
      <w:r w:rsidRPr="001A3157">
        <w:rPr>
          <w:rFonts w:ascii="Times New Roman" w:hAnsi="Times New Roman" w:cs="Times New Roman"/>
          <w:sz w:val="24"/>
          <w:szCs w:val="24"/>
        </w:rPr>
        <w:t xml:space="preserve">. </w:t>
      </w:r>
      <w:r w:rsidRPr="001A3157">
        <w:rPr>
          <w:rFonts w:ascii="Times New Roman" w:hAnsi="Times New Roman" w:cs="Times New Roman"/>
          <w:sz w:val="24"/>
        </w:rPr>
        <w:t xml:space="preserve">It is found at a distance of about 4 km from </w:t>
      </w:r>
      <w:r w:rsidRPr="001A3157">
        <w:rPr>
          <w:rFonts w:ascii="Times New Roman" w:hAnsi="Times New Roman" w:cs="Times New Roman"/>
          <w:i/>
          <w:iCs/>
          <w:sz w:val="24"/>
        </w:rPr>
        <w:t>Naqamte City</w:t>
      </w:r>
      <w:r w:rsidRPr="001A3157">
        <w:rPr>
          <w:rFonts w:ascii="Times New Roman" w:hAnsi="Times New Roman" w:cs="Times New Roman"/>
          <w:sz w:val="24"/>
        </w:rPr>
        <w:t xml:space="preserve"> in the south direction, through a dry-weather access road. As per the engineering study depicts, the project will use water by gravity irrigation technique from Hanqu River and the command area of about </w:t>
      </w:r>
      <w:r w:rsidRPr="001A3157">
        <w:rPr>
          <w:rFonts w:ascii="Times New Roman" w:hAnsi="Times New Roman" w:cs="Times New Roman"/>
          <w:sz w:val="40"/>
          <w:szCs w:val="38"/>
        </w:rPr>
        <w:t>51</w:t>
      </w:r>
      <w:r w:rsidRPr="001A3157">
        <w:rPr>
          <w:rFonts w:ascii="Times New Roman" w:hAnsi="Times New Roman" w:cs="Times New Roman"/>
          <w:sz w:val="24"/>
        </w:rPr>
        <w:t xml:space="preserve"> hectares to be developed for irrigation agriculture. The assessment of the area revealed that the future irrigation infrastructure would include the existing Bonee-traditional irrigation area.</w:t>
      </w:r>
    </w:p>
    <w:p w:rsidR="00514A3E" w:rsidRPr="001A3157" w:rsidRDefault="00514A3E" w:rsidP="008515EB">
      <w:pPr>
        <w:keepNext/>
        <w:spacing w:after="0" w:line="360" w:lineRule="auto"/>
        <w:jc w:val="both"/>
        <w:rPr>
          <w:rFonts w:ascii="Times New Roman" w:hAnsi="Times New Roman" w:cs="Times New Roman"/>
        </w:rPr>
      </w:pPr>
      <w:r w:rsidRPr="001A3157">
        <w:rPr>
          <w:rFonts w:ascii="Times New Roman" w:hAnsi="Times New Roman" w:cs="Times New Roman"/>
          <w:noProof/>
        </w:rPr>
        <w:lastRenderedPageBreak/>
        <w:drawing>
          <wp:inline distT="0" distB="0" distL="0" distR="0">
            <wp:extent cx="5904689" cy="2753833"/>
            <wp:effectExtent l="19050" t="0" r="811" b="0"/>
            <wp:docPr id="16" name="Picture 2" descr="C:\Users\Takele\Desktop\AGP\100MEDIA\L.Birbir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ele\Desktop\AGP\100MEDIA\L.Birbirsa (2).jpg"/>
                    <pic:cNvPicPr>
                      <a:picLocks noChangeAspect="1" noChangeArrowheads="1"/>
                    </pic:cNvPicPr>
                  </pic:nvPicPr>
                  <pic:blipFill>
                    <a:blip r:embed="rId22"/>
                    <a:srcRect/>
                    <a:stretch>
                      <a:fillRect/>
                    </a:stretch>
                  </pic:blipFill>
                  <pic:spPr bwMode="auto">
                    <a:xfrm>
                      <a:off x="0" y="0"/>
                      <a:ext cx="5901982" cy="2752571"/>
                    </a:xfrm>
                    <a:prstGeom prst="rect">
                      <a:avLst/>
                    </a:prstGeom>
                    <a:noFill/>
                    <a:ln w="9525">
                      <a:noFill/>
                      <a:miter lim="800000"/>
                      <a:headEnd/>
                      <a:tailEnd/>
                    </a:ln>
                  </pic:spPr>
                </pic:pic>
              </a:graphicData>
            </a:graphic>
          </wp:inline>
        </w:drawing>
      </w:r>
    </w:p>
    <w:p w:rsidR="00514A3E" w:rsidRPr="001A3157" w:rsidRDefault="00514A3E" w:rsidP="008515EB">
      <w:pPr>
        <w:spacing w:after="0"/>
        <w:rPr>
          <w:rFonts w:ascii="Times New Roman" w:hAnsi="Times New Roman" w:cs="Times New Roman"/>
          <w:sz w:val="24"/>
        </w:rPr>
      </w:pPr>
      <w:r w:rsidRPr="001A3157">
        <w:rPr>
          <w:rFonts w:ascii="Times New Roman" w:hAnsi="Times New Roman" w:cs="Times New Roman"/>
          <w:sz w:val="24"/>
        </w:rPr>
        <w:t xml:space="preserve">Figure 2:  </w:t>
      </w:r>
      <w:r w:rsidRPr="001A3157">
        <w:rPr>
          <w:rFonts w:ascii="Times New Roman" w:hAnsi="Times New Roman" w:cs="Times New Roman"/>
          <w:szCs w:val="20"/>
        </w:rPr>
        <w:t>Partial view of the existing Lega-Birbirsa Boonee Area</w:t>
      </w:r>
      <w:r w:rsidR="006B2E28" w:rsidRPr="001A3157">
        <w:rPr>
          <w:rFonts w:ascii="Times New Roman" w:hAnsi="Times New Roman" w:cs="Times New Roman"/>
          <w:szCs w:val="20"/>
        </w:rPr>
        <w:t xml:space="preserve"> in February 2018</w:t>
      </w:r>
      <w:r w:rsidR="008515EB" w:rsidRPr="001A3157">
        <w:rPr>
          <w:rFonts w:ascii="Times New Roman" w:hAnsi="Times New Roman" w:cs="Times New Roman"/>
          <w:sz w:val="24"/>
        </w:rPr>
        <w:t>.</w:t>
      </w:r>
    </w:p>
    <w:p w:rsidR="008515EB" w:rsidRPr="001A3157" w:rsidRDefault="008515EB" w:rsidP="008515EB">
      <w:pPr>
        <w:spacing w:after="0"/>
        <w:rPr>
          <w:rFonts w:ascii="Times New Roman" w:hAnsi="Times New Roman" w:cs="Times New Roman"/>
          <w:sz w:val="24"/>
        </w:rPr>
      </w:pPr>
    </w:p>
    <w:p w:rsidR="008515EB" w:rsidRPr="001A3157" w:rsidRDefault="008515EB" w:rsidP="008515EB">
      <w:pPr>
        <w:spacing w:after="0"/>
        <w:rPr>
          <w:rFonts w:ascii="Times New Roman" w:hAnsi="Times New Roman" w:cs="Times New Roman"/>
          <w:sz w:val="24"/>
        </w:rPr>
      </w:pPr>
    </w:p>
    <w:p w:rsidR="00554D18" w:rsidRPr="001A3157" w:rsidRDefault="00554D18" w:rsidP="0000581B">
      <w:pPr>
        <w:pStyle w:val="Heading1"/>
        <w:numPr>
          <w:ilvl w:val="1"/>
          <w:numId w:val="1"/>
        </w:numPr>
        <w:spacing w:before="0" w:line="240" w:lineRule="auto"/>
        <w:rPr>
          <w:rFonts w:ascii="Times New Roman" w:hAnsi="Times New Roman" w:cs="Times New Roman"/>
          <w:sz w:val="24"/>
          <w:szCs w:val="24"/>
        </w:rPr>
      </w:pPr>
      <w:bookmarkStart w:id="67" w:name="_Toc4460417"/>
      <w:bookmarkStart w:id="68" w:name="_Toc480150491"/>
      <w:r w:rsidRPr="001A3157">
        <w:rPr>
          <w:rFonts w:ascii="Times New Roman" w:hAnsi="Times New Roman" w:cs="Times New Roman"/>
          <w:sz w:val="24"/>
          <w:szCs w:val="24"/>
        </w:rPr>
        <w:t>Population of the Project Area</w:t>
      </w:r>
      <w:bookmarkEnd w:id="67"/>
    </w:p>
    <w:p w:rsidR="006017F4" w:rsidRPr="001A3157" w:rsidRDefault="006017F4" w:rsidP="00706CB2">
      <w:pPr>
        <w:pStyle w:val="Default"/>
        <w:spacing w:line="360" w:lineRule="auto"/>
        <w:jc w:val="both"/>
        <w:rPr>
          <w:rFonts w:ascii="Times New Roman" w:hAnsi="Times New Roman" w:cs="Times New Roman"/>
        </w:rPr>
      </w:pPr>
    </w:p>
    <w:p w:rsidR="0068661F" w:rsidRPr="001A3157" w:rsidRDefault="0068661F" w:rsidP="00706CB2">
      <w:pPr>
        <w:pStyle w:val="Default"/>
        <w:spacing w:line="360" w:lineRule="auto"/>
        <w:jc w:val="both"/>
        <w:rPr>
          <w:rFonts w:ascii="Times New Roman" w:hAnsi="Times New Roman" w:cs="Times New Roman"/>
        </w:rPr>
      </w:pPr>
      <w:r w:rsidRPr="001A3157">
        <w:rPr>
          <w:rFonts w:ascii="Times New Roman" w:hAnsi="Times New Roman" w:cs="Times New Roman"/>
        </w:rPr>
        <w:t>Demographic study is a crucial factor and requirement for decision makers to design different projects and social service facilities (school, water</w:t>
      </w:r>
      <w:r w:rsidR="00EC20F5" w:rsidRPr="001A3157">
        <w:rPr>
          <w:rFonts w:ascii="Times New Roman" w:hAnsi="Times New Roman" w:cs="Times New Roman"/>
        </w:rPr>
        <w:t xml:space="preserve"> supply</w:t>
      </w:r>
      <w:r w:rsidRPr="001A3157">
        <w:rPr>
          <w:rFonts w:ascii="Times New Roman" w:hAnsi="Times New Roman" w:cs="Times New Roman"/>
        </w:rPr>
        <w:t>, health</w:t>
      </w:r>
      <w:r w:rsidR="00EC20F5" w:rsidRPr="001A3157">
        <w:rPr>
          <w:rFonts w:ascii="Times New Roman" w:hAnsi="Times New Roman" w:cs="Times New Roman"/>
        </w:rPr>
        <w:t>care</w:t>
      </w:r>
      <w:r w:rsidRPr="001A3157">
        <w:rPr>
          <w:rFonts w:ascii="Times New Roman" w:hAnsi="Times New Roman" w:cs="Times New Roman"/>
        </w:rPr>
        <w:t>, etc</w:t>
      </w:r>
      <w:r w:rsidR="00EC20F5" w:rsidRPr="001A3157">
        <w:rPr>
          <w:rFonts w:ascii="Times New Roman" w:hAnsi="Times New Roman" w:cs="Times New Roman"/>
        </w:rPr>
        <w:t>.</w:t>
      </w:r>
      <w:r w:rsidRPr="001A3157">
        <w:rPr>
          <w:rFonts w:ascii="Times New Roman" w:hAnsi="Times New Roman" w:cs="Times New Roman"/>
        </w:rPr>
        <w:t>) because of the implementations of such projects and facilities including irrigation projects has impacts as it attracts peoples’ attention from different arenas. Thus, it is necessary to have the estimate of current and future population of the project area in general and command area in particular.</w:t>
      </w:r>
    </w:p>
    <w:p w:rsidR="008515EB" w:rsidRPr="001A3157" w:rsidRDefault="008515EB" w:rsidP="00706CB2">
      <w:pPr>
        <w:pStyle w:val="Default"/>
        <w:spacing w:line="360" w:lineRule="auto"/>
        <w:jc w:val="both"/>
        <w:rPr>
          <w:rFonts w:ascii="Times New Roman" w:hAnsi="Times New Roman" w:cs="Times New Roman"/>
        </w:rPr>
      </w:pPr>
    </w:p>
    <w:p w:rsidR="00F4183D" w:rsidRPr="001A3157" w:rsidRDefault="00F4183D" w:rsidP="0009140C">
      <w:pPr>
        <w:pStyle w:val="Heading1"/>
        <w:numPr>
          <w:ilvl w:val="2"/>
          <w:numId w:val="1"/>
        </w:numPr>
        <w:spacing w:before="0" w:line="360" w:lineRule="auto"/>
        <w:rPr>
          <w:rFonts w:ascii="Times New Roman" w:hAnsi="Times New Roman" w:cs="Times New Roman"/>
          <w:sz w:val="24"/>
          <w:szCs w:val="24"/>
        </w:rPr>
      </w:pPr>
      <w:bookmarkStart w:id="69" w:name="_Toc4460418"/>
      <w:r w:rsidRPr="001A3157">
        <w:rPr>
          <w:rFonts w:ascii="Times New Roman" w:hAnsi="Times New Roman" w:cs="Times New Roman"/>
          <w:sz w:val="24"/>
          <w:szCs w:val="24"/>
        </w:rPr>
        <w:t>Demographic Characteristics</w:t>
      </w:r>
      <w:bookmarkEnd w:id="69"/>
    </w:p>
    <w:p w:rsidR="00CC3E5E" w:rsidRPr="001A3157" w:rsidRDefault="0068661F" w:rsidP="0009140C">
      <w:pPr>
        <w:pStyle w:val="Default"/>
        <w:spacing w:line="360" w:lineRule="auto"/>
        <w:jc w:val="both"/>
        <w:rPr>
          <w:rFonts w:ascii="Times New Roman" w:hAnsi="Times New Roman" w:cs="Times New Roman"/>
          <w:color w:val="auto"/>
        </w:rPr>
      </w:pPr>
      <w:r w:rsidRPr="001A3157">
        <w:rPr>
          <w:rFonts w:ascii="Times New Roman" w:hAnsi="Times New Roman" w:cs="Times New Roman"/>
          <w:b/>
          <w:color w:val="auto"/>
        </w:rPr>
        <w:t xml:space="preserve">Demographic </w:t>
      </w:r>
      <w:r w:rsidR="00B9297E" w:rsidRPr="001A3157">
        <w:rPr>
          <w:rFonts w:ascii="Times New Roman" w:hAnsi="Times New Roman" w:cs="Times New Roman"/>
          <w:b/>
          <w:color w:val="auto"/>
        </w:rPr>
        <w:t>c</w:t>
      </w:r>
      <w:r w:rsidRPr="001A3157">
        <w:rPr>
          <w:rFonts w:ascii="Times New Roman" w:hAnsi="Times New Roman" w:cs="Times New Roman"/>
          <w:b/>
          <w:color w:val="auto"/>
        </w:rPr>
        <w:t xml:space="preserve">haracteristics </w:t>
      </w:r>
      <w:r w:rsidRPr="001A3157">
        <w:rPr>
          <w:rFonts w:ascii="Times New Roman" w:hAnsi="Times New Roman" w:cs="Times New Roman"/>
          <w:b/>
          <w:bCs/>
          <w:color w:val="auto"/>
        </w:rPr>
        <w:t xml:space="preserve">consists of </w:t>
      </w:r>
      <w:r w:rsidRPr="001A3157">
        <w:rPr>
          <w:rFonts w:ascii="Times New Roman" w:hAnsi="Times New Roman" w:cs="Times New Roman"/>
          <w:color w:val="auto"/>
        </w:rPr>
        <w:t>population size</w:t>
      </w:r>
      <w:r w:rsidR="00DB2511" w:rsidRPr="001A3157">
        <w:rPr>
          <w:rFonts w:ascii="Times New Roman" w:hAnsi="Times New Roman" w:cs="Times New Roman"/>
          <w:color w:val="auto"/>
        </w:rPr>
        <w:t>,</w:t>
      </w:r>
      <w:r w:rsidRPr="001A3157">
        <w:rPr>
          <w:rFonts w:ascii="Times New Roman" w:hAnsi="Times New Roman" w:cs="Times New Roman"/>
          <w:color w:val="auto"/>
        </w:rPr>
        <w:t xml:space="preserve"> sex, age structure, family size, </w:t>
      </w:r>
      <w:r w:rsidR="00DB2511" w:rsidRPr="001A3157">
        <w:rPr>
          <w:rFonts w:ascii="Times New Roman" w:hAnsi="Times New Roman" w:cs="Times New Roman"/>
          <w:color w:val="auto"/>
        </w:rPr>
        <w:t>migration and</w:t>
      </w:r>
      <w:r w:rsidRPr="001A3157">
        <w:rPr>
          <w:rFonts w:ascii="Times New Roman" w:hAnsi="Times New Roman" w:cs="Times New Roman"/>
          <w:color w:val="auto"/>
        </w:rPr>
        <w:t xml:space="preserve"> place of residence</w:t>
      </w:r>
      <w:r w:rsidR="00DB2511" w:rsidRPr="001A3157">
        <w:rPr>
          <w:rFonts w:ascii="Times New Roman" w:hAnsi="Times New Roman" w:cs="Times New Roman"/>
          <w:color w:val="auto"/>
        </w:rPr>
        <w:t>,</w:t>
      </w:r>
      <w:r w:rsidRPr="001A3157">
        <w:rPr>
          <w:rFonts w:ascii="Times New Roman" w:hAnsi="Times New Roman" w:cs="Times New Roman"/>
          <w:color w:val="auto"/>
        </w:rPr>
        <w:t xml:space="preserve"> number of households (male-headed or female-headed); life expectancy; population growth rate; population projection; and </w:t>
      </w:r>
      <w:r w:rsidR="00DB2511" w:rsidRPr="001A3157">
        <w:rPr>
          <w:rFonts w:ascii="Times New Roman" w:hAnsi="Times New Roman" w:cs="Times New Roman"/>
          <w:color w:val="auto"/>
        </w:rPr>
        <w:t xml:space="preserve">occupation or </w:t>
      </w:r>
      <w:r w:rsidRPr="001A3157">
        <w:rPr>
          <w:rFonts w:ascii="Times New Roman" w:hAnsi="Times New Roman" w:cs="Times New Roman"/>
          <w:color w:val="auto"/>
        </w:rPr>
        <w:t>employment characteristics of the population.</w:t>
      </w:r>
    </w:p>
    <w:p w:rsidR="00F4183D" w:rsidRPr="001A3157" w:rsidRDefault="00F4183D" w:rsidP="0009140C">
      <w:pPr>
        <w:pStyle w:val="Heading1"/>
        <w:numPr>
          <w:ilvl w:val="3"/>
          <w:numId w:val="1"/>
        </w:numPr>
        <w:spacing w:before="0" w:line="360" w:lineRule="auto"/>
        <w:rPr>
          <w:rFonts w:ascii="Times New Roman" w:hAnsi="Times New Roman" w:cs="Times New Roman"/>
          <w:sz w:val="24"/>
          <w:szCs w:val="24"/>
        </w:rPr>
      </w:pPr>
      <w:bookmarkStart w:id="70" w:name="_Toc4460419"/>
      <w:r w:rsidRPr="001A3157">
        <w:rPr>
          <w:rFonts w:ascii="Times New Roman" w:hAnsi="Times New Roman" w:cs="Times New Roman"/>
          <w:sz w:val="24"/>
          <w:szCs w:val="24"/>
        </w:rPr>
        <w:t>Current Population</w:t>
      </w:r>
      <w:bookmarkEnd w:id="70"/>
      <w:r w:rsidR="000177D3" w:rsidRPr="001A3157">
        <w:rPr>
          <w:rFonts w:ascii="Times New Roman" w:hAnsi="Times New Roman" w:cs="Times New Roman"/>
          <w:sz w:val="24"/>
          <w:szCs w:val="24"/>
        </w:rPr>
        <w:t xml:space="preserve">  </w:t>
      </w:r>
    </w:p>
    <w:p w:rsidR="00C24549" w:rsidRPr="001A3157" w:rsidRDefault="003B6DC4" w:rsidP="00B05935">
      <w:pPr>
        <w:spacing w:after="0" w:line="360" w:lineRule="auto"/>
        <w:jc w:val="both"/>
        <w:rPr>
          <w:rFonts w:ascii="Times New Roman" w:hAnsi="Times New Roman" w:cs="Times New Roman"/>
          <w:sz w:val="24"/>
        </w:rPr>
      </w:pPr>
      <w:r w:rsidRPr="001A3157">
        <w:rPr>
          <w:rFonts w:ascii="Times New Roman" w:hAnsi="Times New Roman" w:cs="Times New Roman"/>
          <w:sz w:val="24"/>
          <w:szCs w:val="24"/>
        </w:rPr>
        <w:t xml:space="preserve">The people of </w:t>
      </w:r>
      <w:r w:rsidR="008807C2" w:rsidRPr="001A3157">
        <w:rPr>
          <w:rFonts w:ascii="Times New Roman" w:hAnsi="Times New Roman" w:cs="Times New Roman"/>
          <w:sz w:val="24"/>
          <w:szCs w:val="24"/>
        </w:rPr>
        <w:t xml:space="preserve">the area </w:t>
      </w:r>
      <w:r w:rsidRPr="001A3157">
        <w:rPr>
          <w:rFonts w:ascii="Times New Roman" w:hAnsi="Times New Roman" w:cs="Times New Roman"/>
          <w:sz w:val="24"/>
          <w:szCs w:val="24"/>
        </w:rPr>
        <w:t xml:space="preserve">predominantly belong to the Oromoo ethnic group, and are largely followers of the Christian religion (Protestant and Orthodox). </w:t>
      </w:r>
      <w:r w:rsidR="00F4183D" w:rsidRPr="001A3157">
        <w:rPr>
          <w:rFonts w:ascii="Times New Roman" w:hAnsi="Times New Roman" w:cs="Times New Roman"/>
          <w:sz w:val="24"/>
          <w:szCs w:val="24"/>
        </w:rPr>
        <w:t xml:space="preserve">According to </w:t>
      </w:r>
      <w:r w:rsidR="008A2C87" w:rsidRPr="001A3157">
        <w:rPr>
          <w:rFonts w:ascii="Times New Roman" w:hAnsi="Times New Roman" w:cs="Times New Roman"/>
          <w:sz w:val="24"/>
          <w:szCs w:val="24"/>
        </w:rPr>
        <w:t>the population and housing census report of the Ethiopian Central Statistical Agency (</w:t>
      </w:r>
      <w:r w:rsidR="00F4183D" w:rsidRPr="001A3157">
        <w:rPr>
          <w:rFonts w:ascii="Times New Roman" w:hAnsi="Times New Roman" w:cs="Times New Roman"/>
          <w:sz w:val="24"/>
          <w:szCs w:val="24"/>
        </w:rPr>
        <w:t>CSA</w:t>
      </w:r>
      <w:r w:rsidR="008A2C87" w:rsidRPr="001A3157">
        <w:rPr>
          <w:rFonts w:ascii="Times New Roman" w:hAnsi="Times New Roman" w:cs="Times New Roman"/>
          <w:sz w:val="24"/>
          <w:szCs w:val="24"/>
        </w:rPr>
        <w:t>,</w:t>
      </w:r>
      <w:r w:rsidR="00F4183D" w:rsidRPr="001A3157">
        <w:rPr>
          <w:rFonts w:ascii="Times New Roman" w:hAnsi="Times New Roman" w:cs="Times New Roman"/>
          <w:sz w:val="24"/>
          <w:szCs w:val="24"/>
        </w:rPr>
        <w:t xml:space="preserve"> 2007</w:t>
      </w:r>
      <w:r w:rsidR="008A2C87" w:rsidRPr="001A3157">
        <w:rPr>
          <w:rFonts w:ascii="Times New Roman" w:hAnsi="Times New Roman" w:cs="Times New Roman"/>
          <w:sz w:val="24"/>
          <w:szCs w:val="24"/>
        </w:rPr>
        <w:t>)</w:t>
      </w:r>
      <w:r w:rsidR="00F4183D" w:rsidRPr="001A3157">
        <w:rPr>
          <w:rFonts w:ascii="Times New Roman" w:hAnsi="Times New Roman" w:cs="Times New Roman"/>
          <w:sz w:val="24"/>
          <w:szCs w:val="24"/>
        </w:rPr>
        <w:t xml:space="preserve">, the total population of </w:t>
      </w:r>
      <w:r w:rsidR="00166DFF" w:rsidRPr="001A3157">
        <w:rPr>
          <w:rFonts w:ascii="Times New Roman" w:hAnsi="Times New Roman" w:cs="Times New Roman"/>
          <w:sz w:val="24"/>
          <w:szCs w:val="24"/>
        </w:rPr>
        <w:t xml:space="preserve">Guutoo-Giddaa District was 89,906 (45,810 male and 44,096 female) with 18,996 </w:t>
      </w:r>
      <w:r w:rsidR="00166DFF" w:rsidRPr="001A3157">
        <w:rPr>
          <w:rFonts w:ascii="Times New Roman" w:hAnsi="Times New Roman" w:cs="Times New Roman"/>
          <w:sz w:val="24"/>
          <w:szCs w:val="24"/>
        </w:rPr>
        <w:lastRenderedPageBreak/>
        <w:t xml:space="preserve">households while that of </w:t>
      </w:r>
      <w:r w:rsidR="004E3771" w:rsidRPr="001A3157">
        <w:rPr>
          <w:rFonts w:ascii="Times New Roman" w:hAnsi="Times New Roman" w:cs="Times New Roman"/>
          <w:sz w:val="24"/>
          <w:szCs w:val="24"/>
        </w:rPr>
        <w:t>Nagaasaa</w:t>
      </w:r>
      <w:r w:rsidR="00F4183D" w:rsidRPr="001A3157">
        <w:rPr>
          <w:rFonts w:ascii="Times New Roman" w:hAnsi="Times New Roman" w:cs="Times New Roman"/>
          <w:sz w:val="24"/>
          <w:szCs w:val="24"/>
        </w:rPr>
        <w:t xml:space="preserve"> Kebele was 3,056 (1,453 male and 1,603 female) with 604 households. However, according to the Kebele’s record, </w:t>
      </w:r>
      <w:r w:rsidR="00C24549" w:rsidRPr="001A3157">
        <w:rPr>
          <w:rFonts w:ascii="Times New Roman" w:hAnsi="Times New Roman" w:cs="Times New Roman"/>
          <w:sz w:val="24"/>
        </w:rPr>
        <w:t xml:space="preserve">the total population of the Kebele is </w:t>
      </w:r>
      <w:r w:rsidR="00C24549" w:rsidRPr="001A3157">
        <w:rPr>
          <w:rFonts w:ascii="Times New Roman" w:hAnsi="Times New Roman" w:cs="Times New Roman"/>
          <w:b/>
          <w:bCs/>
          <w:sz w:val="24"/>
        </w:rPr>
        <w:t xml:space="preserve">3,950 (2,133 male and 1,817 female) </w:t>
      </w:r>
      <w:r w:rsidR="00C24549" w:rsidRPr="001A3157">
        <w:rPr>
          <w:rFonts w:ascii="Times New Roman" w:hAnsi="Times New Roman" w:cs="Times New Roman"/>
          <w:sz w:val="24"/>
        </w:rPr>
        <w:t>with households of</w:t>
      </w:r>
      <w:r w:rsidR="00C24549" w:rsidRPr="001A3157">
        <w:rPr>
          <w:rFonts w:ascii="Times New Roman" w:hAnsi="Times New Roman" w:cs="Times New Roman"/>
          <w:b/>
          <w:bCs/>
          <w:sz w:val="24"/>
        </w:rPr>
        <w:t xml:space="preserve"> 689 (560 male-headed and 129 female-headed)</w:t>
      </w:r>
      <w:r w:rsidR="00C24549" w:rsidRPr="001A3157">
        <w:rPr>
          <w:rFonts w:ascii="Times New Roman" w:hAnsi="Times New Roman" w:cs="Times New Roman"/>
          <w:sz w:val="24"/>
        </w:rPr>
        <w:t xml:space="preserve">. </w:t>
      </w:r>
    </w:p>
    <w:p w:rsidR="007F1A8A" w:rsidRPr="001A3157" w:rsidRDefault="007F1A8A" w:rsidP="00166DFF">
      <w:pPr>
        <w:spacing w:after="0" w:line="360" w:lineRule="auto"/>
        <w:jc w:val="both"/>
        <w:rPr>
          <w:rFonts w:ascii="Times New Roman" w:hAnsi="Times New Roman" w:cs="Times New Roman"/>
          <w:sz w:val="24"/>
        </w:rPr>
      </w:pPr>
    </w:p>
    <w:p w:rsidR="00F4183D" w:rsidRPr="001A3157" w:rsidRDefault="002C6B37" w:rsidP="00CB5628">
      <w:pPr>
        <w:spacing w:after="0" w:line="360" w:lineRule="auto"/>
        <w:jc w:val="both"/>
        <w:rPr>
          <w:rFonts w:ascii="Times New Roman" w:hAnsi="Times New Roman" w:cs="Times New Roman"/>
          <w:sz w:val="24"/>
          <w:szCs w:val="24"/>
        </w:rPr>
      </w:pPr>
      <w:bookmarkStart w:id="71" w:name="_Toc4460633"/>
      <w:r w:rsidRPr="001A3157">
        <w:rPr>
          <w:rFonts w:ascii="Times New Roman" w:hAnsi="Times New Roman" w:cs="Times New Roman"/>
        </w:rPr>
        <w:t xml:space="preserve">Table </w:t>
      </w:r>
      <w:r w:rsidRPr="001A3157">
        <w:rPr>
          <w:rFonts w:ascii="Times New Roman" w:hAnsi="Times New Roman" w:cs="Times New Roman"/>
        </w:rPr>
        <w:fldChar w:fldCharType="begin"/>
      </w:r>
      <w:r w:rsidRPr="001A3157">
        <w:rPr>
          <w:rFonts w:ascii="Times New Roman" w:hAnsi="Times New Roman" w:cs="Times New Roman"/>
        </w:rPr>
        <w:instrText xml:space="preserve"> SEQ Table_1. \* ARABIC </w:instrText>
      </w:r>
      <w:r w:rsidRPr="001A3157">
        <w:rPr>
          <w:rFonts w:ascii="Times New Roman" w:hAnsi="Times New Roman" w:cs="Times New Roman"/>
        </w:rPr>
        <w:fldChar w:fldCharType="separate"/>
      </w:r>
      <w:r w:rsidR="00E32D29">
        <w:rPr>
          <w:rFonts w:ascii="Times New Roman" w:hAnsi="Times New Roman" w:cs="Times New Roman"/>
          <w:noProof/>
        </w:rPr>
        <w:t>2</w:t>
      </w:r>
      <w:r w:rsidRPr="001A3157">
        <w:rPr>
          <w:rFonts w:ascii="Times New Roman" w:hAnsi="Times New Roman" w:cs="Times New Roman"/>
        </w:rPr>
        <w:fldChar w:fldCharType="end"/>
      </w:r>
      <w:r w:rsidR="00F4183D" w:rsidRPr="001A3157">
        <w:rPr>
          <w:rFonts w:ascii="Times New Roman" w:hAnsi="Times New Roman" w:cs="Times New Roman"/>
          <w:sz w:val="24"/>
          <w:szCs w:val="24"/>
        </w:rPr>
        <w:t>: Comparison of population for district, Kebele &amp; project area</w:t>
      </w:r>
      <w:bookmarkEnd w:id="71"/>
    </w:p>
    <w:tbl>
      <w:tblPr>
        <w:tblW w:w="4792" w:type="pct"/>
        <w:tblLayout w:type="fixed"/>
        <w:tblLook w:val="04A0" w:firstRow="1" w:lastRow="0" w:firstColumn="1" w:lastColumn="0" w:noHBand="0" w:noVBand="1"/>
      </w:tblPr>
      <w:tblGrid>
        <w:gridCol w:w="3887"/>
        <w:gridCol w:w="924"/>
        <w:gridCol w:w="892"/>
        <w:gridCol w:w="1072"/>
        <w:gridCol w:w="709"/>
        <w:gridCol w:w="890"/>
        <w:gridCol w:w="976"/>
      </w:tblGrid>
      <w:tr w:rsidR="00A178BC" w:rsidRPr="001A3157" w:rsidTr="00BD2095">
        <w:trPr>
          <w:trHeight w:val="345"/>
        </w:trPr>
        <w:tc>
          <w:tcPr>
            <w:tcW w:w="207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4183D" w:rsidRPr="001A3157" w:rsidRDefault="00F4183D" w:rsidP="00A178BC">
            <w:pPr>
              <w:spacing w:after="0" w:line="240" w:lineRule="auto"/>
              <w:jc w:val="center"/>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Descriptions</w:t>
            </w:r>
            <w:r w:rsidR="00A178BC" w:rsidRPr="001A3157">
              <w:rPr>
                <w:rFonts w:ascii="Times New Roman" w:eastAsia="Times New Roman" w:hAnsi="Times New Roman" w:cs="Times New Roman"/>
                <w:color w:val="000000"/>
                <w:sz w:val="20"/>
                <w:szCs w:val="20"/>
              </w:rPr>
              <w:t xml:space="preserve"> of Population by Locations</w:t>
            </w:r>
          </w:p>
        </w:tc>
        <w:tc>
          <w:tcPr>
            <w:tcW w:w="154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F4183D" w:rsidRPr="001A3157" w:rsidRDefault="00F4183D" w:rsidP="001C5581">
            <w:pPr>
              <w:spacing w:after="0" w:line="240" w:lineRule="auto"/>
              <w:jc w:val="center"/>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Population </w:t>
            </w:r>
            <w:r w:rsidR="008B3B6D" w:rsidRPr="001A3157">
              <w:rPr>
                <w:rFonts w:ascii="Times New Roman" w:eastAsia="Times New Roman" w:hAnsi="Times New Roman" w:cs="Times New Roman"/>
                <w:color w:val="000000"/>
                <w:sz w:val="20"/>
                <w:szCs w:val="20"/>
              </w:rPr>
              <w:t>Size</w:t>
            </w:r>
          </w:p>
        </w:tc>
        <w:tc>
          <w:tcPr>
            <w:tcW w:w="1377" w:type="pct"/>
            <w:gridSpan w:val="3"/>
            <w:tcBorders>
              <w:top w:val="single" w:sz="8" w:space="0" w:color="auto"/>
              <w:left w:val="nil"/>
              <w:bottom w:val="single" w:sz="8" w:space="0" w:color="auto"/>
              <w:right w:val="single" w:sz="8" w:space="0" w:color="000000"/>
            </w:tcBorders>
            <w:shd w:val="clear" w:color="auto" w:fill="auto"/>
            <w:noWrap/>
            <w:vAlign w:val="center"/>
            <w:hideMark/>
          </w:tcPr>
          <w:p w:rsidR="00F4183D" w:rsidRPr="001A3157" w:rsidRDefault="008B3B6D" w:rsidP="008B3B6D">
            <w:pPr>
              <w:spacing w:after="0" w:line="240" w:lineRule="auto"/>
              <w:jc w:val="center"/>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Number of </w:t>
            </w:r>
            <w:r w:rsidR="00F4183D" w:rsidRPr="001A3157">
              <w:rPr>
                <w:rFonts w:ascii="Times New Roman" w:eastAsia="Times New Roman" w:hAnsi="Times New Roman" w:cs="Times New Roman"/>
                <w:color w:val="000000"/>
                <w:sz w:val="20"/>
                <w:szCs w:val="20"/>
              </w:rPr>
              <w:t>Household</w:t>
            </w:r>
            <w:r w:rsidRPr="001A3157">
              <w:rPr>
                <w:rFonts w:ascii="Times New Roman" w:eastAsia="Times New Roman" w:hAnsi="Times New Roman" w:cs="Times New Roman"/>
                <w:color w:val="000000"/>
                <w:sz w:val="20"/>
                <w:szCs w:val="20"/>
              </w:rPr>
              <w:t xml:space="preserve"> </w:t>
            </w:r>
          </w:p>
        </w:tc>
      </w:tr>
      <w:tr w:rsidR="00A178BC" w:rsidRPr="001A3157" w:rsidTr="00857D4B">
        <w:trPr>
          <w:trHeight w:val="345"/>
        </w:trPr>
        <w:tc>
          <w:tcPr>
            <w:tcW w:w="2079" w:type="pct"/>
            <w:vMerge/>
            <w:tcBorders>
              <w:top w:val="single" w:sz="8" w:space="0" w:color="auto"/>
              <w:left w:val="single" w:sz="8" w:space="0" w:color="auto"/>
              <w:bottom w:val="single" w:sz="8" w:space="0" w:color="000000"/>
              <w:right w:val="single" w:sz="8" w:space="0" w:color="auto"/>
            </w:tcBorders>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p>
        </w:tc>
        <w:tc>
          <w:tcPr>
            <w:tcW w:w="494"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Male</w:t>
            </w:r>
          </w:p>
        </w:tc>
        <w:tc>
          <w:tcPr>
            <w:tcW w:w="477"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Female</w:t>
            </w:r>
          </w:p>
        </w:tc>
        <w:tc>
          <w:tcPr>
            <w:tcW w:w="573"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Total</w:t>
            </w:r>
          </w:p>
        </w:tc>
        <w:tc>
          <w:tcPr>
            <w:tcW w:w="379"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Male</w:t>
            </w:r>
          </w:p>
        </w:tc>
        <w:tc>
          <w:tcPr>
            <w:tcW w:w="476"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Female</w:t>
            </w:r>
          </w:p>
        </w:tc>
        <w:tc>
          <w:tcPr>
            <w:tcW w:w="522"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Total</w:t>
            </w:r>
          </w:p>
        </w:tc>
      </w:tr>
      <w:tr w:rsidR="00857D4B" w:rsidRPr="001A3157" w:rsidTr="00857D4B">
        <w:trPr>
          <w:trHeight w:val="345"/>
        </w:trPr>
        <w:tc>
          <w:tcPr>
            <w:tcW w:w="2079" w:type="pct"/>
            <w:tcBorders>
              <w:top w:val="nil"/>
              <w:left w:val="single" w:sz="8" w:space="0" w:color="auto"/>
              <w:bottom w:val="single" w:sz="8" w:space="0" w:color="auto"/>
              <w:right w:val="single" w:sz="8" w:space="0" w:color="auto"/>
            </w:tcBorders>
            <w:shd w:val="clear" w:color="auto" w:fill="auto"/>
            <w:noWrap/>
            <w:vAlign w:val="center"/>
            <w:hideMark/>
          </w:tcPr>
          <w:p w:rsidR="00857D4B" w:rsidRPr="001A3157" w:rsidRDefault="00857D4B" w:rsidP="00857D4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District (CSA, 2007 )</w:t>
            </w:r>
          </w:p>
        </w:tc>
        <w:tc>
          <w:tcPr>
            <w:tcW w:w="494" w:type="pct"/>
            <w:tcBorders>
              <w:top w:val="nil"/>
              <w:left w:val="nil"/>
              <w:bottom w:val="single" w:sz="8" w:space="0" w:color="auto"/>
              <w:right w:val="single" w:sz="8" w:space="0" w:color="auto"/>
            </w:tcBorders>
            <w:shd w:val="clear" w:color="auto" w:fill="auto"/>
            <w:noWrap/>
            <w:vAlign w:val="center"/>
            <w:hideMark/>
          </w:tcPr>
          <w:p w:rsidR="00857D4B" w:rsidRPr="001A3157" w:rsidRDefault="00857D4B" w:rsidP="00190CB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45,810</w:t>
            </w:r>
          </w:p>
        </w:tc>
        <w:tc>
          <w:tcPr>
            <w:tcW w:w="477" w:type="pct"/>
            <w:tcBorders>
              <w:top w:val="nil"/>
              <w:left w:val="nil"/>
              <w:bottom w:val="single" w:sz="8" w:space="0" w:color="auto"/>
              <w:right w:val="single" w:sz="8" w:space="0" w:color="auto"/>
            </w:tcBorders>
            <w:shd w:val="clear" w:color="auto" w:fill="auto"/>
            <w:noWrap/>
            <w:vAlign w:val="center"/>
            <w:hideMark/>
          </w:tcPr>
          <w:p w:rsidR="00857D4B" w:rsidRPr="001A3157" w:rsidRDefault="00857D4B"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44,096</w:t>
            </w:r>
          </w:p>
        </w:tc>
        <w:tc>
          <w:tcPr>
            <w:tcW w:w="573" w:type="pct"/>
            <w:tcBorders>
              <w:top w:val="nil"/>
              <w:left w:val="nil"/>
              <w:bottom w:val="single" w:sz="8" w:space="0" w:color="auto"/>
              <w:right w:val="single" w:sz="8" w:space="0" w:color="auto"/>
            </w:tcBorders>
            <w:shd w:val="clear" w:color="auto" w:fill="auto"/>
            <w:noWrap/>
            <w:vAlign w:val="center"/>
            <w:hideMark/>
          </w:tcPr>
          <w:p w:rsidR="00857D4B" w:rsidRPr="001A3157" w:rsidRDefault="00857D4B" w:rsidP="00190CB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89,906</w:t>
            </w:r>
          </w:p>
        </w:tc>
        <w:tc>
          <w:tcPr>
            <w:tcW w:w="379" w:type="pct"/>
            <w:tcBorders>
              <w:top w:val="nil"/>
              <w:left w:val="nil"/>
              <w:bottom w:val="single" w:sz="8" w:space="0" w:color="auto"/>
              <w:right w:val="single" w:sz="8" w:space="0" w:color="auto"/>
            </w:tcBorders>
            <w:shd w:val="clear" w:color="auto" w:fill="auto"/>
            <w:noWrap/>
            <w:vAlign w:val="center"/>
            <w:hideMark/>
          </w:tcPr>
          <w:p w:rsidR="00857D4B" w:rsidRPr="001A3157" w:rsidRDefault="00857D4B"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476" w:type="pct"/>
            <w:tcBorders>
              <w:top w:val="nil"/>
              <w:left w:val="nil"/>
              <w:bottom w:val="single" w:sz="8" w:space="0" w:color="auto"/>
              <w:right w:val="single" w:sz="8" w:space="0" w:color="auto"/>
            </w:tcBorders>
            <w:shd w:val="clear" w:color="auto" w:fill="auto"/>
            <w:noWrap/>
            <w:vAlign w:val="center"/>
            <w:hideMark/>
          </w:tcPr>
          <w:p w:rsidR="00857D4B" w:rsidRPr="001A3157" w:rsidRDefault="00857D4B"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522" w:type="pct"/>
            <w:tcBorders>
              <w:top w:val="nil"/>
              <w:left w:val="nil"/>
              <w:bottom w:val="single" w:sz="8" w:space="0" w:color="auto"/>
              <w:right w:val="single" w:sz="8" w:space="0" w:color="auto"/>
            </w:tcBorders>
            <w:shd w:val="clear" w:color="auto" w:fill="auto"/>
            <w:noWrap/>
            <w:vAlign w:val="center"/>
            <w:hideMark/>
          </w:tcPr>
          <w:p w:rsidR="00857D4B" w:rsidRPr="001A3157" w:rsidRDefault="00857D4B"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18,996</w:t>
            </w:r>
          </w:p>
        </w:tc>
      </w:tr>
      <w:tr w:rsidR="00A178BC" w:rsidRPr="001A3157" w:rsidTr="00857D4B">
        <w:trPr>
          <w:trHeight w:val="345"/>
        </w:trPr>
        <w:tc>
          <w:tcPr>
            <w:tcW w:w="2079" w:type="pct"/>
            <w:tcBorders>
              <w:top w:val="nil"/>
              <w:left w:val="single" w:sz="8" w:space="0" w:color="auto"/>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Nagasa Kebele</w:t>
            </w:r>
            <w:r w:rsidR="004962A7" w:rsidRPr="001A3157">
              <w:rPr>
                <w:rFonts w:ascii="Times New Roman" w:eastAsia="Times New Roman" w:hAnsi="Times New Roman" w:cs="Times New Roman"/>
                <w:color w:val="000000"/>
                <w:sz w:val="20"/>
                <w:szCs w:val="20"/>
              </w:rPr>
              <w:t xml:space="preserve"> (CSA, 2007)</w:t>
            </w:r>
          </w:p>
        </w:tc>
        <w:tc>
          <w:tcPr>
            <w:tcW w:w="494"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90CB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w:t>
            </w:r>
            <w:r w:rsidR="00190CBC" w:rsidRPr="001A3157">
              <w:rPr>
                <w:rFonts w:ascii="Times New Roman" w:eastAsia="Times New Roman" w:hAnsi="Times New Roman" w:cs="Times New Roman"/>
                <w:color w:val="000000"/>
                <w:sz w:val="20"/>
                <w:szCs w:val="20"/>
              </w:rPr>
              <w:t>453</w:t>
            </w:r>
          </w:p>
        </w:tc>
        <w:tc>
          <w:tcPr>
            <w:tcW w:w="477" w:type="pct"/>
            <w:tcBorders>
              <w:top w:val="nil"/>
              <w:left w:val="nil"/>
              <w:bottom w:val="single" w:sz="8" w:space="0" w:color="auto"/>
              <w:right w:val="single" w:sz="8" w:space="0" w:color="auto"/>
            </w:tcBorders>
            <w:shd w:val="clear" w:color="auto" w:fill="auto"/>
            <w:noWrap/>
            <w:vAlign w:val="center"/>
            <w:hideMark/>
          </w:tcPr>
          <w:p w:rsidR="00F4183D" w:rsidRPr="001A3157" w:rsidRDefault="00190CBC"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1,603</w:t>
            </w:r>
          </w:p>
        </w:tc>
        <w:tc>
          <w:tcPr>
            <w:tcW w:w="573"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90CB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w:t>
            </w:r>
            <w:r w:rsidR="00190CBC" w:rsidRPr="001A3157">
              <w:rPr>
                <w:rFonts w:ascii="Times New Roman" w:eastAsia="Times New Roman" w:hAnsi="Times New Roman" w:cs="Times New Roman"/>
                <w:color w:val="000000"/>
                <w:sz w:val="20"/>
                <w:szCs w:val="20"/>
              </w:rPr>
              <w:t>065</w:t>
            </w:r>
          </w:p>
        </w:tc>
        <w:tc>
          <w:tcPr>
            <w:tcW w:w="379"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476"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522" w:type="pct"/>
            <w:tcBorders>
              <w:top w:val="nil"/>
              <w:left w:val="nil"/>
              <w:bottom w:val="single" w:sz="8" w:space="0" w:color="auto"/>
              <w:right w:val="single" w:sz="8" w:space="0" w:color="auto"/>
            </w:tcBorders>
            <w:shd w:val="clear" w:color="auto" w:fill="auto"/>
            <w:noWrap/>
            <w:vAlign w:val="center"/>
            <w:hideMark/>
          </w:tcPr>
          <w:p w:rsidR="00F4183D" w:rsidRPr="001A3157" w:rsidRDefault="00F4183D"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604</w:t>
            </w:r>
          </w:p>
        </w:tc>
      </w:tr>
      <w:tr w:rsidR="003142DF" w:rsidRPr="001A3157" w:rsidTr="00857D4B">
        <w:trPr>
          <w:trHeight w:val="345"/>
        </w:trPr>
        <w:tc>
          <w:tcPr>
            <w:tcW w:w="2079" w:type="pct"/>
            <w:tcBorders>
              <w:top w:val="nil"/>
              <w:left w:val="single" w:sz="8" w:space="0" w:color="auto"/>
              <w:bottom w:val="single" w:sz="8" w:space="0" w:color="auto"/>
              <w:right w:val="single" w:sz="8" w:space="0" w:color="auto"/>
            </w:tcBorders>
            <w:shd w:val="clear" w:color="auto" w:fill="auto"/>
            <w:noWrap/>
            <w:vAlign w:val="center"/>
            <w:hideMark/>
          </w:tcPr>
          <w:p w:rsidR="003142DF" w:rsidRPr="001A3157" w:rsidRDefault="003142DF" w:rsidP="00BA4084">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Nagasa Kebele (projected from CSA, 2007)</w:t>
            </w:r>
          </w:p>
        </w:tc>
        <w:tc>
          <w:tcPr>
            <w:tcW w:w="494" w:type="pct"/>
            <w:tcBorders>
              <w:top w:val="nil"/>
              <w:left w:val="nil"/>
              <w:bottom w:val="single" w:sz="8" w:space="0" w:color="auto"/>
              <w:right w:val="single" w:sz="8" w:space="0" w:color="auto"/>
            </w:tcBorders>
            <w:shd w:val="clear" w:color="auto" w:fill="auto"/>
            <w:noWrap/>
            <w:vAlign w:val="center"/>
            <w:hideMark/>
          </w:tcPr>
          <w:p w:rsidR="003142DF" w:rsidRPr="001A3157" w:rsidRDefault="003142DF" w:rsidP="00BA4084">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1,891</w:t>
            </w:r>
          </w:p>
        </w:tc>
        <w:tc>
          <w:tcPr>
            <w:tcW w:w="477" w:type="pct"/>
            <w:tcBorders>
              <w:top w:val="nil"/>
              <w:left w:val="nil"/>
              <w:bottom w:val="single" w:sz="8" w:space="0" w:color="auto"/>
              <w:right w:val="single" w:sz="8" w:space="0" w:color="auto"/>
            </w:tcBorders>
            <w:shd w:val="clear" w:color="auto" w:fill="auto"/>
            <w:noWrap/>
            <w:vAlign w:val="center"/>
            <w:hideMark/>
          </w:tcPr>
          <w:p w:rsidR="003142DF" w:rsidRPr="001A3157" w:rsidRDefault="003142DF" w:rsidP="00BA4084">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2,086</w:t>
            </w:r>
          </w:p>
        </w:tc>
        <w:tc>
          <w:tcPr>
            <w:tcW w:w="573" w:type="pct"/>
            <w:tcBorders>
              <w:top w:val="nil"/>
              <w:left w:val="nil"/>
              <w:bottom w:val="single" w:sz="8" w:space="0" w:color="auto"/>
              <w:right w:val="single" w:sz="8" w:space="0" w:color="auto"/>
            </w:tcBorders>
            <w:shd w:val="clear" w:color="auto" w:fill="auto"/>
            <w:noWrap/>
            <w:vAlign w:val="center"/>
            <w:hideMark/>
          </w:tcPr>
          <w:p w:rsidR="003142DF" w:rsidRPr="001A3157" w:rsidRDefault="003142DF" w:rsidP="00BA4084">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3,977</w:t>
            </w:r>
          </w:p>
        </w:tc>
        <w:tc>
          <w:tcPr>
            <w:tcW w:w="379" w:type="pct"/>
            <w:tcBorders>
              <w:top w:val="nil"/>
              <w:left w:val="nil"/>
              <w:bottom w:val="single" w:sz="8" w:space="0" w:color="auto"/>
              <w:right w:val="single" w:sz="8" w:space="0" w:color="auto"/>
            </w:tcBorders>
            <w:shd w:val="clear" w:color="auto" w:fill="auto"/>
            <w:noWrap/>
            <w:vAlign w:val="center"/>
            <w:hideMark/>
          </w:tcPr>
          <w:p w:rsidR="003142DF" w:rsidRPr="001A3157" w:rsidRDefault="003142DF"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476" w:type="pct"/>
            <w:tcBorders>
              <w:top w:val="nil"/>
              <w:left w:val="nil"/>
              <w:bottom w:val="single" w:sz="8" w:space="0" w:color="auto"/>
              <w:right w:val="single" w:sz="8" w:space="0" w:color="auto"/>
            </w:tcBorders>
            <w:shd w:val="clear" w:color="auto" w:fill="auto"/>
            <w:noWrap/>
            <w:vAlign w:val="center"/>
            <w:hideMark/>
          </w:tcPr>
          <w:p w:rsidR="003142DF" w:rsidRPr="001A3157" w:rsidRDefault="003142DF"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522" w:type="pct"/>
            <w:tcBorders>
              <w:top w:val="nil"/>
              <w:left w:val="nil"/>
              <w:bottom w:val="single" w:sz="8" w:space="0" w:color="auto"/>
              <w:right w:val="single" w:sz="8" w:space="0" w:color="auto"/>
            </w:tcBorders>
            <w:shd w:val="clear" w:color="auto" w:fill="auto"/>
            <w:noWrap/>
            <w:vAlign w:val="center"/>
            <w:hideMark/>
          </w:tcPr>
          <w:p w:rsidR="003142DF" w:rsidRPr="001A3157" w:rsidRDefault="003142DF"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r>
      <w:tr w:rsidR="00A178BC" w:rsidRPr="001A3157" w:rsidTr="00857D4B">
        <w:trPr>
          <w:trHeight w:val="345"/>
        </w:trPr>
        <w:tc>
          <w:tcPr>
            <w:tcW w:w="2079" w:type="pct"/>
            <w:tcBorders>
              <w:top w:val="nil"/>
              <w:left w:val="single" w:sz="8" w:space="0" w:color="auto"/>
              <w:bottom w:val="single" w:sz="8" w:space="0" w:color="auto"/>
              <w:right w:val="single" w:sz="8" w:space="0" w:color="auto"/>
            </w:tcBorders>
            <w:shd w:val="clear" w:color="auto" w:fill="auto"/>
            <w:noWrap/>
            <w:vAlign w:val="center"/>
            <w:hideMark/>
          </w:tcPr>
          <w:p w:rsidR="00985568" w:rsidRPr="001A3157" w:rsidRDefault="00985568" w:rsidP="00985568">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Nagasa Kebele </w:t>
            </w:r>
            <w:r w:rsidR="00BE0F5F" w:rsidRPr="001A3157">
              <w:rPr>
                <w:rFonts w:ascii="Times New Roman" w:eastAsia="Times New Roman" w:hAnsi="Times New Roman" w:cs="Times New Roman"/>
                <w:color w:val="000000"/>
                <w:sz w:val="20"/>
                <w:szCs w:val="20"/>
              </w:rPr>
              <w:t xml:space="preserve">record </w:t>
            </w:r>
            <w:r w:rsidRPr="001A3157">
              <w:rPr>
                <w:rFonts w:ascii="Times New Roman" w:eastAsia="Times New Roman" w:hAnsi="Times New Roman" w:cs="Times New Roman"/>
                <w:color w:val="000000"/>
                <w:sz w:val="20"/>
                <w:szCs w:val="20"/>
              </w:rPr>
              <w:t>(2010 E.C)</w:t>
            </w:r>
          </w:p>
        </w:tc>
        <w:tc>
          <w:tcPr>
            <w:tcW w:w="494"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2,133</w:t>
            </w:r>
          </w:p>
        </w:tc>
        <w:tc>
          <w:tcPr>
            <w:tcW w:w="477"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1,817</w:t>
            </w:r>
          </w:p>
        </w:tc>
        <w:tc>
          <w:tcPr>
            <w:tcW w:w="573"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D87B40">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3,950</w:t>
            </w:r>
          </w:p>
        </w:tc>
        <w:tc>
          <w:tcPr>
            <w:tcW w:w="379"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560</w:t>
            </w:r>
          </w:p>
        </w:tc>
        <w:tc>
          <w:tcPr>
            <w:tcW w:w="476"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129</w:t>
            </w:r>
          </w:p>
        </w:tc>
        <w:tc>
          <w:tcPr>
            <w:tcW w:w="522"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689</w:t>
            </w:r>
          </w:p>
        </w:tc>
      </w:tr>
      <w:tr w:rsidR="00A178BC" w:rsidRPr="001A3157" w:rsidTr="00857D4B">
        <w:trPr>
          <w:trHeight w:val="345"/>
        </w:trPr>
        <w:tc>
          <w:tcPr>
            <w:tcW w:w="2079" w:type="pct"/>
            <w:tcBorders>
              <w:top w:val="nil"/>
              <w:left w:val="single" w:sz="8" w:space="0" w:color="auto"/>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Project Area</w:t>
            </w:r>
            <w:r w:rsidR="00796086" w:rsidRPr="001A3157">
              <w:rPr>
                <w:rFonts w:ascii="Times New Roman" w:eastAsia="Times New Roman" w:hAnsi="Times New Roman" w:cs="Times New Roman"/>
                <w:color w:val="000000"/>
                <w:sz w:val="20"/>
                <w:szCs w:val="20"/>
              </w:rPr>
              <w:t xml:space="preserve"> (2010 E.C)</w:t>
            </w:r>
          </w:p>
        </w:tc>
        <w:tc>
          <w:tcPr>
            <w:tcW w:w="494" w:type="pct"/>
            <w:tcBorders>
              <w:top w:val="nil"/>
              <w:left w:val="nil"/>
              <w:bottom w:val="single" w:sz="8" w:space="0" w:color="auto"/>
              <w:right w:val="single" w:sz="8" w:space="0" w:color="auto"/>
            </w:tcBorders>
            <w:shd w:val="clear" w:color="auto" w:fill="auto"/>
            <w:noWrap/>
            <w:vAlign w:val="center"/>
            <w:hideMark/>
          </w:tcPr>
          <w:p w:rsidR="00985568" w:rsidRPr="001A3157" w:rsidRDefault="00C644FB"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232</w:t>
            </w:r>
          </w:p>
        </w:tc>
        <w:tc>
          <w:tcPr>
            <w:tcW w:w="477" w:type="pct"/>
            <w:tcBorders>
              <w:top w:val="nil"/>
              <w:left w:val="nil"/>
              <w:bottom w:val="single" w:sz="8" w:space="0" w:color="auto"/>
              <w:right w:val="single" w:sz="8" w:space="0" w:color="auto"/>
            </w:tcBorders>
            <w:shd w:val="clear" w:color="auto" w:fill="auto"/>
            <w:noWrap/>
            <w:vAlign w:val="center"/>
            <w:hideMark/>
          </w:tcPr>
          <w:p w:rsidR="00985568" w:rsidRPr="001A3157" w:rsidRDefault="00C644FB"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252</w:t>
            </w:r>
          </w:p>
        </w:tc>
        <w:tc>
          <w:tcPr>
            <w:tcW w:w="573"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D87B40">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484</w:t>
            </w:r>
          </w:p>
        </w:tc>
        <w:tc>
          <w:tcPr>
            <w:tcW w:w="379" w:type="pct"/>
            <w:tcBorders>
              <w:top w:val="nil"/>
              <w:left w:val="nil"/>
              <w:bottom w:val="single" w:sz="8" w:space="0" w:color="auto"/>
              <w:right w:val="single" w:sz="8" w:space="0" w:color="auto"/>
            </w:tcBorders>
            <w:shd w:val="clear" w:color="auto" w:fill="auto"/>
            <w:noWrap/>
            <w:vAlign w:val="center"/>
            <w:hideMark/>
          </w:tcPr>
          <w:p w:rsidR="00985568" w:rsidRPr="001A3157" w:rsidRDefault="00FE19D1"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79</w:t>
            </w:r>
          </w:p>
        </w:tc>
        <w:tc>
          <w:tcPr>
            <w:tcW w:w="476" w:type="pct"/>
            <w:tcBorders>
              <w:top w:val="nil"/>
              <w:left w:val="nil"/>
              <w:bottom w:val="single" w:sz="8" w:space="0" w:color="auto"/>
              <w:right w:val="single" w:sz="8" w:space="0" w:color="auto"/>
            </w:tcBorders>
            <w:shd w:val="clear" w:color="auto" w:fill="auto"/>
            <w:noWrap/>
            <w:vAlign w:val="center"/>
            <w:hideMark/>
          </w:tcPr>
          <w:p w:rsidR="00985568" w:rsidRPr="001A3157" w:rsidRDefault="00FE19D1"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6</w:t>
            </w:r>
          </w:p>
        </w:tc>
        <w:tc>
          <w:tcPr>
            <w:tcW w:w="522"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85</w:t>
            </w:r>
          </w:p>
        </w:tc>
      </w:tr>
      <w:tr w:rsidR="00A178BC" w:rsidRPr="001A3157" w:rsidTr="00857D4B">
        <w:trPr>
          <w:trHeight w:val="360"/>
        </w:trPr>
        <w:tc>
          <w:tcPr>
            <w:tcW w:w="2079" w:type="pct"/>
            <w:tcBorders>
              <w:top w:val="nil"/>
              <w:left w:val="single" w:sz="8" w:space="0" w:color="auto"/>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District (2010 E.C</w:t>
            </w:r>
            <w:r w:rsidR="00A178BC" w:rsidRPr="001A3157">
              <w:rPr>
                <w:rFonts w:ascii="Times New Roman" w:eastAsia="Times New Roman" w:hAnsi="Times New Roman" w:cs="Times New Roman"/>
                <w:color w:val="000000"/>
                <w:sz w:val="20"/>
                <w:szCs w:val="20"/>
              </w:rPr>
              <w:t xml:space="preserve"> based on CSA, 2007 </w:t>
            </w:r>
            <w:r w:rsidRPr="001A3157">
              <w:rPr>
                <w:rFonts w:ascii="Times New Roman" w:eastAsia="Times New Roman" w:hAnsi="Times New Roman" w:cs="Times New Roman"/>
                <w:color w:val="000000"/>
                <w:sz w:val="20"/>
                <w:szCs w:val="20"/>
              </w:rPr>
              <w:t>)</w:t>
            </w:r>
          </w:p>
        </w:tc>
        <w:tc>
          <w:tcPr>
            <w:tcW w:w="494"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59,615</w:t>
            </w:r>
          </w:p>
        </w:tc>
        <w:tc>
          <w:tcPr>
            <w:tcW w:w="477"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57,385</w:t>
            </w:r>
          </w:p>
        </w:tc>
        <w:tc>
          <w:tcPr>
            <w:tcW w:w="573"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117,000</w:t>
            </w:r>
          </w:p>
        </w:tc>
        <w:tc>
          <w:tcPr>
            <w:tcW w:w="379" w:type="pct"/>
            <w:tcBorders>
              <w:top w:val="nil"/>
              <w:left w:val="nil"/>
              <w:bottom w:val="single" w:sz="8" w:space="0" w:color="auto"/>
              <w:right w:val="single" w:sz="8" w:space="0" w:color="auto"/>
            </w:tcBorders>
            <w:shd w:val="clear" w:color="auto" w:fill="auto"/>
            <w:noWrap/>
            <w:vAlign w:val="center"/>
            <w:hideMark/>
          </w:tcPr>
          <w:p w:rsidR="00985568" w:rsidRPr="001A3157" w:rsidRDefault="00796086"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476" w:type="pct"/>
            <w:tcBorders>
              <w:top w:val="nil"/>
              <w:left w:val="nil"/>
              <w:bottom w:val="single" w:sz="8" w:space="0" w:color="auto"/>
              <w:right w:val="single" w:sz="8" w:space="0" w:color="auto"/>
            </w:tcBorders>
            <w:shd w:val="clear" w:color="auto" w:fill="auto"/>
            <w:noWrap/>
            <w:vAlign w:val="center"/>
            <w:hideMark/>
          </w:tcPr>
          <w:p w:rsidR="00985568" w:rsidRPr="001A3157" w:rsidRDefault="00796086" w:rsidP="001C5581">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522" w:type="pct"/>
            <w:tcBorders>
              <w:top w:val="nil"/>
              <w:left w:val="nil"/>
              <w:bottom w:val="single" w:sz="8" w:space="0" w:color="auto"/>
              <w:right w:val="single" w:sz="8" w:space="0" w:color="auto"/>
            </w:tcBorders>
            <w:shd w:val="clear" w:color="auto" w:fill="auto"/>
            <w:noWrap/>
            <w:vAlign w:val="center"/>
            <w:hideMark/>
          </w:tcPr>
          <w:p w:rsidR="00985568" w:rsidRPr="001A3157" w:rsidRDefault="00985568" w:rsidP="00857D4B">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w:t>
            </w:r>
            <w:r w:rsidR="00857D4B" w:rsidRPr="001A3157">
              <w:rPr>
                <w:rFonts w:ascii="Times New Roman" w:eastAsia="Times New Roman" w:hAnsi="Times New Roman" w:cs="Times New Roman"/>
                <w:color w:val="000000"/>
                <w:sz w:val="20"/>
                <w:szCs w:val="20"/>
              </w:rPr>
              <w:t>5</w:t>
            </w:r>
            <w:r w:rsidRPr="001A3157">
              <w:rPr>
                <w:rFonts w:ascii="Times New Roman" w:eastAsia="Times New Roman" w:hAnsi="Times New Roman" w:cs="Times New Roman"/>
                <w:color w:val="000000"/>
                <w:sz w:val="20"/>
                <w:szCs w:val="20"/>
              </w:rPr>
              <w:t>,</w:t>
            </w:r>
            <w:r w:rsidR="00857D4B" w:rsidRPr="001A3157">
              <w:rPr>
                <w:rFonts w:ascii="Times New Roman" w:eastAsia="Times New Roman" w:hAnsi="Times New Roman" w:cs="Times New Roman"/>
                <w:color w:val="000000"/>
                <w:sz w:val="20"/>
                <w:szCs w:val="20"/>
              </w:rPr>
              <w:t>859</w:t>
            </w:r>
          </w:p>
        </w:tc>
      </w:tr>
    </w:tbl>
    <w:p w:rsidR="00166DFF" w:rsidRPr="001A3157" w:rsidRDefault="00F4183D" w:rsidP="001D5283">
      <w:pPr>
        <w:spacing w:line="360" w:lineRule="auto"/>
        <w:rPr>
          <w:rFonts w:ascii="Times New Roman" w:eastAsia="Times New Roman" w:hAnsi="Times New Roman" w:cs="Times New Roman"/>
          <w:i/>
          <w:spacing w:val="-5"/>
          <w:sz w:val="20"/>
        </w:rPr>
      </w:pPr>
      <w:r w:rsidRPr="001A3157">
        <w:rPr>
          <w:rFonts w:ascii="Times New Roman" w:eastAsia="Times New Roman" w:hAnsi="Times New Roman" w:cs="Times New Roman"/>
          <w:i/>
          <w:spacing w:val="-5"/>
          <w:sz w:val="20"/>
        </w:rPr>
        <w:t xml:space="preserve">Source: </w:t>
      </w:r>
      <w:r w:rsidR="005E1F2F" w:rsidRPr="001A3157">
        <w:rPr>
          <w:rFonts w:ascii="Times New Roman" w:eastAsia="Times New Roman" w:hAnsi="Times New Roman" w:cs="Times New Roman"/>
          <w:i/>
          <w:spacing w:val="-5"/>
          <w:sz w:val="20"/>
        </w:rPr>
        <w:t xml:space="preserve">CSA (2007), </w:t>
      </w:r>
      <w:r w:rsidRPr="001A3157">
        <w:rPr>
          <w:rFonts w:ascii="Times New Roman" w:eastAsia="Times New Roman" w:hAnsi="Times New Roman" w:cs="Times New Roman"/>
          <w:i/>
          <w:spacing w:val="-5"/>
          <w:sz w:val="20"/>
        </w:rPr>
        <w:t>Kebele Record</w:t>
      </w:r>
      <w:r w:rsidR="001D5283" w:rsidRPr="001A3157">
        <w:rPr>
          <w:rFonts w:ascii="Times New Roman" w:eastAsia="Times New Roman" w:hAnsi="Times New Roman" w:cs="Times New Roman"/>
          <w:i/>
          <w:spacing w:val="-5"/>
          <w:sz w:val="20"/>
        </w:rPr>
        <w:t xml:space="preserve"> and Computation</w:t>
      </w:r>
      <w:r w:rsidRPr="001A3157">
        <w:rPr>
          <w:rFonts w:ascii="Times New Roman" w:eastAsia="Times New Roman" w:hAnsi="Times New Roman" w:cs="Times New Roman"/>
          <w:i/>
          <w:spacing w:val="-5"/>
          <w:sz w:val="20"/>
        </w:rPr>
        <w:t>, 2018.</w:t>
      </w:r>
    </w:p>
    <w:p w:rsidR="004B162D" w:rsidRPr="001A3157" w:rsidRDefault="004B162D" w:rsidP="004B162D">
      <w:pPr>
        <w:pStyle w:val="Heading1"/>
        <w:numPr>
          <w:ilvl w:val="4"/>
          <w:numId w:val="1"/>
        </w:numPr>
        <w:spacing w:before="0" w:line="360" w:lineRule="auto"/>
        <w:rPr>
          <w:rFonts w:ascii="Times New Roman" w:hAnsi="Times New Roman" w:cs="Times New Roman"/>
          <w:sz w:val="24"/>
          <w:szCs w:val="24"/>
        </w:rPr>
      </w:pPr>
      <w:bookmarkStart w:id="72" w:name="_Toc4460420"/>
      <w:r w:rsidRPr="001A3157">
        <w:rPr>
          <w:rFonts w:ascii="Times New Roman" w:hAnsi="Times New Roman" w:cs="Times New Roman"/>
          <w:sz w:val="24"/>
          <w:szCs w:val="24"/>
        </w:rPr>
        <w:t>Age Group of the Population</w:t>
      </w:r>
      <w:bookmarkEnd w:id="72"/>
    </w:p>
    <w:p w:rsidR="0077381C" w:rsidRPr="001A3157" w:rsidRDefault="0077381C" w:rsidP="00961AB2">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With regard to t</w:t>
      </w:r>
      <w:r w:rsidR="00D64A35" w:rsidRPr="001A3157">
        <w:rPr>
          <w:rFonts w:ascii="Times New Roman" w:hAnsi="Times New Roman" w:cs="Times New Roman"/>
          <w:sz w:val="24"/>
          <w:szCs w:val="24"/>
        </w:rPr>
        <w:t xml:space="preserve">he </w:t>
      </w:r>
      <w:r w:rsidR="00D64A35" w:rsidRPr="001A3157">
        <w:rPr>
          <w:rFonts w:ascii="Times New Roman" w:hAnsi="Times New Roman" w:cs="Times New Roman"/>
          <w:b/>
          <w:bCs/>
          <w:sz w:val="24"/>
          <w:szCs w:val="24"/>
        </w:rPr>
        <w:t>age structure</w:t>
      </w:r>
      <w:r w:rsidR="00D64A35" w:rsidRPr="001A3157">
        <w:rPr>
          <w:rFonts w:ascii="Times New Roman" w:hAnsi="Times New Roman" w:cs="Times New Roman"/>
          <w:sz w:val="24"/>
          <w:szCs w:val="24"/>
        </w:rPr>
        <w:t xml:space="preserve"> of the population of the district, as stated in </w:t>
      </w:r>
      <w:r w:rsidR="007F1A8A" w:rsidRPr="001A3157">
        <w:rPr>
          <w:rFonts w:ascii="Times New Roman" w:hAnsi="Times New Roman" w:cs="Times New Roman"/>
          <w:sz w:val="24"/>
          <w:szCs w:val="24"/>
        </w:rPr>
        <w:t>the</w:t>
      </w:r>
      <w:r w:rsidR="00D64A35" w:rsidRPr="001A3157">
        <w:rPr>
          <w:rFonts w:ascii="Times New Roman" w:hAnsi="Times New Roman" w:cs="Times New Roman"/>
          <w:sz w:val="24"/>
          <w:szCs w:val="24"/>
        </w:rPr>
        <w:t xml:space="preserve"> </w:t>
      </w:r>
      <w:r w:rsidR="009F1926" w:rsidRPr="001A3157">
        <w:rPr>
          <w:rFonts w:ascii="Times New Roman" w:hAnsi="Times New Roman" w:cs="Times New Roman"/>
          <w:sz w:val="24"/>
          <w:szCs w:val="24"/>
        </w:rPr>
        <w:t xml:space="preserve">physical and </w:t>
      </w:r>
      <w:r w:rsidR="00D64A35" w:rsidRPr="001A3157">
        <w:rPr>
          <w:rFonts w:ascii="Times New Roman" w:hAnsi="Times New Roman" w:cs="Times New Roman"/>
          <w:sz w:val="24"/>
          <w:szCs w:val="24"/>
        </w:rPr>
        <w:t xml:space="preserve">socio-economic profile, </w:t>
      </w:r>
      <w:r w:rsidR="001122E3" w:rsidRPr="001A3157">
        <w:rPr>
          <w:rFonts w:ascii="Times New Roman" w:hAnsi="Times New Roman" w:cs="Times New Roman"/>
          <w:sz w:val="24"/>
          <w:szCs w:val="24"/>
        </w:rPr>
        <w:t xml:space="preserve">more than </w:t>
      </w:r>
      <w:r w:rsidR="001122E3" w:rsidRPr="001A3157">
        <w:rPr>
          <w:rFonts w:ascii="Times New Roman" w:hAnsi="Times New Roman" w:cs="Times New Roman"/>
          <w:b/>
          <w:bCs/>
          <w:sz w:val="24"/>
          <w:szCs w:val="24"/>
        </w:rPr>
        <w:t>5</w:t>
      </w:r>
      <w:r w:rsidRPr="001A3157">
        <w:rPr>
          <w:rFonts w:ascii="Times New Roman" w:hAnsi="Times New Roman" w:cs="Times New Roman"/>
          <w:b/>
          <w:bCs/>
          <w:sz w:val="24"/>
          <w:szCs w:val="24"/>
        </w:rPr>
        <w:t>3</w:t>
      </w:r>
      <w:r w:rsidR="00532643" w:rsidRPr="001A3157">
        <w:rPr>
          <w:rFonts w:ascii="Times New Roman" w:hAnsi="Times New Roman" w:cs="Times New Roman"/>
          <w:b/>
          <w:bCs/>
          <w:sz w:val="24"/>
          <w:szCs w:val="24"/>
        </w:rPr>
        <w:t>.20</w:t>
      </w:r>
      <w:r w:rsidR="001122E3" w:rsidRPr="001A3157">
        <w:rPr>
          <w:rFonts w:ascii="Times New Roman" w:hAnsi="Times New Roman" w:cs="Times New Roman"/>
          <w:b/>
          <w:bCs/>
          <w:sz w:val="24"/>
          <w:szCs w:val="24"/>
        </w:rPr>
        <w:t>%</w:t>
      </w:r>
      <w:r w:rsidR="001122E3" w:rsidRPr="001A3157">
        <w:rPr>
          <w:rFonts w:ascii="Times New Roman" w:hAnsi="Times New Roman" w:cs="Times New Roman"/>
          <w:sz w:val="24"/>
          <w:szCs w:val="24"/>
        </w:rPr>
        <w:t xml:space="preserve"> of </w:t>
      </w:r>
      <w:r w:rsidR="00D54E34" w:rsidRPr="001A3157">
        <w:rPr>
          <w:rFonts w:ascii="Times New Roman" w:hAnsi="Times New Roman" w:cs="Times New Roman"/>
          <w:sz w:val="24"/>
          <w:szCs w:val="24"/>
        </w:rPr>
        <w:t xml:space="preserve">the </w:t>
      </w:r>
      <w:r w:rsidR="00961AB2" w:rsidRPr="001A3157">
        <w:rPr>
          <w:rFonts w:ascii="Times New Roman" w:hAnsi="Times New Roman" w:cs="Times New Roman"/>
          <w:sz w:val="24"/>
          <w:szCs w:val="24"/>
        </w:rPr>
        <w:t>tot</w:t>
      </w:r>
      <w:r w:rsidRPr="001A3157">
        <w:rPr>
          <w:rFonts w:ascii="Times New Roman" w:hAnsi="Times New Roman" w:cs="Times New Roman"/>
          <w:sz w:val="24"/>
          <w:szCs w:val="24"/>
        </w:rPr>
        <w:t xml:space="preserve">al </w:t>
      </w:r>
      <w:r w:rsidR="001122E3" w:rsidRPr="001A3157">
        <w:rPr>
          <w:rFonts w:ascii="Times New Roman" w:hAnsi="Times New Roman" w:cs="Times New Roman"/>
          <w:sz w:val="24"/>
          <w:szCs w:val="24"/>
        </w:rPr>
        <w:t xml:space="preserve">population </w:t>
      </w:r>
      <w:r w:rsidRPr="001A3157">
        <w:rPr>
          <w:rFonts w:ascii="Times New Roman" w:hAnsi="Times New Roman" w:cs="Times New Roman"/>
          <w:sz w:val="24"/>
          <w:szCs w:val="24"/>
        </w:rPr>
        <w:t xml:space="preserve">of the district </w:t>
      </w:r>
      <w:r w:rsidR="001122E3" w:rsidRPr="001A3157">
        <w:rPr>
          <w:rFonts w:ascii="Times New Roman" w:hAnsi="Times New Roman" w:cs="Times New Roman"/>
          <w:sz w:val="24"/>
          <w:szCs w:val="24"/>
        </w:rPr>
        <w:t xml:space="preserve">falls within the economically-active age group. Thus, although there is no </w:t>
      </w:r>
      <w:r w:rsidR="00903054" w:rsidRPr="001A3157">
        <w:rPr>
          <w:rFonts w:ascii="Times New Roman" w:hAnsi="Times New Roman" w:cs="Times New Roman"/>
          <w:sz w:val="24"/>
          <w:szCs w:val="24"/>
        </w:rPr>
        <w:t>record</w:t>
      </w:r>
      <w:r w:rsidR="007F1A8A" w:rsidRPr="001A3157">
        <w:rPr>
          <w:rFonts w:ascii="Times New Roman" w:hAnsi="Times New Roman" w:cs="Times New Roman"/>
          <w:sz w:val="24"/>
          <w:szCs w:val="24"/>
        </w:rPr>
        <w:t>ed</w:t>
      </w:r>
      <w:r w:rsidR="00903054" w:rsidRPr="001A3157">
        <w:rPr>
          <w:rFonts w:ascii="Times New Roman" w:hAnsi="Times New Roman" w:cs="Times New Roman"/>
          <w:sz w:val="24"/>
          <w:szCs w:val="24"/>
        </w:rPr>
        <w:t xml:space="preserve"> </w:t>
      </w:r>
      <w:r w:rsidR="001122E3" w:rsidRPr="001A3157">
        <w:rPr>
          <w:rFonts w:ascii="Times New Roman" w:hAnsi="Times New Roman" w:cs="Times New Roman"/>
          <w:sz w:val="24"/>
          <w:szCs w:val="24"/>
        </w:rPr>
        <w:t xml:space="preserve">information on </w:t>
      </w:r>
      <w:r w:rsidR="005526E5" w:rsidRPr="001A3157">
        <w:rPr>
          <w:rFonts w:ascii="Times New Roman" w:hAnsi="Times New Roman" w:cs="Times New Roman"/>
          <w:sz w:val="24"/>
          <w:szCs w:val="24"/>
        </w:rPr>
        <w:t xml:space="preserve">the age group of the residents of the Kebele, </w:t>
      </w:r>
      <w:r w:rsidR="001122E3" w:rsidRPr="001A3157">
        <w:rPr>
          <w:rFonts w:ascii="Times New Roman" w:hAnsi="Times New Roman" w:cs="Times New Roman"/>
          <w:sz w:val="24"/>
          <w:szCs w:val="24"/>
        </w:rPr>
        <w:t>it can be deduced from this fact that the age structure of the population of the Kebele could be similar to that of the district.</w:t>
      </w:r>
      <w:r w:rsidR="007F1A8A" w:rsidRPr="001A3157">
        <w:rPr>
          <w:rFonts w:ascii="Times New Roman" w:hAnsi="Times New Roman" w:cs="Times New Roman"/>
          <w:sz w:val="24"/>
          <w:szCs w:val="24"/>
        </w:rPr>
        <w:t xml:space="preserve"> </w:t>
      </w:r>
      <w:r w:rsidR="008807C2" w:rsidRPr="001A3157">
        <w:rPr>
          <w:rFonts w:ascii="Times New Roman" w:hAnsi="Times New Roman" w:cs="Times New Roman"/>
          <w:sz w:val="24"/>
          <w:szCs w:val="24"/>
        </w:rPr>
        <w:t>The</w:t>
      </w:r>
      <w:r w:rsidR="007F1A8A" w:rsidRPr="001A3157">
        <w:rPr>
          <w:rFonts w:ascii="Times New Roman" w:hAnsi="Times New Roman" w:cs="Times New Roman"/>
          <w:sz w:val="24"/>
          <w:szCs w:val="24"/>
        </w:rPr>
        <w:t xml:space="preserve"> age structure of the population of the district for both areas of residence (rural and urban) is given as in the following table.</w:t>
      </w:r>
    </w:p>
    <w:tbl>
      <w:tblPr>
        <w:tblW w:w="9677" w:type="dxa"/>
        <w:tblInd w:w="91" w:type="dxa"/>
        <w:tblLook w:val="04A0" w:firstRow="1" w:lastRow="0" w:firstColumn="1" w:lastColumn="0" w:noHBand="0" w:noVBand="1"/>
      </w:tblPr>
      <w:tblGrid>
        <w:gridCol w:w="1097"/>
        <w:gridCol w:w="960"/>
        <w:gridCol w:w="960"/>
        <w:gridCol w:w="960"/>
        <w:gridCol w:w="900"/>
        <w:gridCol w:w="960"/>
        <w:gridCol w:w="960"/>
        <w:gridCol w:w="960"/>
        <w:gridCol w:w="960"/>
        <w:gridCol w:w="960"/>
      </w:tblGrid>
      <w:tr w:rsidR="007F1A8A" w:rsidRPr="001A3157" w:rsidTr="004D58CC">
        <w:trPr>
          <w:trHeight w:val="330"/>
        </w:trPr>
        <w:tc>
          <w:tcPr>
            <w:tcW w:w="9677" w:type="dxa"/>
            <w:gridSpan w:val="10"/>
            <w:tcBorders>
              <w:bottom w:val="single" w:sz="8" w:space="0" w:color="auto"/>
            </w:tcBorders>
            <w:shd w:val="clear" w:color="auto" w:fill="auto"/>
            <w:hideMark/>
          </w:tcPr>
          <w:p w:rsidR="007F1A8A" w:rsidRPr="001A3157" w:rsidRDefault="002C6B37" w:rsidP="00CB5628">
            <w:pPr>
              <w:spacing w:after="0" w:line="240" w:lineRule="auto"/>
              <w:jc w:val="both"/>
              <w:rPr>
                <w:rFonts w:ascii="Times New Roman" w:eastAsia="Times New Roman" w:hAnsi="Times New Roman" w:cs="Times New Roman"/>
                <w:color w:val="000000"/>
                <w:sz w:val="24"/>
                <w:szCs w:val="24"/>
              </w:rPr>
            </w:pPr>
            <w:bookmarkStart w:id="73" w:name="_Toc4460634"/>
            <w:r w:rsidRPr="001A3157">
              <w:rPr>
                <w:rFonts w:ascii="Times New Roman" w:hAnsi="Times New Roman" w:cs="Times New Roman"/>
              </w:rPr>
              <w:t xml:space="preserve">Table </w:t>
            </w:r>
            <w:r w:rsidRPr="001A3157">
              <w:rPr>
                <w:rFonts w:ascii="Times New Roman" w:hAnsi="Times New Roman" w:cs="Times New Roman"/>
              </w:rPr>
              <w:fldChar w:fldCharType="begin"/>
            </w:r>
            <w:r w:rsidRPr="001A3157">
              <w:rPr>
                <w:rFonts w:ascii="Times New Roman" w:hAnsi="Times New Roman" w:cs="Times New Roman"/>
              </w:rPr>
              <w:instrText xml:space="preserve"> SEQ Table_1. \* ARABIC </w:instrText>
            </w:r>
            <w:r w:rsidRPr="001A3157">
              <w:rPr>
                <w:rFonts w:ascii="Times New Roman" w:hAnsi="Times New Roman" w:cs="Times New Roman"/>
              </w:rPr>
              <w:fldChar w:fldCharType="separate"/>
            </w:r>
            <w:r w:rsidR="00E32D29">
              <w:rPr>
                <w:rFonts w:ascii="Times New Roman" w:hAnsi="Times New Roman" w:cs="Times New Roman"/>
                <w:noProof/>
              </w:rPr>
              <w:t>3</w:t>
            </w:r>
            <w:r w:rsidRPr="001A3157">
              <w:rPr>
                <w:rFonts w:ascii="Times New Roman" w:hAnsi="Times New Roman" w:cs="Times New Roman"/>
              </w:rPr>
              <w:fldChar w:fldCharType="end"/>
            </w:r>
            <w:r w:rsidR="007F1A8A" w:rsidRPr="001A3157">
              <w:rPr>
                <w:rFonts w:ascii="Times New Roman" w:eastAsia="Times New Roman" w:hAnsi="Times New Roman" w:cs="Times New Roman"/>
                <w:color w:val="000000"/>
                <w:sz w:val="24"/>
                <w:szCs w:val="24"/>
              </w:rPr>
              <w:t>: Age group of the population of the district by areas of residence</w:t>
            </w:r>
            <w:bookmarkEnd w:id="73"/>
          </w:p>
        </w:tc>
      </w:tr>
      <w:tr w:rsidR="0077381C" w:rsidRPr="001A3157" w:rsidTr="004D58CC">
        <w:trPr>
          <w:trHeight w:val="241"/>
        </w:trPr>
        <w:tc>
          <w:tcPr>
            <w:tcW w:w="1097" w:type="dxa"/>
            <w:tcBorders>
              <w:top w:val="single" w:sz="8" w:space="0" w:color="auto"/>
              <w:left w:val="single" w:sz="8" w:space="0" w:color="auto"/>
              <w:bottom w:val="single" w:sz="8" w:space="0" w:color="auto"/>
              <w:right w:val="single" w:sz="8" w:space="0" w:color="E36C0A"/>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w:t>
            </w:r>
          </w:p>
        </w:tc>
        <w:tc>
          <w:tcPr>
            <w:tcW w:w="2880" w:type="dxa"/>
            <w:gridSpan w:val="3"/>
            <w:tcBorders>
              <w:top w:val="single" w:sz="8" w:space="0" w:color="auto"/>
              <w:left w:val="nil"/>
              <w:bottom w:val="single" w:sz="8" w:space="0" w:color="auto"/>
              <w:right w:val="single" w:sz="8" w:space="0" w:color="E36C0A"/>
            </w:tcBorders>
            <w:shd w:val="clear" w:color="auto" w:fill="auto"/>
            <w:hideMark/>
          </w:tcPr>
          <w:p w:rsidR="0077381C" w:rsidRPr="001A3157" w:rsidRDefault="0077381C" w:rsidP="00F636BD">
            <w:pPr>
              <w:spacing w:after="0" w:line="240" w:lineRule="auto"/>
              <w:jc w:val="center"/>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Rural</w:t>
            </w:r>
          </w:p>
        </w:tc>
        <w:tc>
          <w:tcPr>
            <w:tcW w:w="2820" w:type="dxa"/>
            <w:gridSpan w:val="3"/>
            <w:tcBorders>
              <w:top w:val="single" w:sz="8" w:space="0" w:color="auto"/>
              <w:left w:val="nil"/>
              <w:bottom w:val="single" w:sz="8" w:space="0" w:color="auto"/>
              <w:right w:val="single" w:sz="8" w:space="0" w:color="E36C0A"/>
            </w:tcBorders>
            <w:shd w:val="clear" w:color="auto" w:fill="auto"/>
            <w:hideMark/>
          </w:tcPr>
          <w:p w:rsidR="0077381C" w:rsidRPr="001A3157" w:rsidRDefault="0077381C" w:rsidP="00F636BD">
            <w:pPr>
              <w:spacing w:after="0" w:line="240" w:lineRule="auto"/>
              <w:jc w:val="center"/>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Urban</w:t>
            </w:r>
          </w:p>
        </w:tc>
        <w:tc>
          <w:tcPr>
            <w:tcW w:w="2880" w:type="dxa"/>
            <w:gridSpan w:val="3"/>
            <w:tcBorders>
              <w:top w:val="single" w:sz="8" w:space="0" w:color="auto"/>
              <w:left w:val="nil"/>
              <w:bottom w:val="single" w:sz="8" w:space="0" w:color="auto"/>
              <w:right w:val="single" w:sz="8" w:space="0" w:color="auto"/>
            </w:tcBorders>
            <w:shd w:val="clear" w:color="auto" w:fill="auto"/>
            <w:hideMark/>
          </w:tcPr>
          <w:p w:rsidR="0077381C" w:rsidRPr="001A3157" w:rsidRDefault="0077381C" w:rsidP="00F636BD">
            <w:pPr>
              <w:spacing w:after="0" w:line="240" w:lineRule="auto"/>
              <w:jc w:val="center"/>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Total</w:t>
            </w:r>
          </w:p>
        </w:tc>
      </w:tr>
      <w:tr w:rsidR="007F1A8A" w:rsidRPr="001A3157" w:rsidTr="004D58CC">
        <w:trPr>
          <w:trHeight w:val="430"/>
        </w:trPr>
        <w:tc>
          <w:tcPr>
            <w:tcW w:w="1097" w:type="dxa"/>
            <w:tcBorders>
              <w:top w:val="single" w:sz="8" w:space="0" w:color="auto"/>
              <w:left w:val="single" w:sz="8" w:space="0" w:color="auto"/>
              <w:bottom w:val="single" w:sz="8" w:space="0" w:color="auto"/>
              <w:right w:val="single" w:sz="8" w:space="0" w:color="E36C0A"/>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Age group</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Male</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Female</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Total</w:t>
            </w:r>
          </w:p>
        </w:tc>
        <w:tc>
          <w:tcPr>
            <w:tcW w:w="90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Male</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Female</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Total</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Male</w:t>
            </w:r>
          </w:p>
        </w:tc>
        <w:tc>
          <w:tcPr>
            <w:tcW w:w="960" w:type="dxa"/>
            <w:tcBorders>
              <w:top w:val="single" w:sz="8" w:space="0" w:color="auto"/>
              <w:left w:val="nil"/>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Female</w:t>
            </w:r>
          </w:p>
        </w:tc>
        <w:tc>
          <w:tcPr>
            <w:tcW w:w="960" w:type="dxa"/>
            <w:tcBorders>
              <w:top w:val="single" w:sz="8" w:space="0" w:color="auto"/>
              <w:left w:val="nil"/>
              <w:bottom w:val="single" w:sz="8" w:space="0" w:color="auto"/>
              <w:right w:val="single" w:sz="8" w:space="0" w:color="auto"/>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Total</w:t>
            </w:r>
          </w:p>
        </w:tc>
      </w:tr>
      <w:tr w:rsidR="0077381C" w:rsidRPr="001A3157" w:rsidTr="004D58CC">
        <w:trPr>
          <w:trHeight w:val="330"/>
        </w:trPr>
        <w:tc>
          <w:tcPr>
            <w:tcW w:w="1097" w:type="dxa"/>
            <w:tcBorders>
              <w:top w:val="single" w:sz="8" w:space="0" w:color="auto"/>
              <w:left w:val="single" w:sz="8" w:space="0" w:color="auto"/>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0-14</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25,435</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24,344</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49,779</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1,466</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1,785</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3,251</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26,901</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26,129</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53,030</w:t>
            </w:r>
          </w:p>
        </w:tc>
      </w:tr>
      <w:tr w:rsidR="0077381C" w:rsidRPr="001A3157" w:rsidTr="004D58CC">
        <w:trPr>
          <w:trHeight w:val="330"/>
        </w:trPr>
        <w:tc>
          <w:tcPr>
            <w:tcW w:w="1097" w:type="dxa"/>
            <w:tcBorders>
              <w:top w:val="single" w:sz="8" w:space="0" w:color="auto"/>
              <w:left w:val="single" w:sz="8" w:space="0" w:color="auto"/>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44.22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43.95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44.09 </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34.13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41.67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37.89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43.52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43.78 </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43.65 </w:t>
            </w:r>
          </w:p>
        </w:tc>
      </w:tr>
      <w:tr w:rsidR="0077381C" w:rsidRPr="001A3157" w:rsidTr="004D58CC">
        <w:trPr>
          <w:trHeight w:val="330"/>
        </w:trPr>
        <w:tc>
          <w:tcPr>
            <w:tcW w:w="1097" w:type="dxa"/>
            <w:tcBorders>
              <w:top w:val="single" w:sz="8" w:space="0" w:color="auto"/>
              <w:left w:val="single" w:sz="8" w:space="0" w:color="auto"/>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15-64</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30,362</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29,729</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60,091</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2,427</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2,119</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4,546</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32,789</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31,848</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64,637</w:t>
            </w:r>
          </w:p>
        </w:tc>
      </w:tr>
      <w:tr w:rsidR="0077381C" w:rsidRPr="001A3157" w:rsidTr="004D58CC">
        <w:trPr>
          <w:trHeight w:val="330"/>
        </w:trPr>
        <w:tc>
          <w:tcPr>
            <w:tcW w:w="1097" w:type="dxa"/>
            <w:tcBorders>
              <w:top w:val="single" w:sz="8" w:space="0" w:color="auto"/>
              <w:left w:val="single" w:sz="8" w:space="0" w:color="auto"/>
              <w:bottom w:val="single" w:sz="8" w:space="0" w:color="auto"/>
              <w:right w:val="single" w:sz="8" w:space="0" w:color="F79646"/>
            </w:tcBorders>
            <w:shd w:val="clear" w:color="auto" w:fill="auto"/>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52.79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53.67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53.22 </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56.51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49.46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52.99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53.05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53.36 </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53.20 </w:t>
            </w:r>
          </w:p>
        </w:tc>
      </w:tr>
      <w:tr w:rsidR="0077381C" w:rsidRPr="001A3157" w:rsidTr="004D58CC">
        <w:trPr>
          <w:trHeight w:val="330"/>
        </w:trPr>
        <w:tc>
          <w:tcPr>
            <w:tcW w:w="1097" w:type="dxa"/>
            <w:tcBorders>
              <w:top w:val="single" w:sz="8" w:space="0" w:color="auto"/>
              <w:left w:val="single" w:sz="8" w:space="0" w:color="auto"/>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&gt; 65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1,718</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1,323</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3,041</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402</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380</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782</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2,120</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1,703</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3,823</w:t>
            </w:r>
          </w:p>
        </w:tc>
      </w:tr>
      <w:tr w:rsidR="0077381C" w:rsidRPr="001A3157" w:rsidTr="004D58CC">
        <w:trPr>
          <w:trHeight w:val="304"/>
        </w:trPr>
        <w:tc>
          <w:tcPr>
            <w:tcW w:w="1097" w:type="dxa"/>
            <w:tcBorders>
              <w:top w:val="single" w:sz="8" w:space="0" w:color="auto"/>
              <w:left w:val="single" w:sz="8" w:space="0" w:color="auto"/>
              <w:bottom w:val="single" w:sz="8" w:space="0" w:color="auto"/>
              <w:right w:val="single" w:sz="8" w:space="0" w:color="F79646"/>
            </w:tcBorders>
            <w:shd w:val="clear" w:color="auto" w:fill="auto"/>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2.99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2.39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2.69 </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9.36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8.87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9.12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3.43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2.85 </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3.15 </w:t>
            </w:r>
          </w:p>
        </w:tc>
      </w:tr>
      <w:tr w:rsidR="0077381C" w:rsidRPr="001A3157" w:rsidTr="004D58CC">
        <w:trPr>
          <w:trHeight w:val="330"/>
        </w:trPr>
        <w:tc>
          <w:tcPr>
            <w:tcW w:w="1097" w:type="dxa"/>
            <w:tcBorders>
              <w:top w:val="single" w:sz="8" w:space="0" w:color="auto"/>
              <w:left w:val="single" w:sz="8" w:space="0" w:color="auto"/>
              <w:bottom w:val="single" w:sz="8" w:space="0" w:color="auto"/>
              <w:right w:val="single" w:sz="8" w:space="0" w:color="F79646"/>
            </w:tcBorders>
            <w:shd w:val="clear" w:color="auto" w:fill="auto"/>
            <w:hideMark/>
          </w:tcPr>
          <w:p w:rsidR="0077381C" w:rsidRPr="001A3157" w:rsidRDefault="0077381C" w:rsidP="0077381C">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Total </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57,515</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55,396</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112,911</w:t>
            </w:r>
          </w:p>
        </w:tc>
        <w:tc>
          <w:tcPr>
            <w:tcW w:w="90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4,295</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4,284</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8,579</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61,810</w:t>
            </w:r>
          </w:p>
        </w:tc>
        <w:tc>
          <w:tcPr>
            <w:tcW w:w="960" w:type="dxa"/>
            <w:tcBorders>
              <w:top w:val="single" w:sz="8" w:space="0" w:color="auto"/>
              <w:left w:val="nil"/>
              <w:bottom w:val="single" w:sz="8" w:space="0" w:color="auto"/>
              <w:right w:val="single" w:sz="8" w:space="0" w:color="F79646"/>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59,680</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77381C" w:rsidRPr="001A3157" w:rsidRDefault="0077381C" w:rsidP="0077381C">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121,490</w:t>
            </w:r>
          </w:p>
        </w:tc>
      </w:tr>
    </w:tbl>
    <w:p w:rsidR="00D64A35" w:rsidRPr="001A3157" w:rsidRDefault="00D54E34" w:rsidP="0077381C">
      <w:pPr>
        <w:spacing w:line="360" w:lineRule="auto"/>
        <w:jc w:val="both"/>
        <w:rPr>
          <w:rFonts w:ascii="Times New Roman" w:hAnsi="Times New Roman" w:cs="Times New Roman"/>
          <w:i/>
          <w:sz w:val="20"/>
        </w:rPr>
      </w:pPr>
      <w:r w:rsidRPr="001A3157">
        <w:rPr>
          <w:rFonts w:ascii="Times New Roman" w:hAnsi="Times New Roman" w:cs="Times New Roman"/>
          <w:i/>
          <w:sz w:val="20"/>
        </w:rPr>
        <w:t>Source</w:t>
      </w:r>
      <w:r w:rsidR="00D64A35" w:rsidRPr="001A3157">
        <w:rPr>
          <w:rFonts w:ascii="Times New Roman" w:hAnsi="Times New Roman" w:cs="Times New Roman"/>
          <w:i/>
          <w:sz w:val="20"/>
        </w:rPr>
        <w:t xml:space="preserve">: </w:t>
      </w:r>
      <w:r w:rsidR="009F1926" w:rsidRPr="001A3157">
        <w:rPr>
          <w:rFonts w:ascii="Times New Roman" w:hAnsi="Times New Roman" w:cs="Times New Roman"/>
          <w:i/>
          <w:sz w:val="20"/>
        </w:rPr>
        <w:t xml:space="preserve">G/Giddaa District Planning &amp; </w:t>
      </w:r>
      <w:r w:rsidR="00D64A35" w:rsidRPr="001A3157">
        <w:rPr>
          <w:rFonts w:ascii="Times New Roman" w:hAnsi="Times New Roman" w:cs="Times New Roman"/>
          <w:i/>
          <w:sz w:val="20"/>
        </w:rPr>
        <w:t xml:space="preserve">Economic Development, </w:t>
      </w:r>
      <w:r w:rsidR="008A7F37" w:rsidRPr="001A3157">
        <w:rPr>
          <w:rFonts w:ascii="Times New Roman" w:hAnsi="Times New Roman" w:cs="Times New Roman"/>
          <w:i/>
          <w:sz w:val="20"/>
        </w:rPr>
        <w:t xml:space="preserve">June </w:t>
      </w:r>
      <w:r w:rsidR="00D64A35" w:rsidRPr="001A3157">
        <w:rPr>
          <w:rFonts w:ascii="Times New Roman" w:hAnsi="Times New Roman" w:cs="Times New Roman"/>
          <w:i/>
          <w:sz w:val="20"/>
        </w:rPr>
        <w:t>20</w:t>
      </w:r>
      <w:r w:rsidR="008A7F37" w:rsidRPr="001A3157">
        <w:rPr>
          <w:rFonts w:ascii="Times New Roman" w:hAnsi="Times New Roman" w:cs="Times New Roman"/>
          <w:i/>
          <w:sz w:val="20"/>
        </w:rPr>
        <w:t>17</w:t>
      </w:r>
      <w:r w:rsidR="00D64A35" w:rsidRPr="001A3157">
        <w:rPr>
          <w:rFonts w:ascii="Times New Roman" w:hAnsi="Times New Roman" w:cs="Times New Roman"/>
          <w:i/>
          <w:sz w:val="20"/>
        </w:rPr>
        <w:t>.</w:t>
      </w:r>
    </w:p>
    <w:p w:rsidR="00731CBF" w:rsidRPr="001A3157" w:rsidRDefault="0095003E" w:rsidP="004B162D">
      <w:pPr>
        <w:pStyle w:val="Heading1"/>
        <w:numPr>
          <w:ilvl w:val="4"/>
          <w:numId w:val="1"/>
        </w:numPr>
        <w:spacing w:before="0" w:line="360" w:lineRule="auto"/>
        <w:rPr>
          <w:rFonts w:ascii="Times New Roman" w:hAnsi="Times New Roman" w:cs="Times New Roman"/>
          <w:sz w:val="24"/>
          <w:szCs w:val="24"/>
        </w:rPr>
      </w:pPr>
      <w:bookmarkStart w:id="74" w:name="_Toc4460421"/>
      <w:bookmarkStart w:id="75" w:name="_Toc453684073"/>
      <w:bookmarkStart w:id="76" w:name="_Toc480150522"/>
      <w:r w:rsidRPr="001A3157">
        <w:rPr>
          <w:rFonts w:ascii="Times New Roman" w:hAnsi="Times New Roman" w:cs="Times New Roman"/>
          <w:sz w:val="24"/>
          <w:szCs w:val="24"/>
        </w:rPr>
        <w:lastRenderedPageBreak/>
        <w:t>Settlement and Migration</w:t>
      </w:r>
      <w:bookmarkEnd w:id="74"/>
      <w:r w:rsidRPr="001A3157">
        <w:rPr>
          <w:rFonts w:ascii="Times New Roman" w:hAnsi="Times New Roman" w:cs="Times New Roman"/>
          <w:sz w:val="24"/>
          <w:szCs w:val="24"/>
        </w:rPr>
        <w:t xml:space="preserve"> </w:t>
      </w:r>
    </w:p>
    <w:p w:rsidR="0095003E" w:rsidRPr="001A3157" w:rsidRDefault="0095003E" w:rsidP="00314254">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population in the project area is a sedentary agricultural society and the settlement pattern of the same is a scattered type but grouped into small clusters of villages. The houses in the rural areas are mostly a sort of mix of thatch-roofed traditional ones and some are made wooden walls with corrugated-iron sheets (CIS). Those houses in the urban areas are hollow block walls and roofed with CIS. As learned from the officials there are no observable and significant demographic events that result in </w:t>
      </w:r>
      <w:r w:rsidR="009E04B9" w:rsidRPr="001A3157">
        <w:rPr>
          <w:rFonts w:ascii="Times New Roman" w:hAnsi="Times New Roman" w:cs="Times New Roman"/>
          <w:sz w:val="24"/>
          <w:szCs w:val="24"/>
        </w:rPr>
        <w:t xml:space="preserve">abrupt </w:t>
      </w:r>
      <w:r w:rsidR="00605847" w:rsidRPr="001A3157">
        <w:rPr>
          <w:rFonts w:ascii="Times New Roman" w:hAnsi="Times New Roman" w:cs="Times New Roman"/>
          <w:sz w:val="24"/>
          <w:szCs w:val="24"/>
        </w:rPr>
        <w:t>increment or reduction in the number of pop</w:t>
      </w:r>
      <w:r w:rsidR="00314254" w:rsidRPr="001A3157">
        <w:rPr>
          <w:rFonts w:ascii="Times New Roman" w:hAnsi="Times New Roman" w:cs="Times New Roman"/>
          <w:sz w:val="24"/>
          <w:szCs w:val="24"/>
        </w:rPr>
        <w:t>u</w:t>
      </w:r>
      <w:r w:rsidR="00605847" w:rsidRPr="001A3157">
        <w:rPr>
          <w:rFonts w:ascii="Times New Roman" w:hAnsi="Times New Roman" w:cs="Times New Roman"/>
          <w:sz w:val="24"/>
          <w:szCs w:val="24"/>
        </w:rPr>
        <w:t>l</w:t>
      </w:r>
      <w:r w:rsidR="00314254" w:rsidRPr="001A3157">
        <w:rPr>
          <w:rFonts w:ascii="Times New Roman" w:hAnsi="Times New Roman" w:cs="Times New Roman"/>
          <w:sz w:val="24"/>
          <w:szCs w:val="24"/>
        </w:rPr>
        <w:t>ation</w:t>
      </w:r>
      <w:r w:rsidR="00605847" w:rsidRPr="001A3157">
        <w:rPr>
          <w:rFonts w:ascii="Times New Roman" w:hAnsi="Times New Roman" w:cs="Times New Roman"/>
          <w:sz w:val="24"/>
          <w:szCs w:val="24"/>
        </w:rPr>
        <w:t xml:space="preserve">, </w:t>
      </w:r>
      <w:r w:rsidR="00314254" w:rsidRPr="001A3157">
        <w:rPr>
          <w:rFonts w:ascii="Times New Roman" w:hAnsi="Times New Roman" w:cs="Times New Roman"/>
          <w:sz w:val="24"/>
          <w:szCs w:val="24"/>
        </w:rPr>
        <w:t xml:space="preserve">pattern of settlement, </w:t>
      </w:r>
      <w:r w:rsidRPr="001A3157">
        <w:rPr>
          <w:rFonts w:ascii="Times New Roman" w:hAnsi="Times New Roman" w:cs="Times New Roman"/>
          <w:sz w:val="24"/>
          <w:szCs w:val="24"/>
        </w:rPr>
        <w:t>the movement of people or migration to and fro the area in the recent years in the intention of making permanent settlement.</w:t>
      </w:r>
    </w:p>
    <w:p w:rsidR="00F4183D" w:rsidRPr="001A3157" w:rsidRDefault="00127DDB" w:rsidP="00127DDB">
      <w:pPr>
        <w:pStyle w:val="Heading1"/>
        <w:numPr>
          <w:ilvl w:val="3"/>
          <w:numId w:val="1"/>
        </w:numPr>
        <w:spacing w:before="0" w:line="360" w:lineRule="auto"/>
        <w:rPr>
          <w:rFonts w:ascii="Times New Roman" w:hAnsi="Times New Roman" w:cs="Times New Roman"/>
          <w:sz w:val="24"/>
          <w:szCs w:val="24"/>
        </w:rPr>
      </w:pPr>
      <w:bookmarkStart w:id="77" w:name="_Toc4460422"/>
      <w:r w:rsidRPr="001A3157">
        <w:rPr>
          <w:rFonts w:ascii="Times New Roman" w:hAnsi="Times New Roman" w:cs="Times New Roman"/>
          <w:sz w:val="24"/>
          <w:szCs w:val="24"/>
        </w:rPr>
        <w:t xml:space="preserve">Projected </w:t>
      </w:r>
      <w:r w:rsidR="00F4183D" w:rsidRPr="001A3157">
        <w:rPr>
          <w:rFonts w:ascii="Times New Roman" w:hAnsi="Times New Roman" w:cs="Times New Roman"/>
          <w:sz w:val="24"/>
          <w:szCs w:val="24"/>
        </w:rPr>
        <w:t>Population</w:t>
      </w:r>
      <w:bookmarkEnd w:id="77"/>
      <w:r w:rsidR="00F4183D" w:rsidRPr="001A3157">
        <w:rPr>
          <w:rFonts w:ascii="Times New Roman" w:hAnsi="Times New Roman" w:cs="Times New Roman"/>
          <w:sz w:val="24"/>
          <w:szCs w:val="24"/>
        </w:rPr>
        <w:t xml:space="preserve"> </w:t>
      </w:r>
      <w:bookmarkEnd w:id="75"/>
      <w:bookmarkEnd w:id="76"/>
    </w:p>
    <w:p w:rsidR="00F4183D" w:rsidRPr="001A3157" w:rsidRDefault="00F4183D" w:rsidP="00BF2A85">
      <w:pPr>
        <w:spacing w:line="360" w:lineRule="auto"/>
        <w:ind w:right="90"/>
        <w:jc w:val="both"/>
        <w:rPr>
          <w:rFonts w:ascii="Times New Roman" w:hAnsi="Times New Roman" w:cs="Times New Roman"/>
          <w:sz w:val="24"/>
          <w:szCs w:val="24"/>
        </w:rPr>
      </w:pPr>
      <w:r w:rsidRPr="001A3157">
        <w:rPr>
          <w:rFonts w:ascii="Times New Roman" w:hAnsi="Times New Roman" w:cs="Times New Roman"/>
          <w:sz w:val="24"/>
          <w:szCs w:val="24"/>
        </w:rPr>
        <w:t xml:space="preserve">The population projection can be computed using the low, medium and high population growth rate variants, established in the CSA </w:t>
      </w:r>
      <w:r w:rsidRPr="001A3157">
        <w:rPr>
          <w:rFonts w:ascii="Times New Roman" w:hAnsi="Times New Roman" w:cs="Times New Roman"/>
          <w:i/>
          <w:iCs/>
          <w:sz w:val="24"/>
          <w:szCs w:val="24"/>
        </w:rPr>
        <w:t>Analytical Report (1994),</w:t>
      </w:r>
      <w:r w:rsidRPr="001A3157">
        <w:rPr>
          <w:rFonts w:ascii="Times New Roman" w:hAnsi="Times New Roman" w:cs="Times New Roman"/>
          <w:sz w:val="24"/>
          <w:szCs w:val="24"/>
        </w:rPr>
        <w:t xml:space="preserve"> and adapted by the Ministry of Water Resources as </w:t>
      </w:r>
      <w:r w:rsidRPr="001A3157">
        <w:rPr>
          <w:rFonts w:ascii="Times New Roman" w:hAnsi="Times New Roman" w:cs="Times New Roman"/>
          <w:b/>
          <w:bCs/>
          <w:sz w:val="24"/>
          <w:szCs w:val="24"/>
        </w:rPr>
        <w:t>Environmental-Support Project (E</w:t>
      </w:r>
      <w:r w:rsidR="00BF2A85" w:rsidRPr="001A3157">
        <w:rPr>
          <w:rFonts w:ascii="Times New Roman" w:hAnsi="Times New Roman" w:cs="Times New Roman"/>
          <w:b/>
          <w:bCs/>
          <w:sz w:val="24"/>
          <w:szCs w:val="24"/>
        </w:rPr>
        <w:t>S</w:t>
      </w:r>
      <w:r w:rsidRPr="001A3157">
        <w:rPr>
          <w:rFonts w:ascii="Times New Roman" w:hAnsi="Times New Roman" w:cs="Times New Roman"/>
          <w:b/>
          <w:bCs/>
          <w:sz w:val="24"/>
          <w:szCs w:val="24"/>
        </w:rPr>
        <w:t>P) Component 3 Planning Model,</w:t>
      </w:r>
      <w:r w:rsidRPr="001A3157">
        <w:rPr>
          <w:rFonts w:ascii="Times New Roman" w:hAnsi="Times New Roman" w:cs="Times New Roman"/>
          <w:sz w:val="24"/>
          <w:szCs w:val="24"/>
        </w:rPr>
        <w:t xml:space="preserve"> in 2001 for urban and rural population projection scenarios during stra</w:t>
      </w:r>
      <w:r w:rsidR="00A51A3E" w:rsidRPr="001A3157">
        <w:rPr>
          <w:rFonts w:ascii="Times New Roman" w:hAnsi="Times New Roman" w:cs="Times New Roman"/>
          <w:sz w:val="24"/>
          <w:szCs w:val="24"/>
        </w:rPr>
        <w:t>ti</w:t>
      </w:r>
      <w:r w:rsidRPr="001A3157">
        <w:rPr>
          <w:rFonts w:ascii="Times New Roman" w:hAnsi="Times New Roman" w:cs="Times New Roman"/>
          <w:sz w:val="24"/>
          <w:szCs w:val="24"/>
        </w:rPr>
        <w:t xml:space="preserve">fied intervals of time (starting from 2000 and onwards), as shown in the tables below. </w:t>
      </w:r>
    </w:p>
    <w:p w:rsidR="00F4183D" w:rsidRPr="001A3157" w:rsidRDefault="00F4183D" w:rsidP="00F4183D">
      <w:pPr>
        <w:spacing w:line="360" w:lineRule="auto"/>
        <w:jc w:val="both"/>
        <w:rPr>
          <w:rFonts w:ascii="Times New Roman" w:hAnsi="Times New Roman" w:cs="Times New Roman"/>
          <w:sz w:val="24"/>
          <w:szCs w:val="24"/>
        </w:rPr>
      </w:pPr>
      <w:r w:rsidRPr="001A3157">
        <w:rPr>
          <w:rFonts w:ascii="Times New Roman" w:hAnsi="Times New Roman" w:cs="Times New Roman"/>
          <w:b/>
          <w:sz w:val="24"/>
          <w:szCs w:val="24"/>
        </w:rPr>
        <w:t>The High variant:</w:t>
      </w:r>
      <w:r w:rsidRPr="001A3157">
        <w:rPr>
          <w:rFonts w:ascii="Times New Roman" w:hAnsi="Times New Roman" w:cs="Times New Roman"/>
          <w:sz w:val="24"/>
          <w:szCs w:val="24"/>
        </w:rPr>
        <w:t xml:space="preserve"> assumes that the government makes some attempts to reduce the current high level of fertility by introducing different alternative approaches of the national population program to the population of the area. </w:t>
      </w:r>
    </w:p>
    <w:p w:rsidR="00F4183D" w:rsidRPr="001A3157" w:rsidRDefault="00F4183D" w:rsidP="001A3157">
      <w:pPr>
        <w:jc w:val="both"/>
        <w:rPr>
          <w:rFonts w:ascii="Times New Roman" w:hAnsi="Times New Roman" w:cs="Times New Roman"/>
          <w:sz w:val="24"/>
          <w:szCs w:val="24"/>
        </w:rPr>
      </w:pPr>
      <w:r w:rsidRPr="001A3157">
        <w:rPr>
          <w:rFonts w:ascii="Times New Roman" w:hAnsi="Times New Roman" w:cs="Times New Roman"/>
          <w:b/>
          <w:sz w:val="24"/>
          <w:szCs w:val="24"/>
        </w:rPr>
        <w:t>The Medium variant:</w:t>
      </w:r>
      <w:r w:rsidRPr="001A3157">
        <w:rPr>
          <w:rFonts w:ascii="Times New Roman" w:hAnsi="Times New Roman" w:cs="Times New Roman"/>
          <w:sz w:val="24"/>
          <w:szCs w:val="24"/>
        </w:rPr>
        <w:t xml:space="preserve"> it is assumed that the different approaches of the national population program will be moderately effective and the current growth rate will decrease at a faster pace than the high variant. </w:t>
      </w:r>
    </w:p>
    <w:p w:rsidR="00F4183D" w:rsidRPr="001A3157" w:rsidRDefault="00F4183D" w:rsidP="001A3157">
      <w:pPr>
        <w:jc w:val="both"/>
        <w:rPr>
          <w:rFonts w:ascii="Times New Roman" w:hAnsi="Times New Roman" w:cs="Times New Roman"/>
          <w:sz w:val="24"/>
          <w:szCs w:val="24"/>
        </w:rPr>
      </w:pPr>
      <w:r w:rsidRPr="001A3157">
        <w:rPr>
          <w:rFonts w:ascii="Times New Roman" w:hAnsi="Times New Roman" w:cs="Times New Roman"/>
          <w:b/>
          <w:sz w:val="24"/>
          <w:szCs w:val="24"/>
        </w:rPr>
        <w:t>The low variant:</w:t>
      </w:r>
      <w:r w:rsidRPr="001A3157">
        <w:rPr>
          <w:rFonts w:ascii="Times New Roman" w:hAnsi="Times New Roman" w:cs="Times New Roman"/>
          <w:sz w:val="24"/>
          <w:szCs w:val="24"/>
        </w:rPr>
        <w:t xml:space="preserve"> an optimistic assumption is made by expecting that the current high level of fertility will be going to decrease at accelerated pace thereafter until it reach the final value. Here it is expected that the government will be successful in the implementation of the different population programs to attain its goal.</w:t>
      </w:r>
    </w:p>
    <w:p w:rsidR="001A3157" w:rsidRPr="001A3157" w:rsidRDefault="001A3157" w:rsidP="001A3157">
      <w:pPr>
        <w:pStyle w:val="TableofFigures1"/>
      </w:pPr>
      <w:bookmarkStart w:id="78" w:name="_Toc4460635"/>
      <w:r w:rsidRPr="001A3157">
        <w:rPr>
          <w:caps w:val="0"/>
        </w:rPr>
        <w:t xml:space="preserve">Table </w:t>
      </w:r>
      <w:r w:rsidR="00CA7BCA">
        <w:fldChar w:fldCharType="begin"/>
      </w:r>
      <w:r w:rsidR="00CA7BCA">
        <w:instrText xml:space="preserve"> SEQ Table_1. \* ARABIC </w:instrText>
      </w:r>
      <w:r w:rsidR="00CA7BCA">
        <w:fldChar w:fldCharType="separate"/>
      </w:r>
      <w:r w:rsidR="00E32D29">
        <w:rPr>
          <w:noProof/>
        </w:rPr>
        <w:t>4</w:t>
      </w:r>
      <w:r w:rsidR="00CA7BCA">
        <w:rPr>
          <w:noProof/>
        </w:rPr>
        <w:fldChar w:fldCharType="end"/>
      </w:r>
      <w:r w:rsidRPr="001A3157">
        <w:rPr>
          <w:b/>
        </w:rPr>
        <w:t>.</w:t>
      </w:r>
      <w:r w:rsidRPr="001A3157">
        <w:rPr>
          <w:caps w:val="0"/>
        </w:rPr>
        <w:t xml:space="preserve"> Urban Population Growth Rates by Region</w:t>
      </w:r>
      <w:bookmarkEnd w:id="78"/>
    </w:p>
    <w:tbl>
      <w:tblPr>
        <w:tblW w:w="4516" w:type="pct"/>
        <w:tblCellSpacing w:w="20" w:type="dxa"/>
        <w:tblInd w:w="-17" w:type="dxa"/>
        <w:tblBorders>
          <w:top w:val="outset" w:sz="6" w:space="0" w:color="CCCCCC"/>
          <w:left w:val="outset" w:sz="6" w:space="0" w:color="CCCCCC"/>
          <w:bottom w:val="outset" w:sz="6" w:space="0" w:color="CCCCCC"/>
          <w:right w:val="outset" w:sz="6" w:space="0" w:color="CCCCCC"/>
          <w:insideH w:val="outset" w:sz="6" w:space="0" w:color="CCCCCC"/>
          <w:insideV w:val="outset" w:sz="6" w:space="0" w:color="CCCCCC"/>
        </w:tblBorders>
        <w:tblLayout w:type="fixed"/>
        <w:tblLook w:val="01E0" w:firstRow="1" w:lastRow="1" w:firstColumn="1" w:lastColumn="1" w:noHBand="0" w:noVBand="0"/>
      </w:tblPr>
      <w:tblGrid>
        <w:gridCol w:w="2647"/>
        <w:gridCol w:w="855"/>
        <w:gridCol w:w="855"/>
        <w:gridCol w:w="855"/>
        <w:gridCol w:w="855"/>
        <w:gridCol w:w="853"/>
        <w:gridCol w:w="852"/>
        <w:gridCol w:w="1139"/>
      </w:tblGrid>
      <w:tr w:rsidR="00F4183D" w:rsidRPr="001A3157" w:rsidTr="00B0341C">
        <w:trPr>
          <w:trHeight w:val="254"/>
          <w:tblCellSpacing w:w="20" w:type="dxa"/>
        </w:trPr>
        <w:tc>
          <w:tcPr>
            <w:tcW w:w="1492" w:type="pct"/>
            <w:vMerge w:val="restart"/>
            <w:shd w:val="clear" w:color="auto" w:fill="CCFFFF"/>
            <w:noWrap/>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Region</w:t>
            </w:r>
          </w:p>
        </w:tc>
        <w:tc>
          <w:tcPr>
            <w:tcW w:w="3441" w:type="pct"/>
            <w:gridSpan w:val="7"/>
            <w:shd w:val="clear" w:color="auto" w:fill="CCFFFF"/>
            <w:noWrap/>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Urban Population Growth Rate</w:t>
            </w:r>
            <w:r w:rsidR="00D07463" w:rsidRPr="001A3157">
              <w:rPr>
                <w:rFonts w:ascii="Times New Roman" w:hAnsi="Times New Roman" w:cs="Times New Roman"/>
                <w:b/>
                <w:sz w:val="16"/>
                <w:szCs w:val="16"/>
              </w:rPr>
              <w:t xml:space="preserve"> (%) for the Period 2000-2030</w:t>
            </w:r>
          </w:p>
        </w:tc>
      </w:tr>
      <w:tr w:rsidR="005C2A88" w:rsidRPr="001A3157" w:rsidTr="00B0341C">
        <w:trPr>
          <w:trHeight w:val="190"/>
          <w:tblCellSpacing w:w="20" w:type="dxa"/>
        </w:trPr>
        <w:tc>
          <w:tcPr>
            <w:tcW w:w="1492" w:type="pct"/>
            <w:vMerge/>
            <w:shd w:val="clear" w:color="auto" w:fill="CCFFFF"/>
            <w:noWrap/>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p>
        </w:tc>
        <w:tc>
          <w:tcPr>
            <w:tcW w:w="470"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2000</w:t>
            </w:r>
          </w:p>
        </w:tc>
        <w:tc>
          <w:tcPr>
            <w:tcW w:w="470"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2005</w:t>
            </w:r>
          </w:p>
        </w:tc>
        <w:tc>
          <w:tcPr>
            <w:tcW w:w="470"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2010</w:t>
            </w:r>
          </w:p>
        </w:tc>
        <w:tc>
          <w:tcPr>
            <w:tcW w:w="470"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2015</w:t>
            </w:r>
          </w:p>
        </w:tc>
        <w:tc>
          <w:tcPr>
            <w:tcW w:w="469"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2020</w:t>
            </w:r>
          </w:p>
        </w:tc>
        <w:tc>
          <w:tcPr>
            <w:tcW w:w="469"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2025</w:t>
            </w:r>
          </w:p>
        </w:tc>
        <w:tc>
          <w:tcPr>
            <w:tcW w:w="488" w:type="pct"/>
            <w:shd w:val="clear" w:color="auto" w:fill="CCFFFF"/>
            <w:vAlign w:val="center"/>
          </w:tcPr>
          <w:p w:rsidR="00F4183D" w:rsidRPr="001A3157" w:rsidRDefault="00F4183D" w:rsidP="00C242BA">
            <w:pPr>
              <w:pStyle w:val="NormalParagraph"/>
              <w:tabs>
                <w:tab w:val="left" w:pos="113"/>
              </w:tabs>
              <w:spacing w:before="0" w:after="0"/>
              <w:ind w:left="113"/>
              <w:jc w:val="center"/>
              <w:rPr>
                <w:rFonts w:ascii="Times New Roman" w:hAnsi="Times New Roman" w:cs="Times New Roman"/>
                <w:b/>
                <w:color w:val="auto"/>
                <w:spacing w:val="0"/>
                <w:sz w:val="16"/>
                <w:szCs w:val="16"/>
                <w:lang w:val="en-US"/>
              </w:rPr>
            </w:pPr>
            <w:r w:rsidRPr="001A3157">
              <w:rPr>
                <w:rFonts w:ascii="Times New Roman" w:hAnsi="Times New Roman" w:cs="Times New Roman"/>
                <w:b/>
                <w:color w:val="auto"/>
                <w:spacing w:val="0"/>
                <w:sz w:val="16"/>
                <w:szCs w:val="16"/>
                <w:lang w:val="en-US"/>
              </w:rPr>
              <w:t>2030</w:t>
            </w:r>
          </w:p>
        </w:tc>
      </w:tr>
      <w:tr w:rsidR="005C2A88" w:rsidRPr="001A3157" w:rsidTr="00ED679C">
        <w:trPr>
          <w:trHeight w:val="289"/>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Addis Ababa</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2.95</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2.96</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2.88</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2.64</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2.29</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1.90</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1.75</w:t>
            </w:r>
          </w:p>
        </w:tc>
      </w:tr>
      <w:tr w:rsidR="005C2A88" w:rsidRPr="001A3157" w:rsidTr="00ED679C">
        <w:trPr>
          <w:trHeight w:val="280"/>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AFFAR</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3.84</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4.27</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3.94</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3.99</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3.62</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3.63</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3.48</w:t>
            </w:r>
          </w:p>
        </w:tc>
      </w:tr>
      <w:tr w:rsidR="005C2A88" w:rsidRPr="001A3157" w:rsidTr="00ED679C">
        <w:trPr>
          <w:trHeight w:val="199"/>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AMHARA</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5.09</w:t>
            </w:r>
          </w:p>
        </w:tc>
        <w:tc>
          <w:tcPr>
            <w:tcW w:w="470" w:type="pct"/>
            <w:shd w:val="clear" w:color="auto" w:fill="auto"/>
            <w:noWrap/>
            <w:vAlign w:val="center"/>
          </w:tcPr>
          <w:p w:rsidR="00F4183D" w:rsidRPr="001A3157" w:rsidRDefault="005F0062"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4.53</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4.67</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4.41</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4.25</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4.05</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3.85</w:t>
            </w:r>
          </w:p>
        </w:tc>
      </w:tr>
      <w:tr w:rsidR="005C2A88" w:rsidRPr="001A3157" w:rsidTr="00ED679C">
        <w:trPr>
          <w:trHeight w:val="253"/>
          <w:tblCellSpacing w:w="20" w:type="dxa"/>
        </w:trPr>
        <w:tc>
          <w:tcPr>
            <w:tcW w:w="1492" w:type="pct"/>
            <w:shd w:val="clear" w:color="auto" w:fill="auto"/>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lastRenderedPageBreak/>
              <w:t>B/GUMUZ</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4.34</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4.65</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4.35</w:t>
            </w:r>
          </w:p>
        </w:tc>
        <w:tc>
          <w:tcPr>
            <w:tcW w:w="470" w:type="pct"/>
            <w:shd w:val="clear" w:color="auto" w:fill="auto"/>
            <w:noWrap/>
            <w:vAlign w:val="center"/>
          </w:tcPr>
          <w:p w:rsidR="00F4183D" w:rsidRPr="001A3157" w:rsidRDefault="005F0062"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4.51</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4.05</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3.99</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3.59</w:t>
            </w:r>
          </w:p>
        </w:tc>
      </w:tr>
      <w:tr w:rsidR="005C2A88" w:rsidRPr="001A3157" w:rsidTr="00ED679C">
        <w:trPr>
          <w:trHeight w:val="298"/>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DIRE DAWA</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4.93</w:t>
            </w:r>
          </w:p>
        </w:tc>
        <w:tc>
          <w:tcPr>
            <w:tcW w:w="470" w:type="pct"/>
            <w:shd w:val="clear" w:color="auto" w:fill="auto"/>
            <w:noWrap/>
            <w:vAlign w:val="center"/>
          </w:tcPr>
          <w:p w:rsidR="00F4183D" w:rsidRPr="001A3157" w:rsidRDefault="005F0062"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4.40</w:t>
            </w:r>
          </w:p>
        </w:tc>
        <w:tc>
          <w:tcPr>
            <w:tcW w:w="470" w:type="pct"/>
            <w:shd w:val="clear" w:color="auto" w:fill="auto"/>
            <w:noWrap/>
            <w:vAlign w:val="center"/>
          </w:tcPr>
          <w:p w:rsidR="00F4183D" w:rsidRPr="001A3157" w:rsidRDefault="005F0062"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4.15</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3.78</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3.51</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3.27</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3.12</w:t>
            </w:r>
          </w:p>
        </w:tc>
      </w:tr>
      <w:tr w:rsidR="005C2A88" w:rsidRPr="001A3157" w:rsidTr="00ED679C">
        <w:trPr>
          <w:trHeight w:val="289"/>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GAMBELLA</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5.15</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4.56</w:t>
            </w:r>
          </w:p>
        </w:tc>
        <w:tc>
          <w:tcPr>
            <w:tcW w:w="470" w:type="pct"/>
            <w:shd w:val="clear" w:color="auto" w:fill="auto"/>
            <w:noWrap/>
            <w:vAlign w:val="center"/>
          </w:tcPr>
          <w:p w:rsidR="00F4183D" w:rsidRPr="001A3157" w:rsidRDefault="005F0062"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4.10</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4.64</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4.01</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4.16</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3.78</w:t>
            </w:r>
          </w:p>
        </w:tc>
      </w:tr>
      <w:tr w:rsidR="005C2A88" w:rsidRPr="001A3157" w:rsidTr="00ED679C">
        <w:trPr>
          <w:trHeight w:val="208"/>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HARARI</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4.19</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4.00</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3.63</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3.44</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3.25</w:t>
            </w:r>
          </w:p>
        </w:tc>
        <w:tc>
          <w:tcPr>
            <w:tcW w:w="469" w:type="pct"/>
            <w:shd w:val="clear" w:color="auto" w:fill="auto"/>
            <w:noWrap/>
            <w:vAlign w:val="center"/>
          </w:tcPr>
          <w:p w:rsidR="00F4183D" w:rsidRPr="001A3157" w:rsidRDefault="005F0062"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2.98</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2.99</w:t>
            </w:r>
          </w:p>
        </w:tc>
      </w:tr>
      <w:tr w:rsidR="005C2A88" w:rsidRPr="001A3157" w:rsidTr="00ED679C">
        <w:trPr>
          <w:trHeight w:val="262"/>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highlight w:val="cyan"/>
              </w:rPr>
            </w:pPr>
            <w:r w:rsidRPr="001A3157">
              <w:rPr>
                <w:rFonts w:ascii="Times New Roman" w:hAnsi="Times New Roman" w:cs="Times New Roman"/>
                <w:sz w:val="16"/>
                <w:szCs w:val="16"/>
                <w:highlight w:val="cyan"/>
              </w:rPr>
              <w:t>OROMIYA</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5.29</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4.88</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4.74</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4.53</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4.32</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4.08</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highlight w:val="cyan"/>
              </w:rPr>
            </w:pPr>
            <w:r w:rsidRPr="001A3157">
              <w:rPr>
                <w:rFonts w:ascii="Times New Roman" w:hAnsi="Times New Roman" w:cs="Times New Roman"/>
                <w:sz w:val="16"/>
                <w:szCs w:val="16"/>
                <w:highlight w:val="cyan"/>
              </w:rPr>
              <w:t>3.84</w:t>
            </w:r>
          </w:p>
        </w:tc>
      </w:tr>
      <w:tr w:rsidR="005C2A88" w:rsidRPr="001A3157" w:rsidTr="00ED679C">
        <w:trPr>
          <w:trHeight w:val="289"/>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SNNPRS</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5.50</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4.94</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4.70</w:t>
            </w:r>
          </w:p>
        </w:tc>
        <w:tc>
          <w:tcPr>
            <w:tcW w:w="470" w:type="pct"/>
            <w:shd w:val="clear" w:color="auto" w:fill="auto"/>
            <w:noWrap/>
            <w:vAlign w:val="center"/>
          </w:tcPr>
          <w:p w:rsidR="00F4183D" w:rsidRPr="001A3157" w:rsidRDefault="00821D36"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4.46</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4.25</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4.02</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3.77</w:t>
            </w:r>
          </w:p>
        </w:tc>
      </w:tr>
      <w:tr w:rsidR="005C2A88" w:rsidRPr="001A3157" w:rsidTr="00ED679C">
        <w:trPr>
          <w:trHeight w:val="100"/>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SOMALI</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4.61</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4.65</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4.52</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4.39</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4.16</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3.90</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3.68</w:t>
            </w:r>
          </w:p>
        </w:tc>
      </w:tr>
      <w:tr w:rsidR="005C2A88" w:rsidRPr="001A3157" w:rsidTr="00ED679C">
        <w:trPr>
          <w:trHeight w:val="181"/>
          <w:tblCellSpacing w:w="20" w:type="dxa"/>
        </w:trPr>
        <w:tc>
          <w:tcPr>
            <w:tcW w:w="149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TIGRAY</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5.06</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4.63</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4.56</w:t>
            </w:r>
          </w:p>
        </w:tc>
        <w:tc>
          <w:tcPr>
            <w:tcW w:w="470"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4.41</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4.22</w:t>
            </w:r>
          </w:p>
        </w:tc>
        <w:tc>
          <w:tcPr>
            <w:tcW w:w="469"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4.04</w:t>
            </w:r>
          </w:p>
        </w:tc>
        <w:tc>
          <w:tcPr>
            <w:tcW w:w="488" w:type="pct"/>
            <w:shd w:val="clear" w:color="auto" w:fill="auto"/>
            <w:noWrap/>
            <w:vAlign w:val="center"/>
          </w:tcPr>
          <w:p w:rsidR="00F4183D" w:rsidRPr="001A3157" w:rsidRDefault="00F4183D" w:rsidP="00C242BA">
            <w:pPr>
              <w:tabs>
                <w:tab w:val="left" w:pos="113"/>
              </w:tabs>
              <w:spacing w:after="0" w:line="240" w:lineRule="auto"/>
              <w:ind w:left="113"/>
              <w:jc w:val="right"/>
              <w:rPr>
                <w:rFonts w:ascii="Times New Roman" w:hAnsi="Times New Roman" w:cs="Times New Roman"/>
                <w:sz w:val="16"/>
                <w:szCs w:val="16"/>
              </w:rPr>
            </w:pPr>
            <w:r w:rsidRPr="001A3157">
              <w:rPr>
                <w:rFonts w:ascii="Times New Roman" w:hAnsi="Times New Roman" w:cs="Times New Roman"/>
                <w:sz w:val="16"/>
                <w:szCs w:val="16"/>
              </w:rPr>
              <w:t>3.81</w:t>
            </w:r>
          </w:p>
        </w:tc>
      </w:tr>
    </w:tbl>
    <w:p w:rsidR="00F4183D" w:rsidRPr="001A3157" w:rsidRDefault="00F4183D" w:rsidP="00C242BA">
      <w:pPr>
        <w:pStyle w:val="Norma1"/>
        <w:ind w:left="0"/>
        <w:rPr>
          <w:rFonts w:ascii="Times New Roman" w:hAnsi="Times New Roman" w:cs="Times New Roman"/>
          <w:sz w:val="16"/>
          <w:szCs w:val="16"/>
        </w:rPr>
      </w:pPr>
      <w:r w:rsidRPr="001A3157">
        <w:rPr>
          <w:rFonts w:ascii="Times New Roman" w:hAnsi="Times New Roman" w:cs="Times New Roman"/>
          <w:sz w:val="16"/>
          <w:szCs w:val="16"/>
        </w:rPr>
        <w:t>(Source: ESP Component 3 Urban Planning Model</w:t>
      </w:r>
      <w:r w:rsidRPr="001A3157">
        <w:rPr>
          <w:rFonts w:ascii="Times New Roman" w:hAnsi="Times New Roman" w:cs="Times New Roman"/>
          <w:sz w:val="16"/>
          <w:szCs w:val="16"/>
          <w:lang w:val="en-US"/>
        </w:rPr>
        <w:t>,</w:t>
      </w:r>
      <w:r w:rsidRPr="001A3157">
        <w:rPr>
          <w:rFonts w:ascii="Times New Roman" w:hAnsi="Times New Roman" w:cs="Times New Roman"/>
          <w:sz w:val="16"/>
          <w:szCs w:val="16"/>
        </w:rPr>
        <w:t xml:space="preserve"> Decembe</w:t>
      </w:r>
      <w:r w:rsidRPr="001A3157">
        <w:rPr>
          <w:rFonts w:ascii="Times New Roman" w:hAnsi="Times New Roman" w:cs="Times New Roman"/>
          <w:sz w:val="16"/>
          <w:szCs w:val="16"/>
          <w:lang w:val="en-US"/>
        </w:rPr>
        <w:t>r</w:t>
      </w:r>
      <w:r w:rsidRPr="001A3157">
        <w:rPr>
          <w:rFonts w:ascii="Times New Roman" w:hAnsi="Times New Roman" w:cs="Times New Roman"/>
          <w:sz w:val="16"/>
          <w:szCs w:val="16"/>
        </w:rPr>
        <w:t xml:space="preserve"> 2001)</w:t>
      </w:r>
    </w:p>
    <w:p w:rsidR="00F4183D" w:rsidRPr="001A3157" w:rsidRDefault="001A3157" w:rsidP="001A3157">
      <w:pPr>
        <w:pStyle w:val="TableofFigures1"/>
      </w:pPr>
      <w:bookmarkStart w:id="79" w:name="_Toc215258983"/>
      <w:bookmarkStart w:id="80" w:name="_Toc4460636"/>
      <w:r w:rsidRPr="001A3157">
        <w:rPr>
          <w:caps w:val="0"/>
        </w:rPr>
        <w:t xml:space="preserve">Table </w:t>
      </w:r>
      <w:r w:rsidR="00CA7BCA">
        <w:fldChar w:fldCharType="begin"/>
      </w:r>
      <w:r w:rsidR="00CA7BCA">
        <w:instrText xml:space="preserve"> SEQ Table_1. \* ARABIC </w:instrText>
      </w:r>
      <w:r w:rsidR="00CA7BCA">
        <w:fldChar w:fldCharType="separate"/>
      </w:r>
      <w:r w:rsidR="00E32D29">
        <w:rPr>
          <w:noProof/>
        </w:rPr>
        <w:t>5</w:t>
      </w:r>
      <w:r w:rsidR="00CA7BCA">
        <w:rPr>
          <w:noProof/>
        </w:rPr>
        <w:fldChar w:fldCharType="end"/>
      </w:r>
      <w:r w:rsidRPr="001A3157">
        <w:rPr>
          <w:b/>
        </w:rPr>
        <w:t>.</w:t>
      </w:r>
      <w:r w:rsidRPr="001A3157">
        <w:rPr>
          <w:caps w:val="0"/>
        </w:rPr>
        <w:t xml:space="preserve"> Rural Population Growth Rates by Region</w:t>
      </w:r>
      <w:bookmarkEnd w:id="79"/>
      <w:bookmarkEnd w:id="80"/>
    </w:p>
    <w:tbl>
      <w:tblPr>
        <w:tblW w:w="4561" w:type="pct"/>
        <w:tblCellSpacing w:w="20" w:type="dxa"/>
        <w:tblInd w:w="-17" w:type="dxa"/>
        <w:tblBorders>
          <w:top w:val="outset" w:sz="6" w:space="0" w:color="CCCCCC"/>
          <w:left w:val="outset" w:sz="6" w:space="0" w:color="CCCCCC"/>
          <w:bottom w:val="outset" w:sz="6" w:space="0" w:color="CCCCCC"/>
          <w:right w:val="outset" w:sz="6" w:space="0" w:color="CCCCCC"/>
          <w:insideH w:val="outset" w:sz="6" w:space="0" w:color="CCCCCC"/>
          <w:insideV w:val="outset" w:sz="6" w:space="0" w:color="CCCCCC"/>
        </w:tblBorders>
        <w:tblLayout w:type="fixed"/>
        <w:tblLook w:val="01E0" w:firstRow="1" w:lastRow="1" w:firstColumn="1" w:lastColumn="1" w:noHBand="0" w:noVBand="0"/>
      </w:tblPr>
      <w:tblGrid>
        <w:gridCol w:w="2561"/>
        <w:gridCol w:w="905"/>
        <w:gridCol w:w="906"/>
        <w:gridCol w:w="904"/>
        <w:gridCol w:w="904"/>
        <w:gridCol w:w="904"/>
        <w:gridCol w:w="904"/>
        <w:gridCol w:w="1012"/>
      </w:tblGrid>
      <w:tr w:rsidR="00ED679C" w:rsidRPr="001A3157" w:rsidTr="00B0341C">
        <w:trPr>
          <w:trHeight w:val="227"/>
          <w:tblCellSpacing w:w="20" w:type="dxa"/>
        </w:trPr>
        <w:tc>
          <w:tcPr>
            <w:tcW w:w="1429" w:type="pct"/>
            <w:vMerge w:val="restart"/>
            <w:shd w:val="clear" w:color="auto" w:fill="CCFFFF"/>
            <w:noWrap/>
            <w:vAlign w:val="center"/>
          </w:tcPr>
          <w:p w:rsidR="00ED679C" w:rsidRPr="001A3157" w:rsidRDefault="00ED679C"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Region</w:t>
            </w:r>
          </w:p>
        </w:tc>
        <w:tc>
          <w:tcPr>
            <w:tcW w:w="3504" w:type="pct"/>
            <w:gridSpan w:val="7"/>
            <w:shd w:val="clear" w:color="auto" w:fill="CCFFFF"/>
            <w:noWrap/>
            <w:vAlign w:val="center"/>
          </w:tcPr>
          <w:p w:rsidR="00ED679C" w:rsidRPr="001A3157" w:rsidRDefault="00B0341C"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Rural</w:t>
            </w:r>
            <w:r w:rsidR="00ED679C" w:rsidRPr="001A3157">
              <w:rPr>
                <w:rFonts w:ascii="Times New Roman" w:hAnsi="Times New Roman" w:cs="Times New Roman"/>
                <w:b/>
                <w:sz w:val="16"/>
                <w:szCs w:val="16"/>
              </w:rPr>
              <w:t xml:space="preserve"> Population Growth Rate (%) for the Period 2000-2030</w:t>
            </w:r>
          </w:p>
        </w:tc>
      </w:tr>
      <w:tr w:rsidR="00ED679C" w:rsidRPr="001A3157" w:rsidTr="00B0341C">
        <w:trPr>
          <w:trHeight w:val="199"/>
          <w:tblCellSpacing w:w="20" w:type="dxa"/>
        </w:trPr>
        <w:tc>
          <w:tcPr>
            <w:tcW w:w="1429" w:type="pct"/>
            <w:vMerge/>
            <w:shd w:val="clear" w:color="auto" w:fill="CCFFFF"/>
            <w:noWrap/>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p>
        </w:tc>
        <w:tc>
          <w:tcPr>
            <w:tcW w:w="494"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2000</w:t>
            </w:r>
          </w:p>
        </w:tc>
        <w:tc>
          <w:tcPr>
            <w:tcW w:w="494"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2005</w:t>
            </w:r>
          </w:p>
        </w:tc>
        <w:tc>
          <w:tcPr>
            <w:tcW w:w="493"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2010</w:t>
            </w:r>
          </w:p>
        </w:tc>
        <w:tc>
          <w:tcPr>
            <w:tcW w:w="493"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2015</w:t>
            </w:r>
          </w:p>
        </w:tc>
        <w:tc>
          <w:tcPr>
            <w:tcW w:w="493"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2020</w:t>
            </w:r>
          </w:p>
        </w:tc>
        <w:tc>
          <w:tcPr>
            <w:tcW w:w="493"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2025</w:t>
            </w:r>
          </w:p>
        </w:tc>
        <w:tc>
          <w:tcPr>
            <w:tcW w:w="412" w:type="pct"/>
            <w:shd w:val="clear" w:color="auto" w:fill="CCFFFF"/>
            <w:vAlign w:val="center"/>
          </w:tcPr>
          <w:p w:rsidR="00F4183D" w:rsidRPr="001A3157" w:rsidRDefault="00F4183D" w:rsidP="00C242BA">
            <w:pPr>
              <w:tabs>
                <w:tab w:val="left" w:pos="113"/>
              </w:tabs>
              <w:spacing w:after="0" w:line="240" w:lineRule="auto"/>
              <w:ind w:left="113"/>
              <w:jc w:val="center"/>
              <w:rPr>
                <w:rFonts w:ascii="Times New Roman" w:hAnsi="Times New Roman" w:cs="Times New Roman"/>
                <w:b/>
                <w:sz w:val="16"/>
                <w:szCs w:val="16"/>
              </w:rPr>
            </w:pPr>
            <w:r w:rsidRPr="001A3157">
              <w:rPr>
                <w:rFonts w:ascii="Times New Roman" w:hAnsi="Times New Roman" w:cs="Times New Roman"/>
                <w:b/>
                <w:sz w:val="16"/>
                <w:szCs w:val="16"/>
              </w:rPr>
              <w:t>2030</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bookmarkStart w:id="81" w:name="RANGE!A6:O6"/>
            <w:bookmarkStart w:id="82" w:name="RANGE!A7:O17"/>
            <w:bookmarkEnd w:id="81"/>
            <w:r w:rsidRPr="001A3157">
              <w:rPr>
                <w:rFonts w:ascii="Times New Roman" w:hAnsi="Times New Roman" w:cs="Times New Roman"/>
                <w:sz w:val="16"/>
                <w:szCs w:val="16"/>
              </w:rPr>
              <w:t>Addis Ababa</w:t>
            </w:r>
            <w:bookmarkEnd w:id="82"/>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2.95</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0.00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0.00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0.00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0.00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0.00</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0.00</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AFFAR</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3.84</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2.06</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1.94</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1.72</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1.58</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1.39</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1.22</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AMHARA</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5.09</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2.49</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2.33</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2.17</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1.98</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1.76</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1.52</w:t>
            </w:r>
          </w:p>
        </w:tc>
      </w:tr>
      <w:tr w:rsidR="00ED679C" w:rsidRPr="001A3157" w:rsidTr="00ED679C">
        <w:trPr>
          <w:trHeight w:val="138"/>
          <w:tblCellSpacing w:w="20" w:type="dxa"/>
        </w:trPr>
        <w:tc>
          <w:tcPr>
            <w:tcW w:w="1429" w:type="pct"/>
            <w:shd w:val="clear" w:color="auto" w:fill="auto"/>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B/GUMUZ</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4.34</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2.37</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2.26</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2.06</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1.95</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1.67</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1.50</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DIRE DAWA</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4.93</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2.36</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1.92</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1.41</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1.00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0.64</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0.31</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GAMBELLA</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5.15</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2.19</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2.07</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1.79</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1.64</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1.37</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1.28</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HARARI</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4.19</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2.71</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2.38</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2.13</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1.92</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1.57</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1.63</w:t>
            </w:r>
          </w:p>
        </w:tc>
      </w:tr>
      <w:tr w:rsidR="00ED679C" w:rsidRPr="001A3157" w:rsidTr="00ED679C">
        <w:trPr>
          <w:trHeight w:val="255"/>
          <w:tblCellSpacing w:w="20" w:type="dxa"/>
        </w:trPr>
        <w:tc>
          <w:tcPr>
            <w:tcW w:w="1429"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OROMIYA</w:t>
            </w:r>
          </w:p>
        </w:tc>
        <w:tc>
          <w:tcPr>
            <w:tcW w:w="494"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5.29</w:t>
            </w:r>
          </w:p>
        </w:tc>
        <w:tc>
          <w:tcPr>
            <w:tcW w:w="494"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2.65</w:t>
            </w:r>
          </w:p>
        </w:tc>
        <w:tc>
          <w:tcPr>
            <w:tcW w:w="493"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2.48</w:t>
            </w:r>
          </w:p>
        </w:tc>
        <w:tc>
          <w:tcPr>
            <w:tcW w:w="493"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2.24</w:t>
            </w:r>
          </w:p>
        </w:tc>
        <w:tc>
          <w:tcPr>
            <w:tcW w:w="493"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2.00</w:t>
            </w:r>
          </w:p>
        </w:tc>
        <w:tc>
          <w:tcPr>
            <w:tcW w:w="493"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1.72</w:t>
            </w:r>
          </w:p>
        </w:tc>
        <w:tc>
          <w:tcPr>
            <w:tcW w:w="412" w:type="pct"/>
            <w:shd w:val="clear" w:color="auto" w:fill="CCFFCC"/>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1.43</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SNNPRS</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5.50</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2.80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2.57</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2.31</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2.08</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1.82</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1.56</w:t>
            </w:r>
          </w:p>
        </w:tc>
      </w:tr>
      <w:tr w:rsidR="00ED679C" w:rsidRPr="001A3157" w:rsidTr="00ED679C">
        <w:trPr>
          <w:trHeight w:val="255"/>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SOMALI</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4.61</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2.30</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2.21</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1.98</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1.69</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1.39</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1.10</w:t>
            </w:r>
          </w:p>
        </w:tc>
      </w:tr>
      <w:tr w:rsidR="00ED679C" w:rsidRPr="001A3157" w:rsidTr="00ED679C">
        <w:trPr>
          <w:trHeight w:val="270"/>
          <w:tblCellSpacing w:w="20" w:type="dxa"/>
        </w:trPr>
        <w:tc>
          <w:tcPr>
            <w:tcW w:w="1429"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TIGRAY</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5.06</w:t>
            </w:r>
          </w:p>
        </w:tc>
        <w:tc>
          <w:tcPr>
            <w:tcW w:w="494"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2.31</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2.14</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1.94</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1.71</w:t>
            </w:r>
          </w:p>
        </w:tc>
        <w:tc>
          <w:tcPr>
            <w:tcW w:w="493"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1.43</w:t>
            </w:r>
          </w:p>
        </w:tc>
        <w:tc>
          <w:tcPr>
            <w:tcW w:w="412" w:type="pct"/>
            <w:shd w:val="clear" w:color="auto" w:fill="auto"/>
            <w:noWrap/>
            <w:vAlign w:val="center"/>
          </w:tcPr>
          <w:p w:rsidR="00F4183D" w:rsidRPr="001A3157" w:rsidRDefault="00F4183D" w:rsidP="00C242BA">
            <w:pPr>
              <w:tabs>
                <w:tab w:val="left" w:pos="113"/>
              </w:tabs>
              <w:spacing w:after="0" w:line="240" w:lineRule="auto"/>
              <w:ind w:left="113"/>
              <w:rPr>
                <w:rFonts w:ascii="Times New Roman" w:hAnsi="Times New Roman" w:cs="Times New Roman"/>
                <w:sz w:val="16"/>
                <w:szCs w:val="16"/>
              </w:rPr>
            </w:pPr>
            <w:r w:rsidRPr="001A3157">
              <w:rPr>
                <w:rFonts w:ascii="Times New Roman" w:hAnsi="Times New Roman" w:cs="Times New Roman"/>
                <w:sz w:val="16"/>
                <w:szCs w:val="16"/>
              </w:rPr>
              <w:t>1.14</w:t>
            </w:r>
          </w:p>
        </w:tc>
      </w:tr>
    </w:tbl>
    <w:p w:rsidR="00F4183D" w:rsidRPr="001A3157" w:rsidRDefault="00F4183D" w:rsidP="00C242BA">
      <w:pPr>
        <w:pStyle w:val="Norma1"/>
        <w:ind w:left="0"/>
        <w:rPr>
          <w:rFonts w:ascii="Times New Roman" w:hAnsi="Times New Roman" w:cs="Times New Roman"/>
          <w:sz w:val="12"/>
          <w:szCs w:val="12"/>
          <w:lang w:val="en-US"/>
        </w:rPr>
      </w:pPr>
      <w:r w:rsidRPr="001A3157">
        <w:rPr>
          <w:rFonts w:ascii="Times New Roman" w:hAnsi="Times New Roman" w:cs="Times New Roman"/>
          <w:sz w:val="16"/>
          <w:szCs w:val="16"/>
        </w:rPr>
        <w:t>(Source: Ministry of Water Resources, ESP Component 3 Rural Planning Model</w:t>
      </w:r>
      <w:r w:rsidRPr="001A3157">
        <w:rPr>
          <w:rFonts w:ascii="Times New Roman" w:hAnsi="Times New Roman" w:cs="Times New Roman"/>
          <w:sz w:val="16"/>
          <w:szCs w:val="16"/>
          <w:lang w:val="en-US"/>
        </w:rPr>
        <w:t xml:space="preserve">, </w:t>
      </w:r>
      <w:r w:rsidRPr="001A3157">
        <w:rPr>
          <w:rFonts w:ascii="Times New Roman" w:hAnsi="Times New Roman" w:cs="Times New Roman"/>
          <w:sz w:val="16"/>
          <w:szCs w:val="16"/>
        </w:rPr>
        <w:t>January 2001)</w:t>
      </w:r>
      <w:r w:rsidRPr="001A3157">
        <w:rPr>
          <w:rFonts w:ascii="Times New Roman" w:hAnsi="Times New Roman" w:cs="Times New Roman"/>
          <w:sz w:val="16"/>
          <w:szCs w:val="16"/>
          <w:lang w:val="en-US"/>
        </w:rPr>
        <w:t>.</w:t>
      </w:r>
    </w:p>
    <w:p w:rsidR="00D935F9" w:rsidRPr="001A3157" w:rsidRDefault="00E636A2" w:rsidP="001A3157">
      <w:pPr>
        <w:pStyle w:val="BodyText3"/>
        <w:rPr>
          <w:rFonts w:ascii="Times New Roman" w:hAnsi="Times New Roman" w:cs="Times New Roman"/>
        </w:rPr>
      </w:pPr>
      <w:r w:rsidRPr="001A3157">
        <w:rPr>
          <w:rFonts w:ascii="Times New Roman" w:hAnsi="Times New Roman" w:cs="Times New Roman"/>
        </w:rPr>
        <w:t>Therefore, for this particular purpose, the projected population at the medium variant rate from the 2007 CSA figures and Kebele administration records in 2018 has been taken as</w:t>
      </w:r>
      <w:r w:rsidR="00D72018" w:rsidRPr="001A3157">
        <w:rPr>
          <w:rFonts w:ascii="Times New Roman" w:hAnsi="Times New Roman" w:cs="Times New Roman"/>
        </w:rPr>
        <w:t xml:space="preserve"> a</w:t>
      </w:r>
      <w:r w:rsidRPr="001A3157">
        <w:rPr>
          <w:rFonts w:ascii="Times New Roman" w:hAnsi="Times New Roman" w:cs="Times New Roman"/>
        </w:rPr>
        <w:t xml:space="preserve"> baseline population.  </w:t>
      </w:r>
      <w:r w:rsidR="00B05935" w:rsidRPr="001A3157">
        <w:rPr>
          <w:rFonts w:ascii="Times New Roman" w:hAnsi="Times New Roman" w:cs="Times New Roman"/>
        </w:rPr>
        <w:t xml:space="preserve">The projected population of the district and Kebele in 2018 is about 117,000 and 3,977, respectively.   </w:t>
      </w:r>
      <w:r w:rsidR="00D935F9" w:rsidRPr="001A3157">
        <w:rPr>
          <w:rFonts w:ascii="Times New Roman" w:hAnsi="Times New Roman" w:cs="Times New Roman"/>
        </w:rPr>
        <w:t xml:space="preserve">The average of the population size from the two sources </w:t>
      </w:r>
      <w:r w:rsidR="004F0556" w:rsidRPr="001A3157">
        <w:rPr>
          <w:rFonts w:ascii="Times New Roman" w:hAnsi="Times New Roman" w:cs="Times New Roman"/>
        </w:rPr>
        <w:t>in 2018 and 2038 is 3,963 and 5,336 respectively</w:t>
      </w:r>
      <w:r w:rsidR="00D935F9" w:rsidRPr="001A3157">
        <w:rPr>
          <w:rFonts w:ascii="Times New Roman" w:hAnsi="Times New Roman" w:cs="Times New Roman"/>
        </w:rPr>
        <w:t>.</w:t>
      </w:r>
      <w:r w:rsidR="008643D2" w:rsidRPr="001A3157">
        <w:rPr>
          <w:rFonts w:ascii="Times New Roman" w:hAnsi="Times New Roman" w:cs="Times New Roman"/>
        </w:rPr>
        <w:t xml:space="preserve"> The projected population is as shown in table </w:t>
      </w:r>
      <w:r w:rsidR="0011446B" w:rsidRPr="001A3157">
        <w:rPr>
          <w:rFonts w:ascii="Times New Roman" w:hAnsi="Times New Roman" w:cs="Times New Roman"/>
        </w:rPr>
        <w:t>6</w:t>
      </w:r>
      <w:r w:rsidR="008643D2" w:rsidRPr="001A3157">
        <w:rPr>
          <w:rFonts w:ascii="Times New Roman" w:hAnsi="Times New Roman" w:cs="Times New Roman"/>
        </w:rPr>
        <w:t xml:space="preserve"> below.</w:t>
      </w:r>
    </w:p>
    <w:tbl>
      <w:tblPr>
        <w:tblW w:w="4984" w:type="pct"/>
        <w:tblLayout w:type="fixed"/>
        <w:tblLook w:val="04A0" w:firstRow="1" w:lastRow="0" w:firstColumn="1" w:lastColumn="0" w:noHBand="0" w:noVBand="1"/>
      </w:tblPr>
      <w:tblGrid>
        <w:gridCol w:w="558"/>
        <w:gridCol w:w="1620"/>
        <w:gridCol w:w="1151"/>
        <w:gridCol w:w="936"/>
        <w:gridCol w:w="871"/>
        <w:gridCol w:w="932"/>
        <w:gridCol w:w="879"/>
        <w:gridCol w:w="887"/>
        <w:gridCol w:w="955"/>
        <w:gridCol w:w="936"/>
      </w:tblGrid>
      <w:tr w:rsidR="00222F9D" w:rsidRPr="001A3157" w:rsidTr="00222F9D">
        <w:trPr>
          <w:trHeight w:val="491"/>
        </w:trPr>
        <w:tc>
          <w:tcPr>
            <w:tcW w:w="5000" w:type="pct"/>
            <w:gridSpan w:val="10"/>
          </w:tcPr>
          <w:p w:rsidR="00222F9D" w:rsidRPr="001A3157" w:rsidRDefault="002C6B37" w:rsidP="001A3157">
            <w:pPr>
              <w:spacing w:after="0"/>
              <w:jc w:val="both"/>
              <w:rPr>
                <w:rFonts w:ascii="Times New Roman" w:eastAsia="Times New Roman" w:hAnsi="Times New Roman" w:cs="Times New Roman"/>
                <w:b/>
                <w:bCs/>
                <w:color w:val="000000"/>
                <w:sz w:val="20"/>
                <w:szCs w:val="20"/>
              </w:rPr>
            </w:pPr>
            <w:bookmarkStart w:id="83" w:name="_Toc4460637"/>
            <w:r w:rsidRPr="001A3157">
              <w:rPr>
                <w:rFonts w:ascii="Times New Roman" w:hAnsi="Times New Roman" w:cs="Times New Roman"/>
              </w:rPr>
              <w:t xml:space="preserve">Table </w:t>
            </w:r>
            <w:r w:rsidRPr="001A3157">
              <w:rPr>
                <w:rFonts w:ascii="Times New Roman" w:hAnsi="Times New Roman" w:cs="Times New Roman"/>
              </w:rPr>
              <w:fldChar w:fldCharType="begin"/>
            </w:r>
            <w:r w:rsidRPr="001A3157">
              <w:rPr>
                <w:rFonts w:ascii="Times New Roman" w:hAnsi="Times New Roman" w:cs="Times New Roman"/>
              </w:rPr>
              <w:instrText xml:space="preserve"> SEQ Table_1. \* ARABIC </w:instrText>
            </w:r>
            <w:r w:rsidRPr="001A3157">
              <w:rPr>
                <w:rFonts w:ascii="Times New Roman" w:hAnsi="Times New Roman" w:cs="Times New Roman"/>
              </w:rPr>
              <w:fldChar w:fldCharType="separate"/>
            </w:r>
            <w:r w:rsidR="00E32D29">
              <w:rPr>
                <w:rFonts w:ascii="Times New Roman" w:hAnsi="Times New Roman" w:cs="Times New Roman"/>
                <w:noProof/>
              </w:rPr>
              <w:t>6</w:t>
            </w:r>
            <w:r w:rsidRPr="001A3157">
              <w:rPr>
                <w:rFonts w:ascii="Times New Roman" w:hAnsi="Times New Roman" w:cs="Times New Roman"/>
              </w:rPr>
              <w:fldChar w:fldCharType="end"/>
            </w:r>
            <w:r w:rsidR="00222F9D" w:rsidRPr="001A3157">
              <w:rPr>
                <w:rFonts w:ascii="Times New Roman" w:hAnsi="Times New Roman" w:cs="Times New Roman"/>
                <w:sz w:val="24"/>
                <w:szCs w:val="24"/>
              </w:rPr>
              <w:t>: Projected population at the medium growth rate variant</w:t>
            </w:r>
            <w:bookmarkEnd w:id="83"/>
          </w:p>
        </w:tc>
      </w:tr>
      <w:tr w:rsidR="007675C7" w:rsidRPr="001A3157" w:rsidTr="00222F9D">
        <w:trPr>
          <w:trHeight w:val="491"/>
        </w:trPr>
        <w:tc>
          <w:tcPr>
            <w:tcW w:w="287" w:type="pct"/>
            <w:vMerge w:val="restart"/>
            <w:tcBorders>
              <w:top w:val="single" w:sz="8" w:space="0" w:color="auto"/>
              <w:left w:val="single" w:sz="8" w:space="0" w:color="auto"/>
              <w:right w:val="single" w:sz="8" w:space="0" w:color="auto"/>
            </w:tcBorders>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No.</w:t>
            </w:r>
          </w:p>
        </w:tc>
        <w:tc>
          <w:tcPr>
            <w:tcW w:w="833" w:type="pct"/>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Locality</w:t>
            </w:r>
          </w:p>
        </w:tc>
        <w:tc>
          <w:tcPr>
            <w:tcW w:w="592"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Base Population &amp; Growth Rate (%)</w:t>
            </w:r>
          </w:p>
        </w:tc>
        <w:tc>
          <w:tcPr>
            <w:tcW w:w="3288" w:type="pct"/>
            <w:gridSpan w:val="7"/>
            <w:tcBorders>
              <w:top w:val="single" w:sz="8" w:space="0" w:color="auto"/>
              <w:left w:val="nil"/>
              <w:bottom w:val="single" w:sz="8" w:space="0" w:color="auto"/>
              <w:right w:val="single" w:sz="8" w:space="0" w:color="000000"/>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Growth rate (%) and projected population (2019-2038)</w:t>
            </w:r>
          </w:p>
        </w:tc>
      </w:tr>
      <w:tr w:rsidR="00B14A90" w:rsidRPr="001A3157" w:rsidTr="00222F9D">
        <w:trPr>
          <w:trHeight w:val="491"/>
        </w:trPr>
        <w:tc>
          <w:tcPr>
            <w:tcW w:w="287" w:type="pct"/>
            <w:vMerge/>
            <w:tcBorders>
              <w:left w:val="single" w:sz="8" w:space="0" w:color="auto"/>
              <w:right w:val="single" w:sz="8" w:space="0" w:color="auto"/>
            </w:tcBorders>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p>
        </w:tc>
        <w:tc>
          <w:tcPr>
            <w:tcW w:w="833" w:type="pct"/>
            <w:vMerge/>
            <w:tcBorders>
              <w:top w:val="single" w:sz="8" w:space="0" w:color="000000"/>
              <w:left w:val="single" w:sz="8" w:space="0" w:color="auto"/>
              <w:bottom w:val="single" w:sz="8" w:space="0" w:color="000000"/>
              <w:right w:val="single" w:sz="8" w:space="0" w:color="auto"/>
            </w:tcBorders>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p>
        </w:tc>
        <w:tc>
          <w:tcPr>
            <w:tcW w:w="592" w:type="pct"/>
            <w:vMerge/>
            <w:tcBorders>
              <w:top w:val="single" w:sz="8" w:space="0" w:color="auto"/>
              <w:left w:val="single" w:sz="8" w:space="0" w:color="auto"/>
              <w:bottom w:val="single" w:sz="8" w:space="0" w:color="000000"/>
              <w:right w:val="single" w:sz="8" w:space="0" w:color="auto"/>
            </w:tcBorders>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p>
        </w:tc>
        <w:tc>
          <w:tcPr>
            <w:tcW w:w="481" w:type="pct"/>
            <w:tcBorders>
              <w:top w:val="single" w:sz="8" w:space="0" w:color="auto"/>
              <w:left w:val="nil"/>
              <w:bottom w:val="single" w:sz="8" w:space="0" w:color="auto"/>
              <w:right w:val="single" w:sz="8" w:space="0" w:color="000000"/>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2.24</w:t>
            </w:r>
          </w:p>
        </w:tc>
        <w:tc>
          <w:tcPr>
            <w:tcW w:w="927" w:type="pct"/>
            <w:gridSpan w:val="2"/>
            <w:tcBorders>
              <w:top w:val="single" w:sz="8" w:space="0" w:color="auto"/>
              <w:left w:val="nil"/>
              <w:bottom w:val="single" w:sz="8" w:space="0" w:color="auto"/>
              <w:right w:val="single" w:sz="8" w:space="0" w:color="000000"/>
            </w:tcBorders>
            <w:shd w:val="clear" w:color="auto" w:fill="auto"/>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2.00</w:t>
            </w:r>
          </w:p>
        </w:tc>
        <w:tc>
          <w:tcPr>
            <w:tcW w:w="908" w:type="pct"/>
            <w:gridSpan w:val="2"/>
            <w:tcBorders>
              <w:top w:val="single" w:sz="8" w:space="0" w:color="auto"/>
              <w:left w:val="nil"/>
              <w:bottom w:val="single" w:sz="8" w:space="0" w:color="auto"/>
              <w:right w:val="single" w:sz="8" w:space="0" w:color="000000"/>
            </w:tcBorders>
            <w:shd w:val="clear" w:color="auto" w:fill="auto"/>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1.72</w:t>
            </w:r>
          </w:p>
        </w:tc>
        <w:tc>
          <w:tcPr>
            <w:tcW w:w="972" w:type="pct"/>
            <w:gridSpan w:val="2"/>
            <w:tcBorders>
              <w:top w:val="single" w:sz="8" w:space="0" w:color="auto"/>
              <w:left w:val="nil"/>
              <w:bottom w:val="single" w:sz="8" w:space="0" w:color="auto"/>
              <w:right w:val="single" w:sz="8" w:space="0" w:color="000000"/>
            </w:tcBorders>
            <w:shd w:val="clear" w:color="auto" w:fill="auto"/>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1.43</w:t>
            </w:r>
          </w:p>
        </w:tc>
      </w:tr>
      <w:tr w:rsidR="00B14A90" w:rsidRPr="001A3157" w:rsidTr="00222F9D">
        <w:trPr>
          <w:trHeight w:val="322"/>
        </w:trPr>
        <w:tc>
          <w:tcPr>
            <w:tcW w:w="287" w:type="pct"/>
            <w:vMerge/>
            <w:tcBorders>
              <w:left w:val="single" w:sz="8" w:space="0" w:color="auto"/>
              <w:bottom w:val="single" w:sz="8" w:space="0" w:color="000000"/>
              <w:right w:val="single" w:sz="8" w:space="0" w:color="auto"/>
            </w:tcBorders>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p>
        </w:tc>
        <w:tc>
          <w:tcPr>
            <w:tcW w:w="833" w:type="pct"/>
            <w:vMerge/>
            <w:tcBorders>
              <w:top w:val="single" w:sz="8" w:space="0" w:color="000000"/>
              <w:left w:val="single" w:sz="8" w:space="0" w:color="auto"/>
              <w:bottom w:val="single" w:sz="8" w:space="0" w:color="000000"/>
              <w:right w:val="single" w:sz="8" w:space="0" w:color="auto"/>
            </w:tcBorders>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2018</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2019</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2020</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2024</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2025</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2029</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2030</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bCs/>
                <w:color w:val="000000"/>
                <w:sz w:val="20"/>
                <w:szCs w:val="20"/>
              </w:rPr>
            </w:pPr>
            <w:r w:rsidRPr="001A3157">
              <w:rPr>
                <w:rFonts w:ascii="Times New Roman" w:eastAsia="Times New Roman" w:hAnsi="Times New Roman" w:cs="Times New Roman"/>
                <w:b/>
                <w:bCs/>
                <w:color w:val="000000"/>
                <w:sz w:val="20"/>
                <w:szCs w:val="20"/>
              </w:rPr>
              <w:t>2038</w:t>
            </w:r>
          </w:p>
        </w:tc>
      </w:tr>
      <w:tr w:rsidR="007675C7" w:rsidRPr="001A3157" w:rsidTr="00222F9D">
        <w:trPr>
          <w:trHeight w:val="331"/>
        </w:trPr>
        <w:tc>
          <w:tcPr>
            <w:tcW w:w="287" w:type="pct"/>
            <w:tcBorders>
              <w:top w:val="nil"/>
              <w:left w:val="single" w:sz="8" w:space="0" w:color="auto"/>
              <w:bottom w:val="single" w:sz="8" w:space="0" w:color="auto"/>
              <w:right w:val="single" w:sz="8" w:space="0" w:color="auto"/>
            </w:tcBorders>
          </w:tcPr>
          <w:p w:rsidR="007675C7" w:rsidRPr="001A3157" w:rsidRDefault="007675C7"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1</w:t>
            </w:r>
          </w:p>
        </w:tc>
        <w:tc>
          <w:tcPr>
            <w:tcW w:w="833" w:type="pct"/>
            <w:tcBorders>
              <w:top w:val="nil"/>
              <w:left w:val="single" w:sz="8" w:space="0" w:color="auto"/>
              <w:bottom w:val="single" w:sz="8" w:space="0" w:color="auto"/>
              <w:right w:val="single" w:sz="8" w:space="0" w:color="auto"/>
            </w:tcBorders>
            <w:shd w:val="clear" w:color="auto" w:fill="auto"/>
            <w:hideMark/>
          </w:tcPr>
          <w:p w:rsidR="007675C7" w:rsidRPr="001A3157" w:rsidRDefault="007675C7"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Nagasa Kebele (CSA, 2007)</w:t>
            </w: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eastAsia="Times New Roman" w:hAnsi="Times New Roman" w:cs="Times New Roman"/>
                <w:b/>
                <w:color w:val="000000"/>
                <w:sz w:val="20"/>
                <w:szCs w:val="20"/>
              </w:rPr>
            </w:pPr>
            <w:r w:rsidRPr="001A3157">
              <w:rPr>
                <w:rFonts w:ascii="Times New Roman" w:eastAsia="Times New Roman" w:hAnsi="Times New Roman" w:cs="Times New Roman"/>
                <w:b/>
                <w:color w:val="000000"/>
                <w:sz w:val="20"/>
                <w:szCs w:val="20"/>
              </w:rPr>
              <w:t>3,977</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4,066</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4,147</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4,230</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4,566</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4,889</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4,959</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5,555</w:t>
            </w:r>
          </w:p>
        </w:tc>
      </w:tr>
      <w:tr w:rsidR="007675C7" w:rsidRPr="001A3157" w:rsidTr="00222F9D">
        <w:trPr>
          <w:trHeight w:val="313"/>
        </w:trPr>
        <w:tc>
          <w:tcPr>
            <w:tcW w:w="287" w:type="pct"/>
            <w:tcBorders>
              <w:top w:val="nil"/>
              <w:left w:val="single" w:sz="8" w:space="0" w:color="auto"/>
              <w:bottom w:val="single" w:sz="8" w:space="0" w:color="auto"/>
              <w:right w:val="single" w:sz="8" w:space="0" w:color="auto"/>
            </w:tcBorders>
          </w:tcPr>
          <w:p w:rsidR="007675C7" w:rsidRPr="001A3157" w:rsidRDefault="007675C7"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w:t>
            </w:r>
          </w:p>
        </w:tc>
        <w:tc>
          <w:tcPr>
            <w:tcW w:w="833" w:type="pct"/>
            <w:tcBorders>
              <w:top w:val="nil"/>
              <w:left w:val="single" w:sz="8" w:space="0" w:color="auto"/>
              <w:bottom w:val="single" w:sz="8" w:space="0" w:color="auto"/>
              <w:right w:val="single" w:sz="8" w:space="0" w:color="auto"/>
            </w:tcBorders>
            <w:shd w:val="clear" w:color="auto" w:fill="auto"/>
            <w:hideMark/>
          </w:tcPr>
          <w:p w:rsidR="007675C7" w:rsidRPr="001A3157" w:rsidRDefault="007675C7"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Nagasa Kebele record (2010 </w:t>
            </w:r>
            <w:r w:rsidRPr="001A3157">
              <w:rPr>
                <w:rFonts w:ascii="Times New Roman" w:eastAsia="Times New Roman" w:hAnsi="Times New Roman" w:cs="Times New Roman"/>
                <w:color w:val="000000"/>
                <w:sz w:val="20"/>
                <w:szCs w:val="20"/>
              </w:rPr>
              <w:lastRenderedPageBreak/>
              <w:t>E.C)</w:t>
            </w: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lastRenderedPageBreak/>
              <w:t>3,950</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4,038</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4,119</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4,459</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4,535</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4,856</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4,925</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5,518</w:t>
            </w:r>
          </w:p>
        </w:tc>
      </w:tr>
      <w:tr w:rsidR="00822B52" w:rsidRPr="001A3157" w:rsidTr="00222F9D">
        <w:trPr>
          <w:trHeight w:val="313"/>
        </w:trPr>
        <w:tc>
          <w:tcPr>
            <w:tcW w:w="1120" w:type="pct"/>
            <w:gridSpan w:val="2"/>
            <w:tcBorders>
              <w:top w:val="nil"/>
              <w:left w:val="single" w:sz="8" w:space="0" w:color="auto"/>
              <w:bottom w:val="single" w:sz="8" w:space="0" w:color="auto"/>
              <w:right w:val="single" w:sz="8" w:space="0" w:color="auto"/>
            </w:tcBorders>
          </w:tcPr>
          <w:p w:rsidR="00822B52" w:rsidRPr="001A3157" w:rsidRDefault="00822B52"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lastRenderedPageBreak/>
              <w:t>AVERAGE (of 1 &amp; 2)</w:t>
            </w:r>
          </w:p>
        </w:tc>
        <w:tc>
          <w:tcPr>
            <w:tcW w:w="592"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3,963</w:t>
            </w:r>
          </w:p>
        </w:tc>
        <w:tc>
          <w:tcPr>
            <w:tcW w:w="481"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4,052</w:t>
            </w:r>
          </w:p>
        </w:tc>
        <w:tc>
          <w:tcPr>
            <w:tcW w:w="448"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4,133</w:t>
            </w:r>
          </w:p>
        </w:tc>
        <w:tc>
          <w:tcPr>
            <w:tcW w:w="479"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4,474</w:t>
            </w:r>
          </w:p>
        </w:tc>
        <w:tc>
          <w:tcPr>
            <w:tcW w:w="452"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4,551</w:t>
            </w:r>
          </w:p>
        </w:tc>
        <w:tc>
          <w:tcPr>
            <w:tcW w:w="456"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4,872</w:t>
            </w:r>
          </w:p>
        </w:tc>
        <w:tc>
          <w:tcPr>
            <w:tcW w:w="491"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4,942</w:t>
            </w:r>
          </w:p>
        </w:tc>
        <w:tc>
          <w:tcPr>
            <w:tcW w:w="481" w:type="pct"/>
            <w:tcBorders>
              <w:top w:val="nil"/>
              <w:left w:val="nil"/>
              <w:bottom w:val="single" w:sz="8" w:space="0" w:color="auto"/>
              <w:right w:val="single" w:sz="8" w:space="0" w:color="auto"/>
            </w:tcBorders>
            <w:shd w:val="clear" w:color="auto" w:fill="auto"/>
            <w:noWrap/>
            <w:hideMark/>
          </w:tcPr>
          <w:p w:rsidR="00822B52" w:rsidRPr="001A3157" w:rsidRDefault="00822B52"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5,536</w:t>
            </w:r>
          </w:p>
        </w:tc>
      </w:tr>
      <w:tr w:rsidR="007675C7" w:rsidRPr="001A3157" w:rsidTr="00222F9D">
        <w:trPr>
          <w:trHeight w:val="304"/>
        </w:trPr>
        <w:tc>
          <w:tcPr>
            <w:tcW w:w="287" w:type="pct"/>
            <w:tcBorders>
              <w:top w:val="single" w:sz="8" w:space="0" w:color="auto"/>
              <w:left w:val="single" w:sz="8" w:space="0" w:color="auto"/>
              <w:right w:val="single" w:sz="8" w:space="0" w:color="auto"/>
            </w:tcBorders>
          </w:tcPr>
          <w:p w:rsidR="007675C7" w:rsidRPr="001A3157" w:rsidRDefault="00822B52"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w:t>
            </w:r>
          </w:p>
        </w:tc>
        <w:tc>
          <w:tcPr>
            <w:tcW w:w="833" w:type="pct"/>
            <w:tcBorders>
              <w:top w:val="single" w:sz="8" w:space="0" w:color="auto"/>
              <w:left w:val="single" w:sz="8" w:space="0" w:color="auto"/>
              <w:right w:val="single" w:sz="8" w:space="0" w:color="auto"/>
            </w:tcBorders>
            <w:shd w:val="clear" w:color="auto" w:fill="auto"/>
            <w:hideMark/>
          </w:tcPr>
          <w:p w:rsidR="007675C7" w:rsidRPr="001A3157" w:rsidRDefault="007675C7" w:rsidP="0011446B">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Project area</w:t>
            </w: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484</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495</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505</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546</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556</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595</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603</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676</w:t>
            </w:r>
          </w:p>
        </w:tc>
      </w:tr>
      <w:tr w:rsidR="007675C7" w:rsidRPr="001A3157" w:rsidTr="00222F9D">
        <w:trPr>
          <w:trHeight w:val="214"/>
        </w:trPr>
        <w:tc>
          <w:tcPr>
            <w:tcW w:w="287" w:type="pct"/>
            <w:tcBorders>
              <w:top w:val="nil"/>
              <w:left w:val="single" w:sz="8" w:space="0" w:color="auto"/>
              <w:right w:val="single" w:sz="8" w:space="0" w:color="auto"/>
            </w:tcBorders>
          </w:tcPr>
          <w:p w:rsidR="007675C7" w:rsidRPr="001A3157" w:rsidRDefault="00822B52" w:rsidP="0011446B">
            <w:pPr>
              <w:pStyle w:val="ListParagraph"/>
              <w:spacing w:after="0" w:line="240" w:lineRule="auto"/>
              <w:ind w:left="270" w:hanging="180"/>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w:t>
            </w:r>
            <w:r w:rsidR="007675C7" w:rsidRPr="001A3157">
              <w:rPr>
                <w:rFonts w:ascii="Times New Roman" w:eastAsia="Times New Roman" w:hAnsi="Times New Roman" w:cs="Times New Roman"/>
                <w:color w:val="000000"/>
                <w:sz w:val="20"/>
                <w:szCs w:val="20"/>
              </w:rPr>
              <w:t>.1</w:t>
            </w:r>
          </w:p>
        </w:tc>
        <w:tc>
          <w:tcPr>
            <w:tcW w:w="833" w:type="pct"/>
            <w:tcBorders>
              <w:top w:val="nil"/>
              <w:left w:val="single" w:sz="8" w:space="0" w:color="auto"/>
              <w:right w:val="single" w:sz="8" w:space="0" w:color="auto"/>
            </w:tcBorders>
            <w:shd w:val="clear" w:color="auto" w:fill="auto"/>
            <w:hideMark/>
          </w:tcPr>
          <w:p w:rsidR="007675C7" w:rsidRPr="001A3157" w:rsidRDefault="007675C7" w:rsidP="00FB3E7F">
            <w:pPr>
              <w:pStyle w:val="ListParagraph"/>
              <w:numPr>
                <w:ilvl w:val="0"/>
                <w:numId w:val="39"/>
              </w:numPr>
              <w:spacing w:after="0" w:line="240" w:lineRule="auto"/>
              <w:ind w:left="270"/>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male</w:t>
            </w: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232</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237</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242</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262</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266</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285</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289</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324</w:t>
            </w:r>
          </w:p>
        </w:tc>
      </w:tr>
      <w:tr w:rsidR="007675C7" w:rsidRPr="001A3157" w:rsidTr="00222F9D">
        <w:trPr>
          <w:trHeight w:val="304"/>
        </w:trPr>
        <w:tc>
          <w:tcPr>
            <w:tcW w:w="287" w:type="pct"/>
            <w:tcBorders>
              <w:left w:val="single" w:sz="8" w:space="0" w:color="auto"/>
              <w:bottom w:val="single" w:sz="8" w:space="0" w:color="auto"/>
              <w:right w:val="single" w:sz="8" w:space="0" w:color="auto"/>
            </w:tcBorders>
          </w:tcPr>
          <w:p w:rsidR="007675C7" w:rsidRPr="001A3157" w:rsidRDefault="00822B52" w:rsidP="0011446B">
            <w:pPr>
              <w:pStyle w:val="ListParagraph"/>
              <w:spacing w:after="0" w:line="240" w:lineRule="auto"/>
              <w:ind w:left="90"/>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3</w:t>
            </w:r>
            <w:r w:rsidR="007675C7" w:rsidRPr="001A3157">
              <w:rPr>
                <w:rFonts w:ascii="Times New Roman" w:eastAsia="Times New Roman" w:hAnsi="Times New Roman" w:cs="Times New Roman"/>
                <w:color w:val="000000"/>
                <w:sz w:val="20"/>
                <w:szCs w:val="20"/>
              </w:rPr>
              <w:t>.2</w:t>
            </w:r>
          </w:p>
        </w:tc>
        <w:tc>
          <w:tcPr>
            <w:tcW w:w="833" w:type="pct"/>
            <w:tcBorders>
              <w:left w:val="single" w:sz="8" w:space="0" w:color="auto"/>
              <w:bottom w:val="single" w:sz="8" w:space="0" w:color="auto"/>
              <w:right w:val="single" w:sz="8" w:space="0" w:color="auto"/>
            </w:tcBorders>
            <w:shd w:val="clear" w:color="auto" w:fill="auto"/>
            <w:hideMark/>
          </w:tcPr>
          <w:p w:rsidR="007675C7" w:rsidRPr="001A3157" w:rsidRDefault="007675C7" w:rsidP="00FB3E7F">
            <w:pPr>
              <w:pStyle w:val="ListParagraph"/>
              <w:numPr>
                <w:ilvl w:val="0"/>
                <w:numId w:val="39"/>
              </w:numPr>
              <w:spacing w:after="0" w:line="240" w:lineRule="auto"/>
              <w:ind w:left="270"/>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female</w:t>
            </w: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252</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258</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263</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284</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289</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310</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314</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352</w:t>
            </w:r>
          </w:p>
        </w:tc>
      </w:tr>
      <w:tr w:rsidR="007675C7" w:rsidRPr="001A3157" w:rsidTr="00222F9D">
        <w:trPr>
          <w:trHeight w:val="178"/>
        </w:trPr>
        <w:tc>
          <w:tcPr>
            <w:tcW w:w="287" w:type="pct"/>
            <w:tcBorders>
              <w:top w:val="nil"/>
              <w:left w:val="single" w:sz="8" w:space="0" w:color="auto"/>
              <w:bottom w:val="single" w:sz="8" w:space="0" w:color="auto"/>
              <w:right w:val="single" w:sz="8" w:space="0" w:color="auto"/>
            </w:tcBorders>
          </w:tcPr>
          <w:p w:rsidR="007675C7" w:rsidRPr="001A3157" w:rsidRDefault="00822B52" w:rsidP="0011446B">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4</w:t>
            </w:r>
          </w:p>
        </w:tc>
        <w:tc>
          <w:tcPr>
            <w:tcW w:w="833" w:type="pct"/>
            <w:tcBorders>
              <w:top w:val="nil"/>
              <w:left w:val="single" w:sz="8" w:space="0" w:color="auto"/>
              <w:bottom w:val="single" w:sz="8" w:space="0" w:color="auto"/>
              <w:right w:val="single" w:sz="8" w:space="0" w:color="auto"/>
            </w:tcBorders>
            <w:shd w:val="clear" w:color="auto" w:fill="auto"/>
            <w:hideMark/>
          </w:tcPr>
          <w:p w:rsidR="007675C7" w:rsidRPr="001A3157" w:rsidRDefault="007675C7" w:rsidP="0011446B">
            <w:pPr>
              <w:spacing w:after="0" w:line="240" w:lineRule="auto"/>
              <w:jc w:val="both"/>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G/Gid</w:t>
            </w:r>
            <w:r w:rsidR="007D24FE" w:rsidRPr="001A3157">
              <w:rPr>
                <w:rFonts w:ascii="Times New Roman" w:eastAsia="Times New Roman" w:hAnsi="Times New Roman" w:cs="Times New Roman"/>
                <w:color w:val="000000"/>
                <w:sz w:val="20"/>
                <w:szCs w:val="20"/>
              </w:rPr>
              <w:t>d</w:t>
            </w:r>
            <w:r w:rsidRPr="001A3157">
              <w:rPr>
                <w:rFonts w:ascii="Times New Roman" w:eastAsia="Times New Roman" w:hAnsi="Times New Roman" w:cs="Times New Roman"/>
                <w:color w:val="000000"/>
                <w:sz w:val="20"/>
                <w:szCs w:val="20"/>
              </w:rPr>
              <w:t>a District</w:t>
            </w:r>
          </w:p>
        </w:tc>
        <w:tc>
          <w:tcPr>
            <w:tcW w:w="59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117,000</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119,621</w:t>
            </w:r>
          </w:p>
        </w:tc>
        <w:tc>
          <w:tcPr>
            <w:tcW w:w="448"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122,013</w:t>
            </w:r>
          </w:p>
        </w:tc>
        <w:tc>
          <w:tcPr>
            <w:tcW w:w="479"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132,071</w:t>
            </w:r>
          </w:p>
        </w:tc>
        <w:tc>
          <w:tcPr>
            <w:tcW w:w="452"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134,343</w:t>
            </w:r>
          </w:p>
        </w:tc>
        <w:tc>
          <w:tcPr>
            <w:tcW w:w="456"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143,827</w:t>
            </w:r>
          </w:p>
        </w:tc>
        <w:tc>
          <w:tcPr>
            <w:tcW w:w="49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145,883</w:t>
            </w:r>
          </w:p>
        </w:tc>
        <w:tc>
          <w:tcPr>
            <w:tcW w:w="481" w:type="pct"/>
            <w:tcBorders>
              <w:top w:val="nil"/>
              <w:left w:val="nil"/>
              <w:bottom w:val="single" w:sz="8" w:space="0" w:color="auto"/>
              <w:right w:val="single" w:sz="8" w:space="0" w:color="auto"/>
            </w:tcBorders>
            <w:shd w:val="clear" w:color="auto" w:fill="auto"/>
            <w:noWrap/>
            <w:hideMark/>
          </w:tcPr>
          <w:p w:rsidR="007675C7" w:rsidRPr="001A3157" w:rsidRDefault="007675C7" w:rsidP="0011446B">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163,432</w:t>
            </w:r>
          </w:p>
        </w:tc>
      </w:tr>
    </w:tbl>
    <w:p w:rsidR="00F4183D" w:rsidRPr="001A3157" w:rsidRDefault="00F4183D" w:rsidP="0011446B">
      <w:pPr>
        <w:spacing w:after="0"/>
        <w:rPr>
          <w:rFonts w:ascii="Times New Roman" w:hAnsi="Times New Roman" w:cs="Times New Roman"/>
          <w:i/>
          <w:sz w:val="20"/>
          <w:szCs w:val="24"/>
        </w:rPr>
      </w:pPr>
      <w:r w:rsidRPr="001A3157">
        <w:rPr>
          <w:rFonts w:ascii="Times New Roman" w:eastAsia="Times New Roman" w:hAnsi="Times New Roman" w:cs="Times New Roman"/>
          <w:i/>
          <w:spacing w:val="-5"/>
          <w:sz w:val="20"/>
        </w:rPr>
        <w:t>Source: CSA and Kebele</w:t>
      </w:r>
      <w:r w:rsidR="008B7536" w:rsidRPr="001A3157">
        <w:rPr>
          <w:rFonts w:ascii="Times New Roman" w:eastAsia="Times New Roman" w:hAnsi="Times New Roman" w:cs="Times New Roman"/>
          <w:i/>
          <w:spacing w:val="-5"/>
          <w:sz w:val="20"/>
        </w:rPr>
        <w:t xml:space="preserve"> Administration</w:t>
      </w:r>
      <w:r w:rsidRPr="001A3157">
        <w:rPr>
          <w:rFonts w:ascii="Times New Roman" w:eastAsia="Times New Roman" w:hAnsi="Times New Roman" w:cs="Times New Roman"/>
          <w:i/>
          <w:spacing w:val="-5"/>
          <w:sz w:val="20"/>
        </w:rPr>
        <w:t>, 2018</w:t>
      </w:r>
      <w:r w:rsidR="00E371A8" w:rsidRPr="001A3157">
        <w:rPr>
          <w:rFonts w:ascii="Times New Roman" w:eastAsia="Times New Roman" w:hAnsi="Times New Roman" w:cs="Times New Roman"/>
          <w:i/>
          <w:spacing w:val="-5"/>
          <w:sz w:val="20"/>
        </w:rPr>
        <w:t>.</w:t>
      </w:r>
    </w:p>
    <w:p w:rsidR="00B14A90" w:rsidRPr="001A3157" w:rsidRDefault="005149F2" w:rsidP="00B93403">
      <w:pPr>
        <w:pStyle w:val="Default"/>
        <w:spacing w:before="120" w:after="240" w:line="360" w:lineRule="auto"/>
        <w:jc w:val="both"/>
        <w:rPr>
          <w:rFonts w:ascii="Times New Roman" w:hAnsi="Times New Roman" w:cs="Times New Roman"/>
        </w:rPr>
      </w:pPr>
      <w:r w:rsidRPr="001A3157">
        <w:rPr>
          <w:rFonts w:ascii="Times New Roman" w:hAnsi="Times New Roman" w:cs="Times New Roman"/>
        </w:rPr>
        <w:t xml:space="preserve">Based on the Kebele’s record, the total number of beneficiary population of the command area of the project in the year 2018, base year, is </w:t>
      </w:r>
      <w:r w:rsidRPr="001A3157">
        <w:rPr>
          <w:rFonts w:ascii="Times New Roman" w:hAnsi="Times New Roman" w:cs="Times New Roman"/>
          <w:b/>
          <w:bCs/>
        </w:rPr>
        <w:t xml:space="preserve">484 </w:t>
      </w:r>
      <w:r w:rsidR="004D432E" w:rsidRPr="001A3157">
        <w:rPr>
          <w:rFonts w:ascii="Times New Roman" w:hAnsi="Times New Roman" w:cs="Times New Roman"/>
          <w:b/>
          <w:bCs/>
        </w:rPr>
        <w:t xml:space="preserve">(232 male and 252 female). </w:t>
      </w:r>
      <w:r w:rsidR="00260774" w:rsidRPr="001A3157">
        <w:rPr>
          <w:rFonts w:ascii="Times New Roman" w:hAnsi="Times New Roman" w:cs="Times New Roman"/>
        </w:rPr>
        <w:t xml:space="preserve">This current population of the project area is expected to reach </w:t>
      </w:r>
      <w:r w:rsidR="00260774" w:rsidRPr="001A3157">
        <w:rPr>
          <w:rFonts w:ascii="Times New Roman" w:eastAsia="Times New Roman" w:hAnsi="Times New Roman" w:cs="Times New Roman"/>
          <w:b/>
          <w:bCs/>
          <w:lang w:eastAsia="en-IN"/>
        </w:rPr>
        <w:t xml:space="preserve">676 </w:t>
      </w:r>
      <w:r w:rsidR="00260774" w:rsidRPr="001A3157">
        <w:rPr>
          <w:rFonts w:ascii="Times New Roman" w:hAnsi="Times New Roman" w:cs="Times New Roman"/>
        </w:rPr>
        <w:t xml:space="preserve">in the next 20 years (2038). </w:t>
      </w:r>
      <w:r w:rsidR="004D432E" w:rsidRPr="001A3157">
        <w:rPr>
          <w:rFonts w:ascii="Times New Roman" w:hAnsi="Times New Roman" w:cs="Times New Roman"/>
        </w:rPr>
        <w:t xml:space="preserve">Similarly, the total number of </w:t>
      </w:r>
      <w:r w:rsidR="00865320" w:rsidRPr="001A3157">
        <w:rPr>
          <w:rFonts w:ascii="Times New Roman" w:hAnsi="Times New Roman" w:cs="Times New Roman"/>
        </w:rPr>
        <w:t xml:space="preserve">the would-be user or </w:t>
      </w:r>
      <w:r w:rsidR="004D432E" w:rsidRPr="001A3157">
        <w:rPr>
          <w:rFonts w:ascii="Times New Roman" w:hAnsi="Times New Roman" w:cs="Times New Roman"/>
        </w:rPr>
        <w:t>beneficiary households of the command area of the project is</w:t>
      </w:r>
      <w:r w:rsidRPr="001A3157">
        <w:rPr>
          <w:rFonts w:ascii="Times New Roman" w:hAnsi="Times New Roman" w:cs="Times New Roman"/>
          <w:b/>
          <w:bCs/>
        </w:rPr>
        <w:t xml:space="preserve"> 85</w:t>
      </w:r>
      <w:r w:rsidRPr="001A3157">
        <w:rPr>
          <w:rFonts w:ascii="Times New Roman" w:hAnsi="Times New Roman" w:cs="Times New Roman"/>
        </w:rPr>
        <w:t>.</w:t>
      </w:r>
      <w:r w:rsidR="00DE3AC7" w:rsidRPr="001A3157">
        <w:rPr>
          <w:rFonts w:ascii="Times New Roman" w:hAnsi="Times New Roman" w:cs="Times New Roman"/>
        </w:rPr>
        <w:t xml:space="preserve"> </w:t>
      </w:r>
      <w:r w:rsidR="00781512" w:rsidRPr="001A3157">
        <w:rPr>
          <w:rFonts w:ascii="Times New Roman" w:hAnsi="Times New Roman" w:cs="Times New Roman"/>
        </w:rPr>
        <w:t xml:space="preserve"> </w:t>
      </w:r>
    </w:p>
    <w:p w:rsidR="006E2DDE" w:rsidRPr="001A3157" w:rsidRDefault="00781512" w:rsidP="006E2DDE">
      <w:pPr>
        <w:pStyle w:val="Default"/>
        <w:spacing w:before="120" w:after="240" w:line="360" w:lineRule="auto"/>
        <w:jc w:val="both"/>
        <w:rPr>
          <w:rFonts w:ascii="Times New Roman" w:hAnsi="Times New Roman" w:cs="Times New Roman"/>
          <w:color w:val="auto"/>
        </w:rPr>
      </w:pPr>
      <w:r w:rsidRPr="001A3157">
        <w:rPr>
          <w:rFonts w:ascii="Times New Roman" w:hAnsi="Times New Roman" w:cs="Times New Roman"/>
        </w:rPr>
        <w:t xml:space="preserve">Given the widespread joblessness phenomena in urban areas and the population growth trend from the projection, it is believed that adequate labor would be available from the project area for the tasks required to be carried out during the operation of the project. </w:t>
      </w:r>
      <w:r w:rsidR="006E2DDE" w:rsidRPr="001A3157">
        <w:rPr>
          <w:rFonts w:ascii="Times New Roman" w:hAnsi="Times New Roman" w:cs="Times New Roman"/>
          <w:color w:val="auto"/>
        </w:rPr>
        <w:t>As seen by observation and heard from group discussions, the settlement pattern in the project area is a sedentary agriculture and population movement or migration from one place to another for any reason is very minimal thereabouts.</w:t>
      </w:r>
    </w:p>
    <w:p w:rsidR="001A3157" w:rsidRPr="001A3157" w:rsidRDefault="001A3157" w:rsidP="006E2DDE">
      <w:pPr>
        <w:pStyle w:val="Default"/>
        <w:spacing w:before="120" w:after="240" w:line="360" w:lineRule="auto"/>
        <w:jc w:val="both"/>
        <w:rPr>
          <w:rFonts w:ascii="Times New Roman" w:hAnsi="Times New Roman" w:cs="Times New Roman"/>
        </w:rPr>
      </w:pPr>
    </w:p>
    <w:p w:rsidR="006A3F5A" w:rsidRPr="001A3157" w:rsidRDefault="006A3F5A" w:rsidP="00F5288B">
      <w:pPr>
        <w:pStyle w:val="Heading1"/>
        <w:numPr>
          <w:ilvl w:val="1"/>
          <w:numId w:val="1"/>
        </w:numPr>
        <w:spacing w:before="0" w:line="360" w:lineRule="auto"/>
        <w:rPr>
          <w:rFonts w:ascii="Times New Roman" w:hAnsi="Times New Roman" w:cs="Times New Roman"/>
        </w:rPr>
      </w:pPr>
      <w:bookmarkStart w:id="84" w:name="_Toc4460423"/>
      <w:r w:rsidRPr="001A3157">
        <w:rPr>
          <w:rFonts w:ascii="Times New Roman" w:hAnsi="Times New Roman" w:cs="Times New Roman"/>
          <w:sz w:val="24"/>
          <w:szCs w:val="24"/>
        </w:rPr>
        <w:t>Economic</w:t>
      </w:r>
      <w:r w:rsidRPr="001A3157">
        <w:rPr>
          <w:rFonts w:ascii="Times New Roman" w:hAnsi="Times New Roman" w:cs="Times New Roman"/>
        </w:rPr>
        <w:t xml:space="preserve"> </w:t>
      </w:r>
      <w:r w:rsidR="00215707" w:rsidRPr="001A3157">
        <w:rPr>
          <w:rFonts w:ascii="Times New Roman" w:hAnsi="Times New Roman" w:cs="Times New Roman"/>
        </w:rPr>
        <w:t xml:space="preserve">Bases of </w:t>
      </w:r>
      <w:r w:rsidRPr="001A3157">
        <w:rPr>
          <w:rFonts w:ascii="Times New Roman" w:hAnsi="Times New Roman" w:cs="Times New Roman"/>
        </w:rPr>
        <w:t>the Project Area</w:t>
      </w:r>
      <w:bookmarkEnd w:id="84"/>
    </w:p>
    <w:p w:rsidR="00D60CEF" w:rsidRPr="001A3157" w:rsidRDefault="00DF7E6C" w:rsidP="00250FEA">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major economic basis of the people in the district and project area is agriculture. </w:t>
      </w:r>
      <w:r w:rsidR="00D242A6" w:rsidRPr="001A3157">
        <w:rPr>
          <w:rFonts w:ascii="Times New Roman" w:hAnsi="Times New Roman" w:cs="Times New Roman"/>
          <w:sz w:val="24"/>
          <w:szCs w:val="24"/>
        </w:rPr>
        <w:t xml:space="preserve">It is a generally-accepted fact that agriculture remains the prime sector and potential income-generating activity to the rural community. </w:t>
      </w:r>
      <w:r w:rsidRPr="001A3157">
        <w:rPr>
          <w:rFonts w:ascii="Times New Roman" w:hAnsi="Times New Roman" w:cs="Times New Roman"/>
          <w:sz w:val="24"/>
          <w:szCs w:val="24"/>
        </w:rPr>
        <w:t xml:space="preserve">Trade and government employment are the main sources of livelihood to those people in urban areas. </w:t>
      </w:r>
    </w:p>
    <w:p w:rsidR="00250FEA" w:rsidRPr="001A3157" w:rsidRDefault="00250FEA" w:rsidP="00250FEA">
      <w:pPr>
        <w:spacing w:after="0" w:line="360" w:lineRule="auto"/>
        <w:jc w:val="both"/>
        <w:rPr>
          <w:rFonts w:ascii="Times New Roman" w:hAnsi="Times New Roman" w:cs="Times New Roman"/>
          <w:sz w:val="24"/>
          <w:szCs w:val="24"/>
        </w:rPr>
      </w:pPr>
    </w:p>
    <w:p w:rsidR="00DF7E6C" w:rsidRPr="001A3157" w:rsidRDefault="00DF7E6C" w:rsidP="00033803">
      <w:pPr>
        <w:pStyle w:val="Heading1"/>
        <w:numPr>
          <w:ilvl w:val="2"/>
          <w:numId w:val="1"/>
        </w:numPr>
        <w:spacing w:before="0" w:line="360" w:lineRule="auto"/>
        <w:rPr>
          <w:rFonts w:ascii="Times New Roman" w:hAnsi="Times New Roman" w:cs="Times New Roman"/>
          <w:sz w:val="24"/>
          <w:szCs w:val="24"/>
        </w:rPr>
      </w:pPr>
      <w:bookmarkStart w:id="85" w:name="_Toc4460424"/>
      <w:r w:rsidRPr="001A3157">
        <w:rPr>
          <w:rFonts w:ascii="Times New Roman" w:hAnsi="Times New Roman" w:cs="Times New Roman"/>
          <w:sz w:val="24"/>
          <w:szCs w:val="24"/>
        </w:rPr>
        <w:t>Agriculture</w:t>
      </w:r>
      <w:bookmarkEnd w:id="85"/>
      <w:r w:rsidRPr="001A3157">
        <w:rPr>
          <w:rFonts w:ascii="Times New Roman" w:hAnsi="Times New Roman" w:cs="Times New Roman"/>
          <w:sz w:val="24"/>
          <w:szCs w:val="24"/>
        </w:rPr>
        <w:t xml:space="preserve"> </w:t>
      </w:r>
    </w:p>
    <w:p w:rsidR="006A3F5A" w:rsidRPr="001A3157" w:rsidRDefault="006A3F5A" w:rsidP="00250FEA">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main economic activities and source of livelihood of </w:t>
      </w:r>
      <w:r w:rsidR="00D6216A" w:rsidRPr="001A3157">
        <w:rPr>
          <w:rFonts w:ascii="Times New Roman" w:hAnsi="Times New Roman" w:cs="Times New Roman"/>
          <w:sz w:val="24"/>
          <w:szCs w:val="24"/>
        </w:rPr>
        <w:t xml:space="preserve">the resident </w:t>
      </w:r>
      <w:r w:rsidRPr="001A3157">
        <w:rPr>
          <w:rFonts w:ascii="Times New Roman" w:hAnsi="Times New Roman" w:cs="Times New Roman"/>
          <w:sz w:val="24"/>
          <w:szCs w:val="24"/>
        </w:rPr>
        <w:t xml:space="preserve">community in the project area is agriculture, i.e., </w:t>
      </w:r>
      <w:r w:rsidR="00881D49" w:rsidRPr="001A3157">
        <w:rPr>
          <w:rFonts w:ascii="Times New Roman" w:hAnsi="Times New Roman" w:cs="Times New Roman"/>
          <w:sz w:val="24"/>
          <w:szCs w:val="24"/>
        </w:rPr>
        <w:t xml:space="preserve">a </w:t>
      </w:r>
      <w:r w:rsidR="00882B03" w:rsidRPr="001A3157">
        <w:rPr>
          <w:rFonts w:ascii="Times New Roman" w:hAnsi="Times New Roman" w:cs="Times New Roman"/>
          <w:sz w:val="24"/>
          <w:szCs w:val="24"/>
        </w:rPr>
        <w:t>complementary</w:t>
      </w:r>
      <w:r w:rsidR="00881D49" w:rsidRPr="001A3157">
        <w:rPr>
          <w:rFonts w:ascii="Times New Roman" w:hAnsi="Times New Roman" w:cs="Times New Roman"/>
          <w:sz w:val="24"/>
          <w:szCs w:val="24"/>
        </w:rPr>
        <w:t xml:space="preserve"> </w:t>
      </w:r>
      <w:r w:rsidR="007D6F4C" w:rsidRPr="001A3157">
        <w:rPr>
          <w:rFonts w:ascii="Times New Roman" w:hAnsi="Times New Roman" w:cs="Times New Roman"/>
          <w:sz w:val="24"/>
          <w:szCs w:val="24"/>
        </w:rPr>
        <w:t xml:space="preserve">system of </w:t>
      </w:r>
      <w:r w:rsidRPr="001A3157">
        <w:rPr>
          <w:rFonts w:ascii="Times New Roman" w:hAnsi="Times New Roman" w:cs="Times New Roman"/>
          <w:sz w:val="24"/>
          <w:szCs w:val="24"/>
        </w:rPr>
        <w:t xml:space="preserve">production of crops and rearing of livestock, which is a mixed-farming system. </w:t>
      </w:r>
    </w:p>
    <w:p w:rsidR="00250FEA" w:rsidRPr="001A3157" w:rsidRDefault="00250FEA" w:rsidP="00250FEA">
      <w:pPr>
        <w:tabs>
          <w:tab w:val="left" w:pos="3315"/>
        </w:tabs>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ab/>
      </w:r>
    </w:p>
    <w:p w:rsidR="006A3F5A" w:rsidRPr="001A3157" w:rsidRDefault="006A3F5A" w:rsidP="00033803">
      <w:pPr>
        <w:pStyle w:val="Heading1"/>
        <w:numPr>
          <w:ilvl w:val="3"/>
          <w:numId w:val="1"/>
        </w:numPr>
        <w:spacing w:before="0" w:line="360" w:lineRule="auto"/>
        <w:rPr>
          <w:rFonts w:ascii="Times New Roman" w:hAnsi="Times New Roman" w:cs="Times New Roman"/>
          <w:sz w:val="24"/>
          <w:szCs w:val="24"/>
        </w:rPr>
      </w:pPr>
      <w:bookmarkStart w:id="86" w:name="_Toc4460425"/>
      <w:r w:rsidRPr="001A3157">
        <w:rPr>
          <w:rFonts w:ascii="Times New Roman" w:hAnsi="Times New Roman" w:cs="Times New Roman"/>
          <w:sz w:val="24"/>
          <w:szCs w:val="24"/>
        </w:rPr>
        <w:lastRenderedPageBreak/>
        <w:t>Crop Production</w:t>
      </w:r>
      <w:bookmarkEnd w:id="86"/>
      <w:r w:rsidRPr="001A3157">
        <w:rPr>
          <w:rFonts w:ascii="Times New Roman" w:hAnsi="Times New Roman" w:cs="Times New Roman"/>
          <w:sz w:val="24"/>
          <w:szCs w:val="24"/>
        </w:rPr>
        <w:tab/>
      </w:r>
    </w:p>
    <w:p w:rsidR="00950123" w:rsidRPr="001A3157" w:rsidRDefault="006A3F5A" w:rsidP="007A4E2B">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Different crops are produced in Guutoo-Giddaa District (Woreda) and the intended project the area</w:t>
      </w:r>
      <w:r w:rsidR="0052641B" w:rsidRPr="001A3157">
        <w:rPr>
          <w:rFonts w:ascii="Times New Roman" w:hAnsi="Times New Roman" w:cs="Times New Roman"/>
          <w:sz w:val="24"/>
          <w:szCs w:val="24"/>
        </w:rPr>
        <w:t xml:space="preserve"> (Kebele and the command area). </w:t>
      </w:r>
      <w:r w:rsidR="009D3FFB" w:rsidRPr="001A3157">
        <w:rPr>
          <w:rFonts w:ascii="Times New Roman" w:hAnsi="Times New Roman" w:cs="Times New Roman"/>
          <w:sz w:val="24"/>
          <w:szCs w:val="24"/>
        </w:rPr>
        <w:t xml:space="preserve">The major crops produced in the district are cereals (teff, maize and millet), oil crops (Niger seed), and vegetables (potato and carrot).  </w:t>
      </w:r>
      <w:r w:rsidR="0052641B" w:rsidRPr="001A3157">
        <w:rPr>
          <w:rFonts w:ascii="Times New Roman" w:hAnsi="Times New Roman" w:cs="Times New Roman"/>
          <w:sz w:val="24"/>
          <w:szCs w:val="24"/>
        </w:rPr>
        <w:t>Crop production is carried out</w:t>
      </w:r>
      <w:r w:rsidRPr="001A3157">
        <w:rPr>
          <w:rFonts w:ascii="Times New Roman" w:hAnsi="Times New Roman" w:cs="Times New Roman"/>
          <w:sz w:val="24"/>
          <w:szCs w:val="24"/>
        </w:rPr>
        <w:t xml:space="preserve"> under both rain-fed</w:t>
      </w:r>
      <w:r w:rsidR="0052641B" w:rsidRPr="001A3157">
        <w:rPr>
          <w:rFonts w:ascii="Times New Roman" w:hAnsi="Times New Roman" w:cs="Times New Roman"/>
          <w:sz w:val="24"/>
          <w:szCs w:val="24"/>
        </w:rPr>
        <w:t>,</w:t>
      </w:r>
      <w:r w:rsidRPr="001A3157">
        <w:rPr>
          <w:rFonts w:ascii="Times New Roman" w:hAnsi="Times New Roman" w:cs="Times New Roman"/>
          <w:sz w:val="24"/>
          <w:szCs w:val="24"/>
        </w:rPr>
        <w:t xml:space="preserve"> irrigation </w:t>
      </w:r>
      <w:r w:rsidR="0052641B" w:rsidRPr="001A3157">
        <w:rPr>
          <w:rFonts w:ascii="Times New Roman" w:hAnsi="Times New Roman" w:cs="Times New Roman"/>
          <w:sz w:val="24"/>
          <w:szCs w:val="24"/>
        </w:rPr>
        <w:t xml:space="preserve">and </w:t>
      </w:r>
      <w:r w:rsidR="0052641B" w:rsidRPr="001A3157">
        <w:rPr>
          <w:rFonts w:ascii="Times New Roman" w:hAnsi="Times New Roman" w:cs="Times New Roman"/>
          <w:i/>
          <w:iCs/>
          <w:sz w:val="24"/>
          <w:szCs w:val="24"/>
        </w:rPr>
        <w:t>Bonee</w:t>
      </w:r>
      <w:r w:rsidR="0052641B" w:rsidRPr="001A3157">
        <w:rPr>
          <w:rStyle w:val="FootnoteReference"/>
          <w:rFonts w:ascii="Times New Roman" w:hAnsi="Times New Roman" w:cs="Times New Roman"/>
          <w:i/>
          <w:iCs/>
          <w:sz w:val="24"/>
          <w:szCs w:val="24"/>
        </w:rPr>
        <w:footnoteReference w:id="1"/>
      </w:r>
      <w:r w:rsidR="0052641B" w:rsidRPr="001A3157">
        <w:rPr>
          <w:rFonts w:ascii="Times New Roman" w:hAnsi="Times New Roman" w:cs="Times New Roman"/>
          <w:sz w:val="24"/>
          <w:szCs w:val="24"/>
        </w:rPr>
        <w:t xml:space="preserve"> </w:t>
      </w:r>
      <w:r w:rsidRPr="001A3157">
        <w:rPr>
          <w:rFonts w:ascii="Times New Roman" w:hAnsi="Times New Roman" w:cs="Times New Roman"/>
          <w:sz w:val="24"/>
          <w:szCs w:val="24"/>
        </w:rPr>
        <w:t>methods</w:t>
      </w:r>
      <w:r w:rsidR="0052641B" w:rsidRPr="001A3157">
        <w:rPr>
          <w:rFonts w:ascii="Times New Roman" w:hAnsi="Times New Roman" w:cs="Times New Roman"/>
          <w:sz w:val="24"/>
          <w:szCs w:val="24"/>
        </w:rPr>
        <w:t xml:space="preserve"> in the district in general</w:t>
      </w:r>
      <w:r w:rsidRPr="001A3157">
        <w:rPr>
          <w:rFonts w:ascii="Times New Roman" w:hAnsi="Times New Roman" w:cs="Times New Roman"/>
          <w:sz w:val="24"/>
          <w:szCs w:val="24"/>
        </w:rPr>
        <w:t xml:space="preserve">. Crop production </w:t>
      </w:r>
      <w:r w:rsidR="00F65405" w:rsidRPr="001A3157">
        <w:rPr>
          <w:rFonts w:ascii="Times New Roman" w:hAnsi="Times New Roman" w:cs="Times New Roman"/>
          <w:sz w:val="24"/>
          <w:szCs w:val="24"/>
        </w:rPr>
        <w:t xml:space="preserve">in the proposed irrigation project command area </w:t>
      </w:r>
      <w:r w:rsidRPr="001A3157">
        <w:rPr>
          <w:rFonts w:ascii="Times New Roman" w:hAnsi="Times New Roman" w:cs="Times New Roman"/>
          <w:sz w:val="24"/>
          <w:szCs w:val="24"/>
        </w:rPr>
        <w:t xml:space="preserve">is </w:t>
      </w:r>
      <w:r w:rsidR="00F65405" w:rsidRPr="001A3157">
        <w:rPr>
          <w:rFonts w:ascii="Times New Roman" w:hAnsi="Times New Roman" w:cs="Times New Roman"/>
          <w:sz w:val="24"/>
          <w:szCs w:val="24"/>
        </w:rPr>
        <w:t>done</w:t>
      </w:r>
      <w:r w:rsidRPr="001A3157">
        <w:rPr>
          <w:rFonts w:ascii="Times New Roman" w:hAnsi="Times New Roman" w:cs="Times New Roman"/>
          <w:sz w:val="24"/>
          <w:szCs w:val="24"/>
        </w:rPr>
        <w:t xml:space="preserve"> under rain-fed and </w:t>
      </w:r>
      <w:r w:rsidRPr="001A3157">
        <w:rPr>
          <w:rFonts w:ascii="Times New Roman" w:hAnsi="Times New Roman" w:cs="Times New Roman"/>
          <w:i/>
          <w:iCs/>
          <w:sz w:val="24"/>
          <w:szCs w:val="24"/>
        </w:rPr>
        <w:t>Bonee</w:t>
      </w:r>
      <w:r w:rsidRPr="001A3157">
        <w:rPr>
          <w:rFonts w:ascii="Times New Roman" w:hAnsi="Times New Roman" w:cs="Times New Roman"/>
          <w:sz w:val="24"/>
          <w:szCs w:val="24"/>
        </w:rPr>
        <w:t xml:space="preserve"> traditional production methods. Crops produced under rain-fed method </w:t>
      </w:r>
      <w:r w:rsidR="00F361C5" w:rsidRPr="001A3157">
        <w:rPr>
          <w:rFonts w:ascii="Times New Roman" w:hAnsi="Times New Roman" w:cs="Times New Roman"/>
          <w:sz w:val="24"/>
          <w:szCs w:val="24"/>
        </w:rPr>
        <w:t xml:space="preserve">in the district and Kebele or project area </w:t>
      </w:r>
      <w:r w:rsidRPr="001A3157">
        <w:rPr>
          <w:rFonts w:ascii="Times New Roman" w:hAnsi="Times New Roman" w:cs="Times New Roman"/>
          <w:sz w:val="24"/>
          <w:szCs w:val="24"/>
        </w:rPr>
        <w:t xml:space="preserve">include Teff, maize, millet and potato while maize, potato and carrot are produced using Bonee method. </w:t>
      </w:r>
      <w:r w:rsidR="00057EB8" w:rsidRPr="001A3157">
        <w:rPr>
          <w:rFonts w:ascii="Times New Roman" w:hAnsi="Times New Roman" w:cs="Times New Roman"/>
          <w:sz w:val="24"/>
          <w:szCs w:val="24"/>
        </w:rPr>
        <w:t xml:space="preserve">Generally, crop production in the project area is merely at household-subsistence levels; and a little or only some part of it is taken to local markets, as residents tell. </w:t>
      </w:r>
    </w:p>
    <w:p w:rsidR="007A4E2B" w:rsidRPr="001A3157" w:rsidRDefault="007A4E2B" w:rsidP="00D540A4">
      <w:pPr>
        <w:spacing w:after="0" w:line="360" w:lineRule="auto"/>
        <w:jc w:val="both"/>
        <w:rPr>
          <w:rFonts w:ascii="Times New Roman" w:hAnsi="Times New Roman" w:cs="Times New Roman"/>
          <w:sz w:val="24"/>
          <w:szCs w:val="24"/>
        </w:rPr>
      </w:pPr>
    </w:p>
    <w:p w:rsidR="001609C5" w:rsidRPr="001A3157" w:rsidRDefault="002C6B37" w:rsidP="00D540A4">
      <w:pPr>
        <w:spacing w:after="0" w:line="360" w:lineRule="auto"/>
        <w:jc w:val="both"/>
        <w:rPr>
          <w:rFonts w:ascii="Times New Roman" w:hAnsi="Times New Roman" w:cs="Times New Roman"/>
          <w:sz w:val="24"/>
          <w:szCs w:val="24"/>
        </w:rPr>
        <w:sectPr w:rsidR="001609C5" w:rsidRPr="001A3157" w:rsidSect="00ED7CF9">
          <w:pgSz w:w="12240" w:h="15840"/>
          <w:pgMar w:top="1440" w:right="1260" w:bottom="1440" w:left="1440" w:header="432" w:footer="288" w:gutter="0"/>
          <w:pgNumType w:start="1"/>
          <w:cols w:space="720"/>
          <w:docGrid w:linePitch="360"/>
        </w:sectPr>
      </w:pPr>
      <w:r w:rsidRPr="001A3157">
        <w:rPr>
          <w:rFonts w:ascii="Times New Roman" w:hAnsi="Times New Roman" w:cs="Times New Roman"/>
          <w:b/>
        </w:rPr>
        <w:t xml:space="preserve"> </w:t>
      </w:r>
    </w:p>
    <w:tbl>
      <w:tblPr>
        <w:tblW w:w="4959" w:type="pct"/>
        <w:tblLayout w:type="fixed"/>
        <w:tblLook w:val="04A0" w:firstRow="1" w:lastRow="0" w:firstColumn="1" w:lastColumn="0" w:noHBand="0" w:noVBand="1"/>
      </w:tblPr>
      <w:tblGrid>
        <w:gridCol w:w="802"/>
        <w:gridCol w:w="473"/>
        <w:gridCol w:w="157"/>
        <w:gridCol w:w="680"/>
        <w:gridCol w:w="217"/>
        <w:gridCol w:w="627"/>
        <w:gridCol w:w="392"/>
        <w:gridCol w:w="376"/>
        <w:gridCol w:w="254"/>
        <w:gridCol w:w="596"/>
        <w:gridCol w:w="42"/>
        <w:gridCol w:w="630"/>
        <w:gridCol w:w="565"/>
        <w:gridCol w:w="167"/>
        <w:gridCol w:w="463"/>
        <w:gridCol w:w="429"/>
        <w:gridCol w:w="167"/>
        <w:gridCol w:w="463"/>
        <w:gridCol w:w="774"/>
        <w:gridCol w:w="44"/>
        <w:gridCol w:w="737"/>
        <w:gridCol w:w="238"/>
        <w:gridCol w:w="274"/>
        <w:gridCol w:w="355"/>
        <w:gridCol w:w="763"/>
        <w:gridCol w:w="118"/>
        <w:gridCol w:w="630"/>
        <w:gridCol w:w="238"/>
        <w:gridCol w:w="274"/>
        <w:gridCol w:w="355"/>
        <w:gridCol w:w="768"/>
      </w:tblGrid>
      <w:tr w:rsidR="001A3157" w:rsidRPr="001A3157" w:rsidTr="00EC0D15">
        <w:trPr>
          <w:trHeight w:val="260"/>
          <w:tblHeader/>
        </w:trPr>
        <w:tc>
          <w:tcPr>
            <w:tcW w:w="5000" w:type="pct"/>
            <w:gridSpan w:val="31"/>
            <w:tcBorders>
              <w:bottom w:val="single" w:sz="4" w:space="0" w:color="auto"/>
            </w:tcBorders>
            <w:shd w:val="clear" w:color="000000" w:fill="F2F2F2"/>
            <w:noWrap/>
            <w:vAlign w:val="bottom"/>
            <w:hideMark/>
          </w:tcPr>
          <w:p w:rsidR="001A3157" w:rsidRPr="001A3157" w:rsidRDefault="001A3157" w:rsidP="001A3157">
            <w:pPr>
              <w:spacing w:after="0"/>
              <w:rPr>
                <w:rFonts w:ascii="Times New Roman" w:hAnsi="Times New Roman" w:cs="Times New Roman"/>
                <w:color w:val="000000"/>
                <w:sz w:val="16"/>
                <w:szCs w:val="16"/>
              </w:rPr>
            </w:pPr>
            <w:bookmarkStart w:id="87" w:name="_Toc4460638"/>
            <w:r w:rsidRPr="001A3157">
              <w:rPr>
                <w:rFonts w:ascii="Times New Roman" w:hAnsi="Times New Roman" w:cs="Times New Roman"/>
                <w:sz w:val="24"/>
                <w:szCs w:val="24"/>
              </w:rPr>
              <w:lastRenderedPageBreak/>
              <w:t xml:space="preserve">Table </w:t>
            </w:r>
            <w:r w:rsidRPr="001A3157">
              <w:rPr>
                <w:rFonts w:ascii="Times New Roman" w:hAnsi="Times New Roman" w:cs="Times New Roman"/>
                <w:b/>
              </w:rPr>
              <w:fldChar w:fldCharType="begin"/>
            </w:r>
            <w:r w:rsidRPr="001A3157">
              <w:rPr>
                <w:rFonts w:ascii="Times New Roman" w:hAnsi="Times New Roman" w:cs="Times New Roman"/>
                <w:b/>
              </w:rPr>
              <w:instrText xml:space="preserve"> SEQ Table_1. \* ARABIC </w:instrText>
            </w:r>
            <w:r w:rsidRPr="001A3157">
              <w:rPr>
                <w:rFonts w:ascii="Times New Roman" w:hAnsi="Times New Roman" w:cs="Times New Roman"/>
                <w:b/>
              </w:rPr>
              <w:fldChar w:fldCharType="separate"/>
            </w:r>
            <w:r w:rsidR="00E32D29">
              <w:rPr>
                <w:rFonts w:ascii="Times New Roman" w:hAnsi="Times New Roman" w:cs="Times New Roman"/>
                <w:b/>
                <w:noProof/>
              </w:rPr>
              <w:t>7</w:t>
            </w:r>
            <w:r w:rsidRPr="001A3157">
              <w:rPr>
                <w:rFonts w:ascii="Times New Roman" w:hAnsi="Times New Roman" w:cs="Times New Roman"/>
                <w:b/>
              </w:rPr>
              <w:fldChar w:fldCharType="end"/>
            </w:r>
            <w:r w:rsidRPr="001A3157">
              <w:rPr>
                <w:rFonts w:ascii="Times New Roman" w:hAnsi="Times New Roman" w:cs="Times New Roman"/>
                <w:sz w:val="24"/>
                <w:szCs w:val="24"/>
              </w:rPr>
              <w:t>: Trend of land cultivated and crop yield</w:t>
            </w:r>
            <w:r w:rsidRPr="001A3157">
              <w:rPr>
                <w:rFonts w:ascii="Times New Roman" w:hAnsi="Times New Roman" w:cs="Times New Roman"/>
                <w:color w:val="000000"/>
                <w:sz w:val="20"/>
                <w:szCs w:val="20"/>
              </w:rPr>
              <w:t xml:space="preserve"> </w:t>
            </w:r>
            <w:r w:rsidRPr="001A3157">
              <w:rPr>
                <w:rFonts w:ascii="Times New Roman" w:hAnsi="Times New Roman" w:cs="Times New Roman"/>
                <w:sz w:val="24"/>
                <w:szCs w:val="24"/>
              </w:rPr>
              <w:t>under rain-fed and irrigation production methods (2005-20010 E.C)</w:t>
            </w:r>
            <w:bookmarkEnd w:id="87"/>
          </w:p>
        </w:tc>
      </w:tr>
      <w:tr w:rsidR="001A3157" w:rsidRPr="001A3157" w:rsidTr="00EC0D15">
        <w:trPr>
          <w:trHeight w:val="260"/>
          <w:tblHeader/>
        </w:trPr>
        <w:tc>
          <w:tcPr>
            <w:tcW w:w="488"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A3157" w:rsidRPr="001A3157" w:rsidRDefault="001A3157" w:rsidP="00EC0D15">
            <w:pPr>
              <w:spacing w:after="0"/>
              <w:rPr>
                <w:rFonts w:ascii="Times New Roman" w:hAnsi="Times New Roman" w:cs="Times New Roman"/>
                <w:color w:val="000000"/>
              </w:rPr>
            </w:pPr>
            <w:r w:rsidRPr="001A3157">
              <w:rPr>
                <w:rFonts w:ascii="Times New Roman" w:hAnsi="Times New Roman" w:cs="Times New Roman"/>
                <w:color w:val="000000"/>
              </w:rPr>
              <w:t xml:space="preserve">Type of Crop </w:t>
            </w:r>
          </w:p>
        </w:tc>
        <w:tc>
          <w:tcPr>
            <w:tcW w:w="4512" w:type="pct"/>
            <w:gridSpan w:val="29"/>
            <w:tcBorders>
              <w:top w:val="single" w:sz="4" w:space="0" w:color="auto"/>
              <w:left w:val="nil"/>
              <w:bottom w:val="single" w:sz="4" w:space="0" w:color="auto"/>
              <w:right w:val="single" w:sz="4" w:space="0" w:color="auto"/>
            </w:tcBorders>
            <w:shd w:val="clear" w:color="000000" w:fill="F2F2F2"/>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Trend of land cultivated and crop yield under rain-fed production method (2006-2010 E.C)</w:t>
            </w:r>
          </w:p>
        </w:tc>
      </w:tr>
      <w:tr w:rsidR="001A3157" w:rsidRPr="001A3157" w:rsidTr="00EC0D15">
        <w:trPr>
          <w:trHeight w:val="300"/>
        </w:trPr>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1A3157" w:rsidRPr="001A3157" w:rsidRDefault="001A3157" w:rsidP="00EC0D15">
            <w:pPr>
              <w:spacing w:after="0"/>
              <w:rPr>
                <w:rFonts w:ascii="Times New Roman" w:hAnsi="Times New Roman" w:cs="Times New Roman"/>
                <w:color w:val="000000"/>
                <w:sz w:val="16"/>
                <w:szCs w:val="16"/>
              </w:rPr>
            </w:pPr>
          </w:p>
        </w:tc>
        <w:tc>
          <w:tcPr>
            <w:tcW w:w="937" w:type="pct"/>
            <w:gridSpan w:val="6"/>
            <w:tcBorders>
              <w:top w:val="single" w:sz="4" w:space="0" w:color="auto"/>
              <w:left w:val="nil"/>
              <w:bottom w:val="single" w:sz="4" w:space="0" w:color="auto"/>
              <w:right w:val="single" w:sz="4" w:space="0" w:color="auto"/>
            </w:tcBorders>
            <w:shd w:val="clear" w:color="000000" w:fill="F2F2F2"/>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2006</w:t>
            </w:r>
          </w:p>
        </w:tc>
        <w:tc>
          <w:tcPr>
            <w:tcW w:w="862" w:type="pct"/>
            <w:gridSpan w:val="6"/>
            <w:tcBorders>
              <w:top w:val="single" w:sz="4" w:space="0" w:color="auto"/>
              <w:left w:val="nil"/>
              <w:bottom w:val="single" w:sz="4" w:space="0" w:color="auto"/>
              <w:right w:val="single" w:sz="4" w:space="0" w:color="auto"/>
            </w:tcBorders>
            <w:shd w:val="clear" w:color="000000" w:fill="F2F2F2"/>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2007</w:t>
            </w:r>
          </w:p>
        </w:tc>
        <w:tc>
          <w:tcPr>
            <w:tcW w:w="895" w:type="pct"/>
            <w:gridSpan w:val="6"/>
            <w:tcBorders>
              <w:top w:val="single" w:sz="4" w:space="0" w:color="auto"/>
              <w:left w:val="nil"/>
              <w:bottom w:val="single" w:sz="4" w:space="0" w:color="auto"/>
              <w:right w:val="single" w:sz="4" w:space="0" w:color="auto"/>
            </w:tcBorders>
            <w:shd w:val="clear" w:color="000000" w:fill="F2F2F2"/>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2008</w:t>
            </w:r>
          </w:p>
        </w:tc>
        <w:tc>
          <w:tcPr>
            <w:tcW w:w="906" w:type="pct"/>
            <w:gridSpan w:val="5"/>
            <w:tcBorders>
              <w:top w:val="single" w:sz="4" w:space="0" w:color="auto"/>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2009</w:t>
            </w:r>
          </w:p>
        </w:tc>
        <w:tc>
          <w:tcPr>
            <w:tcW w:w="912" w:type="pct"/>
            <w:gridSpan w:val="6"/>
            <w:tcBorders>
              <w:top w:val="single" w:sz="4" w:space="0" w:color="auto"/>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2010</w:t>
            </w:r>
          </w:p>
        </w:tc>
      </w:tr>
      <w:tr w:rsidR="001A3157" w:rsidRPr="001A3157" w:rsidTr="00EC0D15">
        <w:trPr>
          <w:trHeight w:val="300"/>
        </w:trPr>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rsidR="001A3157" w:rsidRPr="001A3157" w:rsidRDefault="001A3157" w:rsidP="00EC0D15">
            <w:pPr>
              <w:spacing w:after="0"/>
              <w:rPr>
                <w:rFonts w:ascii="Times New Roman" w:hAnsi="Times New Roman" w:cs="Times New Roman"/>
                <w:color w:val="000000"/>
                <w:sz w:val="16"/>
                <w:szCs w:val="16"/>
              </w:rPr>
            </w:pP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3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Maize</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8478</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28.3</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104</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13470</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45.0</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59</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14493.5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54.3</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49.5</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16443.5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55.6</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47</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18343</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62.0</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52.5</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Sorghum </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6322</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21.1</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26</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4171</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13.9</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27</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1995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7.5</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2651</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9.0</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22.5</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2740</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9.3</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25</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Teff</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3720</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12.4</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4075</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13.6</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3563</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13.4</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4.5</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3854</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13.0</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8</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3407</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11.5</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6.5</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Wheat</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0.7</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19.5</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195</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0.7</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0.7</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573</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Barley</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169.25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165</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15</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14</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148</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0.5</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508</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6.7</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millet</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2399</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8.0</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1732</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5.8</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1103.5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4.1</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7.5</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1508</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5.1</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529</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1.8</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6.8</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Rice</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60</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0.2</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31.6</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60</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0.2</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33</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60</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0.2</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34</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53.5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0.2</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30</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167.5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32</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Faba bean</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118</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0.4</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118</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0.4</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118</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0.4</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8</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106</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0.4</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5.5</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98</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0.3</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6.5</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Field pea</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0.1</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35</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0.1</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0.1</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0.1</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20</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0.1</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Haricot bean</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1220.5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4.1</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1197</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4.0</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1380</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5.2</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7.5</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575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1.9</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7..5</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953</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3.2</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8.4</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common bean</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188.5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10.8</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165</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165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0.6</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148</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0.5</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120</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0.4</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13</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Niger seed</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2237</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7.5</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4.5</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1270</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4.2</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3.8</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0.4</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3.5</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1236</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4.2</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4.6</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400</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1.4</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5.2</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Sesame</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3117</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10.4</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1558</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5.2</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3.3</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1558</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5.8</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4.6</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1091.5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3.7</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4.12</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804</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2.7</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4</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Ground nut</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1735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5.8</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11.6</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1735</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5.8</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12</w:t>
            </w:r>
          </w:p>
        </w:tc>
        <w:tc>
          <w:tcPr>
            <w:tcW w:w="3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1735</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6.5</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11.6</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1559</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5.3</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900</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3.0</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10.6</w:t>
            </w:r>
          </w:p>
        </w:tc>
      </w:tr>
      <w:tr w:rsidR="001A3157" w:rsidRPr="001A3157" w:rsidTr="00EC0D15">
        <w:trPr>
          <w:trHeight w:val="300"/>
        </w:trPr>
        <w:tc>
          <w:tcPr>
            <w:tcW w:w="488" w:type="pct"/>
            <w:gridSpan w:val="2"/>
            <w:tcBorders>
              <w:top w:val="nil"/>
              <w:left w:val="single" w:sz="4" w:space="0" w:color="auto"/>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Total </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29994.25</w:t>
            </w:r>
          </w:p>
        </w:tc>
        <w:tc>
          <w:tcPr>
            <w:tcW w:w="240"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294"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341"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29946</w:t>
            </w:r>
          </w:p>
        </w:tc>
        <w:tc>
          <w:tcPr>
            <w:tcW w:w="241"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280"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3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26671</w:t>
            </w:r>
          </w:p>
        </w:tc>
        <w:tc>
          <w:tcPr>
            <w:tcW w:w="241" w:type="pct"/>
            <w:gridSpan w:val="2"/>
            <w:tcBorders>
              <w:top w:val="nil"/>
              <w:left w:val="nil"/>
              <w:bottom w:val="single" w:sz="4" w:space="0" w:color="auto"/>
              <w:right w:val="single" w:sz="4" w:space="0" w:color="auto"/>
            </w:tcBorders>
            <w:shd w:val="clear" w:color="auto" w:fill="auto"/>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31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373"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29573.5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292"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377" w:type="pct"/>
            <w:gridSpan w:val="3"/>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29562.5</w:t>
            </w:r>
          </w:p>
        </w:tc>
        <w:tc>
          <w:tcPr>
            <w:tcW w:w="241" w:type="pct"/>
            <w:gridSpan w:val="2"/>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294" w:type="pct"/>
            <w:tcBorders>
              <w:top w:val="nil"/>
              <w:left w:val="nil"/>
              <w:bottom w:val="single" w:sz="4" w:space="0" w:color="auto"/>
              <w:right w:val="single" w:sz="4" w:space="0" w:color="auto"/>
            </w:tcBorders>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307" w:type="pct"/>
            <w:vMerge w:val="restart"/>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24"/>
                <w:szCs w:val="24"/>
              </w:rPr>
              <w:t>Type of crop</w:t>
            </w:r>
          </w:p>
        </w:tc>
        <w:tc>
          <w:tcPr>
            <w:tcW w:w="4693" w:type="pct"/>
            <w:gridSpan w:val="30"/>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Trend of land cultivated and crop yield under irrigated production method (2005-2009 E.C)</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blHeader/>
        </w:trPr>
        <w:tc>
          <w:tcPr>
            <w:tcW w:w="307" w:type="pct"/>
            <w:vMerge/>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p>
        </w:tc>
        <w:tc>
          <w:tcPr>
            <w:tcW w:w="974" w:type="pct"/>
            <w:gridSpan w:val="6"/>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2005</w:t>
            </w:r>
          </w:p>
        </w:tc>
        <w:tc>
          <w:tcPr>
            <w:tcW w:w="942" w:type="pct"/>
            <w:gridSpan w:val="6"/>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2006</w:t>
            </w:r>
          </w:p>
        </w:tc>
        <w:tc>
          <w:tcPr>
            <w:tcW w:w="942" w:type="pct"/>
            <w:gridSpan w:val="6"/>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2007</w:t>
            </w:r>
          </w:p>
        </w:tc>
        <w:tc>
          <w:tcPr>
            <w:tcW w:w="968" w:type="pct"/>
            <w:gridSpan w:val="7"/>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2008</w:t>
            </w:r>
          </w:p>
        </w:tc>
        <w:tc>
          <w:tcPr>
            <w:tcW w:w="867" w:type="pct"/>
            <w:gridSpan w:val="5"/>
            <w:shd w:val="pct10" w:color="auto" w:fill="auto"/>
            <w:noWrap/>
            <w:vAlign w:val="bottom"/>
            <w:hideMark/>
          </w:tcPr>
          <w:p w:rsidR="001A3157" w:rsidRPr="001A3157" w:rsidRDefault="001A3157"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2009</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307" w:type="pct"/>
            <w:vMerge/>
            <w:vAlign w:val="center"/>
            <w:hideMark/>
          </w:tcPr>
          <w:p w:rsidR="001A3157" w:rsidRPr="001A3157" w:rsidRDefault="001A3157" w:rsidP="00EC0D15">
            <w:pPr>
              <w:spacing w:after="0"/>
              <w:rPr>
                <w:rFonts w:ascii="Times New Roman" w:hAnsi="Times New Roman" w:cs="Times New Roman"/>
                <w:color w:val="000000"/>
                <w:sz w:val="16"/>
                <w:szCs w:val="16"/>
              </w:rPr>
            </w:pPr>
          </w:p>
        </w:tc>
        <w:tc>
          <w:tcPr>
            <w:tcW w:w="241"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60" w:type="pct"/>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473" w:type="pct"/>
            <w:gridSpan w:val="3"/>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241"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28" w:type="pct"/>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473" w:type="pct"/>
            <w:gridSpan w:val="3"/>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241"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228"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473"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299"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196"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473" w:type="pct"/>
            <w:gridSpan w:val="3"/>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c>
          <w:tcPr>
            <w:tcW w:w="241" w:type="pct"/>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Area (ha) </w:t>
            </w:r>
          </w:p>
        </w:tc>
        <w:tc>
          <w:tcPr>
            <w:tcW w:w="196" w:type="pct"/>
            <w:gridSpan w:val="2"/>
            <w:shd w:val="clear" w:color="auto" w:fill="auto"/>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Yield (qt/ha) </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307" w:type="pct"/>
            <w:shd w:val="clear" w:color="auto" w:fill="auto"/>
            <w:hideMark/>
          </w:tcPr>
          <w:p w:rsidR="001A3157" w:rsidRPr="001A3157" w:rsidRDefault="001A3157" w:rsidP="00EC0D15">
            <w:pPr>
              <w:spacing w:after="0"/>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Tomato</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365</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9.125</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107.4</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538</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8.7</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138.5</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724</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9.4</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174.4</w:t>
            </w:r>
          </w:p>
        </w:tc>
        <w:tc>
          <w:tcPr>
            <w:tcW w:w="299"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1587</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20.0</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150.6</w:t>
            </w:r>
          </w:p>
        </w:tc>
        <w:tc>
          <w:tcPr>
            <w:tcW w:w="241"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1321</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16.6</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238.9</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07" w:type="pct"/>
            <w:shd w:val="clear" w:color="auto" w:fill="auto"/>
            <w:hideMark/>
          </w:tcPr>
          <w:p w:rsidR="001A3157" w:rsidRPr="001A3157" w:rsidRDefault="001A3157" w:rsidP="00EC0D15">
            <w:pPr>
              <w:spacing w:after="0"/>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Potato</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1209</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30.225</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98.9</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1180</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19.1</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281.5</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1964</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25.5</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18.9</w:t>
            </w:r>
          </w:p>
        </w:tc>
        <w:tc>
          <w:tcPr>
            <w:tcW w:w="299"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2144</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27.0</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142.1</w:t>
            </w:r>
          </w:p>
        </w:tc>
        <w:tc>
          <w:tcPr>
            <w:tcW w:w="241"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2306</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29.0</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146.2</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307" w:type="pct"/>
            <w:shd w:val="clear" w:color="auto" w:fill="auto"/>
            <w:hideMark/>
          </w:tcPr>
          <w:p w:rsidR="001A3157" w:rsidRPr="001A3157" w:rsidRDefault="001A3157" w:rsidP="00EC0D15">
            <w:pPr>
              <w:spacing w:after="0"/>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onion</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576</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14.4</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92.4</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776</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12.6</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124.4</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1070</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13.9</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173.8</w:t>
            </w:r>
          </w:p>
        </w:tc>
        <w:tc>
          <w:tcPr>
            <w:tcW w:w="299"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1755</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22.1</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140</w:t>
            </w:r>
          </w:p>
        </w:tc>
        <w:tc>
          <w:tcPr>
            <w:tcW w:w="241"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1700</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21.4</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147.6</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307" w:type="pct"/>
            <w:shd w:val="clear" w:color="auto" w:fill="auto"/>
            <w:hideMark/>
          </w:tcPr>
          <w:p w:rsidR="001A3157" w:rsidRPr="001A3157" w:rsidRDefault="001A3157" w:rsidP="00EC0D15">
            <w:pPr>
              <w:spacing w:after="0"/>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Garlic</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5</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0.125</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90.6</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0.3</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118.1</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0.2</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117.8</w:t>
            </w:r>
          </w:p>
        </w:tc>
        <w:tc>
          <w:tcPr>
            <w:tcW w:w="299"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4.5</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0.1</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141.3</w:t>
            </w:r>
          </w:p>
        </w:tc>
        <w:tc>
          <w:tcPr>
            <w:tcW w:w="241"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6</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0.1</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138.3</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trPr>
        <w:tc>
          <w:tcPr>
            <w:tcW w:w="307" w:type="pct"/>
            <w:shd w:val="clear" w:color="auto" w:fill="auto"/>
            <w:hideMark/>
          </w:tcPr>
          <w:p w:rsidR="001A3157" w:rsidRPr="001A3157" w:rsidRDefault="001A3157" w:rsidP="00EC0D15">
            <w:pPr>
              <w:spacing w:after="0"/>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 xml:space="preserve">Cabbage </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99</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2.475</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92.1</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160</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2.6</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142.4</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159</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2.1</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119.5</w:t>
            </w:r>
          </w:p>
        </w:tc>
        <w:tc>
          <w:tcPr>
            <w:tcW w:w="299"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238</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3.0</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137.4</w:t>
            </w:r>
          </w:p>
        </w:tc>
        <w:tc>
          <w:tcPr>
            <w:tcW w:w="241"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295</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3.7</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179.4</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07" w:type="pct"/>
            <w:shd w:val="clear" w:color="auto" w:fill="auto"/>
            <w:hideMark/>
          </w:tcPr>
          <w:p w:rsidR="001A3157" w:rsidRPr="001A3157" w:rsidRDefault="001A3157" w:rsidP="00EC0D15">
            <w:pPr>
              <w:spacing w:after="0"/>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 xml:space="preserve">pepper </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 </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0</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204</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3.3</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118.1</w:t>
            </w:r>
          </w:p>
        </w:tc>
        <w:tc>
          <w:tcPr>
            <w:tcW w:w="241"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184</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2.4</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98.9</w:t>
            </w:r>
          </w:p>
        </w:tc>
        <w:tc>
          <w:tcPr>
            <w:tcW w:w="299"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412</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5.2</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124.2</w:t>
            </w:r>
          </w:p>
        </w:tc>
        <w:tc>
          <w:tcPr>
            <w:tcW w:w="241"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815</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10.3</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99.3</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07" w:type="pct"/>
            <w:shd w:val="clear" w:color="auto" w:fill="auto"/>
            <w:noWrap/>
            <w:vAlign w:val="bottom"/>
            <w:hideMark/>
          </w:tcPr>
          <w:p w:rsidR="001A3157" w:rsidRPr="001A3157" w:rsidRDefault="001A3157"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Maize </w:t>
            </w:r>
          </w:p>
        </w:tc>
        <w:tc>
          <w:tcPr>
            <w:tcW w:w="241"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1746</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43.65</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98.0</w:t>
            </w:r>
          </w:p>
        </w:tc>
        <w:tc>
          <w:tcPr>
            <w:tcW w:w="241"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3287</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53.3</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8.4</w:t>
            </w:r>
          </w:p>
        </w:tc>
        <w:tc>
          <w:tcPr>
            <w:tcW w:w="241"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3599</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46.6</w:t>
            </w:r>
          </w:p>
        </w:tc>
        <w:tc>
          <w:tcPr>
            <w:tcW w:w="473"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7.8</w:t>
            </w:r>
          </w:p>
        </w:tc>
        <w:tc>
          <w:tcPr>
            <w:tcW w:w="299"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1798</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22.6</w:t>
            </w:r>
          </w:p>
        </w:tc>
        <w:tc>
          <w:tcPr>
            <w:tcW w:w="473" w:type="pct"/>
            <w:gridSpan w:val="3"/>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74.7</w:t>
            </w:r>
          </w:p>
        </w:tc>
        <w:tc>
          <w:tcPr>
            <w:tcW w:w="241" w:type="pct"/>
            <w:shd w:val="clear" w:color="auto" w:fill="auto"/>
            <w:noWrap/>
            <w:vAlign w:val="bottom"/>
            <w:hideMark/>
          </w:tcPr>
          <w:p w:rsidR="001A3157" w:rsidRPr="001A3157" w:rsidRDefault="001A3157" w:rsidP="00EC0D15">
            <w:pPr>
              <w:spacing w:after="0"/>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1500</w:t>
            </w:r>
          </w:p>
        </w:tc>
        <w:tc>
          <w:tcPr>
            <w:tcW w:w="196" w:type="pct"/>
            <w:gridSpan w:val="2"/>
            <w:shd w:val="clear" w:color="auto" w:fill="auto"/>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18.9</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Cs/>
                <w:color w:val="000000"/>
                <w:sz w:val="16"/>
                <w:szCs w:val="16"/>
              </w:rPr>
            </w:pPr>
            <w:r w:rsidRPr="001A3157">
              <w:rPr>
                <w:rFonts w:ascii="Times New Roman" w:hAnsi="Times New Roman" w:cs="Times New Roman"/>
                <w:bCs/>
                <w:color w:val="000000"/>
                <w:sz w:val="16"/>
                <w:szCs w:val="16"/>
              </w:rPr>
              <w:t>109.5</w:t>
            </w:r>
          </w:p>
        </w:tc>
      </w:tr>
      <w:tr w:rsidR="001A3157" w:rsidRPr="001A3157" w:rsidTr="00EC0D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307" w:type="pct"/>
            <w:shd w:val="clear" w:color="auto" w:fill="auto"/>
            <w:noWrap/>
            <w:vAlign w:val="bottom"/>
            <w:hideMark/>
          </w:tcPr>
          <w:p w:rsidR="001A3157" w:rsidRPr="001A3157" w:rsidRDefault="001A3157" w:rsidP="00EC0D15">
            <w:pPr>
              <w:spacing w:after="0"/>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Total </w:t>
            </w:r>
          </w:p>
        </w:tc>
        <w:tc>
          <w:tcPr>
            <w:tcW w:w="241"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4000</w:t>
            </w:r>
          </w:p>
        </w:tc>
        <w:tc>
          <w:tcPr>
            <w:tcW w:w="260" w:type="pct"/>
            <w:shd w:val="clear" w:color="auto" w:fill="auto"/>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w:t>
            </w:r>
          </w:p>
        </w:tc>
        <w:tc>
          <w:tcPr>
            <w:tcW w:w="473" w:type="pct"/>
            <w:gridSpan w:val="3"/>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241"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6162</w:t>
            </w:r>
          </w:p>
        </w:tc>
        <w:tc>
          <w:tcPr>
            <w:tcW w:w="228" w:type="pct"/>
            <w:shd w:val="clear" w:color="auto" w:fill="auto"/>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473" w:type="pct"/>
            <w:gridSpan w:val="3"/>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241"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7717</w:t>
            </w:r>
          </w:p>
        </w:tc>
        <w:tc>
          <w:tcPr>
            <w:tcW w:w="228" w:type="pct"/>
            <w:gridSpan w:val="2"/>
            <w:shd w:val="clear" w:color="auto" w:fill="auto"/>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100.0</w:t>
            </w:r>
          </w:p>
        </w:tc>
        <w:tc>
          <w:tcPr>
            <w:tcW w:w="473"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299"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7938.5</w:t>
            </w:r>
          </w:p>
        </w:tc>
        <w:tc>
          <w:tcPr>
            <w:tcW w:w="196"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100 </w:t>
            </w:r>
          </w:p>
        </w:tc>
        <w:tc>
          <w:tcPr>
            <w:tcW w:w="473" w:type="pct"/>
            <w:gridSpan w:val="3"/>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c>
          <w:tcPr>
            <w:tcW w:w="241" w:type="pct"/>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7943</w:t>
            </w:r>
          </w:p>
        </w:tc>
        <w:tc>
          <w:tcPr>
            <w:tcW w:w="196"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100 </w:t>
            </w:r>
          </w:p>
        </w:tc>
        <w:tc>
          <w:tcPr>
            <w:tcW w:w="430" w:type="pct"/>
            <w:gridSpan w:val="2"/>
            <w:shd w:val="clear" w:color="auto" w:fill="auto"/>
            <w:noWrap/>
            <w:vAlign w:val="bottom"/>
            <w:hideMark/>
          </w:tcPr>
          <w:p w:rsidR="001A3157" w:rsidRPr="001A3157" w:rsidRDefault="001A3157" w:rsidP="00EC0D15">
            <w:pPr>
              <w:spacing w:after="0"/>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w:t>
            </w:r>
          </w:p>
        </w:tc>
      </w:tr>
    </w:tbl>
    <w:p w:rsidR="001A3157" w:rsidRPr="001A3157" w:rsidRDefault="001A3157" w:rsidP="009E4B51">
      <w:pPr>
        <w:rPr>
          <w:rFonts w:ascii="Times New Roman" w:hAnsi="Times New Roman" w:cs="Times New Roman"/>
          <w:sz w:val="24"/>
          <w:szCs w:val="24"/>
        </w:rPr>
      </w:pPr>
    </w:p>
    <w:p w:rsidR="001A3157" w:rsidRPr="001A3157" w:rsidRDefault="001A3157" w:rsidP="009E4B51">
      <w:pPr>
        <w:rPr>
          <w:rFonts w:ascii="Times New Roman" w:hAnsi="Times New Roman" w:cs="Times New Roman"/>
          <w:sz w:val="24"/>
          <w:szCs w:val="24"/>
        </w:rPr>
        <w:sectPr w:rsidR="001A3157" w:rsidRPr="001A3157" w:rsidSect="001A3157">
          <w:pgSz w:w="15840" w:h="12240" w:orient="landscape"/>
          <w:pgMar w:top="1440" w:right="1440" w:bottom="1267" w:left="1440" w:header="288" w:footer="432" w:gutter="0"/>
          <w:cols w:space="720"/>
          <w:docGrid w:linePitch="360"/>
        </w:sectPr>
      </w:pPr>
    </w:p>
    <w:p w:rsidR="00D540A4" w:rsidRPr="001A3157" w:rsidRDefault="00D540A4" w:rsidP="004D58CC">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lastRenderedPageBreak/>
        <w:t xml:space="preserve">The </w:t>
      </w:r>
      <w:r w:rsidR="00920D55" w:rsidRPr="001A3157">
        <w:rPr>
          <w:rFonts w:ascii="Times New Roman" w:hAnsi="Times New Roman" w:cs="Times New Roman"/>
          <w:sz w:val="24"/>
          <w:szCs w:val="24"/>
        </w:rPr>
        <w:t xml:space="preserve">trend of the </w:t>
      </w:r>
      <w:r w:rsidRPr="001A3157">
        <w:rPr>
          <w:rFonts w:ascii="Times New Roman" w:hAnsi="Times New Roman" w:cs="Times New Roman"/>
          <w:sz w:val="24"/>
          <w:szCs w:val="24"/>
        </w:rPr>
        <w:t>area of land cultivated for the production of major crops by smallholder farmers</w:t>
      </w:r>
      <w:r w:rsidR="00250FEA" w:rsidRPr="001A3157">
        <w:rPr>
          <w:rFonts w:ascii="Times New Roman" w:hAnsi="Times New Roman" w:cs="Times New Roman"/>
          <w:sz w:val="24"/>
          <w:szCs w:val="24"/>
        </w:rPr>
        <w:t>,</w:t>
      </w:r>
      <w:r w:rsidR="004D58CC" w:rsidRPr="001A3157">
        <w:rPr>
          <w:rFonts w:ascii="Times New Roman" w:hAnsi="Times New Roman" w:cs="Times New Roman"/>
          <w:sz w:val="24"/>
          <w:szCs w:val="24"/>
        </w:rPr>
        <w:t xml:space="preserve"> and </w:t>
      </w:r>
      <w:r w:rsidRPr="001A3157">
        <w:rPr>
          <w:rFonts w:ascii="Times New Roman" w:hAnsi="Times New Roman" w:cs="Times New Roman"/>
          <w:sz w:val="24"/>
          <w:szCs w:val="24"/>
        </w:rPr>
        <w:t xml:space="preserve">the amount of </w:t>
      </w:r>
      <w:r w:rsidR="00250FEA" w:rsidRPr="001A3157">
        <w:rPr>
          <w:rFonts w:ascii="Times New Roman" w:hAnsi="Times New Roman" w:cs="Times New Roman"/>
          <w:sz w:val="24"/>
          <w:szCs w:val="24"/>
        </w:rPr>
        <w:t xml:space="preserve">yield per unit of land cultivated </w:t>
      </w:r>
      <w:r w:rsidRPr="001A3157">
        <w:rPr>
          <w:rFonts w:ascii="Times New Roman" w:hAnsi="Times New Roman" w:cs="Times New Roman"/>
          <w:sz w:val="24"/>
          <w:szCs w:val="24"/>
        </w:rPr>
        <w:t xml:space="preserve">for each crop </w:t>
      </w:r>
      <w:r w:rsidR="00250FEA" w:rsidRPr="001A3157">
        <w:rPr>
          <w:rFonts w:ascii="Times New Roman" w:hAnsi="Times New Roman" w:cs="Times New Roman"/>
          <w:sz w:val="24"/>
          <w:szCs w:val="24"/>
        </w:rPr>
        <w:t xml:space="preserve">under rain-fed </w:t>
      </w:r>
      <w:r w:rsidR="008E5507" w:rsidRPr="001A3157">
        <w:rPr>
          <w:rFonts w:ascii="Times New Roman" w:hAnsi="Times New Roman" w:cs="Times New Roman"/>
          <w:sz w:val="24"/>
          <w:szCs w:val="24"/>
        </w:rPr>
        <w:t xml:space="preserve">and irrigation </w:t>
      </w:r>
      <w:r w:rsidR="00250FEA" w:rsidRPr="001A3157">
        <w:rPr>
          <w:rFonts w:ascii="Times New Roman" w:hAnsi="Times New Roman" w:cs="Times New Roman"/>
          <w:sz w:val="24"/>
          <w:szCs w:val="24"/>
        </w:rPr>
        <w:t>production method</w:t>
      </w:r>
      <w:r w:rsidR="004D58CC" w:rsidRPr="001A3157">
        <w:rPr>
          <w:rFonts w:ascii="Times New Roman" w:hAnsi="Times New Roman" w:cs="Times New Roman"/>
          <w:sz w:val="24"/>
          <w:szCs w:val="24"/>
        </w:rPr>
        <w:t>s</w:t>
      </w:r>
      <w:r w:rsidR="00250FEA" w:rsidRPr="001A3157">
        <w:rPr>
          <w:rFonts w:ascii="Times New Roman" w:hAnsi="Times New Roman" w:cs="Times New Roman"/>
          <w:sz w:val="24"/>
          <w:szCs w:val="24"/>
        </w:rPr>
        <w:t xml:space="preserve"> </w:t>
      </w:r>
      <w:r w:rsidRPr="001A3157">
        <w:rPr>
          <w:rFonts w:ascii="Times New Roman" w:hAnsi="Times New Roman" w:cs="Times New Roman"/>
          <w:sz w:val="24"/>
          <w:szCs w:val="24"/>
        </w:rPr>
        <w:t>during the period of 200</w:t>
      </w:r>
      <w:r w:rsidR="00F86DBA" w:rsidRPr="001A3157">
        <w:rPr>
          <w:rFonts w:ascii="Times New Roman" w:hAnsi="Times New Roman" w:cs="Times New Roman"/>
          <w:sz w:val="24"/>
          <w:szCs w:val="24"/>
        </w:rPr>
        <w:t>5</w:t>
      </w:r>
      <w:r w:rsidRPr="001A3157">
        <w:rPr>
          <w:rFonts w:ascii="Times New Roman" w:hAnsi="Times New Roman" w:cs="Times New Roman"/>
          <w:sz w:val="24"/>
          <w:szCs w:val="24"/>
        </w:rPr>
        <w:t>-200</w:t>
      </w:r>
      <w:r w:rsidR="00104325" w:rsidRPr="001A3157">
        <w:rPr>
          <w:rFonts w:ascii="Times New Roman" w:hAnsi="Times New Roman" w:cs="Times New Roman"/>
          <w:sz w:val="24"/>
          <w:szCs w:val="24"/>
        </w:rPr>
        <w:t>10</w:t>
      </w:r>
      <w:r w:rsidRPr="001A3157">
        <w:rPr>
          <w:rFonts w:ascii="Times New Roman" w:hAnsi="Times New Roman" w:cs="Times New Roman"/>
          <w:sz w:val="24"/>
          <w:szCs w:val="24"/>
        </w:rPr>
        <w:t xml:space="preserve"> </w:t>
      </w:r>
      <w:r w:rsidR="00920D55" w:rsidRPr="001A3157">
        <w:rPr>
          <w:rFonts w:ascii="Times New Roman" w:hAnsi="Times New Roman" w:cs="Times New Roman"/>
          <w:sz w:val="24"/>
          <w:szCs w:val="24"/>
        </w:rPr>
        <w:t>E.C in</w:t>
      </w:r>
      <w:r w:rsidR="00250FEA" w:rsidRPr="001A3157">
        <w:rPr>
          <w:rFonts w:ascii="Times New Roman" w:hAnsi="Times New Roman" w:cs="Times New Roman"/>
          <w:sz w:val="24"/>
          <w:szCs w:val="24"/>
        </w:rPr>
        <w:t xml:space="preserve"> the district </w:t>
      </w:r>
      <w:r w:rsidRPr="001A3157">
        <w:rPr>
          <w:rFonts w:ascii="Times New Roman" w:hAnsi="Times New Roman" w:cs="Times New Roman"/>
          <w:sz w:val="24"/>
          <w:szCs w:val="24"/>
        </w:rPr>
        <w:t>is as depicted in the table</w:t>
      </w:r>
      <w:r w:rsidR="005E2651" w:rsidRPr="001A3157">
        <w:rPr>
          <w:rFonts w:ascii="Times New Roman" w:hAnsi="Times New Roman" w:cs="Times New Roman"/>
          <w:sz w:val="24"/>
          <w:szCs w:val="24"/>
        </w:rPr>
        <w:t xml:space="preserve"> 2.</w:t>
      </w:r>
      <w:r w:rsidR="00B146AF" w:rsidRPr="001A3157">
        <w:rPr>
          <w:rFonts w:ascii="Times New Roman" w:hAnsi="Times New Roman" w:cs="Times New Roman"/>
          <w:sz w:val="24"/>
          <w:szCs w:val="24"/>
        </w:rPr>
        <w:t>7</w:t>
      </w:r>
      <w:r w:rsidRPr="001A3157">
        <w:rPr>
          <w:rFonts w:ascii="Times New Roman" w:hAnsi="Times New Roman" w:cs="Times New Roman"/>
          <w:sz w:val="24"/>
          <w:szCs w:val="24"/>
        </w:rPr>
        <w:t xml:space="preserve"> </w:t>
      </w:r>
      <w:r w:rsidR="008E5507" w:rsidRPr="001A3157">
        <w:rPr>
          <w:rFonts w:ascii="Times New Roman" w:hAnsi="Times New Roman" w:cs="Times New Roman"/>
          <w:sz w:val="24"/>
          <w:szCs w:val="24"/>
        </w:rPr>
        <w:t>above</w:t>
      </w:r>
      <w:r w:rsidR="00B146AF" w:rsidRPr="001A3157">
        <w:rPr>
          <w:rFonts w:ascii="Times New Roman" w:hAnsi="Times New Roman" w:cs="Times New Roman"/>
          <w:sz w:val="24"/>
          <w:szCs w:val="24"/>
        </w:rPr>
        <w:t xml:space="preserve"> (s</w:t>
      </w:r>
      <w:r w:rsidRPr="001A3157">
        <w:rPr>
          <w:rFonts w:ascii="Times New Roman" w:hAnsi="Times New Roman" w:cs="Times New Roman"/>
          <w:sz w:val="24"/>
          <w:szCs w:val="24"/>
        </w:rPr>
        <w:t xml:space="preserve">ource: District Agricultural </w:t>
      </w:r>
      <w:r w:rsidR="00B146AF" w:rsidRPr="001A3157">
        <w:rPr>
          <w:rFonts w:ascii="Times New Roman" w:hAnsi="Times New Roman" w:cs="Times New Roman"/>
          <w:sz w:val="24"/>
          <w:szCs w:val="24"/>
        </w:rPr>
        <w:t xml:space="preserve">&amp; Natural Resources Development </w:t>
      </w:r>
      <w:r w:rsidRPr="001A3157">
        <w:rPr>
          <w:rFonts w:ascii="Times New Roman" w:hAnsi="Times New Roman" w:cs="Times New Roman"/>
          <w:sz w:val="24"/>
          <w:szCs w:val="24"/>
        </w:rPr>
        <w:t>Office</w:t>
      </w:r>
      <w:r w:rsidR="004D58CC" w:rsidRPr="001A3157">
        <w:rPr>
          <w:rFonts w:ascii="Times New Roman" w:hAnsi="Times New Roman" w:cs="Times New Roman"/>
          <w:sz w:val="24"/>
          <w:szCs w:val="24"/>
        </w:rPr>
        <w:t>, 2010 E.C</w:t>
      </w:r>
      <w:r w:rsidR="00B146AF" w:rsidRPr="001A3157">
        <w:rPr>
          <w:rFonts w:ascii="Times New Roman" w:hAnsi="Times New Roman" w:cs="Times New Roman"/>
          <w:sz w:val="24"/>
          <w:szCs w:val="24"/>
        </w:rPr>
        <w:t>).</w:t>
      </w:r>
      <w:r w:rsidR="004D58CC" w:rsidRPr="001A3157">
        <w:rPr>
          <w:rFonts w:ascii="Times New Roman" w:hAnsi="Times New Roman" w:cs="Times New Roman"/>
          <w:sz w:val="24"/>
          <w:szCs w:val="24"/>
        </w:rPr>
        <w:t xml:space="preserve"> </w:t>
      </w:r>
      <w:r w:rsidRPr="001A3157">
        <w:rPr>
          <w:rFonts w:ascii="Times New Roman" w:hAnsi="Times New Roman" w:cs="Times New Roman"/>
          <w:sz w:val="24"/>
          <w:szCs w:val="24"/>
        </w:rPr>
        <w:t>Chemical fertilizer is applied to the soil to keep soil fertility and raise crop yield for rain-fed produced crops. However, in Boonee farming method</w:t>
      </w:r>
      <w:r w:rsidR="00250FEA" w:rsidRPr="001A3157">
        <w:rPr>
          <w:rFonts w:ascii="Times New Roman" w:hAnsi="Times New Roman" w:cs="Times New Roman"/>
          <w:sz w:val="24"/>
          <w:szCs w:val="24"/>
        </w:rPr>
        <w:t>,</w:t>
      </w:r>
      <w:r w:rsidRPr="001A3157">
        <w:rPr>
          <w:rFonts w:ascii="Times New Roman" w:hAnsi="Times New Roman" w:cs="Times New Roman"/>
          <w:sz w:val="24"/>
          <w:szCs w:val="24"/>
        </w:rPr>
        <w:t xml:space="preserve"> no fertilizer is used as it requires water to be dissolved in the soil</w:t>
      </w:r>
      <w:r w:rsidR="00250FEA" w:rsidRPr="001A3157">
        <w:rPr>
          <w:rFonts w:ascii="Times New Roman" w:hAnsi="Times New Roman" w:cs="Times New Roman"/>
          <w:sz w:val="24"/>
          <w:szCs w:val="24"/>
        </w:rPr>
        <w:t xml:space="preserve"> for proper utilization by the crop</w:t>
      </w:r>
      <w:r w:rsidRPr="001A3157">
        <w:rPr>
          <w:rFonts w:ascii="Times New Roman" w:hAnsi="Times New Roman" w:cs="Times New Roman"/>
          <w:sz w:val="24"/>
          <w:szCs w:val="24"/>
        </w:rPr>
        <w:t>.</w:t>
      </w:r>
    </w:p>
    <w:p w:rsidR="00E534A4" w:rsidRPr="001A3157" w:rsidRDefault="00E534A4" w:rsidP="00E534A4">
      <w:pPr>
        <w:spacing w:after="0" w:line="360" w:lineRule="auto"/>
        <w:jc w:val="both"/>
        <w:rPr>
          <w:rFonts w:ascii="Times New Roman" w:hAnsi="Times New Roman" w:cs="Times New Roman"/>
          <w:sz w:val="24"/>
          <w:szCs w:val="24"/>
          <w:highlight w:val="yellow"/>
        </w:rPr>
      </w:pPr>
    </w:p>
    <w:p w:rsidR="00DF595A" w:rsidRPr="001A3157" w:rsidRDefault="00A121AB" w:rsidP="00E534A4">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A</w:t>
      </w:r>
      <w:r w:rsidR="00E534A4" w:rsidRPr="001A3157">
        <w:rPr>
          <w:rFonts w:ascii="Times New Roman" w:hAnsi="Times New Roman" w:cs="Times New Roman"/>
          <w:sz w:val="24"/>
          <w:szCs w:val="24"/>
        </w:rPr>
        <w:t xml:space="preserve">s seen from the above table, the size of land under irrigated production of crops increased from 4,000 ha in 2005 E.C to 7,943 ha in 2009 E.C. </w:t>
      </w:r>
      <w:r w:rsidRPr="001A3157">
        <w:rPr>
          <w:rFonts w:ascii="Times New Roman" w:hAnsi="Times New Roman" w:cs="Times New Roman"/>
          <w:sz w:val="24"/>
          <w:szCs w:val="24"/>
        </w:rPr>
        <w:t>A</w:t>
      </w:r>
      <w:r w:rsidR="00DF595A" w:rsidRPr="001A3157">
        <w:rPr>
          <w:rFonts w:ascii="Times New Roman" w:hAnsi="Times New Roman" w:cs="Times New Roman"/>
          <w:sz w:val="24"/>
          <w:szCs w:val="24"/>
        </w:rPr>
        <w:t xml:space="preserve">bout 4,983 ha land has been put under furrow traditional irrigation and 2,960 ha under modern (pump) irrigation in the district. But </w:t>
      </w:r>
      <w:r w:rsidR="00982EC9" w:rsidRPr="001A3157">
        <w:rPr>
          <w:rFonts w:ascii="Times New Roman" w:hAnsi="Times New Roman" w:cs="Times New Roman"/>
          <w:sz w:val="24"/>
          <w:szCs w:val="24"/>
        </w:rPr>
        <w:t xml:space="preserve">under </w:t>
      </w:r>
      <w:r w:rsidR="00DF595A" w:rsidRPr="001A3157">
        <w:rPr>
          <w:rFonts w:ascii="Times New Roman" w:hAnsi="Times New Roman" w:cs="Times New Roman"/>
          <w:sz w:val="24"/>
          <w:szCs w:val="24"/>
        </w:rPr>
        <w:t>furrow traditional irrigation</w:t>
      </w:r>
      <w:r w:rsidR="00982EC9" w:rsidRPr="001A3157">
        <w:rPr>
          <w:rFonts w:ascii="Times New Roman" w:hAnsi="Times New Roman" w:cs="Times New Roman"/>
          <w:sz w:val="24"/>
          <w:szCs w:val="24"/>
        </w:rPr>
        <w:t xml:space="preserve">, about 11.75 ha land was covered with different crops </w:t>
      </w:r>
      <w:r w:rsidR="00DF595A" w:rsidRPr="001A3157">
        <w:rPr>
          <w:rFonts w:ascii="Times New Roman" w:hAnsi="Times New Roman" w:cs="Times New Roman"/>
          <w:sz w:val="24"/>
          <w:szCs w:val="24"/>
        </w:rPr>
        <w:t xml:space="preserve">in the </w:t>
      </w:r>
      <w:r w:rsidR="00982EC9" w:rsidRPr="001A3157">
        <w:rPr>
          <w:rFonts w:ascii="Times New Roman" w:hAnsi="Times New Roman" w:cs="Times New Roman"/>
          <w:sz w:val="24"/>
          <w:szCs w:val="24"/>
        </w:rPr>
        <w:t xml:space="preserve">Nagaasaa </w:t>
      </w:r>
      <w:r w:rsidR="00DF595A" w:rsidRPr="001A3157">
        <w:rPr>
          <w:rFonts w:ascii="Times New Roman" w:hAnsi="Times New Roman" w:cs="Times New Roman"/>
          <w:sz w:val="24"/>
          <w:szCs w:val="24"/>
        </w:rPr>
        <w:t>Kebele in 2009/10 EFY</w:t>
      </w:r>
      <w:r w:rsidR="00353E9B" w:rsidRPr="001A3157">
        <w:rPr>
          <w:rFonts w:ascii="Times New Roman" w:hAnsi="Times New Roman" w:cs="Times New Roman"/>
          <w:sz w:val="24"/>
          <w:szCs w:val="24"/>
        </w:rPr>
        <w:t>.</w:t>
      </w:r>
      <w:r w:rsidR="00F65405" w:rsidRPr="001A3157">
        <w:rPr>
          <w:rFonts w:ascii="Times New Roman" w:hAnsi="Times New Roman" w:cs="Times New Roman"/>
          <w:sz w:val="24"/>
          <w:szCs w:val="24"/>
        </w:rPr>
        <w:t xml:space="preserve"> </w:t>
      </w:r>
    </w:p>
    <w:p w:rsidR="00407F9D" w:rsidRPr="001A3157" w:rsidRDefault="002C6B37" w:rsidP="001C2CAB">
      <w:pPr>
        <w:pStyle w:val="Caption"/>
        <w:rPr>
          <w:rFonts w:ascii="Times New Roman" w:hAnsi="Times New Roman" w:cs="Times New Roman"/>
          <w:b w:val="0"/>
          <w:bCs w:val="0"/>
          <w:color w:val="auto"/>
          <w:sz w:val="24"/>
          <w:szCs w:val="24"/>
        </w:rPr>
      </w:pPr>
      <w:bookmarkStart w:id="88" w:name="_Toc516142284"/>
      <w:bookmarkStart w:id="89" w:name="_Toc4460639"/>
      <w:r w:rsidRPr="001A3157">
        <w:rPr>
          <w:rFonts w:ascii="Times New Roman" w:hAnsi="Times New Roman" w:cs="Times New Roman"/>
          <w:b w:val="0"/>
          <w:color w:val="auto"/>
          <w:sz w:val="22"/>
          <w:szCs w:val="22"/>
        </w:rPr>
        <w:t xml:space="preserve">Table </w:t>
      </w:r>
      <w:r w:rsidRPr="001A3157">
        <w:rPr>
          <w:rFonts w:ascii="Times New Roman" w:hAnsi="Times New Roman" w:cs="Times New Roman"/>
          <w:b w:val="0"/>
          <w:color w:val="auto"/>
          <w:sz w:val="22"/>
          <w:szCs w:val="22"/>
        </w:rPr>
        <w:fldChar w:fldCharType="begin"/>
      </w:r>
      <w:r w:rsidRPr="001A3157">
        <w:rPr>
          <w:rFonts w:ascii="Times New Roman" w:hAnsi="Times New Roman" w:cs="Times New Roman"/>
          <w:b w:val="0"/>
          <w:color w:val="auto"/>
          <w:sz w:val="22"/>
          <w:szCs w:val="22"/>
        </w:rPr>
        <w:instrText xml:space="preserve"> SEQ Table_1. \* ARABIC </w:instrText>
      </w:r>
      <w:r w:rsidRPr="001A3157">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8</w:t>
      </w:r>
      <w:r w:rsidRPr="001A3157">
        <w:rPr>
          <w:rFonts w:ascii="Times New Roman" w:hAnsi="Times New Roman" w:cs="Times New Roman"/>
          <w:b w:val="0"/>
          <w:color w:val="auto"/>
          <w:sz w:val="22"/>
          <w:szCs w:val="22"/>
        </w:rPr>
        <w:fldChar w:fldCharType="end"/>
      </w:r>
      <w:r w:rsidR="00407F9D" w:rsidRPr="001A3157">
        <w:rPr>
          <w:rFonts w:ascii="Times New Roman" w:hAnsi="Times New Roman" w:cs="Times New Roman"/>
          <w:b w:val="0"/>
          <w:bCs w:val="0"/>
          <w:color w:val="auto"/>
          <w:sz w:val="24"/>
          <w:szCs w:val="24"/>
        </w:rPr>
        <w:t>: Existing cropping pattern and yield of irrigated crops at Nagassa Kebele</w:t>
      </w:r>
      <w:bookmarkEnd w:id="88"/>
      <w:r w:rsidR="00B96F6C" w:rsidRPr="001A3157">
        <w:rPr>
          <w:rFonts w:ascii="Times New Roman" w:hAnsi="Times New Roman" w:cs="Times New Roman"/>
          <w:b w:val="0"/>
          <w:bCs w:val="0"/>
          <w:color w:val="auto"/>
          <w:sz w:val="24"/>
          <w:szCs w:val="24"/>
        </w:rPr>
        <w:t xml:space="preserve">, </w:t>
      </w:r>
      <w:r w:rsidR="001C2CAB" w:rsidRPr="001A3157">
        <w:rPr>
          <w:rFonts w:ascii="Times New Roman" w:hAnsi="Times New Roman" w:cs="Times New Roman"/>
          <w:b w:val="0"/>
          <w:bCs w:val="0"/>
          <w:color w:val="auto"/>
          <w:sz w:val="24"/>
          <w:szCs w:val="24"/>
        </w:rPr>
        <w:t>2009/10 E.C</w:t>
      </w:r>
      <w:bookmarkEnd w:id="89"/>
      <w:r w:rsidR="00407F9D" w:rsidRPr="001A3157">
        <w:rPr>
          <w:rFonts w:ascii="Times New Roman" w:hAnsi="Times New Roman" w:cs="Times New Roman"/>
          <w:b w:val="0"/>
          <w:bCs w:val="0"/>
          <w:color w:val="auto"/>
          <w:sz w:val="24"/>
          <w:szCs w:val="24"/>
        </w:rPr>
        <w:t xml:space="preserve"> </w:t>
      </w:r>
    </w:p>
    <w:tbl>
      <w:tblPr>
        <w:tblW w:w="4548" w:type="pct"/>
        <w:tblInd w:w="108" w:type="dxa"/>
        <w:tblLook w:val="04A0" w:firstRow="1" w:lastRow="0" w:firstColumn="1" w:lastColumn="0" w:noHBand="0" w:noVBand="1"/>
      </w:tblPr>
      <w:tblGrid>
        <w:gridCol w:w="3655"/>
        <w:gridCol w:w="1620"/>
        <w:gridCol w:w="2133"/>
        <w:gridCol w:w="1466"/>
      </w:tblGrid>
      <w:tr w:rsidR="00407F9D" w:rsidRPr="001A3157" w:rsidTr="001C2CAB">
        <w:trPr>
          <w:trHeight w:val="300"/>
        </w:trPr>
        <w:tc>
          <w:tcPr>
            <w:tcW w:w="2059"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407F9D" w:rsidRPr="001A3157" w:rsidRDefault="00407F9D" w:rsidP="00407F9D">
            <w:pPr>
              <w:spacing w:after="0"/>
              <w:jc w:val="center"/>
              <w:rPr>
                <w:rFonts w:ascii="Times New Roman" w:hAnsi="Times New Roman" w:cs="Times New Roman"/>
                <w:sz w:val="24"/>
                <w:szCs w:val="24"/>
              </w:rPr>
            </w:pPr>
            <w:r w:rsidRPr="001A3157">
              <w:rPr>
                <w:rFonts w:ascii="Times New Roman" w:hAnsi="Times New Roman" w:cs="Times New Roman"/>
                <w:sz w:val="24"/>
                <w:szCs w:val="24"/>
              </w:rPr>
              <w:t>Type of Crop</w:t>
            </w:r>
          </w:p>
        </w:tc>
        <w:tc>
          <w:tcPr>
            <w:tcW w:w="913" w:type="pct"/>
            <w:tcBorders>
              <w:top w:val="single" w:sz="4" w:space="0" w:color="auto"/>
              <w:left w:val="nil"/>
              <w:bottom w:val="single" w:sz="4" w:space="0" w:color="auto"/>
              <w:right w:val="single" w:sz="4" w:space="0" w:color="auto"/>
            </w:tcBorders>
            <w:shd w:val="pct10" w:color="auto" w:fill="auto"/>
            <w:noWrap/>
            <w:vAlign w:val="bottom"/>
            <w:hideMark/>
          </w:tcPr>
          <w:p w:rsidR="00407F9D" w:rsidRPr="001A3157" w:rsidRDefault="00407F9D" w:rsidP="00407F9D">
            <w:pPr>
              <w:spacing w:after="0"/>
              <w:jc w:val="center"/>
              <w:rPr>
                <w:rFonts w:ascii="Times New Roman" w:hAnsi="Times New Roman" w:cs="Times New Roman"/>
                <w:sz w:val="24"/>
                <w:szCs w:val="24"/>
              </w:rPr>
            </w:pPr>
            <w:r w:rsidRPr="001A3157">
              <w:rPr>
                <w:rFonts w:ascii="Times New Roman" w:hAnsi="Times New Roman" w:cs="Times New Roman"/>
                <w:sz w:val="24"/>
                <w:szCs w:val="24"/>
              </w:rPr>
              <w:t>Area (ha)</w:t>
            </w:r>
          </w:p>
        </w:tc>
        <w:tc>
          <w:tcPr>
            <w:tcW w:w="1202" w:type="pct"/>
            <w:tcBorders>
              <w:top w:val="single" w:sz="4" w:space="0" w:color="auto"/>
              <w:left w:val="nil"/>
              <w:bottom w:val="single" w:sz="4" w:space="0" w:color="auto"/>
              <w:right w:val="single" w:sz="4" w:space="0" w:color="auto"/>
            </w:tcBorders>
            <w:shd w:val="pct10" w:color="auto" w:fill="auto"/>
            <w:noWrap/>
            <w:vAlign w:val="bottom"/>
            <w:hideMark/>
          </w:tcPr>
          <w:p w:rsidR="00407F9D" w:rsidRPr="001A3157" w:rsidRDefault="00407F9D" w:rsidP="00407F9D">
            <w:pPr>
              <w:spacing w:after="0"/>
              <w:jc w:val="center"/>
              <w:rPr>
                <w:rFonts w:ascii="Times New Roman" w:hAnsi="Times New Roman" w:cs="Times New Roman"/>
                <w:sz w:val="24"/>
                <w:szCs w:val="24"/>
              </w:rPr>
            </w:pPr>
            <w:r w:rsidRPr="001A3157">
              <w:rPr>
                <w:rFonts w:ascii="Times New Roman" w:hAnsi="Times New Roman" w:cs="Times New Roman"/>
                <w:sz w:val="24"/>
                <w:szCs w:val="24"/>
              </w:rPr>
              <w:t>Share of Land (%)</w:t>
            </w:r>
          </w:p>
        </w:tc>
        <w:tc>
          <w:tcPr>
            <w:tcW w:w="826" w:type="pct"/>
            <w:tcBorders>
              <w:top w:val="single" w:sz="4" w:space="0" w:color="auto"/>
              <w:left w:val="nil"/>
              <w:bottom w:val="single" w:sz="4" w:space="0" w:color="auto"/>
              <w:right w:val="single" w:sz="4" w:space="0" w:color="auto"/>
            </w:tcBorders>
            <w:shd w:val="pct10" w:color="auto" w:fill="auto"/>
            <w:noWrap/>
            <w:vAlign w:val="bottom"/>
            <w:hideMark/>
          </w:tcPr>
          <w:p w:rsidR="00407F9D" w:rsidRPr="001A3157" w:rsidRDefault="00407F9D" w:rsidP="00407F9D">
            <w:pPr>
              <w:spacing w:after="0"/>
              <w:jc w:val="center"/>
              <w:rPr>
                <w:rFonts w:ascii="Times New Roman" w:hAnsi="Times New Roman" w:cs="Times New Roman"/>
                <w:sz w:val="24"/>
                <w:szCs w:val="24"/>
              </w:rPr>
            </w:pPr>
            <w:r w:rsidRPr="001A3157">
              <w:rPr>
                <w:rFonts w:ascii="Times New Roman" w:hAnsi="Times New Roman" w:cs="Times New Roman"/>
                <w:sz w:val="24"/>
                <w:szCs w:val="24"/>
              </w:rPr>
              <w:t>Yield (</w:t>
            </w:r>
            <w:r w:rsidR="00225759" w:rsidRPr="001A3157">
              <w:rPr>
                <w:rFonts w:ascii="Times New Roman" w:hAnsi="Times New Roman" w:cs="Times New Roman"/>
                <w:sz w:val="24"/>
                <w:szCs w:val="24"/>
              </w:rPr>
              <w:t>qt/</w:t>
            </w:r>
            <w:r w:rsidRPr="001A3157">
              <w:rPr>
                <w:rFonts w:ascii="Times New Roman" w:hAnsi="Times New Roman" w:cs="Times New Roman"/>
                <w:sz w:val="24"/>
                <w:szCs w:val="24"/>
              </w:rPr>
              <w:t>ha)</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Maize</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2</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17.0</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35</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Beet root</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0.5</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4.3</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110</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Onion</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0.25</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2.1</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120</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Tomato</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0.5</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4.3</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130</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Potato</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7</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59.6</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140</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Sweet potato</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0.75</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6.4</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130</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sz w:val="24"/>
                <w:szCs w:val="24"/>
              </w:rPr>
            </w:pPr>
            <w:r w:rsidRPr="001A3157">
              <w:rPr>
                <w:rFonts w:ascii="Times New Roman" w:hAnsi="Times New Roman" w:cs="Times New Roman"/>
                <w:sz w:val="24"/>
                <w:szCs w:val="24"/>
              </w:rPr>
              <w:t xml:space="preserve">Local cabbage </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0.75</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6.4</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sz w:val="24"/>
                <w:szCs w:val="24"/>
              </w:rPr>
            </w:pPr>
            <w:r w:rsidRPr="001A3157">
              <w:rPr>
                <w:rFonts w:ascii="Times New Roman" w:hAnsi="Times New Roman" w:cs="Times New Roman"/>
                <w:sz w:val="24"/>
                <w:szCs w:val="24"/>
              </w:rPr>
              <w:t>120</w:t>
            </w:r>
          </w:p>
        </w:tc>
      </w:tr>
      <w:tr w:rsidR="00407F9D" w:rsidRPr="001A3157" w:rsidTr="001C2CAB">
        <w:trPr>
          <w:trHeight w:val="300"/>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407F9D" w:rsidRPr="001A3157" w:rsidRDefault="00407F9D" w:rsidP="00407F9D">
            <w:pPr>
              <w:spacing w:after="0"/>
              <w:rPr>
                <w:rFonts w:ascii="Times New Roman" w:hAnsi="Times New Roman" w:cs="Times New Roman"/>
                <w:b/>
                <w:bCs/>
                <w:sz w:val="24"/>
                <w:szCs w:val="24"/>
              </w:rPr>
            </w:pPr>
            <w:r w:rsidRPr="001A3157">
              <w:rPr>
                <w:rFonts w:ascii="Times New Roman" w:hAnsi="Times New Roman" w:cs="Times New Roman"/>
                <w:b/>
                <w:bCs/>
                <w:sz w:val="24"/>
                <w:szCs w:val="24"/>
              </w:rPr>
              <w:t> Total</w:t>
            </w:r>
          </w:p>
        </w:tc>
        <w:tc>
          <w:tcPr>
            <w:tcW w:w="913"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11.75</w:t>
            </w:r>
          </w:p>
        </w:tc>
        <w:tc>
          <w:tcPr>
            <w:tcW w:w="1202"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407F9D">
            <w:pPr>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100.0</w:t>
            </w:r>
          </w:p>
        </w:tc>
        <w:tc>
          <w:tcPr>
            <w:tcW w:w="826" w:type="pct"/>
            <w:tcBorders>
              <w:top w:val="nil"/>
              <w:left w:val="nil"/>
              <w:bottom w:val="single" w:sz="4" w:space="0" w:color="auto"/>
              <w:right w:val="single" w:sz="4" w:space="0" w:color="auto"/>
            </w:tcBorders>
            <w:shd w:val="clear" w:color="auto" w:fill="auto"/>
            <w:noWrap/>
            <w:vAlign w:val="bottom"/>
            <w:hideMark/>
          </w:tcPr>
          <w:p w:rsidR="00407F9D" w:rsidRPr="001A3157" w:rsidRDefault="00407F9D" w:rsidP="00857D4B">
            <w:pPr>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 </w:t>
            </w:r>
            <w:r w:rsidR="00857D4B" w:rsidRPr="001A3157">
              <w:rPr>
                <w:rFonts w:ascii="Times New Roman" w:hAnsi="Times New Roman" w:cs="Times New Roman"/>
                <w:b/>
                <w:bCs/>
                <w:sz w:val="24"/>
                <w:szCs w:val="24"/>
              </w:rPr>
              <w:t>-</w:t>
            </w:r>
          </w:p>
        </w:tc>
      </w:tr>
    </w:tbl>
    <w:p w:rsidR="00982EC9" w:rsidRPr="001A3157" w:rsidRDefault="00353E9B" w:rsidP="00982EC9">
      <w:pPr>
        <w:spacing w:line="360" w:lineRule="auto"/>
        <w:ind w:firstLine="360"/>
        <w:jc w:val="both"/>
        <w:rPr>
          <w:rFonts w:ascii="Times New Roman" w:hAnsi="Times New Roman" w:cs="Times New Roman"/>
          <w:i/>
          <w:sz w:val="18"/>
          <w:szCs w:val="24"/>
        </w:rPr>
      </w:pPr>
      <w:r w:rsidRPr="001A3157">
        <w:rPr>
          <w:rFonts w:ascii="Times New Roman" w:hAnsi="Times New Roman" w:cs="Times New Roman"/>
          <w:i/>
          <w:sz w:val="18"/>
          <w:szCs w:val="24"/>
        </w:rPr>
        <w:t>Source</w:t>
      </w:r>
      <w:r w:rsidR="00982EC9" w:rsidRPr="001A3157">
        <w:rPr>
          <w:rFonts w:ascii="Times New Roman" w:hAnsi="Times New Roman" w:cs="Times New Roman"/>
          <w:i/>
          <w:sz w:val="18"/>
          <w:szCs w:val="24"/>
        </w:rPr>
        <w:t>: Agronomic Study Report, 2018.</w:t>
      </w:r>
    </w:p>
    <w:p w:rsidR="006A3F5A" w:rsidRPr="001A3157" w:rsidRDefault="006A3F5A" w:rsidP="00033803">
      <w:pPr>
        <w:pStyle w:val="Heading1"/>
        <w:numPr>
          <w:ilvl w:val="3"/>
          <w:numId w:val="1"/>
        </w:numPr>
        <w:spacing w:before="0" w:line="360" w:lineRule="auto"/>
        <w:rPr>
          <w:rFonts w:ascii="Times New Roman" w:hAnsi="Times New Roman" w:cs="Times New Roman"/>
          <w:sz w:val="24"/>
          <w:szCs w:val="24"/>
        </w:rPr>
      </w:pPr>
      <w:bookmarkStart w:id="90" w:name="_Toc4460426"/>
      <w:r w:rsidRPr="001A3157">
        <w:rPr>
          <w:rFonts w:ascii="Times New Roman" w:hAnsi="Times New Roman" w:cs="Times New Roman"/>
          <w:sz w:val="24"/>
          <w:szCs w:val="24"/>
        </w:rPr>
        <w:t>Livestock</w:t>
      </w:r>
      <w:bookmarkEnd w:id="90"/>
      <w:r w:rsidRPr="001A3157">
        <w:rPr>
          <w:rFonts w:ascii="Times New Roman" w:hAnsi="Times New Roman" w:cs="Times New Roman"/>
          <w:sz w:val="24"/>
          <w:szCs w:val="24"/>
        </w:rPr>
        <w:t xml:space="preserve">  </w:t>
      </w:r>
    </w:p>
    <w:p w:rsidR="0061340E" w:rsidRPr="001A3157" w:rsidRDefault="006A3F5A" w:rsidP="00387A70">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As indicated earlier the economic activity in the </w:t>
      </w:r>
      <w:r w:rsidR="00967F9C" w:rsidRPr="001A3157">
        <w:rPr>
          <w:rFonts w:ascii="Times New Roman" w:hAnsi="Times New Roman" w:cs="Times New Roman"/>
          <w:sz w:val="24"/>
          <w:szCs w:val="24"/>
        </w:rPr>
        <w:t xml:space="preserve">project </w:t>
      </w:r>
      <w:r w:rsidRPr="001A3157">
        <w:rPr>
          <w:rFonts w:ascii="Times New Roman" w:hAnsi="Times New Roman" w:cs="Times New Roman"/>
          <w:sz w:val="24"/>
          <w:szCs w:val="24"/>
        </w:rPr>
        <w:t>area is a mixed</w:t>
      </w:r>
      <w:r w:rsidR="00967F9C" w:rsidRPr="001A3157">
        <w:rPr>
          <w:rFonts w:ascii="Times New Roman" w:hAnsi="Times New Roman" w:cs="Times New Roman"/>
          <w:sz w:val="24"/>
          <w:szCs w:val="24"/>
        </w:rPr>
        <w:t>-</w:t>
      </w:r>
      <w:r w:rsidRPr="001A3157">
        <w:rPr>
          <w:rFonts w:ascii="Times New Roman" w:hAnsi="Times New Roman" w:cs="Times New Roman"/>
          <w:sz w:val="24"/>
          <w:szCs w:val="24"/>
        </w:rPr>
        <w:t>farming system.  Next to</w:t>
      </w:r>
      <w:r w:rsidR="00967F9C"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crop production, livestock and livestock products are the other source of livelihood of the community in the form of food and means of transport in the area.  The main types of livestock in the area include cattle, sheep, goat, donkey, mule, horse, and poultry. Apiculture is also </w:t>
      </w:r>
      <w:r w:rsidR="00731579" w:rsidRPr="001A3157">
        <w:rPr>
          <w:rFonts w:ascii="Times New Roman" w:hAnsi="Times New Roman" w:cs="Times New Roman"/>
          <w:sz w:val="24"/>
          <w:szCs w:val="24"/>
        </w:rPr>
        <w:t xml:space="preserve">traditionally </w:t>
      </w:r>
      <w:r w:rsidRPr="001A3157">
        <w:rPr>
          <w:rFonts w:ascii="Times New Roman" w:hAnsi="Times New Roman" w:cs="Times New Roman"/>
          <w:sz w:val="24"/>
          <w:szCs w:val="24"/>
        </w:rPr>
        <w:t xml:space="preserve">practiced </w:t>
      </w:r>
      <w:r w:rsidR="00387A70" w:rsidRPr="001A3157">
        <w:rPr>
          <w:rFonts w:ascii="Times New Roman" w:hAnsi="Times New Roman" w:cs="Times New Roman"/>
          <w:sz w:val="24"/>
          <w:szCs w:val="24"/>
        </w:rPr>
        <w:t xml:space="preserve">by few households to a limited </w:t>
      </w:r>
      <w:r w:rsidRPr="001A3157">
        <w:rPr>
          <w:rFonts w:ascii="Times New Roman" w:hAnsi="Times New Roman" w:cs="Times New Roman"/>
          <w:sz w:val="24"/>
          <w:szCs w:val="24"/>
        </w:rPr>
        <w:t>extent.</w:t>
      </w:r>
      <w:r w:rsidR="00731579" w:rsidRPr="001A3157">
        <w:rPr>
          <w:rFonts w:ascii="Times New Roman" w:hAnsi="Times New Roman" w:cs="Times New Roman"/>
          <w:sz w:val="24"/>
          <w:szCs w:val="24"/>
        </w:rPr>
        <w:t xml:space="preserve"> </w:t>
      </w:r>
      <w:r w:rsidR="00104325" w:rsidRPr="001A3157">
        <w:rPr>
          <w:rFonts w:ascii="Times New Roman" w:hAnsi="Times New Roman" w:cs="Times New Roman"/>
          <w:sz w:val="24"/>
          <w:szCs w:val="24"/>
        </w:rPr>
        <w:t>The</w:t>
      </w:r>
      <w:r w:rsidR="00731579" w:rsidRPr="001A3157">
        <w:rPr>
          <w:rFonts w:ascii="Times New Roman" w:hAnsi="Times New Roman" w:cs="Times New Roman"/>
          <w:sz w:val="24"/>
          <w:szCs w:val="24"/>
        </w:rPr>
        <w:t xml:space="preserve"> population of livestock in the district is given </w:t>
      </w:r>
      <w:r w:rsidR="00104325" w:rsidRPr="001A3157">
        <w:rPr>
          <w:rFonts w:ascii="Times New Roman" w:hAnsi="Times New Roman" w:cs="Times New Roman"/>
          <w:sz w:val="24"/>
          <w:szCs w:val="24"/>
        </w:rPr>
        <w:t>below.</w:t>
      </w:r>
    </w:p>
    <w:p w:rsidR="001A3157" w:rsidRPr="001A3157" w:rsidRDefault="001A3157" w:rsidP="00387A70">
      <w:pPr>
        <w:spacing w:line="360" w:lineRule="auto"/>
        <w:jc w:val="both"/>
        <w:rPr>
          <w:rFonts w:ascii="Times New Roman" w:hAnsi="Times New Roman" w:cs="Times New Roman"/>
          <w:sz w:val="24"/>
          <w:szCs w:val="24"/>
        </w:rPr>
      </w:pPr>
    </w:p>
    <w:p w:rsidR="00731579" w:rsidRPr="001A3157" w:rsidRDefault="002C6B37" w:rsidP="00103E80">
      <w:pPr>
        <w:pStyle w:val="BodyText"/>
        <w:spacing w:line="240" w:lineRule="auto"/>
        <w:ind w:firstLine="720"/>
        <w:rPr>
          <w:rFonts w:ascii="Times New Roman" w:eastAsiaTheme="minorHAnsi" w:hAnsi="Times New Roman" w:cs="Times New Roman"/>
          <w:sz w:val="24"/>
          <w:szCs w:val="24"/>
        </w:rPr>
      </w:pPr>
      <w:bookmarkStart w:id="91" w:name="_Toc4460640"/>
      <w:r w:rsidRPr="001A3157">
        <w:rPr>
          <w:rFonts w:ascii="Times New Roman" w:hAnsi="Times New Roman" w:cs="Times New Roman"/>
        </w:rPr>
        <w:lastRenderedPageBreak/>
        <w:t xml:space="preserve">Table </w:t>
      </w:r>
      <w:r w:rsidRPr="001A3157">
        <w:rPr>
          <w:rFonts w:ascii="Times New Roman" w:hAnsi="Times New Roman" w:cs="Times New Roman"/>
        </w:rPr>
        <w:fldChar w:fldCharType="begin"/>
      </w:r>
      <w:r w:rsidRPr="001A3157">
        <w:rPr>
          <w:rFonts w:ascii="Times New Roman" w:hAnsi="Times New Roman" w:cs="Times New Roman"/>
        </w:rPr>
        <w:instrText xml:space="preserve"> SEQ Table_1. \* ARABIC </w:instrText>
      </w:r>
      <w:r w:rsidRPr="001A3157">
        <w:rPr>
          <w:rFonts w:ascii="Times New Roman" w:hAnsi="Times New Roman" w:cs="Times New Roman"/>
        </w:rPr>
        <w:fldChar w:fldCharType="separate"/>
      </w:r>
      <w:r w:rsidR="00E32D29">
        <w:rPr>
          <w:rFonts w:ascii="Times New Roman" w:hAnsi="Times New Roman" w:cs="Times New Roman"/>
          <w:noProof/>
        </w:rPr>
        <w:t>9</w:t>
      </w:r>
      <w:r w:rsidRPr="001A3157">
        <w:rPr>
          <w:rFonts w:ascii="Times New Roman" w:hAnsi="Times New Roman" w:cs="Times New Roman"/>
        </w:rPr>
        <w:fldChar w:fldCharType="end"/>
      </w:r>
      <w:r w:rsidR="00731579" w:rsidRPr="001A3157">
        <w:rPr>
          <w:rFonts w:ascii="Times New Roman" w:eastAsiaTheme="minorHAnsi" w:hAnsi="Times New Roman" w:cs="Times New Roman"/>
          <w:sz w:val="24"/>
          <w:szCs w:val="24"/>
        </w:rPr>
        <w:t>: Livestock population of the district</w:t>
      </w:r>
      <w:bookmarkEnd w:id="91"/>
    </w:p>
    <w:tbl>
      <w:tblPr>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900"/>
        <w:gridCol w:w="1401"/>
        <w:gridCol w:w="1179"/>
        <w:gridCol w:w="1251"/>
        <w:gridCol w:w="1328"/>
        <w:gridCol w:w="1037"/>
        <w:gridCol w:w="1184"/>
      </w:tblGrid>
      <w:tr w:rsidR="00731579" w:rsidRPr="001A3157" w:rsidTr="00731579">
        <w:trPr>
          <w:trHeight w:val="251"/>
        </w:trPr>
        <w:tc>
          <w:tcPr>
            <w:tcW w:w="900"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Year</w:t>
            </w:r>
          </w:p>
        </w:tc>
        <w:tc>
          <w:tcPr>
            <w:tcW w:w="1401"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Cattle</w:t>
            </w:r>
          </w:p>
        </w:tc>
        <w:tc>
          <w:tcPr>
            <w:tcW w:w="1179"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Sheep</w:t>
            </w:r>
          </w:p>
        </w:tc>
        <w:tc>
          <w:tcPr>
            <w:tcW w:w="1251"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Goats</w:t>
            </w:r>
          </w:p>
        </w:tc>
        <w:tc>
          <w:tcPr>
            <w:tcW w:w="1328"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Mules</w:t>
            </w:r>
          </w:p>
        </w:tc>
        <w:tc>
          <w:tcPr>
            <w:tcW w:w="1037"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Horses</w:t>
            </w:r>
          </w:p>
        </w:tc>
        <w:tc>
          <w:tcPr>
            <w:tcW w:w="1184" w:type="dxa"/>
            <w:shd w:val="clear" w:color="auto" w:fill="auto"/>
          </w:tcPr>
          <w:p w:rsidR="00731579" w:rsidRPr="001A3157" w:rsidRDefault="00731579" w:rsidP="00105B22">
            <w:pPr>
              <w:tabs>
                <w:tab w:val="left" w:pos="1485"/>
                <w:tab w:val="left" w:pos="4320"/>
              </w:tabs>
              <w:spacing w:after="0"/>
              <w:jc w:val="center"/>
              <w:rPr>
                <w:rFonts w:ascii="Times New Roman" w:hAnsi="Times New Roman" w:cs="Times New Roman"/>
                <w:b/>
                <w:bCs/>
                <w:sz w:val="24"/>
                <w:szCs w:val="24"/>
              </w:rPr>
            </w:pPr>
            <w:r w:rsidRPr="001A3157">
              <w:rPr>
                <w:rFonts w:ascii="Times New Roman" w:hAnsi="Times New Roman" w:cs="Times New Roman"/>
                <w:b/>
                <w:bCs/>
                <w:sz w:val="24"/>
                <w:szCs w:val="24"/>
              </w:rPr>
              <w:t>Donkey</w:t>
            </w:r>
          </w:p>
        </w:tc>
      </w:tr>
      <w:tr w:rsidR="00731579" w:rsidRPr="001A3157" w:rsidTr="00731579">
        <w:trPr>
          <w:trHeight w:val="359"/>
        </w:trPr>
        <w:tc>
          <w:tcPr>
            <w:tcW w:w="900" w:type="dxa"/>
            <w:shd w:val="clear" w:color="auto" w:fill="auto"/>
          </w:tcPr>
          <w:p w:rsidR="00731579" w:rsidRPr="001A3157" w:rsidRDefault="00731579" w:rsidP="00105B22">
            <w:pPr>
              <w:tabs>
                <w:tab w:val="left" w:pos="1485"/>
                <w:tab w:val="left" w:pos="4320"/>
              </w:tabs>
              <w:spacing w:after="0"/>
              <w:jc w:val="both"/>
              <w:rPr>
                <w:rFonts w:ascii="Times New Roman" w:hAnsi="Times New Roman" w:cs="Times New Roman"/>
                <w:b/>
                <w:bCs/>
                <w:sz w:val="24"/>
                <w:szCs w:val="24"/>
              </w:rPr>
            </w:pPr>
            <w:r w:rsidRPr="001A3157">
              <w:rPr>
                <w:rFonts w:ascii="Times New Roman" w:hAnsi="Times New Roman" w:cs="Times New Roman"/>
                <w:b/>
                <w:bCs/>
                <w:sz w:val="24"/>
                <w:szCs w:val="24"/>
              </w:rPr>
              <w:t>200</w:t>
            </w:r>
            <w:r w:rsidR="00104325" w:rsidRPr="001A3157">
              <w:rPr>
                <w:rFonts w:ascii="Times New Roman" w:hAnsi="Times New Roman" w:cs="Times New Roman"/>
                <w:b/>
                <w:bCs/>
                <w:sz w:val="24"/>
                <w:szCs w:val="24"/>
              </w:rPr>
              <w:t>8</w:t>
            </w:r>
          </w:p>
        </w:tc>
        <w:tc>
          <w:tcPr>
            <w:tcW w:w="1401"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sz w:val="24"/>
                <w:szCs w:val="24"/>
              </w:rPr>
            </w:pPr>
            <w:r w:rsidRPr="001A3157">
              <w:rPr>
                <w:rFonts w:ascii="Times New Roman" w:hAnsi="Times New Roman" w:cs="Times New Roman"/>
                <w:sz w:val="24"/>
                <w:szCs w:val="24"/>
              </w:rPr>
              <w:t>93,863</w:t>
            </w:r>
          </w:p>
        </w:tc>
        <w:tc>
          <w:tcPr>
            <w:tcW w:w="1179"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sz w:val="24"/>
                <w:szCs w:val="24"/>
              </w:rPr>
            </w:pPr>
            <w:r w:rsidRPr="001A3157">
              <w:rPr>
                <w:rFonts w:ascii="Times New Roman" w:hAnsi="Times New Roman" w:cs="Times New Roman"/>
                <w:sz w:val="24"/>
                <w:szCs w:val="24"/>
              </w:rPr>
              <w:t>12,600</w:t>
            </w:r>
          </w:p>
        </w:tc>
        <w:tc>
          <w:tcPr>
            <w:tcW w:w="1251"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sz w:val="24"/>
                <w:szCs w:val="24"/>
              </w:rPr>
            </w:pPr>
            <w:r w:rsidRPr="001A3157">
              <w:rPr>
                <w:rFonts w:ascii="Times New Roman" w:hAnsi="Times New Roman" w:cs="Times New Roman"/>
                <w:sz w:val="24"/>
                <w:szCs w:val="24"/>
              </w:rPr>
              <w:t>13,000</w:t>
            </w:r>
          </w:p>
        </w:tc>
        <w:tc>
          <w:tcPr>
            <w:tcW w:w="1328"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sz w:val="24"/>
                <w:szCs w:val="24"/>
              </w:rPr>
            </w:pPr>
            <w:r w:rsidRPr="001A3157">
              <w:rPr>
                <w:rFonts w:ascii="Times New Roman" w:hAnsi="Times New Roman" w:cs="Times New Roman"/>
                <w:sz w:val="24"/>
                <w:szCs w:val="24"/>
              </w:rPr>
              <w:t>3,700</w:t>
            </w:r>
          </w:p>
        </w:tc>
        <w:tc>
          <w:tcPr>
            <w:tcW w:w="1037"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sz w:val="24"/>
                <w:szCs w:val="24"/>
              </w:rPr>
            </w:pPr>
            <w:r w:rsidRPr="001A3157">
              <w:rPr>
                <w:rFonts w:ascii="Times New Roman" w:hAnsi="Times New Roman" w:cs="Times New Roman"/>
                <w:sz w:val="24"/>
                <w:szCs w:val="24"/>
              </w:rPr>
              <w:t>1,200</w:t>
            </w:r>
          </w:p>
        </w:tc>
        <w:tc>
          <w:tcPr>
            <w:tcW w:w="1184"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5,000</w:t>
            </w:r>
          </w:p>
        </w:tc>
      </w:tr>
      <w:tr w:rsidR="00731579" w:rsidRPr="001A3157" w:rsidTr="00731579">
        <w:tc>
          <w:tcPr>
            <w:tcW w:w="900" w:type="dxa"/>
            <w:shd w:val="clear" w:color="auto" w:fill="auto"/>
          </w:tcPr>
          <w:p w:rsidR="00731579" w:rsidRPr="001A3157" w:rsidRDefault="00731579" w:rsidP="00105B22">
            <w:pPr>
              <w:tabs>
                <w:tab w:val="left" w:pos="1485"/>
                <w:tab w:val="left" w:pos="4320"/>
              </w:tabs>
              <w:spacing w:after="0"/>
              <w:jc w:val="both"/>
              <w:rPr>
                <w:rFonts w:ascii="Times New Roman" w:hAnsi="Times New Roman" w:cs="Times New Roman"/>
                <w:b/>
                <w:bCs/>
                <w:sz w:val="24"/>
                <w:szCs w:val="24"/>
              </w:rPr>
            </w:pPr>
            <w:r w:rsidRPr="001A3157">
              <w:rPr>
                <w:rFonts w:ascii="Times New Roman" w:hAnsi="Times New Roman" w:cs="Times New Roman"/>
                <w:b/>
                <w:bCs/>
                <w:sz w:val="24"/>
                <w:szCs w:val="24"/>
              </w:rPr>
              <w:t>200</w:t>
            </w:r>
            <w:r w:rsidR="00104325" w:rsidRPr="001A3157">
              <w:rPr>
                <w:rFonts w:ascii="Times New Roman" w:hAnsi="Times New Roman" w:cs="Times New Roman"/>
                <w:b/>
                <w:bCs/>
                <w:sz w:val="24"/>
                <w:szCs w:val="24"/>
              </w:rPr>
              <w:t>9</w:t>
            </w:r>
          </w:p>
        </w:tc>
        <w:tc>
          <w:tcPr>
            <w:tcW w:w="1401"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96,161</w:t>
            </w:r>
          </w:p>
        </w:tc>
        <w:tc>
          <w:tcPr>
            <w:tcW w:w="1179"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12,300</w:t>
            </w:r>
          </w:p>
        </w:tc>
        <w:tc>
          <w:tcPr>
            <w:tcW w:w="1251"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15,922</w:t>
            </w:r>
          </w:p>
        </w:tc>
        <w:tc>
          <w:tcPr>
            <w:tcW w:w="1328"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4.,200</w:t>
            </w:r>
          </w:p>
        </w:tc>
        <w:tc>
          <w:tcPr>
            <w:tcW w:w="1037"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1,700</w:t>
            </w:r>
          </w:p>
        </w:tc>
        <w:tc>
          <w:tcPr>
            <w:tcW w:w="1184" w:type="dxa"/>
            <w:shd w:val="clear" w:color="auto" w:fill="auto"/>
          </w:tcPr>
          <w:p w:rsidR="00731579" w:rsidRPr="001A3157" w:rsidRDefault="00731579" w:rsidP="00105B22">
            <w:pPr>
              <w:tabs>
                <w:tab w:val="left" w:pos="1485"/>
                <w:tab w:val="left" w:pos="4320"/>
              </w:tabs>
              <w:spacing w:after="0"/>
              <w:jc w:val="right"/>
              <w:rPr>
                <w:rFonts w:ascii="Times New Roman" w:hAnsi="Times New Roman" w:cs="Times New Roman"/>
                <w:b/>
                <w:bCs/>
                <w:sz w:val="24"/>
                <w:szCs w:val="24"/>
              </w:rPr>
            </w:pPr>
            <w:r w:rsidRPr="001A3157">
              <w:rPr>
                <w:rFonts w:ascii="Times New Roman" w:hAnsi="Times New Roman" w:cs="Times New Roman"/>
                <w:b/>
                <w:bCs/>
                <w:sz w:val="24"/>
                <w:szCs w:val="24"/>
              </w:rPr>
              <w:t>5,300</w:t>
            </w:r>
          </w:p>
        </w:tc>
      </w:tr>
    </w:tbl>
    <w:p w:rsidR="00105B22" w:rsidRPr="001A3157" w:rsidRDefault="00731579" w:rsidP="00105B22">
      <w:pPr>
        <w:pStyle w:val="BodyText"/>
        <w:spacing w:after="0"/>
        <w:rPr>
          <w:rFonts w:ascii="Times New Roman" w:eastAsiaTheme="minorHAnsi" w:hAnsi="Times New Roman" w:cs="Times New Roman"/>
          <w:i/>
          <w:sz w:val="20"/>
          <w:szCs w:val="24"/>
        </w:rPr>
      </w:pPr>
      <w:r w:rsidRPr="001A3157">
        <w:rPr>
          <w:rFonts w:ascii="Times New Roman" w:eastAsiaTheme="minorHAnsi" w:hAnsi="Times New Roman" w:cs="Times New Roman"/>
          <w:i/>
          <w:sz w:val="20"/>
          <w:szCs w:val="24"/>
        </w:rPr>
        <w:t xml:space="preserve">                     Source: District Livestock Development, Health, and Marketing Office</w:t>
      </w:r>
      <w:r w:rsidR="00105B22" w:rsidRPr="001A3157">
        <w:rPr>
          <w:rFonts w:ascii="Times New Roman" w:eastAsiaTheme="minorHAnsi" w:hAnsi="Times New Roman" w:cs="Times New Roman"/>
          <w:i/>
          <w:sz w:val="20"/>
          <w:szCs w:val="24"/>
        </w:rPr>
        <w:t>.</w:t>
      </w:r>
    </w:p>
    <w:p w:rsidR="00731579" w:rsidRPr="001A3157" w:rsidRDefault="00731579" w:rsidP="00105B22">
      <w:pPr>
        <w:pStyle w:val="BodyText"/>
        <w:spacing w:after="0"/>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 xml:space="preserve"> </w:t>
      </w:r>
    </w:p>
    <w:p w:rsidR="0061340E" w:rsidRPr="001A3157" w:rsidRDefault="0061340E" w:rsidP="00033803">
      <w:pPr>
        <w:pStyle w:val="Heading1"/>
        <w:numPr>
          <w:ilvl w:val="3"/>
          <w:numId w:val="1"/>
        </w:numPr>
        <w:spacing w:before="0" w:line="360" w:lineRule="auto"/>
        <w:rPr>
          <w:rFonts w:ascii="Times New Roman" w:hAnsi="Times New Roman" w:cs="Times New Roman"/>
          <w:sz w:val="24"/>
          <w:szCs w:val="24"/>
        </w:rPr>
      </w:pPr>
      <w:bookmarkStart w:id="92" w:name="_Toc4460427"/>
      <w:r w:rsidRPr="001A3157">
        <w:rPr>
          <w:rFonts w:ascii="Times New Roman" w:hAnsi="Times New Roman" w:cs="Times New Roman"/>
          <w:sz w:val="24"/>
          <w:szCs w:val="24"/>
        </w:rPr>
        <w:t>Off-farm Activities</w:t>
      </w:r>
      <w:bookmarkEnd w:id="92"/>
    </w:p>
    <w:p w:rsidR="001F0951" w:rsidRPr="001A3157" w:rsidRDefault="00F25B10" w:rsidP="00D242A6">
      <w:pPr>
        <w:jc w:val="both"/>
        <w:rPr>
          <w:rFonts w:ascii="Times New Roman" w:hAnsi="Times New Roman" w:cs="Times New Roman"/>
          <w:sz w:val="24"/>
          <w:szCs w:val="24"/>
        </w:rPr>
      </w:pPr>
      <w:r w:rsidRPr="001A3157">
        <w:rPr>
          <w:rFonts w:ascii="Times New Roman" w:hAnsi="Times New Roman" w:cs="Times New Roman"/>
          <w:sz w:val="24"/>
          <w:szCs w:val="24"/>
        </w:rPr>
        <w:t xml:space="preserve">There are very limited job opportunities and other off-farm activities </w:t>
      </w:r>
      <w:r w:rsidR="002A7E6A" w:rsidRPr="001A3157">
        <w:rPr>
          <w:rFonts w:ascii="Times New Roman" w:hAnsi="Times New Roman" w:cs="Times New Roman"/>
          <w:sz w:val="24"/>
          <w:szCs w:val="24"/>
        </w:rPr>
        <w:t xml:space="preserve">other than crop production and rearing livestock </w:t>
      </w:r>
      <w:r w:rsidRPr="001A3157">
        <w:rPr>
          <w:rFonts w:ascii="Times New Roman" w:hAnsi="Times New Roman" w:cs="Times New Roman"/>
          <w:sz w:val="24"/>
          <w:szCs w:val="24"/>
        </w:rPr>
        <w:t xml:space="preserve">that generate </w:t>
      </w:r>
      <w:r w:rsidR="00BC7924" w:rsidRPr="001A3157">
        <w:rPr>
          <w:rFonts w:ascii="Times New Roman" w:hAnsi="Times New Roman" w:cs="Times New Roman"/>
          <w:sz w:val="24"/>
          <w:szCs w:val="24"/>
        </w:rPr>
        <w:t xml:space="preserve">a significant </w:t>
      </w:r>
      <w:r w:rsidRPr="001A3157">
        <w:rPr>
          <w:rFonts w:ascii="Times New Roman" w:hAnsi="Times New Roman" w:cs="Times New Roman"/>
          <w:sz w:val="24"/>
          <w:szCs w:val="24"/>
        </w:rPr>
        <w:t>income to the households in the project area</w:t>
      </w:r>
      <w:r w:rsidR="00BC7924" w:rsidRPr="001A3157">
        <w:rPr>
          <w:rFonts w:ascii="Times New Roman" w:hAnsi="Times New Roman" w:cs="Times New Roman"/>
          <w:sz w:val="24"/>
          <w:szCs w:val="24"/>
        </w:rPr>
        <w:t xml:space="preserve"> except some income from forest products (charcoal, firewood, timber, etc.)</w:t>
      </w:r>
      <w:r w:rsidR="00E75F4D" w:rsidRPr="001A3157">
        <w:rPr>
          <w:rFonts w:ascii="Times New Roman" w:hAnsi="Times New Roman" w:cs="Times New Roman"/>
          <w:sz w:val="24"/>
          <w:szCs w:val="24"/>
        </w:rPr>
        <w:t xml:space="preserve">; and </w:t>
      </w:r>
      <w:r w:rsidR="00BC7924" w:rsidRPr="001A3157">
        <w:rPr>
          <w:rFonts w:ascii="Times New Roman" w:hAnsi="Times New Roman" w:cs="Times New Roman"/>
          <w:sz w:val="24"/>
          <w:szCs w:val="24"/>
        </w:rPr>
        <w:t xml:space="preserve"> occasional daily earning through sale of family labor</w:t>
      </w:r>
      <w:r w:rsidRPr="001A3157">
        <w:rPr>
          <w:rFonts w:ascii="Times New Roman" w:hAnsi="Times New Roman" w:cs="Times New Roman"/>
          <w:sz w:val="24"/>
          <w:szCs w:val="24"/>
        </w:rPr>
        <w:t>.</w:t>
      </w:r>
      <w:r w:rsidR="00BC7924" w:rsidRPr="001A3157">
        <w:rPr>
          <w:rFonts w:ascii="Times New Roman" w:hAnsi="Times New Roman" w:cs="Times New Roman"/>
          <w:sz w:val="24"/>
          <w:szCs w:val="24"/>
        </w:rPr>
        <w:t xml:space="preserve"> </w:t>
      </w:r>
      <w:r w:rsidR="00D242A6" w:rsidRPr="001A3157">
        <w:rPr>
          <w:rFonts w:ascii="Times New Roman" w:hAnsi="Times New Roman" w:cs="Times New Roman"/>
          <w:sz w:val="24"/>
          <w:szCs w:val="24"/>
        </w:rPr>
        <w:t>Apiculture is practiced on a very small scale by few people</w:t>
      </w:r>
      <w:r w:rsidR="003D16C5" w:rsidRPr="001A3157">
        <w:rPr>
          <w:rFonts w:ascii="Times New Roman" w:hAnsi="Times New Roman" w:cs="Times New Roman"/>
          <w:sz w:val="24"/>
          <w:szCs w:val="24"/>
        </w:rPr>
        <w:t xml:space="preserve"> in the area</w:t>
      </w:r>
      <w:r w:rsidR="00D242A6" w:rsidRPr="001A3157">
        <w:rPr>
          <w:rFonts w:ascii="Times New Roman" w:hAnsi="Times New Roman" w:cs="Times New Roman"/>
          <w:sz w:val="24"/>
          <w:szCs w:val="24"/>
        </w:rPr>
        <w:t>.</w:t>
      </w:r>
    </w:p>
    <w:p w:rsidR="00757CE3" w:rsidRPr="001A3157" w:rsidRDefault="00757CE3" w:rsidP="00757CE3">
      <w:pPr>
        <w:pStyle w:val="Heading1"/>
        <w:numPr>
          <w:ilvl w:val="1"/>
          <w:numId w:val="1"/>
        </w:numPr>
        <w:spacing w:before="0" w:line="360" w:lineRule="auto"/>
        <w:rPr>
          <w:rFonts w:ascii="Times New Roman" w:hAnsi="Times New Roman" w:cs="Times New Roman"/>
          <w:sz w:val="24"/>
          <w:szCs w:val="24"/>
        </w:rPr>
      </w:pPr>
      <w:bookmarkStart w:id="93" w:name="_Toc4460428"/>
      <w:r w:rsidRPr="001A3157">
        <w:rPr>
          <w:rFonts w:ascii="Times New Roman" w:hAnsi="Times New Roman" w:cs="Times New Roman"/>
          <w:sz w:val="24"/>
          <w:szCs w:val="24"/>
        </w:rPr>
        <w:t>Food Security Situation in the Project Area</w:t>
      </w:r>
      <w:bookmarkEnd w:id="93"/>
    </w:p>
    <w:p w:rsidR="00757CE3" w:rsidRPr="001A3157" w:rsidRDefault="00757CE3" w:rsidP="001A3157">
      <w:pPr>
        <w:pStyle w:val="TableofFigures1"/>
        <w:tabs>
          <w:tab w:val="clear" w:pos="2160"/>
        </w:tabs>
        <w:spacing w:before="0" w:after="0" w:line="276" w:lineRule="auto"/>
        <w:rPr>
          <w:rFonts w:eastAsiaTheme="minorHAnsi"/>
          <w:caps w:val="0"/>
          <w:szCs w:val="24"/>
        </w:rPr>
      </w:pPr>
      <w:r w:rsidRPr="001A3157">
        <w:rPr>
          <w:rFonts w:eastAsiaTheme="minorHAnsi"/>
          <w:caps w:val="0"/>
          <w:szCs w:val="24"/>
        </w:rPr>
        <w:t xml:space="preserve">The project area is generally not prone to famine and the living condition of the community is at subsistence level. There are no operations of food-for-work or safety net programs in the area unlike other parts of the country. But people are still unaware of the concept of food security in terms of access to food in time and place, purchasing power, quantity and quality (nutritional ingredient) of food, etc. </w:t>
      </w:r>
    </w:p>
    <w:p w:rsidR="00757CE3" w:rsidRPr="001A3157" w:rsidRDefault="00757CE3" w:rsidP="00757CE3">
      <w:pPr>
        <w:spacing w:after="0"/>
        <w:rPr>
          <w:rFonts w:ascii="Times New Roman" w:hAnsi="Times New Roman" w:cs="Times New Roman"/>
        </w:rPr>
      </w:pPr>
    </w:p>
    <w:p w:rsidR="00150CF9" w:rsidRPr="001A3157" w:rsidRDefault="00150CF9" w:rsidP="00033803">
      <w:pPr>
        <w:pStyle w:val="Heading1"/>
        <w:numPr>
          <w:ilvl w:val="1"/>
          <w:numId w:val="1"/>
        </w:numPr>
        <w:spacing w:before="0" w:line="360" w:lineRule="auto"/>
        <w:rPr>
          <w:rFonts w:ascii="Times New Roman" w:hAnsi="Times New Roman" w:cs="Times New Roman"/>
          <w:sz w:val="24"/>
          <w:szCs w:val="24"/>
        </w:rPr>
      </w:pPr>
      <w:bookmarkStart w:id="94" w:name="_Toc4460429"/>
      <w:r w:rsidRPr="001A3157">
        <w:rPr>
          <w:rFonts w:ascii="Times New Roman" w:hAnsi="Times New Roman" w:cs="Times New Roman"/>
          <w:sz w:val="24"/>
          <w:szCs w:val="24"/>
        </w:rPr>
        <w:t>Land Use Pattern</w:t>
      </w:r>
      <w:r w:rsidR="00665831" w:rsidRPr="001A3157">
        <w:rPr>
          <w:rFonts w:ascii="Times New Roman" w:hAnsi="Times New Roman" w:cs="Times New Roman"/>
          <w:sz w:val="24"/>
          <w:szCs w:val="24"/>
        </w:rPr>
        <w:t xml:space="preserve"> and Landholding Size</w:t>
      </w:r>
      <w:bookmarkEnd w:id="94"/>
      <w:r w:rsidR="00665831" w:rsidRPr="001A3157">
        <w:rPr>
          <w:rFonts w:ascii="Times New Roman" w:hAnsi="Times New Roman" w:cs="Times New Roman"/>
          <w:sz w:val="24"/>
          <w:szCs w:val="24"/>
        </w:rPr>
        <w:t xml:space="preserve"> </w:t>
      </w:r>
    </w:p>
    <w:p w:rsidR="001F5D1A" w:rsidRPr="001A3157" w:rsidRDefault="001F0951" w:rsidP="001F0951">
      <w:pPr>
        <w:pStyle w:val="NoSpacing"/>
        <w:spacing w:line="360" w:lineRule="auto"/>
      </w:pPr>
      <w:r w:rsidRPr="001A3157">
        <w:t>The situation of land use pattern and landholding size by a household in the district (Woreda) and Kebele or project area is as follows.</w:t>
      </w:r>
    </w:p>
    <w:p w:rsidR="001F0951" w:rsidRPr="001A3157" w:rsidRDefault="001F0951" w:rsidP="002E4BC6">
      <w:pPr>
        <w:pStyle w:val="Heading1"/>
        <w:numPr>
          <w:ilvl w:val="2"/>
          <w:numId w:val="1"/>
        </w:numPr>
        <w:spacing w:before="0" w:line="360" w:lineRule="auto"/>
        <w:rPr>
          <w:rFonts w:ascii="Times New Roman" w:hAnsi="Times New Roman" w:cs="Times New Roman"/>
          <w:sz w:val="24"/>
          <w:szCs w:val="24"/>
        </w:rPr>
      </w:pPr>
      <w:bookmarkStart w:id="95" w:name="_Toc4460430"/>
      <w:r w:rsidRPr="001A3157">
        <w:rPr>
          <w:rFonts w:ascii="Times New Roman" w:hAnsi="Times New Roman" w:cs="Times New Roman"/>
          <w:sz w:val="24"/>
          <w:szCs w:val="24"/>
        </w:rPr>
        <w:t>Land Use Pattern</w:t>
      </w:r>
      <w:bookmarkEnd w:id="95"/>
      <w:r w:rsidRPr="001A3157">
        <w:rPr>
          <w:rFonts w:ascii="Times New Roman" w:hAnsi="Times New Roman" w:cs="Times New Roman"/>
          <w:sz w:val="24"/>
          <w:szCs w:val="24"/>
        </w:rPr>
        <w:t xml:space="preserve">  </w:t>
      </w:r>
    </w:p>
    <w:p w:rsidR="00150CF9" w:rsidRPr="001A3157" w:rsidRDefault="00150CF9" w:rsidP="00D03E6C">
      <w:pPr>
        <w:pStyle w:val="NoSpacing"/>
        <w:spacing w:line="360" w:lineRule="auto"/>
      </w:pPr>
      <w:r w:rsidRPr="001A3157">
        <w:t>The district has a total area of 105,750 hectares</w:t>
      </w:r>
      <w:r w:rsidRPr="001A3157">
        <w:rPr>
          <w:vertAlign w:val="superscript"/>
        </w:rPr>
        <w:t xml:space="preserve"> </w:t>
      </w:r>
      <w:r w:rsidRPr="001A3157">
        <w:t xml:space="preserve">and the current land use pattern of the district is mostly under cultivation. As the data obtained from </w:t>
      </w:r>
      <w:r w:rsidR="00D03E6C" w:rsidRPr="001A3157">
        <w:t>th</w:t>
      </w:r>
      <w:r w:rsidRPr="001A3157">
        <w:t xml:space="preserve">e district </w:t>
      </w:r>
      <w:r w:rsidR="00D03E6C" w:rsidRPr="001A3157">
        <w:t xml:space="preserve">and Kebele </w:t>
      </w:r>
      <w:r w:rsidRPr="001A3157">
        <w:t xml:space="preserve">shows, </w:t>
      </w:r>
      <w:r w:rsidR="00E371A8" w:rsidRPr="001A3157">
        <w:t xml:space="preserve">the land </w:t>
      </w:r>
      <w:r w:rsidR="00D03E6C" w:rsidRPr="001A3157">
        <w:t xml:space="preserve">use pattern </w:t>
      </w:r>
      <w:r w:rsidR="00E371A8" w:rsidRPr="001A3157">
        <w:t xml:space="preserve">of </w:t>
      </w:r>
      <w:r w:rsidRPr="001A3157">
        <w:t xml:space="preserve">the </w:t>
      </w:r>
      <w:r w:rsidR="00E371A8" w:rsidRPr="001A3157">
        <w:t>district and Kebele</w:t>
      </w:r>
      <w:r w:rsidR="00D03E6C" w:rsidRPr="001A3157">
        <w:t xml:space="preserve"> </w:t>
      </w:r>
      <w:r w:rsidRPr="001A3157">
        <w:t xml:space="preserve">is indicated by hectare as follows.  </w:t>
      </w:r>
    </w:p>
    <w:p w:rsidR="00150CF9" w:rsidRPr="001A3157" w:rsidRDefault="002C6B37" w:rsidP="00103E80">
      <w:pPr>
        <w:tabs>
          <w:tab w:val="left" w:pos="1485"/>
        </w:tabs>
        <w:spacing w:after="0" w:line="240" w:lineRule="auto"/>
        <w:rPr>
          <w:rFonts w:ascii="Times New Roman" w:hAnsi="Times New Roman" w:cs="Times New Roman"/>
          <w:bCs/>
          <w:iCs/>
        </w:rPr>
      </w:pPr>
      <w:bookmarkStart w:id="96" w:name="_Toc4460641"/>
      <w:r w:rsidRPr="001A3157">
        <w:rPr>
          <w:rFonts w:ascii="Times New Roman" w:hAnsi="Times New Roman" w:cs="Times New Roman"/>
        </w:rPr>
        <w:t xml:space="preserve">Table </w:t>
      </w:r>
      <w:r w:rsidRPr="001A3157">
        <w:rPr>
          <w:rFonts w:ascii="Times New Roman" w:hAnsi="Times New Roman" w:cs="Times New Roman"/>
        </w:rPr>
        <w:fldChar w:fldCharType="begin"/>
      </w:r>
      <w:r w:rsidRPr="001A3157">
        <w:rPr>
          <w:rFonts w:ascii="Times New Roman" w:hAnsi="Times New Roman" w:cs="Times New Roman"/>
        </w:rPr>
        <w:instrText xml:space="preserve"> SEQ Table_1. \* ARABIC </w:instrText>
      </w:r>
      <w:r w:rsidRPr="001A3157">
        <w:rPr>
          <w:rFonts w:ascii="Times New Roman" w:hAnsi="Times New Roman" w:cs="Times New Roman"/>
        </w:rPr>
        <w:fldChar w:fldCharType="separate"/>
      </w:r>
      <w:r w:rsidR="00E32D29">
        <w:rPr>
          <w:rFonts w:ascii="Times New Roman" w:hAnsi="Times New Roman" w:cs="Times New Roman"/>
          <w:noProof/>
        </w:rPr>
        <w:t>10</w:t>
      </w:r>
      <w:r w:rsidRPr="001A3157">
        <w:rPr>
          <w:rFonts w:ascii="Times New Roman" w:hAnsi="Times New Roman" w:cs="Times New Roman"/>
        </w:rPr>
        <w:fldChar w:fldCharType="end"/>
      </w:r>
      <w:r w:rsidR="00150CF9" w:rsidRPr="001A3157">
        <w:rPr>
          <w:rFonts w:ascii="Times New Roman" w:hAnsi="Times New Roman" w:cs="Times New Roman"/>
          <w:bCs/>
          <w:iCs/>
        </w:rPr>
        <w:t>: Land Resource by Use</w:t>
      </w:r>
      <w:bookmarkEnd w:id="96"/>
      <w:r w:rsidR="00150CF9" w:rsidRPr="001A3157">
        <w:rPr>
          <w:rFonts w:ascii="Times New Roman" w:hAnsi="Times New Roman" w:cs="Times New Roman"/>
          <w:bCs/>
          <w:iCs/>
        </w:rPr>
        <w:t xml:space="preserve"> </w:t>
      </w:r>
      <w:r w:rsidR="00150CF9" w:rsidRPr="001A3157">
        <w:rPr>
          <w:rFonts w:ascii="Times New Roman" w:hAnsi="Times New Roman" w:cs="Times New Roman"/>
          <w:bCs/>
          <w:iCs/>
          <w:sz w:val="24"/>
        </w:rPr>
        <w:t xml:space="preserve"> </w:t>
      </w:r>
      <w:r w:rsidR="00150CF9" w:rsidRPr="001A3157">
        <w:rPr>
          <w:rFonts w:ascii="Times New Roman" w:hAnsi="Times New Roman" w:cs="Times New Roman"/>
          <w:bCs/>
          <w:iCs/>
        </w:rPr>
        <w:tab/>
      </w:r>
    </w:p>
    <w:tbl>
      <w:tblPr>
        <w:tblW w:w="8982" w:type="dxa"/>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48"/>
        <w:gridCol w:w="4032"/>
        <w:gridCol w:w="2412"/>
        <w:gridCol w:w="1890"/>
      </w:tblGrid>
      <w:tr w:rsidR="00150CF9" w:rsidRPr="001A3157" w:rsidTr="001F1FBA">
        <w:trPr>
          <w:trHeight w:val="458"/>
        </w:trPr>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szCs w:val="24"/>
              </w:rPr>
            </w:pPr>
          </w:p>
        </w:tc>
        <w:tc>
          <w:tcPr>
            <w:tcW w:w="4032"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szCs w:val="24"/>
              </w:rPr>
            </w:pPr>
            <w:r w:rsidRPr="001A3157">
              <w:rPr>
                <w:rFonts w:ascii="Times New Roman" w:hAnsi="Times New Roman" w:cs="Times New Roman"/>
                <w:color w:val="000000" w:themeColor="text1"/>
                <w:sz w:val="20"/>
                <w:szCs w:val="24"/>
              </w:rPr>
              <w:t>Types of land resource use in the district</w:t>
            </w:r>
          </w:p>
        </w:tc>
        <w:tc>
          <w:tcPr>
            <w:tcW w:w="2412"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szCs w:val="24"/>
              </w:rPr>
            </w:pPr>
            <w:r w:rsidRPr="001A3157">
              <w:rPr>
                <w:rFonts w:ascii="Times New Roman" w:hAnsi="Times New Roman" w:cs="Times New Roman"/>
                <w:color w:val="000000" w:themeColor="text1"/>
                <w:sz w:val="20"/>
                <w:szCs w:val="24"/>
              </w:rPr>
              <w:t>Approximate area coverage (in hectare)</w:t>
            </w:r>
          </w:p>
        </w:tc>
        <w:tc>
          <w:tcPr>
            <w:tcW w:w="1890"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szCs w:val="24"/>
              </w:rPr>
            </w:pPr>
            <w:r w:rsidRPr="001A3157">
              <w:rPr>
                <w:rFonts w:ascii="Times New Roman" w:hAnsi="Times New Roman" w:cs="Times New Roman"/>
                <w:color w:val="000000" w:themeColor="text1"/>
                <w:sz w:val="20"/>
                <w:szCs w:val="24"/>
              </w:rPr>
              <w:t>Location in Kebele (hectare)</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1</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Land for crop cultivation</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39,510.00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1,667.00</w:t>
            </w:r>
          </w:p>
        </w:tc>
      </w:tr>
      <w:tr w:rsidR="00150CF9" w:rsidRPr="001A3157" w:rsidTr="001F1FBA">
        <w:trPr>
          <w:trHeight w:val="240"/>
        </w:trPr>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p>
        </w:tc>
        <w:tc>
          <w:tcPr>
            <w:tcW w:w="4032" w:type="dxa"/>
            <w:shd w:val="clear" w:color="auto" w:fill="auto"/>
          </w:tcPr>
          <w:p w:rsidR="00150CF9" w:rsidRPr="001A3157" w:rsidRDefault="00150CF9" w:rsidP="00FB3E7F">
            <w:pPr>
              <w:numPr>
                <w:ilvl w:val="0"/>
                <w:numId w:val="20"/>
              </w:numPr>
              <w:spacing w:after="0" w:line="240" w:lineRule="auto"/>
              <w:ind w:left="120" w:firstLine="0"/>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For annual crop production</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29,543.00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1,577.00</w:t>
            </w:r>
          </w:p>
        </w:tc>
      </w:tr>
      <w:tr w:rsidR="00150CF9" w:rsidRPr="001A3157" w:rsidTr="001F1FBA">
        <w:trPr>
          <w:trHeight w:val="255"/>
        </w:trPr>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p>
        </w:tc>
        <w:tc>
          <w:tcPr>
            <w:tcW w:w="4032" w:type="dxa"/>
            <w:shd w:val="clear" w:color="auto" w:fill="auto"/>
          </w:tcPr>
          <w:p w:rsidR="00150CF9" w:rsidRPr="001A3157" w:rsidRDefault="00150CF9" w:rsidP="00FB3E7F">
            <w:pPr>
              <w:numPr>
                <w:ilvl w:val="0"/>
                <w:numId w:val="20"/>
              </w:numPr>
              <w:spacing w:after="0" w:line="240" w:lineRule="auto"/>
              <w:ind w:left="120" w:firstLine="0"/>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For perennial crop production</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9,967.00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90.00</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2</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Arable land</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46,671.00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354.00</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3</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Pasture land/Grazing Land</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6,353.00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21.00</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4</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Degraded /barren area</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2,347.50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14.00</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5</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Forests</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7,669.50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18.50</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6</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Bush land and shrub land</w:t>
            </w:r>
          </w:p>
        </w:tc>
        <w:tc>
          <w:tcPr>
            <w:tcW w:w="2412" w:type="dxa"/>
            <w:shd w:val="clear" w:color="auto" w:fill="auto"/>
          </w:tcPr>
          <w:p w:rsidR="00150CF9" w:rsidRPr="001A3157" w:rsidRDefault="00150CF9" w:rsidP="00105B22">
            <w:pPr>
              <w:pStyle w:val="ListParagraph"/>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634.50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35.00</w:t>
            </w:r>
          </w:p>
        </w:tc>
      </w:tr>
      <w:tr w:rsidR="00150CF9" w:rsidRPr="001A3157" w:rsidTr="001F1FBA">
        <w:tc>
          <w:tcPr>
            <w:tcW w:w="648" w:type="dxa"/>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7</w:t>
            </w:r>
          </w:p>
        </w:tc>
        <w:tc>
          <w:tcPr>
            <w:tcW w:w="4032" w:type="dxa"/>
            <w:shd w:val="clear" w:color="auto" w:fill="auto"/>
          </w:tcPr>
          <w:p w:rsidR="00150CF9" w:rsidRPr="001A3157" w:rsidRDefault="00150CF9" w:rsidP="00105B22">
            <w:pPr>
              <w:spacing w:after="0" w:line="240" w:lineRule="auto"/>
              <w:rPr>
                <w:rFonts w:ascii="Times New Roman" w:hAnsi="Times New Roman" w:cs="Times New Roman"/>
                <w:color w:val="000000" w:themeColor="text1"/>
                <w:sz w:val="20"/>
              </w:rPr>
            </w:pPr>
            <w:r w:rsidRPr="001A3157">
              <w:rPr>
                <w:rFonts w:ascii="Times New Roman" w:hAnsi="Times New Roman" w:cs="Times New Roman"/>
                <w:color w:val="000000" w:themeColor="text1"/>
                <w:sz w:val="20"/>
              </w:rPr>
              <w:t>Infrastructure and settlement</w:t>
            </w:r>
          </w:p>
        </w:tc>
        <w:tc>
          <w:tcPr>
            <w:tcW w:w="2412" w:type="dxa"/>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2,564.50</w:t>
            </w:r>
          </w:p>
        </w:tc>
        <w:tc>
          <w:tcPr>
            <w:tcW w:w="1890" w:type="dxa"/>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22.50</w:t>
            </w:r>
          </w:p>
        </w:tc>
      </w:tr>
      <w:tr w:rsidR="00150CF9" w:rsidRPr="001A3157" w:rsidTr="00410793">
        <w:trPr>
          <w:trHeight w:val="250"/>
        </w:trPr>
        <w:tc>
          <w:tcPr>
            <w:tcW w:w="648" w:type="dxa"/>
            <w:tcBorders>
              <w:bottom w:val="single" w:sz="8" w:space="0" w:color="auto"/>
            </w:tcBorders>
            <w:shd w:val="clear" w:color="auto" w:fill="auto"/>
          </w:tcPr>
          <w:p w:rsidR="00150CF9" w:rsidRPr="001A3157" w:rsidRDefault="00150CF9" w:rsidP="00105B22">
            <w:pPr>
              <w:spacing w:after="0" w:line="240" w:lineRule="auto"/>
              <w:jc w:val="center"/>
              <w:rPr>
                <w:rFonts w:ascii="Times New Roman" w:hAnsi="Times New Roman" w:cs="Times New Roman"/>
                <w:color w:val="000000" w:themeColor="text1"/>
                <w:sz w:val="20"/>
              </w:rPr>
            </w:pPr>
          </w:p>
        </w:tc>
        <w:tc>
          <w:tcPr>
            <w:tcW w:w="4032" w:type="dxa"/>
            <w:tcBorders>
              <w:bottom w:val="single" w:sz="8" w:space="0" w:color="auto"/>
            </w:tcBorders>
            <w:shd w:val="clear" w:color="auto" w:fill="auto"/>
          </w:tcPr>
          <w:p w:rsidR="00150CF9" w:rsidRPr="001A3157" w:rsidRDefault="00150CF9" w:rsidP="00105B22">
            <w:pPr>
              <w:spacing w:after="0" w:line="240" w:lineRule="auto"/>
              <w:rPr>
                <w:rFonts w:ascii="Times New Roman" w:hAnsi="Times New Roman" w:cs="Times New Roman"/>
                <w:b/>
                <w:bCs/>
                <w:color w:val="000000" w:themeColor="text1"/>
                <w:sz w:val="20"/>
              </w:rPr>
            </w:pPr>
            <w:r w:rsidRPr="001A3157">
              <w:rPr>
                <w:rFonts w:ascii="Times New Roman" w:hAnsi="Times New Roman" w:cs="Times New Roman"/>
                <w:b/>
                <w:bCs/>
                <w:color w:val="000000" w:themeColor="text1"/>
                <w:sz w:val="20"/>
              </w:rPr>
              <w:t>Total (1+2+3+4+5+6+7)</w:t>
            </w:r>
          </w:p>
        </w:tc>
        <w:tc>
          <w:tcPr>
            <w:tcW w:w="2412" w:type="dxa"/>
            <w:tcBorders>
              <w:bottom w:val="single" w:sz="8" w:space="0" w:color="auto"/>
            </w:tcBorders>
            <w:shd w:val="clear" w:color="auto" w:fill="auto"/>
          </w:tcPr>
          <w:p w:rsidR="00150CF9" w:rsidRPr="001A3157" w:rsidRDefault="00150CF9" w:rsidP="00105B22">
            <w:pPr>
              <w:spacing w:after="0" w:line="240" w:lineRule="auto"/>
              <w:jc w:val="right"/>
              <w:rPr>
                <w:rFonts w:ascii="Times New Roman" w:hAnsi="Times New Roman" w:cs="Times New Roman"/>
                <w:b/>
                <w:bCs/>
                <w:color w:val="000000" w:themeColor="text1"/>
                <w:sz w:val="20"/>
                <w:szCs w:val="18"/>
              </w:rPr>
            </w:pPr>
            <w:r w:rsidRPr="001A3157">
              <w:rPr>
                <w:rFonts w:ascii="Times New Roman" w:hAnsi="Times New Roman" w:cs="Times New Roman"/>
                <w:b/>
                <w:bCs/>
                <w:color w:val="000000" w:themeColor="text1"/>
                <w:sz w:val="20"/>
                <w:szCs w:val="18"/>
              </w:rPr>
              <w:t>105,750.00</w:t>
            </w:r>
          </w:p>
        </w:tc>
        <w:tc>
          <w:tcPr>
            <w:tcW w:w="1890" w:type="dxa"/>
            <w:tcBorders>
              <w:bottom w:val="single" w:sz="8" w:space="0" w:color="auto"/>
            </w:tcBorders>
            <w:shd w:val="clear" w:color="auto" w:fill="auto"/>
          </w:tcPr>
          <w:p w:rsidR="00150CF9" w:rsidRPr="001A3157" w:rsidRDefault="00150CF9" w:rsidP="00105B22">
            <w:pPr>
              <w:spacing w:after="0" w:line="240" w:lineRule="auto"/>
              <w:jc w:val="right"/>
              <w:rPr>
                <w:rFonts w:ascii="Times New Roman" w:hAnsi="Times New Roman" w:cs="Times New Roman"/>
                <w:color w:val="000000" w:themeColor="text1"/>
                <w:sz w:val="20"/>
                <w:szCs w:val="18"/>
              </w:rPr>
            </w:pPr>
            <w:r w:rsidRPr="001A3157">
              <w:rPr>
                <w:rFonts w:ascii="Times New Roman" w:hAnsi="Times New Roman" w:cs="Times New Roman"/>
                <w:color w:val="000000" w:themeColor="text1"/>
                <w:sz w:val="20"/>
                <w:szCs w:val="18"/>
              </w:rPr>
              <w:t>2,132.00</w:t>
            </w:r>
          </w:p>
        </w:tc>
      </w:tr>
      <w:tr w:rsidR="00150CF9" w:rsidRPr="001A3157" w:rsidTr="00F31F47">
        <w:tc>
          <w:tcPr>
            <w:tcW w:w="8982" w:type="dxa"/>
            <w:gridSpan w:val="4"/>
            <w:tcBorders>
              <w:left w:val="nil"/>
              <w:bottom w:val="nil"/>
              <w:right w:val="nil"/>
            </w:tcBorders>
            <w:shd w:val="clear" w:color="auto" w:fill="auto"/>
          </w:tcPr>
          <w:p w:rsidR="00150CF9" w:rsidRPr="001A3157" w:rsidRDefault="00150CF9" w:rsidP="00410793">
            <w:pPr>
              <w:pStyle w:val="NoSpacing"/>
              <w:rPr>
                <w:i/>
                <w:color w:val="000000" w:themeColor="text1"/>
                <w:sz w:val="18"/>
                <w:szCs w:val="18"/>
              </w:rPr>
            </w:pPr>
            <w:r w:rsidRPr="001A3157">
              <w:rPr>
                <w:bCs/>
                <w:i/>
                <w:sz w:val="18"/>
                <w:szCs w:val="20"/>
              </w:rPr>
              <w:t>Source: Physical &amp; Socio-economic Profile of Guto-Gidda District</w:t>
            </w:r>
            <w:r w:rsidR="00E371A8" w:rsidRPr="001A3157">
              <w:rPr>
                <w:bCs/>
                <w:i/>
                <w:sz w:val="18"/>
                <w:szCs w:val="20"/>
              </w:rPr>
              <w:t xml:space="preserve"> </w:t>
            </w:r>
            <w:r w:rsidR="006E21D4" w:rsidRPr="001A3157">
              <w:rPr>
                <w:bCs/>
                <w:i/>
                <w:sz w:val="18"/>
                <w:szCs w:val="20"/>
              </w:rPr>
              <w:t xml:space="preserve">(June 2017) </w:t>
            </w:r>
            <w:r w:rsidR="00E371A8" w:rsidRPr="001A3157">
              <w:rPr>
                <w:bCs/>
                <w:i/>
                <w:sz w:val="18"/>
                <w:szCs w:val="20"/>
              </w:rPr>
              <w:t>&amp; Kebele</w:t>
            </w:r>
            <w:r w:rsidRPr="001A3157">
              <w:rPr>
                <w:bCs/>
                <w:i/>
                <w:sz w:val="18"/>
                <w:szCs w:val="20"/>
              </w:rPr>
              <w:t xml:space="preserve">, </w:t>
            </w:r>
            <w:r w:rsidR="006E21D4" w:rsidRPr="001A3157">
              <w:rPr>
                <w:bCs/>
                <w:i/>
                <w:sz w:val="18"/>
                <w:szCs w:val="20"/>
              </w:rPr>
              <w:t>Feb</w:t>
            </w:r>
            <w:r w:rsidRPr="001A3157">
              <w:rPr>
                <w:bCs/>
                <w:i/>
                <w:sz w:val="18"/>
                <w:szCs w:val="20"/>
              </w:rPr>
              <w:t xml:space="preserve"> 201</w:t>
            </w:r>
            <w:r w:rsidR="006E21D4" w:rsidRPr="001A3157">
              <w:rPr>
                <w:bCs/>
                <w:i/>
                <w:sz w:val="18"/>
                <w:szCs w:val="20"/>
              </w:rPr>
              <w:t>8</w:t>
            </w:r>
            <w:r w:rsidRPr="001A3157">
              <w:rPr>
                <w:bCs/>
                <w:i/>
                <w:sz w:val="18"/>
                <w:szCs w:val="20"/>
              </w:rPr>
              <w:t>.</w:t>
            </w:r>
          </w:p>
        </w:tc>
      </w:tr>
    </w:tbl>
    <w:p w:rsidR="005550CF" w:rsidRPr="001A3157" w:rsidRDefault="00035A5E" w:rsidP="001A3157">
      <w:pPr>
        <w:pStyle w:val="TableofFigures1"/>
        <w:tabs>
          <w:tab w:val="clear" w:pos="2160"/>
        </w:tabs>
        <w:spacing w:before="0" w:after="0" w:line="360" w:lineRule="auto"/>
        <w:rPr>
          <w:rFonts w:eastAsiaTheme="minorHAnsi"/>
          <w:caps w:val="0"/>
          <w:szCs w:val="24"/>
        </w:rPr>
      </w:pPr>
      <w:r w:rsidRPr="001A3157">
        <w:rPr>
          <w:rFonts w:eastAsiaTheme="minorHAnsi"/>
          <w:caps w:val="0"/>
          <w:szCs w:val="24"/>
        </w:rPr>
        <w:lastRenderedPageBreak/>
        <w:t xml:space="preserve">The land has been exploited </w:t>
      </w:r>
      <w:r w:rsidR="00BF570A" w:rsidRPr="001A3157">
        <w:rPr>
          <w:rFonts w:eastAsiaTheme="minorHAnsi"/>
          <w:caps w:val="0"/>
          <w:szCs w:val="24"/>
        </w:rPr>
        <w:t>over</w:t>
      </w:r>
      <w:r w:rsidRPr="001A3157">
        <w:rPr>
          <w:rFonts w:eastAsiaTheme="minorHAnsi"/>
          <w:caps w:val="0"/>
          <w:szCs w:val="24"/>
        </w:rPr>
        <w:t xml:space="preserve"> a very long </w:t>
      </w:r>
      <w:r w:rsidR="00BF570A" w:rsidRPr="001A3157">
        <w:rPr>
          <w:rFonts w:eastAsiaTheme="minorHAnsi"/>
          <w:caps w:val="0"/>
          <w:szCs w:val="24"/>
        </w:rPr>
        <w:t xml:space="preserve">period of </w:t>
      </w:r>
      <w:r w:rsidRPr="001A3157">
        <w:rPr>
          <w:rFonts w:eastAsiaTheme="minorHAnsi"/>
          <w:caps w:val="0"/>
          <w:szCs w:val="24"/>
        </w:rPr>
        <w:t xml:space="preserve">time and </w:t>
      </w:r>
      <w:r w:rsidR="00CE2567" w:rsidRPr="001A3157">
        <w:rPr>
          <w:rFonts w:eastAsiaTheme="minorHAnsi"/>
          <w:caps w:val="0"/>
          <w:szCs w:val="24"/>
        </w:rPr>
        <w:t>soil</w:t>
      </w:r>
      <w:r w:rsidRPr="001A3157">
        <w:rPr>
          <w:rFonts w:eastAsiaTheme="minorHAnsi"/>
          <w:caps w:val="0"/>
          <w:szCs w:val="24"/>
        </w:rPr>
        <w:t xml:space="preserve"> fertility has</w:t>
      </w:r>
      <w:r w:rsidR="00BF570A" w:rsidRPr="001A3157">
        <w:rPr>
          <w:rFonts w:eastAsiaTheme="minorHAnsi"/>
          <w:caps w:val="0"/>
          <w:szCs w:val="24"/>
        </w:rPr>
        <w:t xml:space="preserve"> highly been</w:t>
      </w:r>
      <w:r w:rsidRPr="001A3157">
        <w:rPr>
          <w:rFonts w:eastAsiaTheme="minorHAnsi"/>
          <w:caps w:val="0"/>
          <w:szCs w:val="24"/>
        </w:rPr>
        <w:t xml:space="preserve"> deteriorated</w:t>
      </w:r>
      <w:r w:rsidR="00BF570A" w:rsidRPr="001A3157">
        <w:rPr>
          <w:rFonts w:eastAsiaTheme="minorHAnsi"/>
          <w:caps w:val="0"/>
          <w:szCs w:val="24"/>
        </w:rPr>
        <w:t xml:space="preserve">. </w:t>
      </w:r>
      <w:r w:rsidRPr="001A3157">
        <w:rPr>
          <w:rFonts w:eastAsiaTheme="minorHAnsi"/>
          <w:caps w:val="0"/>
          <w:szCs w:val="24"/>
        </w:rPr>
        <w:t xml:space="preserve">There are different </w:t>
      </w:r>
      <w:r w:rsidR="005550CF" w:rsidRPr="001A3157">
        <w:rPr>
          <w:rFonts w:eastAsiaTheme="minorHAnsi"/>
          <w:caps w:val="0"/>
          <w:szCs w:val="24"/>
        </w:rPr>
        <w:t xml:space="preserve">and common </w:t>
      </w:r>
      <w:r w:rsidRPr="001A3157">
        <w:rPr>
          <w:rFonts w:eastAsiaTheme="minorHAnsi"/>
          <w:caps w:val="0"/>
          <w:szCs w:val="24"/>
        </w:rPr>
        <w:t xml:space="preserve">methods of maintaining soil fertility in the district. </w:t>
      </w:r>
    </w:p>
    <w:p w:rsidR="00AA66C1" w:rsidRPr="001A3157" w:rsidRDefault="005550CF" w:rsidP="00FB3E7F">
      <w:pPr>
        <w:pStyle w:val="ListParagraph"/>
        <w:numPr>
          <w:ilvl w:val="0"/>
          <w:numId w:val="39"/>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Traditional</w:t>
      </w:r>
      <w:r w:rsidR="00035A5E" w:rsidRPr="001A3157">
        <w:rPr>
          <w:rFonts w:ascii="Times New Roman" w:hAnsi="Times New Roman" w:cs="Times New Roman"/>
          <w:sz w:val="24"/>
          <w:szCs w:val="24"/>
        </w:rPr>
        <w:t xml:space="preserve"> methods such as using cattle dung (manure), crop rotation, green manure, fallowing, composting, </w:t>
      </w:r>
      <w:r w:rsidR="00724872" w:rsidRPr="001A3157">
        <w:rPr>
          <w:rFonts w:ascii="Times New Roman" w:hAnsi="Times New Roman" w:cs="Times New Roman"/>
          <w:sz w:val="24"/>
          <w:szCs w:val="24"/>
        </w:rPr>
        <w:t>and intercropping</w:t>
      </w:r>
      <w:r w:rsidR="00035A5E" w:rsidRPr="001A3157">
        <w:rPr>
          <w:rFonts w:ascii="Times New Roman" w:hAnsi="Times New Roman" w:cs="Times New Roman"/>
          <w:sz w:val="24"/>
          <w:szCs w:val="24"/>
        </w:rPr>
        <w:t>.</w:t>
      </w:r>
      <w:r w:rsidR="00724872" w:rsidRPr="001A3157">
        <w:rPr>
          <w:rFonts w:ascii="Times New Roman" w:hAnsi="Times New Roman" w:cs="Times New Roman"/>
          <w:sz w:val="24"/>
          <w:szCs w:val="24"/>
        </w:rPr>
        <w:t xml:space="preserve"> </w:t>
      </w:r>
      <w:r w:rsidR="00035A5E" w:rsidRPr="001A3157">
        <w:rPr>
          <w:rFonts w:ascii="Times New Roman" w:hAnsi="Times New Roman" w:cs="Times New Roman"/>
          <w:sz w:val="24"/>
          <w:szCs w:val="24"/>
        </w:rPr>
        <w:t xml:space="preserve">Biological soil conservation </w:t>
      </w:r>
      <w:r w:rsidRPr="001A3157">
        <w:rPr>
          <w:rFonts w:ascii="Times New Roman" w:hAnsi="Times New Roman" w:cs="Times New Roman"/>
          <w:sz w:val="24"/>
          <w:szCs w:val="24"/>
        </w:rPr>
        <w:t>practices like</w:t>
      </w:r>
      <w:r w:rsidR="00035A5E" w:rsidRPr="001A3157">
        <w:rPr>
          <w:rFonts w:ascii="Times New Roman" w:hAnsi="Times New Roman" w:cs="Times New Roman"/>
          <w:sz w:val="24"/>
          <w:szCs w:val="24"/>
        </w:rPr>
        <w:t xml:space="preserve"> planting trees, strip planting and other agro</w:t>
      </w:r>
      <w:r w:rsidRPr="001A3157">
        <w:rPr>
          <w:rFonts w:ascii="Times New Roman" w:hAnsi="Times New Roman" w:cs="Times New Roman"/>
          <w:sz w:val="24"/>
          <w:szCs w:val="24"/>
        </w:rPr>
        <w:t>-</w:t>
      </w:r>
      <w:r w:rsidR="00035A5E" w:rsidRPr="001A3157">
        <w:rPr>
          <w:rFonts w:ascii="Times New Roman" w:hAnsi="Times New Roman" w:cs="Times New Roman"/>
          <w:sz w:val="24"/>
          <w:szCs w:val="24"/>
        </w:rPr>
        <w:t xml:space="preserve">forestry practices. Physical soil conservation methods such as terrace, </w:t>
      </w:r>
      <w:r w:rsidR="00724872" w:rsidRPr="001A3157">
        <w:rPr>
          <w:rFonts w:ascii="Times New Roman" w:hAnsi="Times New Roman" w:cs="Times New Roman"/>
          <w:sz w:val="24"/>
          <w:szCs w:val="24"/>
        </w:rPr>
        <w:t xml:space="preserve">and </w:t>
      </w:r>
      <w:r w:rsidR="00035A5E" w:rsidRPr="001A3157">
        <w:rPr>
          <w:rFonts w:ascii="Times New Roman" w:hAnsi="Times New Roman" w:cs="Times New Roman"/>
          <w:sz w:val="24"/>
          <w:szCs w:val="24"/>
        </w:rPr>
        <w:t>cut</w:t>
      </w:r>
      <w:r w:rsidR="00724872" w:rsidRPr="001A3157">
        <w:rPr>
          <w:rFonts w:ascii="Times New Roman" w:hAnsi="Times New Roman" w:cs="Times New Roman"/>
          <w:sz w:val="24"/>
          <w:szCs w:val="24"/>
        </w:rPr>
        <w:t>-</w:t>
      </w:r>
      <w:r w:rsidR="00035A5E" w:rsidRPr="001A3157">
        <w:rPr>
          <w:rFonts w:ascii="Times New Roman" w:hAnsi="Times New Roman" w:cs="Times New Roman"/>
          <w:sz w:val="24"/>
          <w:szCs w:val="24"/>
        </w:rPr>
        <w:t>off drain</w:t>
      </w:r>
      <w:r w:rsidR="00AA66C1" w:rsidRPr="001A3157">
        <w:rPr>
          <w:rFonts w:ascii="Times New Roman" w:hAnsi="Times New Roman" w:cs="Times New Roman"/>
          <w:sz w:val="24"/>
          <w:szCs w:val="24"/>
        </w:rPr>
        <w:t>;</w:t>
      </w:r>
    </w:p>
    <w:p w:rsidR="00BF570A" w:rsidRPr="001A3157" w:rsidRDefault="00AA66C1" w:rsidP="00FB3E7F">
      <w:pPr>
        <w:pStyle w:val="ListParagraph"/>
        <w:numPr>
          <w:ilvl w:val="0"/>
          <w:numId w:val="39"/>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Applying chemical fertilizer, this has widely been in use over the last 2-3 decades.</w:t>
      </w:r>
    </w:p>
    <w:p w:rsidR="001F0951" w:rsidRPr="001A3157" w:rsidRDefault="001F0951" w:rsidP="001F0951">
      <w:pPr>
        <w:pStyle w:val="Heading1"/>
        <w:numPr>
          <w:ilvl w:val="2"/>
          <w:numId w:val="1"/>
        </w:numPr>
        <w:spacing w:before="0" w:line="360" w:lineRule="auto"/>
        <w:rPr>
          <w:rFonts w:ascii="Times New Roman" w:hAnsi="Times New Roman" w:cs="Times New Roman"/>
          <w:sz w:val="24"/>
          <w:szCs w:val="24"/>
        </w:rPr>
      </w:pPr>
      <w:bookmarkStart w:id="97" w:name="_Toc4460431"/>
      <w:r w:rsidRPr="001A3157">
        <w:rPr>
          <w:rFonts w:ascii="Times New Roman" w:hAnsi="Times New Roman" w:cs="Times New Roman"/>
          <w:sz w:val="24"/>
          <w:szCs w:val="24"/>
        </w:rPr>
        <w:t>Landholding Size of Households</w:t>
      </w:r>
      <w:bookmarkEnd w:id="97"/>
    </w:p>
    <w:p w:rsidR="002E528E" w:rsidRPr="001A3157" w:rsidRDefault="001F5D1A" w:rsidP="00ED1D5D">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Household farmland holding size is the most determinant factors of crop production. </w:t>
      </w:r>
      <w:r w:rsidR="002E528E" w:rsidRPr="001A3157">
        <w:rPr>
          <w:rFonts w:ascii="Times New Roman" w:hAnsi="Times New Roman" w:cs="Times New Roman"/>
          <w:sz w:val="24"/>
          <w:szCs w:val="24"/>
        </w:rPr>
        <w:t xml:space="preserve">The </w:t>
      </w:r>
      <w:r w:rsidR="00910CCD" w:rsidRPr="001A3157">
        <w:rPr>
          <w:rFonts w:ascii="Times New Roman" w:hAnsi="Times New Roman" w:cs="Times New Roman"/>
          <w:sz w:val="24"/>
          <w:szCs w:val="24"/>
        </w:rPr>
        <w:t xml:space="preserve">household </w:t>
      </w:r>
      <w:r w:rsidR="002E528E" w:rsidRPr="001A3157">
        <w:rPr>
          <w:rFonts w:ascii="Times New Roman" w:hAnsi="Times New Roman" w:cs="Times New Roman"/>
          <w:sz w:val="24"/>
          <w:szCs w:val="24"/>
        </w:rPr>
        <w:t xml:space="preserve">per capita landholding size in the district (Woreda) and Kebele or project area is almost the same. About </w:t>
      </w:r>
      <w:r w:rsidR="002E528E" w:rsidRPr="001A3157">
        <w:rPr>
          <w:rFonts w:ascii="Times New Roman" w:hAnsi="Times New Roman" w:cs="Times New Roman"/>
          <w:b/>
          <w:bCs/>
          <w:sz w:val="24"/>
          <w:szCs w:val="24"/>
        </w:rPr>
        <w:t>one-third</w:t>
      </w:r>
      <w:r w:rsidR="002E528E" w:rsidRPr="001A3157">
        <w:rPr>
          <w:rFonts w:ascii="Times New Roman" w:hAnsi="Times New Roman" w:cs="Times New Roman"/>
          <w:sz w:val="24"/>
          <w:szCs w:val="24"/>
        </w:rPr>
        <w:t xml:space="preserve"> of </w:t>
      </w:r>
      <w:r w:rsidR="003E4633" w:rsidRPr="001A3157">
        <w:rPr>
          <w:rFonts w:ascii="Times New Roman" w:hAnsi="Times New Roman" w:cs="Times New Roman"/>
          <w:sz w:val="24"/>
          <w:szCs w:val="24"/>
        </w:rPr>
        <w:t xml:space="preserve">the </w:t>
      </w:r>
      <w:r w:rsidR="002E528E" w:rsidRPr="001A3157">
        <w:rPr>
          <w:rFonts w:ascii="Times New Roman" w:hAnsi="Times New Roman" w:cs="Times New Roman"/>
          <w:sz w:val="24"/>
          <w:szCs w:val="24"/>
        </w:rPr>
        <w:t xml:space="preserve">rural households </w:t>
      </w:r>
      <w:r w:rsidR="003E4633" w:rsidRPr="001A3157">
        <w:rPr>
          <w:rFonts w:ascii="Times New Roman" w:hAnsi="Times New Roman" w:cs="Times New Roman"/>
          <w:sz w:val="24"/>
          <w:szCs w:val="24"/>
        </w:rPr>
        <w:t xml:space="preserve">in the district </w:t>
      </w:r>
      <w:r w:rsidR="002E528E" w:rsidRPr="001A3157">
        <w:rPr>
          <w:rFonts w:ascii="Times New Roman" w:hAnsi="Times New Roman" w:cs="Times New Roman"/>
          <w:sz w:val="24"/>
          <w:szCs w:val="24"/>
        </w:rPr>
        <w:t>have farm</w:t>
      </w:r>
      <w:r w:rsidR="001F0951" w:rsidRPr="001A3157">
        <w:rPr>
          <w:rFonts w:ascii="Times New Roman" w:hAnsi="Times New Roman" w:cs="Times New Roman"/>
          <w:sz w:val="24"/>
          <w:szCs w:val="24"/>
        </w:rPr>
        <w:t>land</w:t>
      </w:r>
      <w:r w:rsidR="002E528E" w:rsidRPr="001A3157">
        <w:rPr>
          <w:rFonts w:ascii="Times New Roman" w:hAnsi="Times New Roman" w:cs="Times New Roman"/>
          <w:sz w:val="24"/>
          <w:szCs w:val="24"/>
        </w:rPr>
        <w:t xml:space="preserve"> less than </w:t>
      </w:r>
      <w:r w:rsidR="002E528E" w:rsidRPr="001A3157">
        <w:rPr>
          <w:rFonts w:ascii="Times New Roman" w:hAnsi="Times New Roman" w:cs="Times New Roman"/>
          <w:b/>
          <w:bCs/>
          <w:sz w:val="24"/>
          <w:szCs w:val="24"/>
        </w:rPr>
        <w:t>0.5</w:t>
      </w:r>
      <w:r w:rsidR="002E528E" w:rsidRPr="001A3157">
        <w:rPr>
          <w:rFonts w:ascii="Times New Roman" w:hAnsi="Times New Roman" w:cs="Times New Roman"/>
          <w:sz w:val="24"/>
          <w:szCs w:val="24"/>
        </w:rPr>
        <w:t xml:space="preserve"> h</w:t>
      </w:r>
      <w:r w:rsidR="00103E80" w:rsidRPr="001A3157">
        <w:rPr>
          <w:rFonts w:ascii="Times New Roman" w:hAnsi="Times New Roman" w:cs="Times New Roman"/>
          <w:sz w:val="24"/>
          <w:szCs w:val="24"/>
        </w:rPr>
        <w:t>a</w:t>
      </w:r>
      <w:r w:rsidR="002E528E" w:rsidRPr="001A3157">
        <w:rPr>
          <w:rFonts w:ascii="Times New Roman" w:hAnsi="Times New Roman" w:cs="Times New Roman"/>
          <w:sz w:val="24"/>
          <w:szCs w:val="24"/>
        </w:rPr>
        <w:t xml:space="preserve">, which </w:t>
      </w:r>
      <w:r w:rsidR="001F0951" w:rsidRPr="001A3157">
        <w:rPr>
          <w:rFonts w:ascii="Times New Roman" w:hAnsi="Times New Roman" w:cs="Times New Roman"/>
          <w:sz w:val="24"/>
          <w:szCs w:val="24"/>
        </w:rPr>
        <w:t xml:space="preserve">is </w:t>
      </w:r>
      <w:r w:rsidR="002E528E" w:rsidRPr="001A3157">
        <w:rPr>
          <w:rFonts w:ascii="Times New Roman" w:hAnsi="Times New Roman" w:cs="Times New Roman"/>
          <w:sz w:val="24"/>
          <w:szCs w:val="24"/>
        </w:rPr>
        <w:t xml:space="preserve">under rain fed agriculture, </w:t>
      </w:r>
      <w:r w:rsidR="001F0951" w:rsidRPr="001A3157">
        <w:rPr>
          <w:rFonts w:ascii="Times New Roman" w:hAnsi="Times New Roman" w:cs="Times New Roman"/>
          <w:sz w:val="24"/>
          <w:szCs w:val="24"/>
        </w:rPr>
        <w:t xml:space="preserve">and </w:t>
      </w:r>
      <w:r w:rsidR="002E528E" w:rsidRPr="001A3157">
        <w:rPr>
          <w:rFonts w:ascii="Times New Roman" w:hAnsi="Times New Roman" w:cs="Times New Roman"/>
          <w:sz w:val="24"/>
          <w:szCs w:val="24"/>
        </w:rPr>
        <w:t xml:space="preserve">at </w:t>
      </w:r>
      <w:r w:rsidR="001F0951" w:rsidRPr="001A3157">
        <w:rPr>
          <w:rFonts w:ascii="Times New Roman" w:hAnsi="Times New Roman" w:cs="Times New Roman"/>
          <w:sz w:val="24"/>
          <w:szCs w:val="24"/>
        </w:rPr>
        <w:t xml:space="preserve">the </w:t>
      </w:r>
      <w:r w:rsidR="002E528E" w:rsidRPr="001A3157">
        <w:rPr>
          <w:rFonts w:ascii="Times New Roman" w:hAnsi="Times New Roman" w:cs="Times New Roman"/>
          <w:sz w:val="24"/>
          <w:szCs w:val="24"/>
        </w:rPr>
        <w:t xml:space="preserve">current yield levels, cannot produce enough food to meet </w:t>
      </w:r>
      <w:r w:rsidRPr="001A3157">
        <w:rPr>
          <w:rFonts w:ascii="Times New Roman" w:hAnsi="Times New Roman" w:cs="Times New Roman"/>
          <w:sz w:val="24"/>
          <w:szCs w:val="24"/>
        </w:rPr>
        <w:t>household food</w:t>
      </w:r>
      <w:r w:rsidR="002E528E" w:rsidRPr="001A3157">
        <w:rPr>
          <w:rFonts w:ascii="Times New Roman" w:hAnsi="Times New Roman" w:cs="Times New Roman"/>
          <w:sz w:val="24"/>
          <w:szCs w:val="24"/>
        </w:rPr>
        <w:t xml:space="preserve"> requirement. The average farmland</w:t>
      </w:r>
      <w:r w:rsidR="0008491A" w:rsidRPr="001A3157">
        <w:rPr>
          <w:rFonts w:ascii="Times New Roman" w:hAnsi="Times New Roman" w:cs="Times New Roman"/>
          <w:sz w:val="24"/>
          <w:szCs w:val="24"/>
        </w:rPr>
        <w:t xml:space="preserve"> </w:t>
      </w:r>
      <w:r w:rsidR="002E528E" w:rsidRPr="001A3157">
        <w:rPr>
          <w:rFonts w:ascii="Times New Roman" w:hAnsi="Times New Roman" w:cs="Times New Roman"/>
          <w:sz w:val="24"/>
          <w:szCs w:val="24"/>
        </w:rPr>
        <w:t xml:space="preserve">holding size per household </w:t>
      </w:r>
      <w:r w:rsidR="00103E80" w:rsidRPr="001A3157">
        <w:rPr>
          <w:rFonts w:ascii="Times New Roman" w:hAnsi="Times New Roman" w:cs="Times New Roman"/>
          <w:sz w:val="24"/>
          <w:szCs w:val="24"/>
        </w:rPr>
        <w:t>was</w:t>
      </w:r>
      <w:r w:rsidR="002E528E" w:rsidRPr="001A3157">
        <w:rPr>
          <w:rFonts w:ascii="Times New Roman" w:hAnsi="Times New Roman" w:cs="Times New Roman"/>
          <w:sz w:val="24"/>
          <w:szCs w:val="24"/>
        </w:rPr>
        <w:t xml:space="preserve"> </w:t>
      </w:r>
      <w:r w:rsidR="002E528E" w:rsidRPr="001A3157">
        <w:rPr>
          <w:rFonts w:ascii="Times New Roman" w:hAnsi="Times New Roman" w:cs="Times New Roman"/>
          <w:b/>
          <w:bCs/>
          <w:sz w:val="24"/>
          <w:szCs w:val="24"/>
        </w:rPr>
        <w:t>3.59</w:t>
      </w:r>
      <w:r w:rsidR="002E528E" w:rsidRPr="001A3157">
        <w:rPr>
          <w:rFonts w:ascii="Times New Roman" w:hAnsi="Times New Roman" w:cs="Times New Roman"/>
          <w:sz w:val="24"/>
          <w:szCs w:val="24"/>
        </w:rPr>
        <w:t xml:space="preserve"> h</w:t>
      </w:r>
      <w:r w:rsidR="00103E80" w:rsidRPr="001A3157">
        <w:rPr>
          <w:rFonts w:ascii="Times New Roman" w:hAnsi="Times New Roman" w:cs="Times New Roman"/>
          <w:sz w:val="24"/>
          <w:szCs w:val="24"/>
        </w:rPr>
        <w:t>a</w:t>
      </w:r>
      <w:r w:rsidR="0008491A" w:rsidRPr="001A3157">
        <w:rPr>
          <w:rFonts w:ascii="Times New Roman" w:hAnsi="Times New Roman" w:cs="Times New Roman"/>
          <w:sz w:val="24"/>
          <w:szCs w:val="24"/>
        </w:rPr>
        <w:t xml:space="preserve"> </w:t>
      </w:r>
      <w:r w:rsidR="00103E80" w:rsidRPr="001A3157">
        <w:rPr>
          <w:rFonts w:ascii="Times New Roman" w:hAnsi="Times New Roman" w:cs="Times New Roman"/>
          <w:sz w:val="24"/>
          <w:szCs w:val="24"/>
        </w:rPr>
        <w:t>(</w:t>
      </w:r>
      <w:r w:rsidR="002E528E" w:rsidRPr="001A3157">
        <w:rPr>
          <w:rFonts w:ascii="Times New Roman" w:hAnsi="Times New Roman" w:cs="Times New Roman"/>
          <w:sz w:val="24"/>
          <w:szCs w:val="24"/>
        </w:rPr>
        <w:t>2007</w:t>
      </w:r>
      <w:r w:rsidR="00103E80" w:rsidRPr="001A3157">
        <w:rPr>
          <w:rFonts w:ascii="Times New Roman" w:hAnsi="Times New Roman" w:cs="Times New Roman"/>
          <w:sz w:val="24"/>
          <w:szCs w:val="24"/>
        </w:rPr>
        <w:t>-</w:t>
      </w:r>
      <w:r w:rsidR="002E528E" w:rsidRPr="001A3157">
        <w:rPr>
          <w:rFonts w:ascii="Times New Roman" w:hAnsi="Times New Roman" w:cs="Times New Roman"/>
          <w:sz w:val="24"/>
          <w:szCs w:val="24"/>
        </w:rPr>
        <w:t>2008</w:t>
      </w:r>
      <w:r w:rsidR="00103E80" w:rsidRPr="001A3157">
        <w:rPr>
          <w:rFonts w:ascii="Times New Roman" w:hAnsi="Times New Roman" w:cs="Times New Roman"/>
          <w:sz w:val="24"/>
          <w:szCs w:val="24"/>
        </w:rPr>
        <w:t xml:space="preserve"> EFY)</w:t>
      </w:r>
      <w:r w:rsidR="002E528E" w:rsidRPr="001A3157">
        <w:rPr>
          <w:rFonts w:ascii="Times New Roman" w:hAnsi="Times New Roman" w:cs="Times New Roman"/>
          <w:sz w:val="24"/>
          <w:szCs w:val="24"/>
        </w:rPr>
        <w:t xml:space="preserve"> </w:t>
      </w:r>
      <w:r w:rsidR="00103E80" w:rsidRPr="001A3157">
        <w:rPr>
          <w:rFonts w:ascii="Times New Roman" w:hAnsi="Times New Roman" w:cs="Times New Roman"/>
          <w:sz w:val="24"/>
          <w:szCs w:val="24"/>
        </w:rPr>
        <w:t>with the</w:t>
      </w:r>
      <w:r w:rsidR="002E528E" w:rsidRPr="001A3157">
        <w:rPr>
          <w:rFonts w:ascii="Times New Roman" w:hAnsi="Times New Roman" w:cs="Times New Roman"/>
          <w:sz w:val="24"/>
          <w:szCs w:val="24"/>
        </w:rPr>
        <w:t xml:space="preserve"> majority of the households proportionally hold</w:t>
      </w:r>
      <w:r w:rsidR="00103E80" w:rsidRPr="001A3157">
        <w:rPr>
          <w:rFonts w:ascii="Times New Roman" w:hAnsi="Times New Roman" w:cs="Times New Roman"/>
          <w:sz w:val="24"/>
          <w:szCs w:val="24"/>
        </w:rPr>
        <w:t>ing</w:t>
      </w:r>
      <w:r w:rsidR="002E528E" w:rsidRPr="001A3157">
        <w:rPr>
          <w:rFonts w:ascii="Times New Roman" w:hAnsi="Times New Roman" w:cs="Times New Roman"/>
          <w:sz w:val="24"/>
          <w:szCs w:val="24"/>
        </w:rPr>
        <w:t xml:space="preserve"> </w:t>
      </w:r>
      <w:r w:rsidR="002E528E" w:rsidRPr="001A3157">
        <w:rPr>
          <w:rFonts w:ascii="Times New Roman" w:hAnsi="Times New Roman" w:cs="Times New Roman"/>
          <w:b/>
          <w:bCs/>
          <w:sz w:val="24"/>
          <w:szCs w:val="24"/>
        </w:rPr>
        <w:t>2</w:t>
      </w:r>
      <w:r w:rsidR="002E528E" w:rsidRPr="001A3157">
        <w:rPr>
          <w:rFonts w:ascii="Times New Roman" w:hAnsi="Times New Roman" w:cs="Times New Roman"/>
          <w:sz w:val="24"/>
          <w:szCs w:val="24"/>
        </w:rPr>
        <w:t xml:space="preserve"> h</w:t>
      </w:r>
      <w:r w:rsidR="00103E80" w:rsidRPr="001A3157">
        <w:rPr>
          <w:rFonts w:ascii="Times New Roman" w:hAnsi="Times New Roman" w:cs="Times New Roman"/>
          <w:sz w:val="24"/>
          <w:szCs w:val="24"/>
        </w:rPr>
        <w:t>a</w:t>
      </w:r>
      <w:r w:rsidRPr="001A3157">
        <w:rPr>
          <w:rFonts w:ascii="Times New Roman" w:hAnsi="Times New Roman" w:cs="Times New Roman"/>
          <w:sz w:val="24"/>
          <w:szCs w:val="24"/>
        </w:rPr>
        <w:t>.</w:t>
      </w:r>
      <w:r w:rsidR="00103E80" w:rsidRPr="001A3157">
        <w:rPr>
          <w:rFonts w:ascii="Times New Roman" w:hAnsi="Times New Roman" w:cs="Times New Roman"/>
          <w:sz w:val="24"/>
          <w:szCs w:val="24"/>
        </w:rPr>
        <w:t xml:space="preserve"> </w:t>
      </w:r>
      <w:r w:rsidR="00F54201" w:rsidRPr="001A3157">
        <w:rPr>
          <w:rFonts w:ascii="Times New Roman" w:hAnsi="Times New Roman" w:cs="Times New Roman"/>
          <w:sz w:val="24"/>
          <w:szCs w:val="24"/>
        </w:rPr>
        <w:t>The</w:t>
      </w:r>
      <w:r w:rsidR="00103E80" w:rsidRPr="001A3157">
        <w:rPr>
          <w:rFonts w:ascii="Times New Roman" w:hAnsi="Times New Roman" w:cs="Times New Roman"/>
          <w:sz w:val="24"/>
          <w:szCs w:val="24"/>
        </w:rPr>
        <w:t xml:space="preserve"> households in the highland areas have smaller landholding size than those in the lowland areas do have. </w:t>
      </w:r>
    </w:p>
    <w:p w:rsidR="001F5D1A" w:rsidRPr="001A3157" w:rsidRDefault="001F5D1A" w:rsidP="00910CCD">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Regarding land tenure, the rights of the household to hold and use the land in the district, many households have certificate of the right to hold land.  The District Rural Use &amp; Administration Office has the mandate of issuing, verifying or revoking the certificate within its jurisdiction at any time. During the discussion held with the community, all households had demonstrated their readiness and commitment to fully utilize their landholding to achieve maximum efficiency.</w:t>
      </w:r>
    </w:p>
    <w:p w:rsidR="00A135DA" w:rsidRPr="001A3157" w:rsidRDefault="00E31319" w:rsidP="00A135DA">
      <w:pPr>
        <w:pStyle w:val="Heading1"/>
        <w:numPr>
          <w:ilvl w:val="2"/>
          <w:numId w:val="1"/>
        </w:numPr>
        <w:spacing w:before="0" w:line="360" w:lineRule="auto"/>
        <w:rPr>
          <w:rFonts w:ascii="Times New Roman" w:hAnsi="Times New Roman" w:cs="Times New Roman"/>
          <w:sz w:val="24"/>
          <w:szCs w:val="24"/>
        </w:rPr>
      </w:pPr>
      <w:bookmarkStart w:id="98" w:name="_Toc4460432"/>
      <w:r w:rsidRPr="001A3157">
        <w:rPr>
          <w:rFonts w:ascii="Times New Roman" w:hAnsi="Times New Roman" w:cs="Times New Roman"/>
          <w:sz w:val="24"/>
          <w:szCs w:val="24"/>
        </w:rPr>
        <w:t>Possession</w:t>
      </w:r>
      <w:r w:rsidR="00A135DA" w:rsidRPr="001A3157">
        <w:rPr>
          <w:rFonts w:ascii="Times New Roman" w:hAnsi="Times New Roman" w:cs="Times New Roman"/>
          <w:sz w:val="24"/>
          <w:szCs w:val="24"/>
        </w:rPr>
        <w:t xml:space="preserve"> of </w:t>
      </w:r>
      <w:r w:rsidRPr="001A3157">
        <w:rPr>
          <w:rFonts w:ascii="Times New Roman" w:hAnsi="Times New Roman" w:cs="Times New Roman"/>
          <w:sz w:val="24"/>
          <w:szCs w:val="24"/>
        </w:rPr>
        <w:t xml:space="preserve">Oxen by </w:t>
      </w:r>
      <w:r w:rsidR="00A135DA" w:rsidRPr="001A3157">
        <w:rPr>
          <w:rFonts w:ascii="Times New Roman" w:hAnsi="Times New Roman" w:cs="Times New Roman"/>
          <w:sz w:val="24"/>
          <w:szCs w:val="24"/>
        </w:rPr>
        <w:t>Households</w:t>
      </w:r>
      <w:bookmarkEnd w:id="98"/>
    </w:p>
    <w:p w:rsidR="00FA2BC6" w:rsidRPr="001A3157" w:rsidRDefault="003D6E58" w:rsidP="00DF17C3">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Crop production is totally done with frequent land tillage (usually 2-3 times) using ox-</w:t>
      </w:r>
      <w:r w:rsidR="00956208" w:rsidRPr="001A3157">
        <w:rPr>
          <w:rFonts w:ascii="Times New Roman" w:hAnsi="Times New Roman" w:cs="Times New Roman"/>
          <w:sz w:val="24"/>
          <w:szCs w:val="24"/>
        </w:rPr>
        <w:t xml:space="preserve">driven </w:t>
      </w:r>
      <w:r w:rsidRPr="001A3157">
        <w:rPr>
          <w:rFonts w:ascii="Times New Roman" w:hAnsi="Times New Roman" w:cs="Times New Roman"/>
          <w:sz w:val="24"/>
          <w:szCs w:val="24"/>
        </w:rPr>
        <w:t xml:space="preserve">power plowing. </w:t>
      </w:r>
      <w:r w:rsidR="002E528E" w:rsidRPr="001A3157">
        <w:rPr>
          <w:rFonts w:ascii="Times New Roman" w:hAnsi="Times New Roman" w:cs="Times New Roman"/>
          <w:sz w:val="24"/>
          <w:szCs w:val="24"/>
        </w:rPr>
        <w:t xml:space="preserve">About </w:t>
      </w:r>
      <w:r w:rsidR="00A44706" w:rsidRPr="001A3157">
        <w:rPr>
          <w:rFonts w:ascii="Times New Roman" w:hAnsi="Times New Roman" w:cs="Times New Roman"/>
          <w:sz w:val="24"/>
          <w:szCs w:val="24"/>
        </w:rPr>
        <w:t>1</w:t>
      </w:r>
      <w:r w:rsidR="003E4633" w:rsidRPr="001A3157">
        <w:rPr>
          <w:rFonts w:ascii="Times New Roman" w:hAnsi="Times New Roman" w:cs="Times New Roman"/>
          <w:sz w:val="24"/>
          <w:szCs w:val="24"/>
        </w:rPr>
        <w:t>3</w:t>
      </w:r>
      <w:r w:rsidR="002E528E" w:rsidRPr="001A3157">
        <w:rPr>
          <w:rFonts w:ascii="Times New Roman" w:hAnsi="Times New Roman" w:cs="Times New Roman"/>
          <w:sz w:val="24"/>
          <w:szCs w:val="24"/>
        </w:rPr>
        <w:t>% o</w:t>
      </w:r>
      <w:r w:rsidR="00FA2BC6" w:rsidRPr="001A3157">
        <w:rPr>
          <w:rFonts w:ascii="Times New Roman" w:hAnsi="Times New Roman" w:cs="Times New Roman"/>
          <w:sz w:val="24"/>
          <w:szCs w:val="24"/>
        </w:rPr>
        <w:t xml:space="preserve">f </w:t>
      </w:r>
      <w:r w:rsidR="002E528E" w:rsidRPr="001A3157">
        <w:rPr>
          <w:rFonts w:ascii="Times New Roman" w:hAnsi="Times New Roman" w:cs="Times New Roman"/>
          <w:sz w:val="24"/>
          <w:szCs w:val="24"/>
        </w:rPr>
        <w:t xml:space="preserve">the total </w:t>
      </w:r>
      <w:r w:rsidR="00FA2BC6" w:rsidRPr="001A3157">
        <w:rPr>
          <w:rFonts w:ascii="Times New Roman" w:hAnsi="Times New Roman" w:cs="Times New Roman"/>
          <w:sz w:val="24"/>
          <w:szCs w:val="24"/>
        </w:rPr>
        <w:t>15,859 farm households in the district</w:t>
      </w:r>
      <w:r w:rsidR="002E528E" w:rsidRPr="001A3157">
        <w:rPr>
          <w:rFonts w:ascii="Times New Roman" w:hAnsi="Times New Roman" w:cs="Times New Roman"/>
          <w:sz w:val="24"/>
          <w:szCs w:val="24"/>
        </w:rPr>
        <w:t xml:space="preserve"> in 2009 EFY has </w:t>
      </w:r>
      <w:r w:rsidR="003E4633" w:rsidRPr="001A3157">
        <w:rPr>
          <w:rFonts w:ascii="Times New Roman" w:hAnsi="Times New Roman" w:cs="Times New Roman"/>
          <w:sz w:val="24"/>
          <w:szCs w:val="24"/>
        </w:rPr>
        <w:t>no ox</w:t>
      </w:r>
      <w:r w:rsidR="00A44706" w:rsidRPr="001A3157">
        <w:rPr>
          <w:rFonts w:ascii="Times New Roman" w:hAnsi="Times New Roman" w:cs="Times New Roman"/>
          <w:sz w:val="24"/>
          <w:szCs w:val="24"/>
        </w:rPr>
        <w:t>en</w:t>
      </w:r>
      <w:r w:rsidR="003E4633" w:rsidRPr="001A3157">
        <w:rPr>
          <w:rFonts w:ascii="Times New Roman" w:hAnsi="Times New Roman" w:cs="Times New Roman"/>
          <w:sz w:val="24"/>
          <w:szCs w:val="24"/>
        </w:rPr>
        <w:t xml:space="preserve"> at all and 18% has </w:t>
      </w:r>
      <w:r w:rsidR="00A44706" w:rsidRPr="001A3157">
        <w:rPr>
          <w:rFonts w:ascii="Times New Roman" w:hAnsi="Times New Roman" w:cs="Times New Roman"/>
          <w:sz w:val="24"/>
          <w:szCs w:val="24"/>
        </w:rPr>
        <w:t xml:space="preserve">only one half or </w:t>
      </w:r>
      <w:r w:rsidR="003E4633" w:rsidRPr="001A3157">
        <w:rPr>
          <w:rFonts w:ascii="Times New Roman" w:hAnsi="Times New Roman" w:cs="Times New Roman"/>
          <w:sz w:val="24"/>
          <w:szCs w:val="24"/>
        </w:rPr>
        <w:t xml:space="preserve">a single ox. </w:t>
      </w:r>
      <w:r w:rsidR="00A00140" w:rsidRPr="001A3157">
        <w:rPr>
          <w:rFonts w:ascii="Times New Roman" w:hAnsi="Times New Roman" w:cs="Times New Roman"/>
          <w:sz w:val="24"/>
          <w:szCs w:val="24"/>
        </w:rPr>
        <w:t>The</w:t>
      </w:r>
      <w:r w:rsidR="00A44706" w:rsidRPr="001A3157">
        <w:rPr>
          <w:rFonts w:ascii="Times New Roman" w:hAnsi="Times New Roman" w:cs="Times New Roman"/>
          <w:sz w:val="24"/>
          <w:szCs w:val="24"/>
        </w:rPr>
        <w:t xml:space="preserve"> majority of the households in the district, which is nearly 37%, </w:t>
      </w:r>
      <w:r w:rsidR="00A00140" w:rsidRPr="001A3157">
        <w:rPr>
          <w:rFonts w:ascii="Times New Roman" w:hAnsi="Times New Roman" w:cs="Times New Roman"/>
          <w:sz w:val="24"/>
          <w:szCs w:val="24"/>
        </w:rPr>
        <w:t>have</w:t>
      </w:r>
      <w:r w:rsidR="00A44706" w:rsidRPr="001A3157">
        <w:rPr>
          <w:rFonts w:ascii="Times New Roman" w:hAnsi="Times New Roman" w:cs="Times New Roman"/>
          <w:sz w:val="24"/>
          <w:szCs w:val="24"/>
        </w:rPr>
        <w:t xml:space="preserve"> a pair of oxen</w:t>
      </w:r>
      <w:r w:rsidR="00D92BDA" w:rsidRPr="001A3157">
        <w:rPr>
          <w:rFonts w:ascii="Times New Roman" w:hAnsi="Times New Roman" w:cs="Times New Roman"/>
          <w:sz w:val="24"/>
          <w:szCs w:val="24"/>
        </w:rPr>
        <w:t xml:space="preserve"> and 13% has more than three pairs of oxen</w:t>
      </w:r>
      <w:r w:rsidR="00A44706" w:rsidRPr="001A3157">
        <w:rPr>
          <w:rFonts w:ascii="Times New Roman" w:hAnsi="Times New Roman" w:cs="Times New Roman"/>
          <w:sz w:val="24"/>
          <w:szCs w:val="24"/>
        </w:rPr>
        <w:t xml:space="preserve">. </w:t>
      </w:r>
      <w:r w:rsidR="003E4633" w:rsidRPr="001A3157">
        <w:rPr>
          <w:rFonts w:ascii="Times New Roman" w:hAnsi="Times New Roman" w:cs="Times New Roman"/>
          <w:sz w:val="24"/>
          <w:szCs w:val="24"/>
        </w:rPr>
        <w:t xml:space="preserve">Similarly, about </w:t>
      </w:r>
      <w:r w:rsidR="00D92BDA" w:rsidRPr="001A3157">
        <w:rPr>
          <w:rFonts w:ascii="Times New Roman" w:hAnsi="Times New Roman" w:cs="Times New Roman"/>
          <w:sz w:val="24"/>
          <w:szCs w:val="24"/>
        </w:rPr>
        <w:t>1</w:t>
      </w:r>
      <w:r w:rsidR="003E4633" w:rsidRPr="001A3157">
        <w:rPr>
          <w:rFonts w:ascii="Times New Roman" w:hAnsi="Times New Roman" w:cs="Times New Roman"/>
          <w:sz w:val="24"/>
          <w:szCs w:val="24"/>
        </w:rPr>
        <w:t>5.</w:t>
      </w:r>
      <w:r w:rsidR="00D92BDA" w:rsidRPr="001A3157">
        <w:rPr>
          <w:rFonts w:ascii="Times New Roman" w:hAnsi="Times New Roman" w:cs="Times New Roman"/>
          <w:sz w:val="24"/>
          <w:szCs w:val="24"/>
        </w:rPr>
        <w:t>90</w:t>
      </w:r>
      <w:r w:rsidR="003E4633" w:rsidRPr="001A3157">
        <w:rPr>
          <w:rFonts w:ascii="Times New Roman" w:hAnsi="Times New Roman" w:cs="Times New Roman"/>
          <w:sz w:val="24"/>
          <w:szCs w:val="24"/>
        </w:rPr>
        <w:t>%</w:t>
      </w:r>
      <w:r w:rsidR="004C5B7A" w:rsidRPr="001A3157">
        <w:rPr>
          <w:rFonts w:ascii="Times New Roman" w:hAnsi="Times New Roman" w:cs="Times New Roman"/>
          <w:sz w:val="24"/>
          <w:szCs w:val="24"/>
        </w:rPr>
        <w:t xml:space="preserve"> </w:t>
      </w:r>
      <w:r w:rsidR="00FA2BC6" w:rsidRPr="001A3157">
        <w:rPr>
          <w:rFonts w:ascii="Times New Roman" w:hAnsi="Times New Roman" w:cs="Times New Roman"/>
          <w:sz w:val="24"/>
          <w:szCs w:val="24"/>
        </w:rPr>
        <w:t xml:space="preserve">of the </w:t>
      </w:r>
      <w:r w:rsidR="00415581" w:rsidRPr="001A3157">
        <w:rPr>
          <w:rFonts w:ascii="Times New Roman" w:hAnsi="Times New Roman" w:cs="Times New Roman"/>
          <w:sz w:val="24"/>
          <w:szCs w:val="24"/>
        </w:rPr>
        <w:t>689</w:t>
      </w:r>
      <w:r w:rsidR="004C5B7A" w:rsidRPr="001A3157">
        <w:rPr>
          <w:rFonts w:ascii="Times New Roman" w:hAnsi="Times New Roman" w:cs="Times New Roman"/>
          <w:sz w:val="24"/>
          <w:szCs w:val="24"/>
        </w:rPr>
        <w:t xml:space="preserve"> farm households of </w:t>
      </w:r>
      <w:r w:rsidR="003E4633" w:rsidRPr="001A3157">
        <w:rPr>
          <w:rFonts w:ascii="Times New Roman" w:hAnsi="Times New Roman" w:cs="Times New Roman"/>
          <w:sz w:val="24"/>
          <w:szCs w:val="24"/>
        </w:rPr>
        <w:t xml:space="preserve">the </w:t>
      </w:r>
      <w:r w:rsidR="00FA2BC6" w:rsidRPr="001A3157">
        <w:rPr>
          <w:rFonts w:ascii="Times New Roman" w:hAnsi="Times New Roman" w:cs="Times New Roman"/>
          <w:sz w:val="24"/>
          <w:szCs w:val="24"/>
        </w:rPr>
        <w:t>Kebele</w:t>
      </w:r>
      <w:r w:rsidR="00D92BDA" w:rsidRPr="001A3157">
        <w:rPr>
          <w:rFonts w:ascii="Times New Roman" w:hAnsi="Times New Roman" w:cs="Times New Roman"/>
          <w:sz w:val="24"/>
          <w:szCs w:val="24"/>
        </w:rPr>
        <w:t xml:space="preserve"> have no oxen at all and 30.33% has only one-half or a single ox. The majority of the households in the Kebele</w:t>
      </w:r>
      <w:r w:rsidR="00415581" w:rsidRPr="001A3157">
        <w:rPr>
          <w:rFonts w:ascii="Times New Roman" w:hAnsi="Times New Roman" w:cs="Times New Roman"/>
          <w:sz w:val="24"/>
          <w:szCs w:val="24"/>
        </w:rPr>
        <w:t xml:space="preserve">, which is </w:t>
      </w:r>
      <w:r w:rsidR="00D92BDA" w:rsidRPr="001A3157">
        <w:rPr>
          <w:rFonts w:ascii="Times New Roman" w:hAnsi="Times New Roman" w:cs="Times New Roman"/>
          <w:sz w:val="24"/>
          <w:szCs w:val="24"/>
        </w:rPr>
        <w:t>38.17%, have</w:t>
      </w:r>
      <w:r w:rsidR="003E4633" w:rsidRPr="001A3157">
        <w:rPr>
          <w:rFonts w:ascii="Times New Roman" w:hAnsi="Times New Roman" w:cs="Times New Roman"/>
          <w:sz w:val="24"/>
          <w:szCs w:val="24"/>
        </w:rPr>
        <w:t xml:space="preserve"> one </w:t>
      </w:r>
      <w:r w:rsidR="00D92BDA" w:rsidRPr="001A3157">
        <w:rPr>
          <w:rFonts w:ascii="Times New Roman" w:hAnsi="Times New Roman" w:cs="Times New Roman"/>
          <w:sz w:val="24"/>
          <w:szCs w:val="24"/>
        </w:rPr>
        <w:t xml:space="preserve">pair of </w:t>
      </w:r>
      <w:r w:rsidR="003E4633" w:rsidRPr="001A3157">
        <w:rPr>
          <w:rFonts w:ascii="Times New Roman" w:hAnsi="Times New Roman" w:cs="Times New Roman"/>
          <w:sz w:val="24"/>
          <w:szCs w:val="24"/>
        </w:rPr>
        <w:t>ox</w:t>
      </w:r>
      <w:r w:rsidR="00D92BDA" w:rsidRPr="001A3157">
        <w:rPr>
          <w:rFonts w:ascii="Times New Roman" w:hAnsi="Times New Roman" w:cs="Times New Roman"/>
          <w:sz w:val="24"/>
          <w:szCs w:val="24"/>
        </w:rPr>
        <w:t xml:space="preserve">en. </w:t>
      </w:r>
      <w:r w:rsidR="003E4633" w:rsidRPr="001A3157">
        <w:rPr>
          <w:rFonts w:ascii="Times New Roman" w:hAnsi="Times New Roman" w:cs="Times New Roman"/>
          <w:sz w:val="24"/>
          <w:szCs w:val="24"/>
        </w:rPr>
        <w:t xml:space="preserve"> </w:t>
      </w:r>
      <w:r w:rsidR="00DF17C3" w:rsidRPr="001A3157">
        <w:rPr>
          <w:rFonts w:ascii="Times New Roman" w:hAnsi="Times New Roman" w:cs="Times New Roman"/>
          <w:sz w:val="24"/>
          <w:szCs w:val="24"/>
        </w:rPr>
        <w:t>Only</w:t>
      </w:r>
      <w:r w:rsidR="00D92BDA" w:rsidRPr="001A3157">
        <w:rPr>
          <w:rFonts w:ascii="Times New Roman" w:hAnsi="Times New Roman" w:cs="Times New Roman"/>
          <w:sz w:val="24"/>
          <w:szCs w:val="24"/>
        </w:rPr>
        <w:t xml:space="preserve"> </w:t>
      </w:r>
      <w:r w:rsidR="00DF17C3" w:rsidRPr="001A3157">
        <w:rPr>
          <w:rFonts w:ascii="Times New Roman" w:hAnsi="Times New Roman" w:cs="Times New Roman"/>
          <w:sz w:val="24"/>
          <w:szCs w:val="24"/>
        </w:rPr>
        <w:t xml:space="preserve">a small section, </w:t>
      </w:r>
      <w:r w:rsidR="00D92BDA" w:rsidRPr="001A3157">
        <w:rPr>
          <w:rFonts w:ascii="Times New Roman" w:hAnsi="Times New Roman" w:cs="Times New Roman"/>
          <w:sz w:val="24"/>
          <w:szCs w:val="24"/>
        </w:rPr>
        <w:t>4.93%</w:t>
      </w:r>
      <w:r w:rsidR="00DF17C3" w:rsidRPr="001A3157">
        <w:rPr>
          <w:rFonts w:ascii="Times New Roman" w:hAnsi="Times New Roman" w:cs="Times New Roman"/>
          <w:sz w:val="24"/>
          <w:szCs w:val="24"/>
        </w:rPr>
        <w:t>,</w:t>
      </w:r>
      <w:r w:rsidR="00D92BDA" w:rsidRPr="001A3157">
        <w:rPr>
          <w:rFonts w:ascii="Times New Roman" w:hAnsi="Times New Roman" w:cs="Times New Roman"/>
          <w:sz w:val="24"/>
          <w:szCs w:val="24"/>
        </w:rPr>
        <w:t xml:space="preserve"> of the </w:t>
      </w:r>
      <w:r w:rsidR="00DF17C3" w:rsidRPr="001A3157">
        <w:rPr>
          <w:rFonts w:ascii="Times New Roman" w:hAnsi="Times New Roman" w:cs="Times New Roman"/>
          <w:sz w:val="24"/>
          <w:szCs w:val="24"/>
        </w:rPr>
        <w:t xml:space="preserve">households of the Kebele has more than three pairs of oxen. </w:t>
      </w:r>
      <w:r w:rsidR="00786AC3" w:rsidRPr="001A3157">
        <w:rPr>
          <w:rFonts w:ascii="Times New Roman" w:hAnsi="Times New Roman" w:cs="Times New Roman"/>
          <w:sz w:val="24"/>
          <w:szCs w:val="24"/>
        </w:rPr>
        <w:t>The</w:t>
      </w:r>
      <w:r w:rsidR="00DF17C3" w:rsidRPr="001A3157">
        <w:rPr>
          <w:rFonts w:ascii="Times New Roman" w:hAnsi="Times New Roman" w:cs="Times New Roman"/>
          <w:sz w:val="24"/>
          <w:szCs w:val="24"/>
        </w:rPr>
        <w:t xml:space="preserve"> detail is as s</w:t>
      </w:r>
      <w:r w:rsidR="004C5B7A" w:rsidRPr="001A3157">
        <w:rPr>
          <w:rFonts w:ascii="Times New Roman" w:hAnsi="Times New Roman" w:cs="Times New Roman"/>
          <w:sz w:val="24"/>
          <w:szCs w:val="24"/>
        </w:rPr>
        <w:t>hown in the table below</w:t>
      </w:r>
      <w:r w:rsidR="006A5505" w:rsidRPr="001A3157">
        <w:rPr>
          <w:rFonts w:ascii="Times New Roman" w:hAnsi="Times New Roman" w:cs="Times New Roman"/>
          <w:sz w:val="24"/>
          <w:szCs w:val="24"/>
        </w:rPr>
        <w: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3626"/>
        <w:gridCol w:w="775"/>
        <w:gridCol w:w="839"/>
        <w:gridCol w:w="777"/>
        <w:gridCol w:w="775"/>
        <w:gridCol w:w="861"/>
        <w:gridCol w:w="913"/>
      </w:tblGrid>
      <w:tr w:rsidR="0064742C" w:rsidRPr="001A3157" w:rsidTr="0064742C">
        <w:trPr>
          <w:trHeight w:val="405"/>
        </w:trPr>
        <w:tc>
          <w:tcPr>
            <w:tcW w:w="5000" w:type="pct"/>
            <w:gridSpan w:val="8"/>
            <w:tcBorders>
              <w:top w:val="nil"/>
              <w:left w:val="nil"/>
              <w:right w:val="nil"/>
            </w:tcBorders>
            <w:shd w:val="clear" w:color="auto" w:fill="auto"/>
            <w:noWrap/>
            <w:hideMark/>
          </w:tcPr>
          <w:p w:rsidR="0064742C" w:rsidRPr="001A3157" w:rsidRDefault="002C6B37" w:rsidP="001A3157">
            <w:pPr>
              <w:spacing w:after="0" w:line="240" w:lineRule="auto"/>
              <w:rPr>
                <w:rFonts w:ascii="Times New Roman" w:hAnsi="Times New Roman" w:cs="Times New Roman"/>
                <w:bCs/>
                <w:sz w:val="20"/>
                <w:szCs w:val="20"/>
              </w:rPr>
            </w:pPr>
            <w:bookmarkStart w:id="99" w:name="_Toc4460642"/>
            <w:r w:rsidRPr="001A3157">
              <w:rPr>
                <w:rFonts w:ascii="Times New Roman" w:hAnsi="Times New Roman" w:cs="Times New Roman"/>
              </w:rPr>
              <w:lastRenderedPageBreak/>
              <w:t xml:space="preserve">Table </w:t>
            </w:r>
            <w:r w:rsidRPr="001A3157">
              <w:rPr>
                <w:rFonts w:ascii="Times New Roman" w:hAnsi="Times New Roman" w:cs="Times New Roman"/>
              </w:rPr>
              <w:fldChar w:fldCharType="begin"/>
            </w:r>
            <w:r w:rsidRPr="001A3157">
              <w:rPr>
                <w:rFonts w:ascii="Times New Roman" w:hAnsi="Times New Roman" w:cs="Times New Roman"/>
              </w:rPr>
              <w:instrText xml:space="preserve"> SEQ Table_1. \* ARABIC </w:instrText>
            </w:r>
            <w:r w:rsidRPr="001A3157">
              <w:rPr>
                <w:rFonts w:ascii="Times New Roman" w:hAnsi="Times New Roman" w:cs="Times New Roman"/>
              </w:rPr>
              <w:fldChar w:fldCharType="separate"/>
            </w:r>
            <w:r w:rsidR="00E32D29">
              <w:rPr>
                <w:rFonts w:ascii="Times New Roman" w:hAnsi="Times New Roman" w:cs="Times New Roman"/>
                <w:noProof/>
              </w:rPr>
              <w:t>11</w:t>
            </w:r>
            <w:r w:rsidRPr="001A3157">
              <w:rPr>
                <w:rFonts w:ascii="Times New Roman" w:hAnsi="Times New Roman" w:cs="Times New Roman"/>
              </w:rPr>
              <w:fldChar w:fldCharType="end"/>
            </w:r>
            <w:r w:rsidR="0064742C" w:rsidRPr="001A3157">
              <w:rPr>
                <w:rFonts w:ascii="Times New Roman" w:hAnsi="Times New Roman" w:cs="Times New Roman"/>
                <w:bCs/>
                <w:sz w:val="20"/>
                <w:szCs w:val="20"/>
              </w:rPr>
              <w:t>: Possession of oxen by households</w:t>
            </w:r>
            <w:bookmarkEnd w:id="99"/>
          </w:p>
        </w:tc>
      </w:tr>
      <w:tr w:rsidR="00BC5F57" w:rsidRPr="001A3157" w:rsidTr="001A3157">
        <w:trPr>
          <w:trHeight w:val="405"/>
        </w:trPr>
        <w:tc>
          <w:tcPr>
            <w:tcW w:w="2463" w:type="pct"/>
            <w:gridSpan w:val="2"/>
            <w:shd w:val="clear" w:color="auto" w:fill="auto"/>
            <w:noWrap/>
            <w:hideMark/>
          </w:tcPr>
          <w:p w:rsidR="004C5B7A" w:rsidRPr="001A3157" w:rsidRDefault="004C5B7A"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Description</w:t>
            </w:r>
          </w:p>
        </w:tc>
        <w:tc>
          <w:tcPr>
            <w:tcW w:w="2068" w:type="pct"/>
            <w:gridSpan w:val="5"/>
            <w:shd w:val="clear" w:color="auto" w:fill="auto"/>
            <w:noWrap/>
            <w:hideMark/>
          </w:tcPr>
          <w:p w:rsidR="004C5B7A" w:rsidRPr="001A3157" w:rsidRDefault="004C5B7A"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Number of pair of oxen owned by a farm household</w:t>
            </w:r>
          </w:p>
        </w:tc>
        <w:tc>
          <w:tcPr>
            <w:tcW w:w="470" w:type="pct"/>
            <w:vMerge w:val="restart"/>
            <w:shd w:val="clear" w:color="auto" w:fill="auto"/>
            <w:noWrap/>
            <w:hideMark/>
          </w:tcPr>
          <w:p w:rsidR="004C5B7A" w:rsidRPr="001A3157" w:rsidRDefault="004C5B7A"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Total</w:t>
            </w:r>
          </w:p>
          <w:p w:rsidR="004C5B7A" w:rsidRPr="001A3157" w:rsidRDefault="004C5B7A" w:rsidP="00D724C5">
            <w:pPr>
              <w:spacing w:after="0" w:line="240" w:lineRule="auto"/>
              <w:jc w:val="center"/>
              <w:rPr>
                <w:rFonts w:ascii="Times New Roman" w:hAnsi="Times New Roman" w:cs="Times New Roman"/>
                <w:b/>
                <w:bCs/>
                <w:sz w:val="20"/>
                <w:szCs w:val="20"/>
              </w:rPr>
            </w:pPr>
          </w:p>
        </w:tc>
      </w:tr>
      <w:tr w:rsidR="005D6D23" w:rsidRPr="001A3157" w:rsidTr="001A3157">
        <w:trPr>
          <w:trHeight w:val="405"/>
        </w:trPr>
        <w:tc>
          <w:tcPr>
            <w:tcW w:w="601" w:type="pct"/>
            <w:shd w:val="clear" w:color="auto" w:fill="auto"/>
            <w:noWrap/>
            <w:hideMark/>
          </w:tcPr>
          <w:p w:rsidR="005D6D23" w:rsidRPr="001A3157" w:rsidRDefault="00447782"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Location</w:t>
            </w:r>
          </w:p>
        </w:tc>
        <w:tc>
          <w:tcPr>
            <w:tcW w:w="1862" w:type="pct"/>
            <w:shd w:val="clear" w:color="auto" w:fill="auto"/>
            <w:hideMark/>
          </w:tcPr>
          <w:p w:rsidR="005D6D23" w:rsidRPr="001A3157" w:rsidRDefault="005D6D23"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Number of pair of oxen owned by a farm household</w:t>
            </w:r>
          </w:p>
        </w:tc>
        <w:tc>
          <w:tcPr>
            <w:tcW w:w="398" w:type="pct"/>
            <w:shd w:val="clear" w:color="auto" w:fill="auto"/>
            <w:noWrap/>
            <w:hideMark/>
          </w:tcPr>
          <w:p w:rsidR="005D6D23" w:rsidRPr="001A3157" w:rsidRDefault="005D6D23"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0</w:t>
            </w:r>
          </w:p>
        </w:tc>
        <w:tc>
          <w:tcPr>
            <w:tcW w:w="431" w:type="pct"/>
            <w:shd w:val="clear" w:color="auto" w:fill="auto"/>
            <w:noWrap/>
            <w:hideMark/>
          </w:tcPr>
          <w:p w:rsidR="005D6D23" w:rsidRPr="001A3157" w:rsidRDefault="005D6D23"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½</w:t>
            </w:r>
          </w:p>
        </w:tc>
        <w:tc>
          <w:tcPr>
            <w:tcW w:w="399" w:type="pct"/>
            <w:shd w:val="clear" w:color="auto" w:fill="auto"/>
            <w:noWrap/>
            <w:hideMark/>
          </w:tcPr>
          <w:p w:rsidR="005D6D23" w:rsidRPr="001A3157" w:rsidRDefault="005D6D23"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1</w:t>
            </w:r>
          </w:p>
        </w:tc>
        <w:tc>
          <w:tcPr>
            <w:tcW w:w="398" w:type="pct"/>
            <w:shd w:val="clear" w:color="auto" w:fill="auto"/>
            <w:noWrap/>
            <w:hideMark/>
          </w:tcPr>
          <w:p w:rsidR="005D6D23" w:rsidRPr="001A3157" w:rsidRDefault="005D6D23"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t>2</w:t>
            </w:r>
          </w:p>
        </w:tc>
        <w:tc>
          <w:tcPr>
            <w:tcW w:w="442" w:type="pct"/>
            <w:shd w:val="clear" w:color="auto" w:fill="auto"/>
            <w:noWrap/>
            <w:hideMark/>
          </w:tcPr>
          <w:p w:rsidR="005D6D23" w:rsidRPr="001A3157" w:rsidRDefault="005D6D23" w:rsidP="00D724C5">
            <w:pPr>
              <w:spacing w:after="0" w:line="240" w:lineRule="auto"/>
              <w:jc w:val="center"/>
              <w:rPr>
                <w:rFonts w:ascii="Times New Roman" w:hAnsi="Times New Roman" w:cs="Times New Roman"/>
                <w:b/>
                <w:bCs/>
                <w:sz w:val="20"/>
                <w:szCs w:val="20"/>
              </w:rPr>
            </w:pPr>
            <w:r w:rsidRPr="001A3157">
              <w:rPr>
                <w:rFonts w:ascii="Times New Roman" w:hAnsi="Times New Roman" w:cs="Times New Roman"/>
                <w:b/>
                <w:bCs/>
                <w:sz w:val="20"/>
                <w:szCs w:val="20"/>
              </w:rPr>
              <w:sym w:font="Symbol" w:char="F0B3"/>
            </w:r>
            <w:r w:rsidRPr="001A3157">
              <w:rPr>
                <w:rFonts w:ascii="Times New Roman" w:hAnsi="Times New Roman" w:cs="Times New Roman"/>
                <w:b/>
                <w:bCs/>
                <w:sz w:val="20"/>
                <w:szCs w:val="20"/>
              </w:rPr>
              <w:t>3</w:t>
            </w:r>
          </w:p>
        </w:tc>
        <w:tc>
          <w:tcPr>
            <w:tcW w:w="470" w:type="pct"/>
            <w:vMerge/>
            <w:shd w:val="clear" w:color="auto" w:fill="auto"/>
            <w:noWrap/>
            <w:hideMark/>
          </w:tcPr>
          <w:p w:rsidR="005D6D23" w:rsidRPr="001A3157" w:rsidRDefault="005D6D23" w:rsidP="00D724C5">
            <w:pPr>
              <w:spacing w:after="0" w:line="240" w:lineRule="auto"/>
              <w:jc w:val="center"/>
              <w:rPr>
                <w:rFonts w:ascii="Times New Roman" w:hAnsi="Times New Roman" w:cs="Times New Roman"/>
                <w:b/>
                <w:bCs/>
                <w:sz w:val="20"/>
                <w:szCs w:val="20"/>
              </w:rPr>
            </w:pPr>
          </w:p>
        </w:tc>
      </w:tr>
      <w:tr w:rsidR="005D6D23" w:rsidRPr="001A3157" w:rsidTr="001A3157">
        <w:trPr>
          <w:trHeight w:val="287"/>
        </w:trPr>
        <w:tc>
          <w:tcPr>
            <w:tcW w:w="601" w:type="pct"/>
            <w:vMerge w:val="restart"/>
            <w:shd w:val="clear" w:color="auto" w:fill="auto"/>
            <w:noWrap/>
            <w:hideMark/>
          </w:tcPr>
          <w:p w:rsidR="005D6D23" w:rsidRPr="001A3157" w:rsidRDefault="005D6D23" w:rsidP="00D724C5">
            <w:pPr>
              <w:spacing w:after="0" w:line="240" w:lineRule="auto"/>
              <w:jc w:val="center"/>
              <w:rPr>
                <w:rFonts w:ascii="Times New Roman" w:hAnsi="Times New Roman" w:cs="Times New Roman"/>
                <w:sz w:val="20"/>
                <w:szCs w:val="20"/>
              </w:rPr>
            </w:pPr>
            <w:r w:rsidRPr="001A3157">
              <w:rPr>
                <w:rFonts w:ascii="Times New Roman" w:hAnsi="Times New Roman" w:cs="Times New Roman"/>
                <w:sz w:val="20"/>
                <w:szCs w:val="20"/>
              </w:rPr>
              <w:t>District</w:t>
            </w:r>
          </w:p>
        </w:tc>
        <w:tc>
          <w:tcPr>
            <w:tcW w:w="1862" w:type="pct"/>
            <w:shd w:val="clear" w:color="auto" w:fill="auto"/>
            <w:hideMark/>
          </w:tcPr>
          <w:p w:rsidR="005D6D23" w:rsidRPr="001A3157" w:rsidRDefault="005D6D23" w:rsidP="00D724C5">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Number of farm household</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2,062</w:t>
            </w:r>
          </w:p>
        </w:tc>
        <w:tc>
          <w:tcPr>
            <w:tcW w:w="431"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2,854</w:t>
            </w:r>
          </w:p>
        </w:tc>
        <w:tc>
          <w:tcPr>
            <w:tcW w:w="399"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5,868</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3,013</w:t>
            </w:r>
          </w:p>
        </w:tc>
        <w:tc>
          <w:tcPr>
            <w:tcW w:w="442"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2,062</w:t>
            </w:r>
          </w:p>
        </w:tc>
        <w:tc>
          <w:tcPr>
            <w:tcW w:w="470"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15,859</w:t>
            </w:r>
          </w:p>
        </w:tc>
      </w:tr>
      <w:tr w:rsidR="005D6D23" w:rsidRPr="001A3157" w:rsidTr="001A3157">
        <w:trPr>
          <w:trHeight w:val="251"/>
        </w:trPr>
        <w:tc>
          <w:tcPr>
            <w:tcW w:w="601" w:type="pct"/>
            <w:vMerge/>
            <w:shd w:val="clear" w:color="auto" w:fill="auto"/>
            <w:noWrap/>
            <w:hideMark/>
          </w:tcPr>
          <w:p w:rsidR="005D6D23" w:rsidRPr="001A3157" w:rsidRDefault="005D6D23" w:rsidP="00D724C5">
            <w:pPr>
              <w:spacing w:after="0" w:line="240" w:lineRule="auto"/>
              <w:jc w:val="center"/>
              <w:rPr>
                <w:rFonts w:ascii="Times New Roman" w:hAnsi="Times New Roman" w:cs="Times New Roman"/>
                <w:sz w:val="20"/>
                <w:szCs w:val="20"/>
              </w:rPr>
            </w:pPr>
          </w:p>
        </w:tc>
        <w:tc>
          <w:tcPr>
            <w:tcW w:w="1862" w:type="pct"/>
            <w:shd w:val="clear" w:color="auto" w:fill="auto"/>
            <w:hideMark/>
          </w:tcPr>
          <w:p w:rsidR="005D6D23" w:rsidRPr="001A3157" w:rsidRDefault="005D6D23" w:rsidP="00D724C5">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Proportion of farm household (%)</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13.00</w:t>
            </w:r>
          </w:p>
        </w:tc>
        <w:tc>
          <w:tcPr>
            <w:tcW w:w="431"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18.00</w:t>
            </w:r>
          </w:p>
        </w:tc>
        <w:tc>
          <w:tcPr>
            <w:tcW w:w="399"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37.00</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19.00</w:t>
            </w:r>
          </w:p>
        </w:tc>
        <w:tc>
          <w:tcPr>
            <w:tcW w:w="442"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13.00</w:t>
            </w:r>
          </w:p>
        </w:tc>
        <w:tc>
          <w:tcPr>
            <w:tcW w:w="470"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100.00</w:t>
            </w:r>
          </w:p>
        </w:tc>
      </w:tr>
      <w:tr w:rsidR="005D6D23" w:rsidRPr="001A3157" w:rsidTr="001A3157">
        <w:trPr>
          <w:trHeight w:val="300"/>
        </w:trPr>
        <w:tc>
          <w:tcPr>
            <w:tcW w:w="601" w:type="pct"/>
            <w:vMerge w:val="restart"/>
            <w:shd w:val="clear" w:color="auto" w:fill="auto"/>
            <w:noWrap/>
            <w:hideMark/>
          </w:tcPr>
          <w:p w:rsidR="005D6D23" w:rsidRPr="001A3157" w:rsidRDefault="005D6D23" w:rsidP="00D724C5">
            <w:pPr>
              <w:spacing w:after="0" w:line="240" w:lineRule="auto"/>
              <w:jc w:val="center"/>
              <w:rPr>
                <w:rFonts w:ascii="Times New Roman" w:hAnsi="Times New Roman" w:cs="Times New Roman"/>
                <w:sz w:val="20"/>
                <w:szCs w:val="20"/>
              </w:rPr>
            </w:pPr>
            <w:r w:rsidRPr="001A3157">
              <w:rPr>
                <w:rFonts w:ascii="Times New Roman" w:hAnsi="Times New Roman" w:cs="Times New Roman"/>
                <w:sz w:val="20"/>
                <w:szCs w:val="20"/>
              </w:rPr>
              <w:t>Kebele</w:t>
            </w:r>
          </w:p>
        </w:tc>
        <w:tc>
          <w:tcPr>
            <w:tcW w:w="1862" w:type="pct"/>
            <w:shd w:val="clear" w:color="auto" w:fill="auto"/>
            <w:noWrap/>
            <w:hideMark/>
          </w:tcPr>
          <w:p w:rsidR="005D6D23" w:rsidRPr="001A3157" w:rsidRDefault="005D6D23" w:rsidP="00D724C5">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Number of farm household</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104</w:t>
            </w:r>
          </w:p>
        </w:tc>
        <w:tc>
          <w:tcPr>
            <w:tcW w:w="431"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209</w:t>
            </w:r>
          </w:p>
        </w:tc>
        <w:tc>
          <w:tcPr>
            <w:tcW w:w="399"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263</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79</w:t>
            </w:r>
          </w:p>
        </w:tc>
        <w:tc>
          <w:tcPr>
            <w:tcW w:w="442"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34</w:t>
            </w:r>
          </w:p>
        </w:tc>
        <w:tc>
          <w:tcPr>
            <w:tcW w:w="470" w:type="pct"/>
            <w:shd w:val="clear" w:color="auto" w:fill="auto"/>
            <w:noWrap/>
            <w:hideMark/>
          </w:tcPr>
          <w:p w:rsidR="005D6D23" w:rsidRPr="001A3157" w:rsidRDefault="00415581"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689</w:t>
            </w:r>
          </w:p>
        </w:tc>
      </w:tr>
      <w:tr w:rsidR="005D6D23" w:rsidRPr="001A3157" w:rsidTr="001A3157">
        <w:trPr>
          <w:trHeight w:val="116"/>
        </w:trPr>
        <w:tc>
          <w:tcPr>
            <w:tcW w:w="601" w:type="pct"/>
            <w:vMerge/>
            <w:shd w:val="clear" w:color="auto" w:fill="auto"/>
            <w:noWrap/>
            <w:hideMark/>
          </w:tcPr>
          <w:p w:rsidR="005D6D23" w:rsidRPr="001A3157" w:rsidRDefault="005D6D23" w:rsidP="00D724C5">
            <w:pPr>
              <w:spacing w:after="0" w:line="240" w:lineRule="auto"/>
              <w:jc w:val="center"/>
              <w:rPr>
                <w:rFonts w:ascii="Times New Roman" w:hAnsi="Times New Roman" w:cs="Times New Roman"/>
                <w:sz w:val="20"/>
                <w:szCs w:val="20"/>
              </w:rPr>
            </w:pPr>
          </w:p>
        </w:tc>
        <w:tc>
          <w:tcPr>
            <w:tcW w:w="1862" w:type="pct"/>
            <w:shd w:val="clear" w:color="auto" w:fill="auto"/>
            <w:noWrap/>
            <w:hideMark/>
          </w:tcPr>
          <w:p w:rsidR="005D6D23" w:rsidRPr="001A3157" w:rsidRDefault="005D6D23" w:rsidP="00D724C5">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Proportion of farm household (%)</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15.09</w:t>
            </w:r>
          </w:p>
        </w:tc>
        <w:tc>
          <w:tcPr>
            <w:tcW w:w="431"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30.33</w:t>
            </w:r>
          </w:p>
        </w:tc>
        <w:tc>
          <w:tcPr>
            <w:tcW w:w="399"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38.17</w:t>
            </w:r>
          </w:p>
        </w:tc>
        <w:tc>
          <w:tcPr>
            <w:tcW w:w="398"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11.47</w:t>
            </w:r>
          </w:p>
        </w:tc>
        <w:tc>
          <w:tcPr>
            <w:tcW w:w="442"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4.93</w:t>
            </w:r>
          </w:p>
        </w:tc>
        <w:tc>
          <w:tcPr>
            <w:tcW w:w="470" w:type="pct"/>
            <w:shd w:val="clear" w:color="auto" w:fill="auto"/>
            <w:noWrap/>
            <w:hideMark/>
          </w:tcPr>
          <w:p w:rsidR="005D6D23" w:rsidRPr="001A3157" w:rsidRDefault="005D6D23" w:rsidP="00F527A4">
            <w:pPr>
              <w:spacing w:after="0" w:line="240" w:lineRule="auto"/>
              <w:jc w:val="right"/>
              <w:rPr>
                <w:rFonts w:ascii="Times New Roman" w:hAnsi="Times New Roman" w:cs="Times New Roman"/>
                <w:sz w:val="20"/>
                <w:szCs w:val="20"/>
              </w:rPr>
            </w:pPr>
            <w:r w:rsidRPr="001A3157">
              <w:rPr>
                <w:rFonts w:ascii="Times New Roman" w:hAnsi="Times New Roman" w:cs="Times New Roman"/>
                <w:sz w:val="20"/>
                <w:szCs w:val="20"/>
              </w:rPr>
              <w:t>100.00</w:t>
            </w:r>
          </w:p>
        </w:tc>
      </w:tr>
    </w:tbl>
    <w:p w:rsidR="008E2C12" w:rsidRPr="001A3157" w:rsidRDefault="006E21D4" w:rsidP="008E2C12">
      <w:pPr>
        <w:pStyle w:val="ListParagraph"/>
        <w:spacing w:line="360" w:lineRule="auto"/>
        <w:ind w:left="360"/>
        <w:jc w:val="both"/>
        <w:rPr>
          <w:rFonts w:ascii="Times New Roman" w:hAnsi="Times New Roman" w:cs="Times New Roman"/>
          <w:i/>
          <w:sz w:val="20"/>
          <w:szCs w:val="20"/>
        </w:rPr>
      </w:pPr>
      <w:r w:rsidRPr="001A3157">
        <w:rPr>
          <w:rFonts w:ascii="Times New Roman" w:hAnsi="Times New Roman" w:cs="Times New Roman"/>
          <w:i/>
          <w:sz w:val="20"/>
          <w:szCs w:val="20"/>
        </w:rPr>
        <w:t>Source: Physical &amp; Socio-economic Profile of Guto-Gidda District (June 2017) &amp; Kebele, Feb 2018.</w:t>
      </w:r>
    </w:p>
    <w:p w:rsidR="008E2C12" w:rsidRPr="001A3157" w:rsidRDefault="008E2C12" w:rsidP="008E2C12">
      <w:pPr>
        <w:pStyle w:val="Heading1"/>
        <w:numPr>
          <w:ilvl w:val="1"/>
          <w:numId w:val="1"/>
        </w:numPr>
        <w:spacing w:before="0" w:line="360" w:lineRule="auto"/>
        <w:rPr>
          <w:rFonts w:ascii="Times New Roman" w:hAnsi="Times New Roman" w:cs="Times New Roman"/>
          <w:sz w:val="24"/>
          <w:szCs w:val="24"/>
        </w:rPr>
      </w:pPr>
      <w:bookmarkStart w:id="100" w:name="_Toc4460433"/>
      <w:r w:rsidRPr="001A3157">
        <w:rPr>
          <w:rFonts w:ascii="Times New Roman" w:hAnsi="Times New Roman" w:cs="Times New Roman"/>
          <w:sz w:val="24"/>
          <w:szCs w:val="24"/>
        </w:rPr>
        <w:t>Market</w:t>
      </w:r>
      <w:r w:rsidR="004E5CB7" w:rsidRPr="001A3157">
        <w:rPr>
          <w:rFonts w:ascii="Times New Roman" w:hAnsi="Times New Roman" w:cs="Times New Roman"/>
          <w:sz w:val="24"/>
          <w:szCs w:val="24"/>
        </w:rPr>
        <w:t>ing</w:t>
      </w:r>
      <w:r w:rsidRPr="001A3157">
        <w:rPr>
          <w:rFonts w:ascii="Times New Roman" w:hAnsi="Times New Roman" w:cs="Times New Roman"/>
          <w:sz w:val="24"/>
          <w:szCs w:val="24"/>
        </w:rPr>
        <w:t xml:space="preserve"> Conditions</w:t>
      </w:r>
      <w:r w:rsidR="004E5CB7" w:rsidRPr="001A3157">
        <w:rPr>
          <w:rFonts w:ascii="Times New Roman" w:hAnsi="Times New Roman" w:cs="Times New Roman"/>
          <w:sz w:val="24"/>
          <w:szCs w:val="24"/>
        </w:rPr>
        <w:t xml:space="preserve"> of Agricultural Inputs &amp; Outputs</w:t>
      </w:r>
      <w:bookmarkEnd w:id="100"/>
    </w:p>
    <w:p w:rsidR="007D63AC" w:rsidRPr="001A3157" w:rsidRDefault="008E2C12" w:rsidP="004E5CB7">
      <w:pPr>
        <w:spacing w:line="360" w:lineRule="auto"/>
        <w:jc w:val="both"/>
        <w:rPr>
          <w:rFonts w:ascii="Times New Roman" w:hAnsi="Times New Roman" w:cs="Times New Roman"/>
          <w:sz w:val="20"/>
          <w:szCs w:val="20"/>
        </w:rPr>
      </w:pPr>
      <w:r w:rsidRPr="001A3157">
        <w:rPr>
          <w:rFonts w:ascii="Times New Roman" w:hAnsi="Times New Roman" w:cs="Times New Roman"/>
          <w:sz w:val="24"/>
          <w:szCs w:val="24"/>
        </w:rPr>
        <w:t>Market</w:t>
      </w:r>
      <w:r w:rsidR="004E5CB7" w:rsidRPr="001A3157">
        <w:rPr>
          <w:rFonts w:ascii="Times New Roman" w:hAnsi="Times New Roman" w:cs="Times New Roman"/>
          <w:sz w:val="24"/>
          <w:szCs w:val="24"/>
        </w:rPr>
        <w:t xml:space="preserve">ing </w:t>
      </w:r>
      <w:r w:rsidRPr="001A3157">
        <w:rPr>
          <w:rFonts w:ascii="Times New Roman" w:hAnsi="Times New Roman" w:cs="Times New Roman"/>
          <w:sz w:val="24"/>
          <w:szCs w:val="24"/>
        </w:rPr>
        <w:t xml:space="preserve">conditions </w:t>
      </w:r>
      <w:r w:rsidR="004E5CB7" w:rsidRPr="001A3157">
        <w:rPr>
          <w:rFonts w:ascii="Times New Roman" w:hAnsi="Times New Roman" w:cs="Times New Roman"/>
          <w:sz w:val="24"/>
          <w:szCs w:val="24"/>
        </w:rPr>
        <w:t xml:space="preserve">agricultural inputs and outputs </w:t>
      </w:r>
      <w:r w:rsidRPr="001A3157">
        <w:rPr>
          <w:rFonts w:ascii="Times New Roman" w:hAnsi="Times New Roman" w:cs="Times New Roman"/>
          <w:sz w:val="24"/>
          <w:szCs w:val="24"/>
        </w:rPr>
        <w:t>basically in</w:t>
      </w:r>
      <w:r w:rsidR="004E5CB7" w:rsidRPr="001A3157">
        <w:rPr>
          <w:rFonts w:ascii="Times New Roman" w:hAnsi="Times New Roman" w:cs="Times New Roman"/>
          <w:sz w:val="24"/>
          <w:szCs w:val="24"/>
        </w:rPr>
        <w:t>dicate</w:t>
      </w:r>
      <w:r w:rsidRPr="001A3157">
        <w:rPr>
          <w:rFonts w:ascii="Times New Roman" w:hAnsi="Times New Roman" w:cs="Times New Roman"/>
          <w:sz w:val="24"/>
          <w:szCs w:val="24"/>
        </w:rPr>
        <w:t xml:space="preserve"> th</w:t>
      </w:r>
      <w:r w:rsidR="004E5CB7" w:rsidRPr="001A3157">
        <w:rPr>
          <w:rFonts w:ascii="Times New Roman" w:hAnsi="Times New Roman" w:cs="Times New Roman"/>
          <w:sz w:val="24"/>
          <w:szCs w:val="24"/>
        </w:rPr>
        <w:t>os</w:t>
      </w:r>
      <w:r w:rsidRPr="001A3157">
        <w:rPr>
          <w:rFonts w:ascii="Times New Roman" w:hAnsi="Times New Roman" w:cs="Times New Roman"/>
          <w:sz w:val="24"/>
          <w:szCs w:val="24"/>
        </w:rPr>
        <w:t xml:space="preserve">e aspects of market for project input supply and demand for outputs of the project. </w:t>
      </w:r>
      <w:r w:rsidR="007D63AC" w:rsidRPr="001A3157">
        <w:rPr>
          <w:rFonts w:ascii="Times New Roman" w:hAnsi="Times New Roman" w:cs="Times New Roman"/>
          <w:sz w:val="24"/>
          <w:szCs w:val="24"/>
        </w:rPr>
        <w:t xml:space="preserve">Supply of the project inputs </w:t>
      </w:r>
      <w:r w:rsidR="002B61A4" w:rsidRPr="001A3157">
        <w:rPr>
          <w:rFonts w:ascii="Times New Roman" w:hAnsi="Times New Roman" w:cs="Times New Roman"/>
          <w:sz w:val="24"/>
          <w:szCs w:val="24"/>
        </w:rPr>
        <w:t>is</w:t>
      </w:r>
      <w:r w:rsidR="007D63AC" w:rsidRPr="001A3157">
        <w:rPr>
          <w:rFonts w:ascii="Times New Roman" w:hAnsi="Times New Roman" w:cs="Times New Roman"/>
          <w:sz w:val="24"/>
          <w:szCs w:val="24"/>
        </w:rPr>
        <w:t xml:space="preserve"> </w:t>
      </w:r>
      <w:r w:rsidR="002B61A4" w:rsidRPr="001A3157">
        <w:rPr>
          <w:rFonts w:ascii="Times New Roman" w:hAnsi="Times New Roman" w:cs="Times New Roman"/>
          <w:sz w:val="24"/>
          <w:szCs w:val="24"/>
        </w:rPr>
        <w:t>roughly there</w:t>
      </w:r>
      <w:r w:rsidR="007D63AC" w:rsidRPr="001A3157">
        <w:rPr>
          <w:rFonts w:ascii="Times New Roman" w:hAnsi="Times New Roman" w:cs="Times New Roman"/>
          <w:sz w:val="24"/>
          <w:szCs w:val="24"/>
        </w:rPr>
        <w:t xml:space="preserve"> and</w:t>
      </w:r>
      <w:r w:rsidR="002B61A4" w:rsidRPr="001A3157">
        <w:rPr>
          <w:rFonts w:ascii="Times New Roman" w:hAnsi="Times New Roman" w:cs="Times New Roman"/>
          <w:sz w:val="24"/>
          <w:szCs w:val="24"/>
        </w:rPr>
        <w:t xml:space="preserve"> demand for project outputs seems</w:t>
      </w:r>
      <w:r w:rsidR="007D63AC" w:rsidRPr="001A3157">
        <w:rPr>
          <w:rFonts w:ascii="Times New Roman" w:hAnsi="Times New Roman" w:cs="Times New Roman"/>
          <w:sz w:val="24"/>
          <w:szCs w:val="24"/>
        </w:rPr>
        <w:t xml:space="preserve"> consistent in the area. </w:t>
      </w:r>
    </w:p>
    <w:p w:rsidR="00D501AB" w:rsidRPr="001A3157" w:rsidRDefault="00D501AB" w:rsidP="00D501AB">
      <w:pPr>
        <w:pStyle w:val="Heading1"/>
        <w:numPr>
          <w:ilvl w:val="2"/>
          <w:numId w:val="1"/>
        </w:numPr>
        <w:spacing w:before="0" w:line="360" w:lineRule="auto"/>
        <w:rPr>
          <w:rFonts w:ascii="Times New Roman" w:hAnsi="Times New Roman" w:cs="Times New Roman"/>
          <w:sz w:val="24"/>
          <w:szCs w:val="24"/>
        </w:rPr>
      </w:pPr>
      <w:bookmarkStart w:id="101" w:name="_Toc4460434"/>
      <w:r w:rsidRPr="001A3157">
        <w:rPr>
          <w:rFonts w:ascii="Times New Roman" w:hAnsi="Times New Roman" w:cs="Times New Roman"/>
          <w:sz w:val="24"/>
          <w:szCs w:val="24"/>
        </w:rPr>
        <w:t>Marketing of Project Inputs</w:t>
      </w:r>
      <w:bookmarkEnd w:id="101"/>
    </w:p>
    <w:p w:rsidR="00BF570A" w:rsidRPr="001A3157" w:rsidRDefault="007D63AC" w:rsidP="00342844">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area has a long experience of using </w:t>
      </w:r>
      <w:r w:rsidR="000845A8" w:rsidRPr="001A3157">
        <w:rPr>
          <w:rFonts w:ascii="Times New Roman" w:hAnsi="Times New Roman" w:cs="Times New Roman"/>
          <w:sz w:val="24"/>
          <w:szCs w:val="24"/>
        </w:rPr>
        <w:t xml:space="preserve">agricultural inputs to boost crop production and productivity. However, </w:t>
      </w:r>
      <w:r w:rsidRPr="001A3157">
        <w:rPr>
          <w:rFonts w:ascii="Times New Roman" w:hAnsi="Times New Roman" w:cs="Times New Roman"/>
          <w:sz w:val="24"/>
          <w:szCs w:val="24"/>
        </w:rPr>
        <w:t xml:space="preserve">the </w:t>
      </w:r>
      <w:r w:rsidR="00342844" w:rsidRPr="001A3157">
        <w:rPr>
          <w:rFonts w:ascii="Times New Roman" w:hAnsi="Times New Roman" w:cs="Times New Roman"/>
          <w:sz w:val="24"/>
          <w:szCs w:val="24"/>
        </w:rPr>
        <w:t xml:space="preserve">trend </w:t>
      </w:r>
      <w:r w:rsidR="003C4301" w:rsidRPr="001A3157">
        <w:rPr>
          <w:rFonts w:ascii="Times New Roman" w:hAnsi="Times New Roman" w:cs="Times New Roman"/>
          <w:sz w:val="24"/>
          <w:szCs w:val="24"/>
        </w:rPr>
        <w:t xml:space="preserve">of </w:t>
      </w:r>
      <w:r w:rsidRPr="001A3157">
        <w:rPr>
          <w:rFonts w:ascii="Times New Roman" w:hAnsi="Times New Roman" w:cs="Times New Roman"/>
          <w:sz w:val="24"/>
          <w:szCs w:val="24"/>
        </w:rPr>
        <w:t xml:space="preserve">supply </w:t>
      </w:r>
      <w:r w:rsidR="00342844" w:rsidRPr="001A3157">
        <w:rPr>
          <w:rFonts w:ascii="Times New Roman" w:hAnsi="Times New Roman" w:cs="Times New Roman"/>
          <w:sz w:val="24"/>
          <w:szCs w:val="24"/>
        </w:rPr>
        <w:t>these inputs is fluctuating</w:t>
      </w:r>
      <w:r w:rsidRPr="001A3157">
        <w:rPr>
          <w:rFonts w:ascii="Times New Roman" w:hAnsi="Times New Roman" w:cs="Times New Roman"/>
          <w:sz w:val="24"/>
          <w:szCs w:val="24"/>
        </w:rPr>
        <w:t xml:space="preserve">, partly, because of </w:t>
      </w:r>
      <w:r w:rsidR="00342844" w:rsidRPr="001A3157">
        <w:rPr>
          <w:rFonts w:ascii="Times New Roman" w:hAnsi="Times New Roman" w:cs="Times New Roman"/>
          <w:sz w:val="24"/>
          <w:szCs w:val="24"/>
        </w:rPr>
        <w:t xml:space="preserve">its escalating price and, partly, as a result of the rising demand due to </w:t>
      </w:r>
      <w:r w:rsidR="00F7663C" w:rsidRPr="001A3157">
        <w:rPr>
          <w:rFonts w:ascii="Times New Roman" w:hAnsi="Times New Roman" w:cs="Times New Roman"/>
          <w:sz w:val="24"/>
          <w:szCs w:val="24"/>
        </w:rPr>
        <w:t>the ever-</w:t>
      </w:r>
      <w:r w:rsidRPr="001A3157">
        <w:rPr>
          <w:rFonts w:ascii="Times New Roman" w:hAnsi="Times New Roman" w:cs="Times New Roman"/>
          <w:sz w:val="24"/>
          <w:szCs w:val="24"/>
        </w:rPr>
        <w:t>increasing number of users</w:t>
      </w:r>
      <w:r w:rsidR="00342844" w:rsidRPr="001A3157">
        <w:rPr>
          <w:rFonts w:ascii="Times New Roman" w:hAnsi="Times New Roman" w:cs="Times New Roman"/>
          <w:sz w:val="24"/>
          <w:szCs w:val="24"/>
        </w:rPr>
        <w:t>, severity of pests and weeds,</w:t>
      </w:r>
      <w:r w:rsidRPr="001A3157">
        <w:rPr>
          <w:rFonts w:ascii="Times New Roman" w:hAnsi="Times New Roman" w:cs="Times New Roman"/>
          <w:sz w:val="24"/>
          <w:szCs w:val="24"/>
        </w:rPr>
        <w:t xml:space="preserve"> </w:t>
      </w:r>
      <w:r w:rsidR="00342844" w:rsidRPr="001A3157">
        <w:rPr>
          <w:rFonts w:ascii="Times New Roman" w:hAnsi="Times New Roman" w:cs="Times New Roman"/>
          <w:sz w:val="24"/>
          <w:szCs w:val="24"/>
        </w:rPr>
        <w:t xml:space="preserve">and </w:t>
      </w:r>
      <w:r w:rsidRPr="001A3157">
        <w:rPr>
          <w:rFonts w:ascii="Times New Roman" w:hAnsi="Times New Roman" w:cs="Times New Roman"/>
          <w:sz w:val="24"/>
          <w:szCs w:val="24"/>
        </w:rPr>
        <w:t>highly</w:t>
      </w:r>
      <w:r w:rsidR="00035A5E" w:rsidRPr="001A3157">
        <w:rPr>
          <w:rFonts w:ascii="Times New Roman" w:hAnsi="Times New Roman" w:cs="Times New Roman"/>
          <w:sz w:val="24"/>
          <w:szCs w:val="24"/>
        </w:rPr>
        <w:t>-</w:t>
      </w:r>
      <w:r w:rsidRPr="001A3157">
        <w:rPr>
          <w:rFonts w:ascii="Times New Roman" w:hAnsi="Times New Roman" w:cs="Times New Roman"/>
          <w:sz w:val="24"/>
          <w:szCs w:val="24"/>
        </w:rPr>
        <w:t>deteriorating soil fertility</w:t>
      </w:r>
      <w:r w:rsidR="00035A5E" w:rsidRPr="001A3157">
        <w:rPr>
          <w:rFonts w:ascii="Times New Roman" w:hAnsi="Times New Roman" w:cs="Times New Roman"/>
          <w:sz w:val="24"/>
          <w:szCs w:val="24"/>
        </w:rPr>
        <w:t xml:space="preserve"> conditions</w:t>
      </w:r>
      <w:r w:rsidR="00F7663C" w:rsidRPr="001A3157">
        <w:rPr>
          <w:rFonts w:ascii="Times New Roman" w:hAnsi="Times New Roman" w:cs="Times New Roman"/>
          <w:sz w:val="24"/>
          <w:szCs w:val="24"/>
        </w:rPr>
        <w:t xml:space="preserve"> </w:t>
      </w:r>
      <w:r w:rsidR="00BF570A" w:rsidRPr="001A3157">
        <w:rPr>
          <w:rFonts w:ascii="Times New Roman" w:hAnsi="Times New Roman" w:cs="Times New Roman"/>
          <w:sz w:val="24"/>
          <w:szCs w:val="24"/>
        </w:rPr>
        <w:t xml:space="preserve">to a level where feeding a family would be impossible without applying chemical fertilizer. </w:t>
      </w:r>
      <w:r w:rsidR="00342844" w:rsidRPr="001A3157">
        <w:rPr>
          <w:rFonts w:ascii="Times New Roman" w:hAnsi="Times New Roman" w:cs="Times New Roman"/>
          <w:sz w:val="24"/>
          <w:szCs w:val="24"/>
        </w:rPr>
        <w:t xml:space="preserve">Other inputs like DAP and pesticides seem that they are disappearing from market basket. </w:t>
      </w:r>
    </w:p>
    <w:p w:rsidR="00B9244F" w:rsidRPr="001A3157" w:rsidRDefault="002C6B37" w:rsidP="00103E80">
      <w:pPr>
        <w:pStyle w:val="Caption"/>
        <w:rPr>
          <w:rFonts w:ascii="Times New Roman" w:hAnsi="Times New Roman" w:cs="Times New Roman"/>
          <w:b w:val="0"/>
          <w:bCs w:val="0"/>
          <w:color w:val="auto"/>
          <w:sz w:val="24"/>
          <w:szCs w:val="24"/>
        </w:rPr>
      </w:pPr>
      <w:bookmarkStart w:id="102" w:name="_Toc516142279"/>
      <w:bookmarkStart w:id="103" w:name="_Toc4460643"/>
      <w:r w:rsidRPr="001A3157">
        <w:rPr>
          <w:rFonts w:ascii="Times New Roman" w:hAnsi="Times New Roman" w:cs="Times New Roman"/>
          <w:b w:val="0"/>
          <w:color w:val="auto"/>
          <w:sz w:val="22"/>
          <w:szCs w:val="22"/>
        </w:rPr>
        <w:t xml:space="preserve">Table </w:t>
      </w:r>
      <w:r w:rsidRPr="001A3157">
        <w:rPr>
          <w:rFonts w:ascii="Times New Roman" w:hAnsi="Times New Roman" w:cs="Times New Roman"/>
          <w:b w:val="0"/>
          <w:color w:val="auto"/>
          <w:sz w:val="22"/>
          <w:szCs w:val="22"/>
        </w:rPr>
        <w:fldChar w:fldCharType="begin"/>
      </w:r>
      <w:r w:rsidRPr="001A3157">
        <w:rPr>
          <w:rFonts w:ascii="Times New Roman" w:hAnsi="Times New Roman" w:cs="Times New Roman"/>
          <w:b w:val="0"/>
          <w:color w:val="auto"/>
          <w:sz w:val="22"/>
          <w:szCs w:val="22"/>
        </w:rPr>
        <w:instrText xml:space="preserve"> SEQ Table_1. \* ARABIC </w:instrText>
      </w:r>
      <w:r w:rsidRPr="001A3157">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12</w:t>
      </w:r>
      <w:r w:rsidRPr="001A3157">
        <w:rPr>
          <w:rFonts w:ascii="Times New Roman" w:hAnsi="Times New Roman" w:cs="Times New Roman"/>
          <w:b w:val="0"/>
          <w:color w:val="auto"/>
          <w:sz w:val="22"/>
          <w:szCs w:val="22"/>
        </w:rPr>
        <w:fldChar w:fldCharType="end"/>
      </w:r>
      <w:r w:rsidR="00251260" w:rsidRPr="001A3157">
        <w:rPr>
          <w:rFonts w:ascii="Times New Roman" w:hAnsi="Times New Roman" w:cs="Times New Roman"/>
          <w:b w:val="0"/>
          <w:bCs w:val="0"/>
          <w:color w:val="auto"/>
          <w:sz w:val="24"/>
          <w:szCs w:val="24"/>
        </w:rPr>
        <w:t xml:space="preserve">: </w:t>
      </w:r>
      <w:r w:rsidR="00B9244F" w:rsidRPr="001A3157">
        <w:rPr>
          <w:rFonts w:ascii="Times New Roman" w:hAnsi="Times New Roman" w:cs="Times New Roman"/>
          <w:b w:val="0"/>
          <w:bCs w:val="0"/>
          <w:color w:val="auto"/>
          <w:sz w:val="24"/>
          <w:szCs w:val="24"/>
        </w:rPr>
        <w:t>Trend of input utilization in the district</w:t>
      </w:r>
      <w:bookmarkEnd w:id="102"/>
      <w:bookmarkEnd w:id="103"/>
      <w:r w:rsidR="00B9244F" w:rsidRPr="001A3157">
        <w:rPr>
          <w:rFonts w:ascii="Times New Roman" w:hAnsi="Times New Roman" w:cs="Times New Roman"/>
          <w:b w:val="0"/>
          <w:bCs w:val="0"/>
          <w:color w:val="auto"/>
          <w:sz w:val="24"/>
          <w:szCs w:val="24"/>
        </w:rPr>
        <w:t xml:space="preserve"> </w:t>
      </w:r>
    </w:p>
    <w:tbl>
      <w:tblPr>
        <w:tblW w:w="4762" w:type="pct"/>
        <w:tblLook w:val="04A0" w:firstRow="1" w:lastRow="0" w:firstColumn="1" w:lastColumn="0" w:noHBand="0" w:noVBand="1"/>
      </w:tblPr>
      <w:tblGrid>
        <w:gridCol w:w="2629"/>
        <w:gridCol w:w="714"/>
        <w:gridCol w:w="1186"/>
        <w:gridCol w:w="1188"/>
        <w:gridCol w:w="1188"/>
        <w:gridCol w:w="1188"/>
        <w:gridCol w:w="1199"/>
      </w:tblGrid>
      <w:tr w:rsidR="0050640A" w:rsidRPr="001A3157" w:rsidTr="0050640A">
        <w:trPr>
          <w:trHeight w:val="300"/>
        </w:trPr>
        <w:tc>
          <w:tcPr>
            <w:tcW w:w="1415" w:type="pct"/>
            <w:vMerge w:val="restart"/>
            <w:tcBorders>
              <w:top w:val="single" w:sz="4" w:space="0" w:color="auto"/>
              <w:left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Type of Inputs</w:t>
            </w:r>
          </w:p>
        </w:tc>
        <w:tc>
          <w:tcPr>
            <w:tcW w:w="3585" w:type="pct"/>
            <w:gridSpan w:val="6"/>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Production Year (EFY)</w:t>
            </w:r>
          </w:p>
        </w:tc>
      </w:tr>
      <w:tr w:rsidR="0050640A" w:rsidRPr="001A3157" w:rsidTr="004B64B5">
        <w:trPr>
          <w:trHeight w:val="300"/>
        </w:trPr>
        <w:tc>
          <w:tcPr>
            <w:tcW w:w="1415" w:type="pct"/>
            <w:vMerge/>
            <w:tcBorders>
              <w:left w:val="single" w:sz="4" w:space="0" w:color="auto"/>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unit</w:t>
            </w:r>
          </w:p>
        </w:tc>
        <w:tc>
          <w:tcPr>
            <w:tcW w:w="638" w:type="pct"/>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2005/6</w:t>
            </w:r>
          </w:p>
        </w:tc>
        <w:tc>
          <w:tcPr>
            <w:tcW w:w="639" w:type="pct"/>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2006/7</w:t>
            </w:r>
          </w:p>
        </w:tc>
        <w:tc>
          <w:tcPr>
            <w:tcW w:w="639" w:type="pct"/>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2007/8</w:t>
            </w:r>
          </w:p>
        </w:tc>
        <w:tc>
          <w:tcPr>
            <w:tcW w:w="639" w:type="pct"/>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2008/9</w:t>
            </w:r>
          </w:p>
        </w:tc>
        <w:tc>
          <w:tcPr>
            <w:tcW w:w="644" w:type="pct"/>
            <w:tcBorders>
              <w:top w:val="single" w:sz="4" w:space="0" w:color="auto"/>
              <w:left w:val="nil"/>
              <w:bottom w:val="single" w:sz="4" w:space="0" w:color="auto"/>
              <w:right w:val="single" w:sz="4" w:space="0" w:color="auto"/>
            </w:tcBorders>
            <w:shd w:val="pct10" w:color="auto" w:fill="auto"/>
            <w:noWrap/>
            <w:vAlign w:val="bottom"/>
            <w:hideMark/>
          </w:tcPr>
          <w:p w:rsidR="0050640A" w:rsidRPr="001A3157" w:rsidRDefault="0050640A" w:rsidP="0050640A">
            <w:pPr>
              <w:spacing w:after="0"/>
              <w:jc w:val="center"/>
              <w:rPr>
                <w:rFonts w:ascii="Times New Roman" w:hAnsi="Times New Roman" w:cs="Times New Roman"/>
                <w:sz w:val="24"/>
                <w:szCs w:val="24"/>
              </w:rPr>
            </w:pPr>
            <w:r w:rsidRPr="001A3157">
              <w:rPr>
                <w:rFonts w:ascii="Times New Roman" w:hAnsi="Times New Roman" w:cs="Times New Roman"/>
                <w:sz w:val="24"/>
                <w:szCs w:val="24"/>
              </w:rPr>
              <w:t>2009/10</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DAP</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qt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9</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464</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889.5</w:t>
            </w:r>
            <w:r w:rsidR="000845A8" w:rsidRPr="001A3157">
              <w:rPr>
                <w:rFonts w:ascii="Times New Roman" w:hAnsi="Times New Roman" w:cs="Times New Roman"/>
                <w:sz w:val="24"/>
                <w:szCs w:val="24"/>
              </w:rPr>
              <w:t>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4.5</w:t>
            </w:r>
            <w:r w:rsidR="000845A8" w:rsidRPr="001A3157">
              <w:rPr>
                <w:rFonts w:ascii="Times New Roman" w:hAnsi="Times New Roman" w:cs="Times New Roman"/>
                <w:sz w:val="24"/>
                <w:szCs w:val="24"/>
              </w:rPr>
              <w:t>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0845A8"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w:t>
            </w:r>
            <w:r w:rsidR="00B9244F" w:rsidRPr="001A3157">
              <w:rPr>
                <w:rFonts w:ascii="Times New Roman" w:hAnsi="Times New Roman" w:cs="Times New Roman"/>
                <w:sz w:val="24"/>
                <w:szCs w:val="24"/>
              </w:rPr>
              <w:t> </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0845A8"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w:t>
            </w:r>
            <w:r w:rsidR="00B9244F" w:rsidRPr="001A3157">
              <w:rPr>
                <w:rFonts w:ascii="Times New Roman" w:hAnsi="Times New Roman" w:cs="Times New Roman"/>
                <w:sz w:val="24"/>
                <w:szCs w:val="24"/>
              </w:rPr>
              <w:t> </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Urea</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qt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11</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488</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12</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793.5</w:t>
            </w:r>
            <w:r w:rsidR="000845A8" w:rsidRPr="001A3157">
              <w:rPr>
                <w:rFonts w:ascii="Times New Roman" w:hAnsi="Times New Roman" w:cs="Times New Roman"/>
                <w:sz w:val="24"/>
                <w:szCs w:val="24"/>
              </w:rPr>
              <w:t>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10</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306</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17</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689</w:t>
            </w:r>
            <w:r w:rsidR="000845A8" w:rsidRPr="001A3157">
              <w:rPr>
                <w:rFonts w:ascii="Times New Roman" w:hAnsi="Times New Roman" w:cs="Times New Roman"/>
                <w:sz w:val="24"/>
                <w:szCs w:val="24"/>
              </w:rPr>
              <w:t>.00</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20</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329</w:t>
            </w:r>
            <w:r w:rsidR="000845A8" w:rsidRPr="001A3157">
              <w:rPr>
                <w:rFonts w:ascii="Times New Roman" w:hAnsi="Times New Roman" w:cs="Times New Roman"/>
                <w:sz w:val="24"/>
                <w:szCs w:val="24"/>
              </w:rPr>
              <w:t>.00</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Other fertilizer (blended)</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qt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0845A8"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w:t>
            </w:r>
            <w:r w:rsidR="00B9244F" w:rsidRPr="001A3157">
              <w:rPr>
                <w:rFonts w:ascii="Times New Roman" w:hAnsi="Times New Roman" w:cs="Times New Roman"/>
                <w:sz w:val="24"/>
                <w:szCs w:val="24"/>
              </w:rPr>
              <w:t> </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12,247</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6</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874.5</w:t>
            </w:r>
            <w:r w:rsidR="000845A8" w:rsidRPr="001A3157">
              <w:rPr>
                <w:rFonts w:ascii="Times New Roman" w:hAnsi="Times New Roman" w:cs="Times New Roman"/>
                <w:sz w:val="24"/>
                <w:szCs w:val="24"/>
              </w:rPr>
              <w:t>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10</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460</w:t>
            </w:r>
            <w:r w:rsidR="000845A8" w:rsidRPr="001A3157">
              <w:rPr>
                <w:rFonts w:ascii="Times New Roman" w:hAnsi="Times New Roman" w:cs="Times New Roman"/>
                <w:sz w:val="24"/>
                <w:szCs w:val="24"/>
              </w:rPr>
              <w:t>.00</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15</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152.5</w:t>
            </w:r>
            <w:r w:rsidR="000845A8" w:rsidRPr="001A3157">
              <w:rPr>
                <w:rFonts w:ascii="Times New Roman" w:hAnsi="Times New Roman" w:cs="Times New Roman"/>
                <w:sz w:val="24"/>
                <w:szCs w:val="24"/>
              </w:rPr>
              <w:t>0</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Herbicide</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lit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2</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000</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6</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061</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2</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651.5</w:t>
            </w:r>
            <w:r w:rsidR="000845A8" w:rsidRPr="001A3157">
              <w:rPr>
                <w:rFonts w:ascii="Times New Roman" w:hAnsi="Times New Roman" w:cs="Times New Roman"/>
                <w:sz w:val="24"/>
                <w:szCs w:val="24"/>
              </w:rPr>
              <w:t>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5</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112</w:t>
            </w:r>
            <w:r w:rsidR="000845A8" w:rsidRPr="001A3157">
              <w:rPr>
                <w:rFonts w:ascii="Times New Roman" w:hAnsi="Times New Roman" w:cs="Times New Roman"/>
                <w:sz w:val="24"/>
                <w:szCs w:val="24"/>
              </w:rPr>
              <w:t>.00</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6</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842</w:t>
            </w:r>
            <w:r w:rsidR="000845A8" w:rsidRPr="001A3157">
              <w:rPr>
                <w:rFonts w:ascii="Times New Roman" w:hAnsi="Times New Roman" w:cs="Times New Roman"/>
                <w:sz w:val="24"/>
                <w:szCs w:val="24"/>
              </w:rPr>
              <w:t>.00</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Insecticide</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lit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523</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525</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338</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189</w:t>
            </w:r>
            <w:r w:rsidR="000845A8" w:rsidRPr="001A3157">
              <w:rPr>
                <w:rFonts w:ascii="Times New Roman" w:hAnsi="Times New Roman" w:cs="Times New Roman"/>
                <w:sz w:val="24"/>
                <w:szCs w:val="24"/>
              </w:rPr>
              <w:t>.00</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136</w:t>
            </w:r>
            <w:r w:rsidR="000845A8" w:rsidRPr="001A3157">
              <w:rPr>
                <w:rFonts w:ascii="Times New Roman" w:hAnsi="Times New Roman" w:cs="Times New Roman"/>
                <w:sz w:val="24"/>
                <w:szCs w:val="24"/>
              </w:rPr>
              <w:t>.00</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Pesticide</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945B02">
            <w:pPr>
              <w:spacing w:after="0"/>
              <w:rPr>
                <w:rFonts w:ascii="Times New Roman" w:hAnsi="Times New Roman" w:cs="Times New Roman"/>
                <w:sz w:val="24"/>
                <w:szCs w:val="24"/>
              </w:rPr>
            </w:pPr>
            <w:r w:rsidRPr="001A3157">
              <w:rPr>
                <w:rFonts w:ascii="Times New Roman" w:hAnsi="Times New Roman" w:cs="Times New Roman"/>
                <w:sz w:val="24"/>
                <w:szCs w:val="24"/>
              </w:rPr>
              <w:t>lit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0845A8"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w:t>
            </w:r>
            <w:r w:rsidR="00B9244F" w:rsidRPr="001A3157">
              <w:rPr>
                <w:rFonts w:ascii="Times New Roman" w:hAnsi="Times New Roman" w:cs="Times New Roman"/>
                <w:sz w:val="24"/>
                <w:szCs w:val="24"/>
              </w:rPr>
              <w:t> </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5</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113</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517</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32</w:t>
            </w:r>
            <w:r w:rsidR="000845A8" w:rsidRPr="001A3157">
              <w:rPr>
                <w:rFonts w:ascii="Times New Roman" w:hAnsi="Times New Roman" w:cs="Times New Roman"/>
                <w:sz w:val="24"/>
                <w:szCs w:val="24"/>
              </w:rPr>
              <w:t>.00</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0845A8" w:rsidP="000845A8">
            <w:pPr>
              <w:spacing w:after="0"/>
              <w:jc w:val="right"/>
              <w:rPr>
                <w:rFonts w:ascii="Times New Roman" w:hAnsi="Times New Roman" w:cs="Times New Roman"/>
                <w:sz w:val="24"/>
                <w:szCs w:val="24"/>
              </w:rPr>
            </w:pPr>
            <w:r w:rsidRPr="001A3157">
              <w:rPr>
                <w:rFonts w:ascii="Times New Roman" w:hAnsi="Times New Roman" w:cs="Times New Roman"/>
                <w:sz w:val="24"/>
                <w:szCs w:val="24"/>
              </w:rPr>
              <w:t>-</w:t>
            </w:r>
            <w:r w:rsidR="00B9244F" w:rsidRPr="001A3157">
              <w:rPr>
                <w:rFonts w:ascii="Times New Roman" w:hAnsi="Times New Roman" w:cs="Times New Roman"/>
                <w:sz w:val="24"/>
                <w:szCs w:val="24"/>
              </w:rPr>
              <w:t> </w:t>
            </w:r>
          </w:p>
        </w:tc>
      </w:tr>
      <w:tr w:rsidR="00B9244F" w:rsidRPr="001A3157" w:rsidTr="004B64B5">
        <w:trPr>
          <w:trHeight w:val="300"/>
        </w:trPr>
        <w:tc>
          <w:tcPr>
            <w:tcW w:w="1415" w:type="pct"/>
            <w:tcBorders>
              <w:top w:val="nil"/>
              <w:left w:val="single" w:sz="4" w:space="0" w:color="auto"/>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rPr>
                <w:rFonts w:ascii="Times New Roman" w:hAnsi="Times New Roman" w:cs="Times New Roman"/>
                <w:sz w:val="24"/>
                <w:szCs w:val="24"/>
              </w:rPr>
            </w:pPr>
            <w:r w:rsidRPr="001A3157">
              <w:rPr>
                <w:rFonts w:ascii="Times New Roman" w:hAnsi="Times New Roman" w:cs="Times New Roman"/>
                <w:sz w:val="24"/>
                <w:szCs w:val="24"/>
              </w:rPr>
              <w:t>Improved seed</w:t>
            </w:r>
          </w:p>
        </w:tc>
        <w:tc>
          <w:tcPr>
            <w:tcW w:w="385"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rPr>
                <w:rFonts w:ascii="Times New Roman" w:hAnsi="Times New Roman" w:cs="Times New Roman"/>
                <w:sz w:val="24"/>
                <w:szCs w:val="24"/>
              </w:rPr>
            </w:pPr>
            <w:r w:rsidRPr="001A3157">
              <w:rPr>
                <w:rFonts w:ascii="Times New Roman" w:hAnsi="Times New Roman" w:cs="Times New Roman"/>
                <w:sz w:val="24"/>
                <w:szCs w:val="24"/>
              </w:rPr>
              <w:t>qt</w:t>
            </w:r>
          </w:p>
        </w:tc>
        <w:tc>
          <w:tcPr>
            <w:tcW w:w="638"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1</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643</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3</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108.25</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2</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954</w:t>
            </w:r>
            <w:r w:rsidR="000845A8" w:rsidRPr="001A3157">
              <w:rPr>
                <w:rFonts w:ascii="Times New Roman" w:hAnsi="Times New Roman" w:cs="Times New Roman"/>
                <w:sz w:val="24"/>
                <w:szCs w:val="24"/>
              </w:rPr>
              <w:t>.00</w:t>
            </w:r>
          </w:p>
        </w:tc>
        <w:tc>
          <w:tcPr>
            <w:tcW w:w="639"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3</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594</w:t>
            </w:r>
            <w:r w:rsidR="000845A8" w:rsidRPr="001A3157">
              <w:rPr>
                <w:rFonts w:ascii="Times New Roman" w:hAnsi="Times New Roman" w:cs="Times New Roman"/>
                <w:sz w:val="24"/>
                <w:szCs w:val="24"/>
              </w:rPr>
              <w:t>.00</w:t>
            </w:r>
          </w:p>
        </w:tc>
        <w:tc>
          <w:tcPr>
            <w:tcW w:w="644" w:type="pct"/>
            <w:tcBorders>
              <w:top w:val="nil"/>
              <w:left w:val="nil"/>
              <w:bottom w:val="single" w:sz="4" w:space="0" w:color="auto"/>
              <w:right w:val="single" w:sz="4" w:space="0" w:color="auto"/>
            </w:tcBorders>
            <w:shd w:val="clear" w:color="auto" w:fill="auto"/>
            <w:noWrap/>
            <w:vAlign w:val="bottom"/>
            <w:hideMark/>
          </w:tcPr>
          <w:p w:rsidR="00B9244F" w:rsidRPr="001A3157" w:rsidRDefault="00B9244F" w:rsidP="004B64B5">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37</w:t>
            </w:r>
            <w:r w:rsidR="000845A8" w:rsidRPr="001A3157">
              <w:rPr>
                <w:rFonts w:ascii="Times New Roman" w:hAnsi="Times New Roman" w:cs="Times New Roman"/>
                <w:sz w:val="24"/>
                <w:szCs w:val="24"/>
              </w:rPr>
              <w:t>,</w:t>
            </w:r>
            <w:r w:rsidRPr="001A3157">
              <w:rPr>
                <w:rFonts w:ascii="Times New Roman" w:hAnsi="Times New Roman" w:cs="Times New Roman"/>
                <w:sz w:val="24"/>
                <w:szCs w:val="24"/>
              </w:rPr>
              <w:t>504</w:t>
            </w:r>
            <w:r w:rsidR="000845A8" w:rsidRPr="001A3157">
              <w:rPr>
                <w:rFonts w:ascii="Times New Roman" w:hAnsi="Times New Roman" w:cs="Times New Roman"/>
                <w:sz w:val="24"/>
                <w:szCs w:val="24"/>
              </w:rPr>
              <w:t>.00</w:t>
            </w:r>
          </w:p>
        </w:tc>
      </w:tr>
      <w:tr w:rsidR="004B64B5" w:rsidRPr="001A3157" w:rsidTr="004B64B5">
        <w:trPr>
          <w:trHeight w:val="300"/>
        </w:trPr>
        <w:tc>
          <w:tcPr>
            <w:tcW w:w="5000" w:type="pct"/>
            <w:gridSpan w:val="7"/>
            <w:tcBorders>
              <w:top w:val="single" w:sz="4" w:space="0" w:color="auto"/>
            </w:tcBorders>
            <w:shd w:val="clear" w:color="auto" w:fill="auto"/>
            <w:noWrap/>
            <w:vAlign w:val="bottom"/>
            <w:hideMark/>
          </w:tcPr>
          <w:p w:rsidR="004B64B5" w:rsidRPr="001A3157" w:rsidRDefault="004B64B5" w:rsidP="004B64B5">
            <w:pPr>
              <w:pStyle w:val="Heading7"/>
              <w:spacing w:before="120" w:after="0" w:line="240" w:lineRule="auto"/>
              <w:rPr>
                <w:rFonts w:ascii="Times New Roman" w:hAnsi="Times New Roman"/>
                <w:i/>
                <w:sz w:val="20"/>
              </w:rPr>
            </w:pPr>
            <w:r w:rsidRPr="001A3157">
              <w:rPr>
                <w:rFonts w:ascii="Times New Roman" w:eastAsiaTheme="minorHAnsi" w:hAnsi="Times New Roman"/>
                <w:i/>
                <w:sz w:val="20"/>
              </w:rPr>
              <w:t xml:space="preserve">Source: District Cooperative Promotion Office, February 2018. </w:t>
            </w:r>
          </w:p>
        </w:tc>
      </w:tr>
    </w:tbl>
    <w:p w:rsidR="004B64B5" w:rsidRPr="001A3157" w:rsidRDefault="004B64B5" w:rsidP="001A3157">
      <w:pPr>
        <w:pStyle w:val="NoSpacing"/>
        <w:spacing w:after="200" w:line="276" w:lineRule="auto"/>
        <w:rPr>
          <w:rFonts w:eastAsiaTheme="minorHAnsi"/>
        </w:rPr>
      </w:pPr>
    </w:p>
    <w:p w:rsidR="004B64B5" w:rsidRPr="001A3157" w:rsidRDefault="004B64B5" w:rsidP="004B64B5">
      <w:pPr>
        <w:jc w:val="both"/>
        <w:rPr>
          <w:rFonts w:ascii="Times New Roman" w:hAnsi="Times New Roman" w:cs="Times New Roman"/>
          <w:sz w:val="24"/>
          <w:szCs w:val="24"/>
        </w:rPr>
      </w:pPr>
      <w:r w:rsidRPr="001A3157">
        <w:rPr>
          <w:rFonts w:ascii="Times New Roman" w:hAnsi="Times New Roman" w:cs="Times New Roman"/>
          <w:sz w:val="24"/>
          <w:szCs w:val="24"/>
        </w:rPr>
        <w:lastRenderedPageBreak/>
        <w:t>Input rate and prices are among the determinants of agricultural production. Based on the recent information collected from the district, input utilization rate and unit prices of last production year are given below.</w:t>
      </w:r>
    </w:p>
    <w:p w:rsidR="00121FED" w:rsidRPr="001A3157" w:rsidRDefault="002C6B37" w:rsidP="00103E80">
      <w:pPr>
        <w:pStyle w:val="Caption"/>
        <w:rPr>
          <w:rFonts w:ascii="Times New Roman" w:hAnsi="Times New Roman" w:cs="Times New Roman"/>
          <w:b w:val="0"/>
          <w:bCs w:val="0"/>
          <w:color w:val="auto"/>
          <w:sz w:val="24"/>
          <w:szCs w:val="24"/>
        </w:rPr>
      </w:pPr>
      <w:bookmarkStart w:id="104" w:name="_Toc516142280"/>
      <w:bookmarkStart w:id="105" w:name="_Toc4460644"/>
      <w:r w:rsidRPr="001A3157">
        <w:rPr>
          <w:rFonts w:ascii="Times New Roman" w:hAnsi="Times New Roman" w:cs="Times New Roman"/>
          <w:b w:val="0"/>
          <w:color w:val="auto"/>
          <w:sz w:val="22"/>
          <w:szCs w:val="22"/>
        </w:rPr>
        <w:t xml:space="preserve">Table </w:t>
      </w:r>
      <w:r w:rsidRPr="001A3157">
        <w:rPr>
          <w:rFonts w:ascii="Times New Roman" w:hAnsi="Times New Roman" w:cs="Times New Roman"/>
          <w:b w:val="0"/>
          <w:color w:val="auto"/>
          <w:sz w:val="22"/>
          <w:szCs w:val="22"/>
        </w:rPr>
        <w:fldChar w:fldCharType="begin"/>
      </w:r>
      <w:r w:rsidRPr="001A3157">
        <w:rPr>
          <w:rFonts w:ascii="Times New Roman" w:hAnsi="Times New Roman" w:cs="Times New Roman"/>
          <w:b w:val="0"/>
          <w:color w:val="auto"/>
          <w:sz w:val="22"/>
          <w:szCs w:val="22"/>
        </w:rPr>
        <w:instrText xml:space="preserve"> SEQ Table_1. \* ARABIC </w:instrText>
      </w:r>
      <w:r w:rsidRPr="001A3157">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13</w:t>
      </w:r>
      <w:r w:rsidRPr="001A3157">
        <w:rPr>
          <w:rFonts w:ascii="Times New Roman" w:hAnsi="Times New Roman" w:cs="Times New Roman"/>
          <w:b w:val="0"/>
          <w:color w:val="auto"/>
          <w:sz w:val="22"/>
          <w:szCs w:val="22"/>
        </w:rPr>
        <w:fldChar w:fldCharType="end"/>
      </w:r>
      <w:r w:rsidR="0017333C" w:rsidRPr="001A3157">
        <w:rPr>
          <w:rFonts w:ascii="Times New Roman" w:hAnsi="Times New Roman" w:cs="Times New Roman"/>
          <w:b w:val="0"/>
          <w:bCs w:val="0"/>
          <w:color w:val="auto"/>
          <w:sz w:val="24"/>
          <w:szCs w:val="24"/>
        </w:rPr>
        <w:t xml:space="preserve">: </w:t>
      </w:r>
      <w:r w:rsidR="00121FED" w:rsidRPr="001A3157">
        <w:rPr>
          <w:rFonts w:ascii="Times New Roman" w:hAnsi="Times New Roman" w:cs="Times New Roman"/>
          <w:b w:val="0"/>
          <w:bCs w:val="0"/>
          <w:color w:val="auto"/>
          <w:sz w:val="24"/>
          <w:szCs w:val="24"/>
        </w:rPr>
        <w:t>Input utilization rate</w:t>
      </w:r>
      <w:bookmarkEnd w:id="104"/>
      <w:r w:rsidR="00121FED" w:rsidRPr="001A3157">
        <w:rPr>
          <w:rFonts w:ascii="Times New Roman" w:hAnsi="Times New Roman" w:cs="Times New Roman"/>
          <w:b w:val="0"/>
          <w:bCs w:val="0"/>
          <w:color w:val="auto"/>
          <w:sz w:val="24"/>
          <w:szCs w:val="24"/>
        </w:rPr>
        <w:t xml:space="preserve"> (2009/10 E.C)</w:t>
      </w:r>
      <w:bookmarkEnd w:id="105"/>
    </w:p>
    <w:tbl>
      <w:tblPr>
        <w:tblW w:w="4977" w:type="pct"/>
        <w:tblLayout w:type="fixed"/>
        <w:tblLook w:val="04A0" w:firstRow="1" w:lastRow="0" w:firstColumn="1" w:lastColumn="0" w:noHBand="0" w:noVBand="1"/>
      </w:tblPr>
      <w:tblGrid>
        <w:gridCol w:w="1293"/>
        <w:gridCol w:w="962"/>
        <w:gridCol w:w="732"/>
        <w:gridCol w:w="808"/>
        <w:gridCol w:w="991"/>
        <w:gridCol w:w="1024"/>
        <w:gridCol w:w="921"/>
        <w:gridCol w:w="1156"/>
        <w:gridCol w:w="756"/>
        <w:gridCol w:w="1068"/>
      </w:tblGrid>
      <w:tr w:rsidR="00C82F6A" w:rsidRPr="001A3157" w:rsidTr="00A96CFF">
        <w:trPr>
          <w:trHeight w:val="51"/>
        </w:trPr>
        <w:tc>
          <w:tcPr>
            <w:tcW w:w="66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9A0B89" w:rsidRPr="001A3157" w:rsidRDefault="009A0B89" w:rsidP="00121FED">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Type of crop</w:t>
            </w:r>
          </w:p>
        </w:tc>
        <w:tc>
          <w:tcPr>
            <w:tcW w:w="496" w:type="pct"/>
            <w:vMerge w:val="restart"/>
            <w:tcBorders>
              <w:top w:val="single" w:sz="4" w:space="0" w:color="auto"/>
              <w:left w:val="single" w:sz="4" w:space="0" w:color="auto"/>
              <w:right w:val="single" w:sz="4" w:space="0" w:color="auto"/>
            </w:tcBorders>
            <w:shd w:val="clear" w:color="000000" w:fill="F2F2F2"/>
            <w:vAlign w:val="bottom"/>
            <w:hideMark/>
          </w:tcPr>
          <w:p w:rsidR="009A0B89" w:rsidRPr="001A3157" w:rsidRDefault="009A0B89" w:rsidP="00121FED">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Seed rate (kg/ha)</w:t>
            </w:r>
          </w:p>
        </w:tc>
        <w:tc>
          <w:tcPr>
            <w:tcW w:w="1303" w:type="pct"/>
            <w:gridSpan w:val="3"/>
            <w:tcBorders>
              <w:top w:val="single" w:sz="4" w:space="0" w:color="auto"/>
              <w:left w:val="single" w:sz="4" w:space="0" w:color="auto"/>
              <w:bottom w:val="single" w:sz="4" w:space="0" w:color="auto"/>
              <w:right w:val="single" w:sz="4" w:space="0" w:color="auto"/>
            </w:tcBorders>
            <w:shd w:val="clear" w:color="000000" w:fill="F2F2F2"/>
          </w:tcPr>
          <w:p w:rsidR="009A0B89" w:rsidRPr="001A3157" w:rsidRDefault="009A0B89" w:rsidP="00121FED">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Fertilizer rate (kg/ha)</w:t>
            </w:r>
          </w:p>
        </w:tc>
        <w:tc>
          <w:tcPr>
            <w:tcW w:w="1985" w:type="pct"/>
            <w:gridSpan w:val="4"/>
            <w:tcBorders>
              <w:top w:val="single" w:sz="4" w:space="0" w:color="auto"/>
              <w:left w:val="single" w:sz="4" w:space="0" w:color="auto"/>
              <w:bottom w:val="single" w:sz="4" w:space="0" w:color="auto"/>
              <w:right w:val="single" w:sz="4" w:space="0" w:color="auto"/>
            </w:tcBorders>
            <w:shd w:val="clear" w:color="000000" w:fill="F2F2F2"/>
          </w:tcPr>
          <w:p w:rsidR="009A0B89" w:rsidRPr="001A3157" w:rsidRDefault="009A0B89" w:rsidP="00121FED">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Insecticide (Liter/ha) </w:t>
            </w:r>
          </w:p>
        </w:tc>
        <w:tc>
          <w:tcPr>
            <w:tcW w:w="550" w:type="pct"/>
            <w:vMerge w:val="restart"/>
            <w:tcBorders>
              <w:top w:val="single" w:sz="4" w:space="0" w:color="auto"/>
              <w:left w:val="single" w:sz="4" w:space="0" w:color="auto"/>
              <w:right w:val="single" w:sz="4" w:space="0" w:color="auto"/>
            </w:tcBorders>
            <w:shd w:val="clear" w:color="000000" w:fill="F2F2F2"/>
          </w:tcPr>
          <w:p w:rsidR="009A0B89" w:rsidRPr="001A3157" w:rsidRDefault="009A0B89" w:rsidP="00386190">
            <w:pPr>
              <w:spacing w:after="0" w:line="240" w:lineRule="auto"/>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Unit Price  in Birr (for seeds only)</w:t>
            </w:r>
          </w:p>
        </w:tc>
      </w:tr>
      <w:tr w:rsidR="00C82F6A" w:rsidRPr="001A3157" w:rsidTr="00A96CFF">
        <w:trPr>
          <w:trHeight w:val="305"/>
        </w:trPr>
        <w:tc>
          <w:tcPr>
            <w:tcW w:w="666" w:type="pct"/>
            <w:vMerge/>
            <w:tcBorders>
              <w:top w:val="single" w:sz="4" w:space="0" w:color="auto"/>
              <w:left w:val="single" w:sz="4" w:space="0" w:color="auto"/>
              <w:bottom w:val="single" w:sz="4" w:space="0" w:color="auto"/>
              <w:right w:val="single" w:sz="4" w:space="0" w:color="auto"/>
            </w:tcBorders>
            <w:vAlign w:val="center"/>
            <w:hideMark/>
          </w:tcPr>
          <w:p w:rsidR="009A0B89" w:rsidRPr="001A3157" w:rsidRDefault="009A0B89" w:rsidP="00121FED">
            <w:pPr>
              <w:spacing w:after="0" w:line="240" w:lineRule="auto"/>
              <w:rPr>
                <w:rFonts w:ascii="Times New Roman" w:hAnsi="Times New Roman" w:cs="Times New Roman"/>
                <w:color w:val="000000"/>
                <w:sz w:val="20"/>
                <w:szCs w:val="20"/>
              </w:rPr>
            </w:pPr>
          </w:p>
        </w:tc>
        <w:tc>
          <w:tcPr>
            <w:tcW w:w="496" w:type="pct"/>
            <w:vMerge/>
            <w:tcBorders>
              <w:left w:val="single" w:sz="4" w:space="0" w:color="auto"/>
              <w:bottom w:val="single" w:sz="4" w:space="0" w:color="auto"/>
              <w:right w:val="single" w:sz="4" w:space="0" w:color="auto"/>
            </w:tcBorders>
            <w:vAlign w:val="center"/>
            <w:hideMark/>
          </w:tcPr>
          <w:p w:rsidR="009A0B89" w:rsidRPr="001A3157" w:rsidRDefault="009A0B89" w:rsidP="00121FED">
            <w:pPr>
              <w:spacing w:after="0" w:line="240" w:lineRule="auto"/>
              <w:rPr>
                <w:rFonts w:ascii="Times New Roman" w:hAnsi="Times New Roman" w:cs="Times New Roman"/>
                <w:color w:val="000000"/>
                <w:sz w:val="20"/>
                <w:szCs w:val="20"/>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UREA</w:t>
            </w:r>
          </w:p>
        </w:tc>
        <w:tc>
          <w:tcPr>
            <w:tcW w:w="416" w:type="pct"/>
            <w:tcBorders>
              <w:top w:val="nil"/>
              <w:left w:val="single" w:sz="4" w:space="0" w:color="auto"/>
              <w:bottom w:val="single" w:sz="4" w:space="0" w:color="auto"/>
              <w:right w:val="single" w:sz="4" w:space="0" w:color="auto"/>
            </w:tcBorders>
          </w:tcPr>
          <w:p w:rsidR="009A0B89" w:rsidRPr="001A3157" w:rsidRDefault="009A0B89" w:rsidP="00121FED">
            <w:pPr>
              <w:spacing w:after="0" w:line="240" w:lineRule="auto"/>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DAP</w:t>
            </w: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NPS, NPSB,  NPSBZn</w:t>
            </w:r>
          </w:p>
        </w:tc>
        <w:tc>
          <w:tcPr>
            <w:tcW w:w="527" w:type="pct"/>
            <w:tcBorders>
              <w:top w:val="nil"/>
              <w:left w:val="single" w:sz="4" w:space="0" w:color="auto"/>
              <w:bottom w:val="single" w:sz="4" w:space="0" w:color="auto"/>
              <w:right w:val="single" w:sz="4" w:space="0" w:color="auto"/>
            </w:tcBorders>
          </w:tcPr>
          <w:p w:rsidR="009A0B89" w:rsidRPr="001A3157" w:rsidRDefault="009A0B89" w:rsidP="00121FED">
            <w:pPr>
              <w:spacing w:after="0" w:line="240" w:lineRule="auto"/>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Malathion</w:t>
            </w:r>
          </w:p>
        </w:tc>
        <w:tc>
          <w:tcPr>
            <w:tcW w:w="474"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Durisban</w:t>
            </w:r>
          </w:p>
        </w:tc>
        <w:tc>
          <w:tcPr>
            <w:tcW w:w="595" w:type="pct"/>
            <w:tcBorders>
              <w:top w:val="nil"/>
              <w:left w:val="single" w:sz="4" w:space="0" w:color="auto"/>
              <w:bottom w:val="single" w:sz="4" w:space="0" w:color="auto"/>
              <w:right w:val="single" w:sz="4" w:space="0" w:color="auto"/>
            </w:tcBorders>
          </w:tcPr>
          <w:p w:rsidR="009A0B89" w:rsidRPr="001A3157" w:rsidRDefault="009A0B89" w:rsidP="00121FED">
            <w:pPr>
              <w:spacing w:after="0" w:line="240" w:lineRule="auto"/>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Dimethoate </w:t>
            </w:r>
          </w:p>
        </w:tc>
        <w:tc>
          <w:tcPr>
            <w:tcW w:w="389" w:type="pct"/>
            <w:tcBorders>
              <w:top w:val="nil"/>
              <w:left w:val="single" w:sz="4" w:space="0" w:color="auto"/>
              <w:bottom w:val="single" w:sz="4" w:space="0" w:color="auto"/>
              <w:right w:val="single" w:sz="4" w:space="0" w:color="auto"/>
            </w:tcBorders>
          </w:tcPr>
          <w:p w:rsidR="009A0B89" w:rsidRPr="001A3157" w:rsidRDefault="009A0B89" w:rsidP="00121FED">
            <w:pPr>
              <w:spacing w:after="0" w:line="240" w:lineRule="auto"/>
              <w:jc w:val="center"/>
              <w:rPr>
                <w:rFonts w:ascii="Times New Roman" w:hAnsi="Times New Roman" w:cs="Times New Roman"/>
                <w:color w:val="000000"/>
                <w:sz w:val="20"/>
                <w:szCs w:val="20"/>
              </w:rPr>
            </w:pPr>
            <w:r w:rsidRPr="001A3157">
              <w:rPr>
                <w:rFonts w:ascii="Times New Roman" w:hAnsi="Times New Roman" w:cs="Times New Roman"/>
                <w:color w:val="000000"/>
                <w:sz w:val="20"/>
                <w:szCs w:val="20"/>
              </w:rPr>
              <w:t>2.4-D</w:t>
            </w:r>
          </w:p>
        </w:tc>
        <w:tc>
          <w:tcPr>
            <w:tcW w:w="550" w:type="pct"/>
            <w:vMerge/>
            <w:tcBorders>
              <w:left w:val="single" w:sz="4" w:space="0" w:color="auto"/>
              <w:right w:val="single" w:sz="4" w:space="0" w:color="auto"/>
            </w:tcBorders>
          </w:tcPr>
          <w:p w:rsidR="009A0B89" w:rsidRPr="001A3157" w:rsidRDefault="009A0B89" w:rsidP="00121FED">
            <w:pPr>
              <w:spacing w:after="0" w:line="240" w:lineRule="auto"/>
              <w:jc w:val="center"/>
              <w:rPr>
                <w:rFonts w:ascii="Times New Roman" w:hAnsi="Times New Roman" w:cs="Times New Roman"/>
                <w:b/>
                <w:bCs/>
                <w:color w:val="000000"/>
                <w:sz w:val="20"/>
                <w:szCs w:val="20"/>
              </w:rPr>
            </w:pP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Maize</w:t>
            </w:r>
          </w:p>
        </w:tc>
        <w:tc>
          <w:tcPr>
            <w:tcW w:w="4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25</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200</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100</w:t>
            </w:r>
          </w:p>
        </w:tc>
        <w:tc>
          <w:tcPr>
            <w:tcW w:w="527"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474"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595"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389"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DA697D">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3,500.00-</w:t>
            </w:r>
            <w:r w:rsidR="00DA697D" w:rsidRPr="001A3157">
              <w:rPr>
                <w:rFonts w:ascii="Times New Roman" w:hAnsi="Times New Roman" w:cs="Times New Roman"/>
                <w:color w:val="000000"/>
                <w:sz w:val="20"/>
                <w:szCs w:val="20"/>
              </w:rPr>
              <w:t xml:space="preserve"> </w:t>
            </w:r>
            <w:r w:rsidRPr="001A3157">
              <w:rPr>
                <w:rFonts w:ascii="Times New Roman" w:hAnsi="Times New Roman" w:cs="Times New Roman"/>
                <w:color w:val="000000"/>
                <w:sz w:val="20"/>
                <w:szCs w:val="20"/>
              </w:rPr>
              <w:t>4,500.00</w:t>
            </w: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Sorghum</w:t>
            </w:r>
          </w:p>
        </w:tc>
        <w:tc>
          <w:tcPr>
            <w:tcW w:w="49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30</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100</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100</w:t>
            </w:r>
          </w:p>
        </w:tc>
        <w:tc>
          <w:tcPr>
            <w:tcW w:w="527"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74"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95"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389"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Teff</w:t>
            </w:r>
          </w:p>
        </w:tc>
        <w:tc>
          <w:tcPr>
            <w:tcW w:w="49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25</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27"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74"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95"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389"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Millet </w:t>
            </w:r>
          </w:p>
        </w:tc>
        <w:tc>
          <w:tcPr>
            <w:tcW w:w="49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20</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27"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74"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95"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389"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Soybean</w:t>
            </w:r>
          </w:p>
        </w:tc>
        <w:tc>
          <w:tcPr>
            <w:tcW w:w="49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60-90</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100</w:t>
            </w:r>
          </w:p>
        </w:tc>
        <w:tc>
          <w:tcPr>
            <w:tcW w:w="527"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74"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95"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389"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Ground nut</w:t>
            </w:r>
          </w:p>
        </w:tc>
        <w:tc>
          <w:tcPr>
            <w:tcW w:w="49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120-160</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100</w:t>
            </w:r>
          </w:p>
        </w:tc>
        <w:tc>
          <w:tcPr>
            <w:tcW w:w="527"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74"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95"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389"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tc>
      </w:tr>
      <w:tr w:rsidR="00C82F6A" w:rsidRPr="001A3157" w:rsidTr="00A96CFF">
        <w:trPr>
          <w:trHeight w:val="300"/>
        </w:trPr>
        <w:tc>
          <w:tcPr>
            <w:tcW w:w="66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121FED">
            <w:pPr>
              <w:spacing w:after="0" w:line="240" w:lineRule="auto"/>
              <w:rPr>
                <w:rFonts w:ascii="Times New Roman" w:hAnsi="Times New Roman" w:cs="Times New Roman"/>
                <w:color w:val="000000"/>
                <w:sz w:val="20"/>
                <w:szCs w:val="20"/>
              </w:rPr>
            </w:pPr>
            <w:r w:rsidRPr="001A3157">
              <w:rPr>
                <w:rFonts w:ascii="Times New Roman" w:hAnsi="Times New Roman" w:cs="Times New Roman"/>
                <w:color w:val="000000"/>
                <w:sz w:val="20"/>
                <w:szCs w:val="20"/>
              </w:rPr>
              <w:t>Haricot bean</w:t>
            </w:r>
          </w:p>
        </w:tc>
        <w:tc>
          <w:tcPr>
            <w:tcW w:w="496"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75</w:t>
            </w:r>
          </w:p>
        </w:tc>
        <w:tc>
          <w:tcPr>
            <w:tcW w:w="377"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16" w:type="pct"/>
            <w:tcBorders>
              <w:top w:val="nil"/>
              <w:left w:val="single" w:sz="4" w:space="0" w:color="auto"/>
              <w:bottom w:val="single" w:sz="4" w:space="0" w:color="auto"/>
              <w:right w:val="single" w:sz="4" w:space="0" w:color="auto"/>
            </w:tcBorders>
          </w:tcPr>
          <w:p w:rsidR="009A0B89" w:rsidRPr="001A3157" w:rsidRDefault="009A0B89" w:rsidP="007E3D58">
            <w:pPr>
              <w:spacing w:after="0" w:line="240" w:lineRule="auto"/>
              <w:jc w:val="right"/>
              <w:rPr>
                <w:rFonts w:ascii="Times New Roman" w:hAnsi="Times New Roman" w:cs="Times New Roman"/>
                <w:color w:val="000000"/>
                <w:sz w:val="20"/>
                <w:szCs w:val="20"/>
              </w:rPr>
            </w:pPr>
          </w:p>
        </w:tc>
        <w:tc>
          <w:tcPr>
            <w:tcW w:w="509" w:type="pct"/>
            <w:tcBorders>
              <w:top w:val="nil"/>
              <w:left w:val="single" w:sz="4" w:space="0" w:color="auto"/>
              <w:bottom w:val="single" w:sz="4" w:space="0" w:color="auto"/>
              <w:right w:val="single" w:sz="4" w:space="0" w:color="auto"/>
            </w:tcBorders>
            <w:shd w:val="clear" w:color="auto" w:fill="auto"/>
            <w:vAlign w:val="bottom"/>
            <w:hideMark/>
          </w:tcPr>
          <w:p w:rsidR="009A0B89" w:rsidRPr="001A3157" w:rsidRDefault="009A0B89" w:rsidP="007E3D58">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100</w:t>
            </w:r>
          </w:p>
        </w:tc>
        <w:tc>
          <w:tcPr>
            <w:tcW w:w="527"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474"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95"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389" w:type="pct"/>
            <w:tcBorders>
              <w:top w:val="nil"/>
              <w:left w:val="single" w:sz="4" w:space="0" w:color="auto"/>
              <w:bottom w:val="single" w:sz="4" w:space="0" w:color="auto"/>
              <w:right w:val="single" w:sz="4" w:space="0" w:color="auto"/>
            </w:tcBorders>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w:t>
            </w:r>
          </w:p>
        </w:tc>
        <w:tc>
          <w:tcPr>
            <w:tcW w:w="550"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tc>
      </w:tr>
      <w:tr w:rsidR="00C82F6A" w:rsidRPr="001A3157" w:rsidTr="00A96CFF">
        <w:trPr>
          <w:trHeight w:val="300"/>
        </w:trPr>
        <w:tc>
          <w:tcPr>
            <w:tcW w:w="1162" w:type="pct"/>
            <w:gridSpan w:val="2"/>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Unit Price  in Birr (for items other than seeds)</w:t>
            </w:r>
          </w:p>
        </w:tc>
        <w:tc>
          <w:tcPr>
            <w:tcW w:w="377" w:type="pct"/>
            <w:tcBorders>
              <w:top w:val="single" w:sz="4" w:space="0" w:color="auto"/>
              <w:left w:val="single" w:sz="4" w:space="0" w:color="auto"/>
              <w:bottom w:val="single" w:sz="4" w:space="0" w:color="auto"/>
              <w:right w:val="single" w:sz="4" w:space="0" w:color="auto"/>
            </w:tcBorders>
            <w:shd w:val="pct10" w:color="auto" w:fill="auto"/>
            <w:vAlign w:val="bottom"/>
          </w:tcPr>
          <w:p w:rsidR="009A0B89" w:rsidRPr="001A3157" w:rsidRDefault="009A0B89" w:rsidP="00A96CFF">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96</w:t>
            </w:r>
            <w:r w:rsidR="00A96CFF" w:rsidRPr="001A3157">
              <w:rPr>
                <w:rFonts w:ascii="Times New Roman" w:hAnsi="Times New Roman" w:cs="Times New Roman"/>
                <w:color w:val="000000"/>
                <w:sz w:val="20"/>
                <w:szCs w:val="20"/>
              </w:rPr>
              <w:t>5</w:t>
            </w:r>
          </w:p>
        </w:tc>
        <w:tc>
          <w:tcPr>
            <w:tcW w:w="416" w:type="pct"/>
            <w:tcBorders>
              <w:top w:val="single" w:sz="4" w:space="0" w:color="auto"/>
              <w:left w:val="single" w:sz="4" w:space="0" w:color="auto"/>
              <w:bottom w:val="single" w:sz="4" w:space="0" w:color="auto"/>
              <w:right w:val="single" w:sz="4" w:space="0" w:color="auto"/>
            </w:tcBorders>
            <w:shd w:val="pct10" w:color="auto" w:fill="auto"/>
          </w:tcPr>
          <w:p w:rsidR="009A0B89" w:rsidRPr="001A3157" w:rsidRDefault="009A0B89" w:rsidP="007E3D58">
            <w:pPr>
              <w:spacing w:after="0" w:line="240" w:lineRule="auto"/>
              <w:jc w:val="right"/>
              <w:rPr>
                <w:rFonts w:ascii="Times New Roman" w:hAnsi="Times New Roman" w:cs="Times New Roman"/>
                <w:color w:val="000000"/>
                <w:sz w:val="20"/>
                <w:szCs w:val="20"/>
              </w:rPr>
            </w:pPr>
          </w:p>
          <w:p w:rsidR="009A0B89" w:rsidRPr="001A3157" w:rsidRDefault="009A0B89" w:rsidP="00A96CFF">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1,206</w:t>
            </w:r>
          </w:p>
        </w:tc>
        <w:tc>
          <w:tcPr>
            <w:tcW w:w="509" w:type="pct"/>
            <w:tcBorders>
              <w:top w:val="single" w:sz="4" w:space="0" w:color="auto"/>
              <w:left w:val="single" w:sz="4" w:space="0" w:color="auto"/>
              <w:bottom w:val="single" w:sz="4" w:space="0" w:color="auto"/>
              <w:right w:val="single" w:sz="4" w:space="0" w:color="auto"/>
            </w:tcBorders>
            <w:shd w:val="pct10" w:color="auto" w:fill="auto"/>
            <w:vAlign w:val="bottom"/>
          </w:tcPr>
          <w:p w:rsidR="009A0B89" w:rsidRPr="001A3157" w:rsidRDefault="009A0B89" w:rsidP="00A96CFF">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1,206</w:t>
            </w:r>
          </w:p>
        </w:tc>
        <w:tc>
          <w:tcPr>
            <w:tcW w:w="527" w:type="pct"/>
            <w:tcBorders>
              <w:top w:val="single" w:sz="4" w:space="0" w:color="auto"/>
              <w:left w:val="single" w:sz="4" w:space="0" w:color="auto"/>
              <w:bottom w:val="single" w:sz="4" w:space="0" w:color="auto"/>
              <w:right w:val="single" w:sz="4" w:space="0" w:color="auto"/>
            </w:tcBorders>
            <w:shd w:val="pct10" w:color="auto" w:fill="auto"/>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p>
        </w:tc>
        <w:tc>
          <w:tcPr>
            <w:tcW w:w="474" w:type="pct"/>
            <w:tcBorders>
              <w:top w:val="single" w:sz="4" w:space="0" w:color="auto"/>
              <w:left w:val="single" w:sz="4" w:space="0" w:color="auto"/>
              <w:bottom w:val="single" w:sz="4" w:space="0" w:color="auto"/>
              <w:right w:val="single" w:sz="4" w:space="0" w:color="auto"/>
            </w:tcBorders>
            <w:shd w:val="pct10" w:color="auto" w:fill="auto"/>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pct10" w:color="auto" w:fill="auto"/>
            <w:vAlign w:val="bottom"/>
          </w:tcPr>
          <w:p w:rsidR="009A0B89" w:rsidRPr="001A3157" w:rsidRDefault="009A0B89" w:rsidP="007434D5">
            <w:pPr>
              <w:spacing w:after="0" w:line="240" w:lineRule="auto"/>
              <w:jc w:val="right"/>
              <w:rPr>
                <w:rFonts w:ascii="Times New Roman" w:hAnsi="Times New Roman" w:cs="Times New Roman"/>
                <w:color w:val="000000"/>
                <w:sz w:val="20"/>
                <w:szCs w:val="20"/>
              </w:rPr>
            </w:pPr>
          </w:p>
        </w:tc>
        <w:tc>
          <w:tcPr>
            <w:tcW w:w="389" w:type="pct"/>
            <w:tcBorders>
              <w:top w:val="single" w:sz="4" w:space="0" w:color="auto"/>
              <w:left w:val="single" w:sz="4" w:space="0" w:color="auto"/>
              <w:bottom w:val="single" w:sz="4" w:space="0" w:color="auto"/>
              <w:right w:val="single" w:sz="4" w:space="0" w:color="auto"/>
            </w:tcBorders>
            <w:shd w:val="pct10" w:color="auto" w:fill="auto"/>
            <w:vAlign w:val="bottom"/>
          </w:tcPr>
          <w:p w:rsidR="009A0B89" w:rsidRPr="001A3157" w:rsidRDefault="00A96CFF" w:rsidP="00A96CFF">
            <w:pPr>
              <w:spacing w:after="0" w:line="240" w:lineRule="auto"/>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200.</w:t>
            </w:r>
          </w:p>
        </w:tc>
        <w:tc>
          <w:tcPr>
            <w:tcW w:w="550" w:type="pct"/>
            <w:tcBorders>
              <w:top w:val="single" w:sz="4" w:space="0" w:color="auto"/>
              <w:left w:val="single" w:sz="4" w:space="0" w:color="auto"/>
            </w:tcBorders>
            <w:shd w:val="clear" w:color="auto" w:fill="auto"/>
          </w:tcPr>
          <w:p w:rsidR="009A0B89" w:rsidRPr="001A3157" w:rsidRDefault="009A0B89" w:rsidP="007E3D58">
            <w:pPr>
              <w:spacing w:after="0" w:line="240" w:lineRule="auto"/>
              <w:jc w:val="right"/>
              <w:rPr>
                <w:rFonts w:ascii="Times New Roman" w:hAnsi="Times New Roman" w:cs="Times New Roman"/>
                <w:b/>
                <w:bCs/>
                <w:color w:val="000000"/>
                <w:sz w:val="20"/>
                <w:szCs w:val="20"/>
              </w:rPr>
            </w:pPr>
          </w:p>
        </w:tc>
      </w:tr>
    </w:tbl>
    <w:p w:rsidR="00121FED" w:rsidRPr="001A3157" w:rsidRDefault="00121FED" w:rsidP="00121FED">
      <w:pPr>
        <w:spacing w:after="0"/>
        <w:jc w:val="both"/>
        <w:rPr>
          <w:rFonts w:ascii="Times New Roman" w:hAnsi="Times New Roman" w:cs="Times New Roman"/>
          <w:sz w:val="24"/>
          <w:szCs w:val="24"/>
        </w:rPr>
      </w:pPr>
    </w:p>
    <w:p w:rsidR="00D501AB" w:rsidRPr="001A3157" w:rsidRDefault="00D501AB" w:rsidP="00D501AB">
      <w:pPr>
        <w:pStyle w:val="Heading1"/>
        <w:numPr>
          <w:ilvl w:val="2"/>
          <w:numId w:val="1"/>
        </w:numPr>
        <w:spacing w:before="0" w:line="360" w:lineRule="auto"/>
        <w:rPr>
          <w:rFonts w:ascii="Times New Roman" w:hAnsi="Times New Roman" w:cs="Times New Roman"/>
          <w:sz w:val="24"/>
          <w:szCs w:val="24"/>
        </w:rPr>
      </w:pPr>
      <w:bookmarkStart w:id="106" w:name="_Toc4460435"/>
      <w:r w:rsidRPr="001A3157">
        <w:rPr>
          <w:rFonts w:ascii="Times New Roman" w:hAnsi="Times New Roman" w:cs="Times New Roman"/>
          <w:sz w:val="24"/>
          <w:szCs w:val="24"/>
        </w:rPr>
        <w:t>Marketing of Project Outputs</w:t>
      </w:r>
      <w:bookmarkEnd w:id="106"/>
      <w:r w:rsidRPr="001A3157">
        <w:rPr>
          <w:rFonts w:ascii="Times New Roman" w:hAnsi="Times New Roman" w:cs="Times New Roman"/>
          <w:sz w:val="24"/>
          <w:szCs w:val="24"/>
        </w:rPr>
        <w:t xml:space="preserve"> </w:t>
      </w:r>
    </w:p>
    <w:p w:rsidR="00103E80" w:rsidRPr="001A3157" w:rsidRDefault="008E2C12" w:rsidP="002005E6">
      <w:pPr>
        <w:widowControl w:val="0"/>
        <w:autoSpaceDE w:val="0"/>
        <w:autoSpaceDN w:val="0"/>
        <w:adjustRightInd w:val="0"/>
        <w:spacing w:after="0" w:line="366" w:lineRule="auto"/>
        <w:jc w:val="both"/>
        <w:rPr>
          <w:rFonts w:ascii="Times New Roman" w:hAnsi="Times New Roman" w:cs="Times New Roman"/>
          <w:sz w:val="24"/>
          <w:szCs w:val="24"/>
        </w:rPr>
      </w:pPr>
      <w:r w:rsidRPr="001A3157">
        <w:rPr>
          <w:rFonts w:ascii="Times New Roman" w:hAnsi="Times New Roman" w:cs="Times New Roman"/>
          <w:sz w:val="24"/>
          <w:szCs w:val="24"/>
        </w:rPr>
        <w:t>In reference to market availability and accessibility to the project area the nearby N</w:t>
      </w:r>
      <w:r w:rsidR="002005E6" w:rsidRPr="001A3157">
        <w:rPr>
          <w:rFonts w:ascii="Times New Roman" w:hAnsi="Times New Roman" w:cs="Times New Roman"/>
          <w:sz w:val="24"/>
          <w:szCs w:val="24"/>
        </w:rPr>
        <w:t>aqa</w:t>
      </w:r>
      <w:r w:rsidRPr="001A3157">
        <w:rPr>
          <w:rFonts w:ascii="Times New Roman" w:hAnsi="Times New Roman" w:cs="Times New Roman"/>
          <w:sz w:val="24"/>
          <w:szCs w:val="24"/>
        </w:rPr>
        <w:t>mt</w:t>
      </w:r>
      <w:r w:rsidR="002005E6" w:rsidRPr="001A3157">
        <w:rPr>
          <w:rFonts w:ascii="Times New Roman" w:hAnsi="Times New Roman" w:cs="Times New Roman"/>
          <w:sz w:val="24"/>
          <w:szCs w:val="24"/>
        </w:rPr>
        <w:t>e</w:t>
      </w:r>
      <w:r w:rsidRPr="001A3157">
        <w:rPr>
          <w:rFonts w:ascii="Times New Roman" w:hAnsi="Times New Roman" w:cs="Times New Roman"/>
          <w:sz w:val="24"/>
          <w:szCs w:val="24"/>
        </w:rPr>
        <w:t>e City is experiencing an accelerated-population growth and spatial expansion continued at an even-greater speed due to combined effects of various forces. The city has a population of about 125,000 as different sources indicate.</w:t>
      </w:r>
    </w:p>
    <w:tbl>
      <w:tblPr>
        <w:tblW w:w="963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795"/>
        <w:gridCol w:w="900"/>
        <w:gridCol w:w="900"/>
        <w:gridCol w:w="900"/>
        <w:gridCol w:w="900"/>
        <w:gridCol w:w="900"/>
        <w:gridCol w:w="900"/>
        <w:gridCol w:w="900"/>
        <w:gridCol w:w="900"/>
      </w:tblGrid>
      <w:tr w:rsidR="00103E80" w:rsidRPr="001A3157" w:rsidTr="00103E80">
        <w:trPr>
          <w:trHeight w:val="300"/>
        </w:trPr>
        <w:tc>
          <w:tcPr>
            <w:tcW w:w="9638" w:type="dxa"/>
            <w:gridSpan w:val="10"/>
            <w:tcBorders>
              <w:top w:val="nil"/>
              <w:left w:val="nil"/>
              <w:bottom w:val="single" w:sz="4" w:space="0" w:color="auto"/>
              <w:right w:val="nil"/>
            </w:tcBorders>
            <w:shd w:val="clear" w:color="auto" w:fill="auto"/>
            <w:vAlign w:val="bottom"/>
            <w:hideMark/>
          </w:tcPr>
          <w:p w:rsidR="00103E80" w:rsidRPr="001A3157" w:rsidRDefault="002C6B37" w:rsidP="00103E80">
            <w:pPr>
              <w:pStyle w:val="Caption"/>
              <w:rPr>
                <w:rFonts w:ascii="Times New Roman" w:eastAsia="Times New Roman" w:hAnsi="Times New Roman" w:cs="Times New Roman"/>
                <w:color w:val="000000"/>
                <w:sz w:val="20"/>
                <w:szCs w:val="20"/>
              </w:rPr>
            </w:pPr>
            <w:bookmarkStart w:id="107" w:name="_Toc4460645"/>
            <w:r w:rsidRPr="001A3157">
              <w:rPr>
                <w:rFonts w:ascii="Times New Roman" w:hAnsi="Times New Roman" w:cs="Times New Roman"/>
                <w:b w:val="0"/>
                <w:color w:val="auto"/>
                <w:sz w:val="22"/>
                <w:szCs w:val="22"/>
              </w:rPr>
              <w:t xml:space="preserve">Table </w:t>
            </w:r>
            <w:r w:rsidRPr="001A3157">
              <w:rPr>
                <w:rFonts w:ascii="Times New Roman" w:hAnsi="Times New Roman" w:cs="Times New Roman"/>
                <w:b w:val="0"/>
                <w:color w:val="auto"/>
                <w:sz w:val="22"/>
                <w:szCs w:val="22"/>
              </w:rPr>
              <w:fldChar w:fldCharType="begin"/>
            </w:r>
            <w:r w:rsidRPr="001A3157">
              <w:rPr>
                <w:rFonts w:ascii="Times New Roman" w:hAnsi="Times New Roman" w:cs="Times New Roman"/>
                <w:b w:val="0"/>
                <w:color w:val="auto"/>
                <w:sz w:val="22"/>
                <w:szCs w:val="22"/>
              </w:rPr>
              <w:instrText xml:space="preserve"> SEQ Table_1. \* ARABIC </w:instrText>
            </w:r>
            <w:r w:rsidRPr="001A3157">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14</w:t>
            </w:r>
            <w:r w:rsidRPr="001A3157">
              <w:rPr>
                <w:rFonts w:ascii="Times New Roman" w:hAnsi="Times New Roman" w:cs="Times New Roman"/>
                <w:b w:val="0"/>
                <w:color w:val="auto"/>
                <w:sz w:val="22"/>
                <w:szCs w:val="22"/>
              </w:rPr>
              <w:fldChar w:fldCharType="end"/>
            </w:r>
            <w:r w:rsidR="00103E80" w:rsidRPr="001A3157">
              <w:rPr>
                <w:rFonts w:ascii="Times New Roman" w:hAnsi="Times New Roman" w:cs="Times New Roman"/>
                <w:b w:val="0"/>
                <w:bCs w:val="0"/>
                <w:color w:val="auto"/>
                <w:sz w:val="24"/>
                <w:szCs w:val="24"/>
              </w:rPr>
              <w:t>: Estimate of population size of Naqamtee city by sources</w:t>
            </w:r>
            <w:bookmarkEnd w:id="107"/>
          </w:p>
        </w:tc>
      </w:tr>
      <w:tr w:rsidR="008E2C12" w:rsidRPr="001A3157" w:rsidTr="003B74EA">
        <w:trPr>
          <w:trHeight w:val="300"/>
        </w:trPr>
        <w:tc>
          <w:tcPr>
            <w:tcW w:w="1643" w:type="dxa"/>
            <w:tcBorders>
              <w:bottom w:val="single" w:sz="4" w:space="0" w:color="auto"/>
            </w:tcBorders>
            <w:shd w:val="clear" w:color="auto" w:fill="auto"/>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Year</w:t>
            </w:r>
          </w:p>
        </w:tc>
        <w:tc>
          <w:tcPr>
            <w:tcW w:w="795"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2007</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2018</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2019</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2020</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2024</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2025</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2029</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2030</w:t>
            </w:r>
          </w:p>
        </w:tc>
        <w:tc>
          <w:tcPr>
            <w:tcW w:w="900" w:type="dxa"/>
            <w:tcBorders>
              <w:bottom w:val="single" w:sz="4" w:space="0" w:color="auto"/>
            </w:tcBorders>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2038</w:t>
            </w:r>
          </w:p>
        </w:tc>
      </w:tr>
      <w:tr w:rsidR="008E2C12" w:rsidRPr="001A3157" w:rsidTr="003B74EA">
        <w:trPr>
          <w:trHeight w:val="485"/>
        </w:trPr>
        <w:tc>
          <w:tcPr>
            <w:tcW w:w="1643" w:type="dxa"/>
            <w:shd w:val="pct10" w:color="auto" w:fill="auto"/>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Growth rate (urban)</w:t>
            </w:r>
          </w:p>
        </w:tc>
        <w:tc>
          <w:tcPr>
            <w:tcW w:w="795" w:type="dxa"/>
            <w:shd w:val="pct10"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4.88</w:t>
            </w:r>
          </w:p>
        </w:tc>
        <w:tc>
          <w:tcPr>
            <w:tcW w:w="900" w:type="dxa"/>
            <w:shd w:val="pct10"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 </w:t>
            </w:r>
          </w:p>
        </w:tc>
        <w:tc>
          <w:tcPr>
            <w:tcW w:w="900" w:type="dxa"/>
            <w:shd w:val="pct10"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 </w:t>
            </w:r>
          </w:p>
        </w:tc>
        <w:tc>
          <w:tcPr>
            <w:tcW w:w="900" w:type="dxa"/>
            <w:shd w:val="pct10"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 xml:space="preserve">             4.32 </w:t>
            </w:r>
          </w:p>
        </w:tc>
        <w:tc>
          <w:tcPr>
            <w:tcW w:w="900" w:type="dxa"/>
            <w:shd w:val="pct10"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 </w:t>
            </w:r>
          </w:p>
        </w:tc>
        <w:tc>
          <w:tcPr>
            <w:tcW w:w="900" w:type="dxa"/>
            <w:shd w:val="pct10"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4.08</w:t>
            </w:r>
          </w:p>
        </w:tc>
        <w:tc>
          <w:tcPr>
            <w:tcW w:w="900" w:type="dxa"/>
            <w:shd w:val="pct10"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 </w:t>
            </w:r>
          </w:p>
        </w:tc>
        <w:tc>
          <w:tcPr>
            <w:tcW w:w="900" w:type="dxa"/>
            <w:shd w:val="pct10"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3.84</w:t>
            </w:r>
          </w:p>
        </w:tc>
        <w:tc>
          <w:tcPr>
            <w:tcW w:w="900" w:type="dxa"/>
            <w:shd w:val="pct10"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sz w:val="20"/>
                <w:szCs w:val="20"/>
              </w:rPr>
            </w:pPr>
            <w:r w:rsidRPr="001A3157">
              <w:rPr>
                <w:rFonts w:ascii="Times New Roman" w:eastAsia="Times New Roman" w:hAnsi="Times New Roman" w:cs="Times New Roman"/>
                <w:sz w:val="20"/>
                <w:szCs w:val="20"/>
              </w:rPr>
              <w:t> </w:t>
            </w:r>
          </w:p>
        </w:tc>
      </w:tr>
      <w:tr w:rsidR="008E2C12" w:rsidRPr="001A3157" w:rsidTr="003B74EA">
        <w:trPr>
          <w:trHeight w:val="701"/>
        </w:trPr>
        <w:tc>
          <w:tcPr>
            <w:tcW w:w="1643" w:type="dxa"/>
            <w:shd w:val="clear" w:color="auto" w:fill="auto"/>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Municipal estimate (based on CSA, 2007)</w:t>
            </w:r>
          </w:p>
        </w:tc>
        <w:tc>
          <w:tcPr>
            <w:tcW w:w="795"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w:t>
            </w:r>
            <w:r w:rsidR="00DA697D" w:rsidRPr="001A3157">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125,545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131,496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137,729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165,759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173,616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208,949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218,853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316,995 </w:t>
            </w:r>
          </w:p>
        </w:tc>
      </w:tr>
      <w:tr w:rsidR="008E2C12" w:rsidRPr="001A3157" w:rsidTr="003B74EA">
        <w:trPr>
          <w:trHeight w:val="600"/>
        </w:trPr>
        <w:tc>
          <w:tcPr>
            <w:tcW w:w="1643" w:type="dxa"/>
            <w:shd w:val="clear" w:color="auto" w:fill="auto"/>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CSA 2007, population projected the above rate</w:t>
            </w:r>
          </w:p>
        </w:tc>
        <w:tc>
          <w:tcPr>
            <w:tcW w:w="795" w:type="dxa"/>
            <w:shd w:val="clear" w:color="auto" w:fill="auto"/>
            <w:noWrap/>
            <w:vAlign w:val="bottom"/>
            <w:hideMark/>
          </w:tcPr>
          <w:p w:rsidR="008E2C12" w:rsidRPr="001A3157" w:rsidRDefault="008E2C12" w:rsidP="003B74EA">
            <w:pPr>
              <w:spacing w:after="0" w:line="240" w:lineRule="auto"/>
              <w:jc w:val="right"/>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75,219</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124,520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130,161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135,784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160,812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167,373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196,406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203,948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275,700 </w:t>
            </w:r>
          </w:p>
        </w:tc>
      </w:tr>
      <w:tr w:rsidR="008E2C12" w:rsidRPr="001A3157" w:rsidTr="003B74EA">
        <w:trPr>
          <w:trHeight w:val="233"/>
        </w:trPr>
        <w:tc>
          <w:tcPr>
            <w:tcW w:w="1643" w:type="dxa"/>
            <w:shd w:val="clear" w:color="auto" w:fill="auto"/>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Average</w:t>
            </w:r>
          </w:p>
        </w:tc>
        <w:tc>
          <w:tcPr>
            <w:tcW w:w="795"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w:t>
            </w:r>
            <w:r w:rsidR="00DA697D" w:rsidRPr="001A3157">
              <w:rPr>
                <w:rFonts w:ascii="Times New Roman" w:eastAsia="Times New Roman" w:hAnsi="Times New Roman" w:cs="Times New Roman"/>
                <w:color w:val="000000"/>
                <w:sz w:val="20"/>
                <w:szCs w:val="20"/>
              </w:rPr>
              <w:t>-</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125,033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130,829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136,757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163,285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170,494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202,677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211,400 </w:t>
            </w:r>
          </w:p>
        </w:tc>
        <w:tc>
          <w:tcPr>
            <w:tcW w:w="900" w:type="dxa"/>
            <w:shd w:val="clear" w:color="auto" w:fill="auto"/>
            <w:noWrap/>
            <w:vAlign w:val="bottom"/>
            <w:hideMark/>
          </w:tcPr>
          <w:p w:rsidR="008E2C12" w:rsidRPr="001A3157" w:rsidRDefault="008E2C12" w:rsidP="003B74EA">
            <w:pPr>
              <w:spacing w:after="0" w:line="240" w:lineRule="auto"/>
              <w:rPr>
                <w:rFonts w:ascii="Times New Roman" w:eastAsia="Times New Roman" w:hAnsi="Times New Roman" w:cs="Times New Roman"/>
                <w:color w:val="000000"/>
                <w:sz w:val="20"/>
                <w:szCs w:val="20"/>
              </w:rPr>
            </w:pPr>
            <w:r w:rsidRPr="001A3157">
              <w:rPr>
                <w:rFonts w:ascii="Times New Roman" w:eastAsia="Times New Roman" w:hAnsi="Times New Roman" w:cs="Times New Roman"/>
                <w:color w:val="000000"/>
                <w:sz w:val="20"/>
                <w:szCs w:val="20"/>
              </w:rPr>
              <w:t xml:space="preserve">   296,348 </w:t>
            </w:r>
          </w:p>
        </w:tc>
      </w:tr>
    </w:tbl>
    <w:p w:rsidR="008E2C12" w:rsidRPr="001A3157" w:rsidRDefault="008E2C12" w:rsidP="008E2C12">
      <w:pPr>
        <w:widowControl w:val="0"/>
        <w:autoSpaceDE w:val="0"/>
        <w:autoSpaceDN w:val="0"/>
        <w:adjustRightInd w:val="0"/>
        <w:spacing w:after="0" w:line="366" w:lineRule="auto"/>
        <w:jc w:val="both"/>
        <w:rPr>
          <w:rFonts w:ascii="Times New Roman" w:hAnsi="Times New Roman" w:cs="Times New Roman"/>
          <w:sz w:val="24"/>
          <w:szCs w:val="24"/>
        </w:rPr>
      </w:pPr>
    </w:p>
    <w:p w:rsidR="008E2C12" w:rsidRPr="001A3157" w:rsidRDefault="008E2C12" w:rsidP="007737E7">
      <w:pPr>
        <w:widowControl w:val="0"/>
        <w:autoSpaceDE w:val="0"/>
        <w:autoSpaceDN w:val="0"/>
        <w:adjustRightInd w:val="0"/>
        <w:spacing w:after="0" w:line="366" w:lineRule="auto"/>
        <w:jc w:val="both"/>
        <w:rPr>
          <w:rFonts w:ascii="Times New Roman" w:hAnsi="Times New Roman" w:cs="Times New Roman"/>
          <w:sz w:val="24"/>
          <w:szCs w:val="24"/>
        </w:rPr>
      </w:pPr>
      <w:r w:rsidRPr="001A3157">
        <w:rPr>
          <w:rFonts w:ascii="Times New Roman" w:hAnsi="Times New Roman" w:cs="Times New Roman"/>
          <w:sz w:val="24"/>
          <w:szCs w:val="24"/>
        </w:rPr>
        <w:t>Now N</w:t>
      </w:r>
      <w:r w:rsidR="007737E7" w:rsidRPr="001A3157">
        <w:rPr>
          <w:rFonts w:ascii="Times New Roman" w:hAnsi="Times New Roman" w:cs="Times New Roman"/>
          <w:sz w:val="24"/>
          <w:szCs w:val="24"/>
        </w:rPr>
        <w:t>aqam</w:t>
      </w:r>
      <w:r w:rsidRPr="001A3157">
        <w:rPr>
          <w:rFonts w:ascii="Times New Roman" w:hAnsi="Times New Roman" w:cs="Times New Roman"/>
          <w:sz w:val="24"/>
          <w:szCs w:val="24"/>
        </w:rPr>
        <w:t>te</w:t>
      </w:r>
      <w:r w:rsidR="007737E7" w:rsidRPr="001A3157">
        <w:rPr>
          <w:rFonts w:ascii="Times New Roman" w:hAnsi="Times New Roman" w:cs="Times New Roman"/>
          <w:sz w:val="24"/>
          <w:szCs w:val="24"/>
        </w:rPr>
        <w:t>e city</w:t>
      </w:r>
      <w:r w:rsidRPr="001A3157">
        <w:rPr>
          <w:rFonts w:ascii="Times New Roman" w:hAnsi="Times New Roman" w:cs="Times New Roman"/>
          <w:sz w:val="24"/>
          <w:szCs w:val="24"/>
        </w:rPr>
        <w:t xml:space="preserve"> houses Woll</w:t>
      </w:r>
      <w:r w:rsidR="007737E7" w:rsidRPr="001A3157">
        <w:rPr>
          <w:rFonts w:ascii="Times New Roman" w:hAnsi="Times New Roman" w:cs="Times New Roman"/>
          <w:sz w:val="24"/>
          <w:szCs w:val="24"/>
        </w:rPr>
        <w:t>ag</w:t>
      </w:r>
      <w:r w:rsidRPr="001A3157">
        <w:rPr>
          <w:rFonts w:ascii="Times New Roman" w:hAnsi="Times New Roman" w:cs="Times New Roman"/>
          <w:sz w:val="24"/>
          <w:szCs w:val="24"/>
        </w:rPr>
        <w:t>gg</w:t>
      </w:r>
      <w:r w:rsidR="007737E7" w:rsidRPr="001A3157">
        <w:rPr>
          <w:rFonts w:ascii="Times New Roman" w:hAnsi="Times New Roman" w:cs="Times New Roman"/>
          <w:sz w:val="24"/>
          <w:szCs w:val="24"/>
        </w:rPr>
        <w:t>a</w:t>
      </w:r>
      <w:r w:rsidRPr="001A3157">
        <w:rPr>
          <w:rFonts w:ascii="Times New Roman" w:hAnsi="Times New Roman" w:cs="Times New Roman"/>
          <w:sz w:val="24"/>
          <w:szCs w:val="24"/>
        </w:rPr>
        <w:t xml:space="preserve">a University and </w:t>
      </w:r>
      <w:r w:rsidR="007737E7" w:rsidRPr="001A3157">
        <w:rPr>
          <w:rFonts w:ascii="Times New Roman" w:hAnsi="Times New Roman" w:cs="Times New Roman"/>
          <w:sz w:val="24"/>
          <w:szCs w:val="24"/>
        </w:rPr>
        <w:t xml:space="preserve">other </w:t>
      </w:r>
      <w:r w:rsidRPr="001A3157">
        <w:rPr>
          <w:rFonts w:ascii="Times New Roman" w:hAnsi="Times New Roman" w:cs="Times New Roman"/>
          <w:sz w:val="24"/>
          <w:szCs w:val="24"/>
        </w:rPr>
        <w:t xml:space="preserve">several colleges, trading companies, financial institutions (banks, insurance and micro credits and savings companies), numerous health institutions and large contingent of new business establishments with the corresponding large </w:t>
      </w:r>
      <w:r w:rsidRPr="001A3157">
        <w:rPr>
          <w:rFonts w:ascii="Times New Roman" w:hAnsi="Times New Roman" w:cs="Times New Roman"/>
          <w:sz w:val="24"/>
          <w:szCs w:val="24"/>
        </w:rPr>
        <w:lastRenderedPageBreak/>
        <w:t xml:space="preserve">number of employees and services recipients. All these institutions and companies house a significant number of consumers. Nekemte is also serving as a convergent-point and gate way for the Bahir-Dar route in the Amhara regional state, Benishangul-Gumuz regional state, Gambella regional state as well as Metu and Jimma towns. All these factors play their role in triggering supply of different set of commodities and production inputs in response to the implied demand for such goods and services. </w:t>
      </w:r>
    </w:p>
    <w:p w:rsidR="008E2C12" w:rsidRPr="001A3157" w:rsidRDefault="008E2C12" w:rsidP="008E2C12">
      <w:pPr>
        <w:widowControl w:val="0"/>
        <w:autoSpaceDE w:val="0"/>
        <w:autoSpaceDN w:val="0"/>
        <w:adjustRightInd w:val="0"/>
        <w:spacing w:after="0" w:line="366" w:lineRule="auto"/>
        <w:jc w:val="both"/>
        <w:rPr>
          <w:rFonts w:ascii="Times New Roman" w:hAnsi="Times New Roman" w:cs="Times New Roman"/>
          <w:sz w:val="24"/>
          <w:szCs w:val="24"/>
        </w:rPr>
      </w:pPr>
    </w:p>
    <w:p w:rsidR="001B5743" w:rsidRPr="001A3157" w:rsidRDefault="001B5743" w:rsidP="00EC0D15">
      <w:pPr>
        <w:pStyle w:val="Heading1"/>
        <w:numPr>
          <w:ilvl w:val="1"/>
          <w:numId w:val="1"/>
        </w:numPr>
        <w:spacing w:before="0" w:line="360" w:lineRule="auto"/>
        <w:jc w:val="both"/>
        <w:rPr>
          <w:rFonts w:ascii="Times New Roman" w:hAnsi="Times New Roman" w:cs="Times New Roman"/>
          <w:sz w:val="24"/>
          <w:szCs w:val="24"/>
        </w:rPr>
      </w:pPr>
      <w:bookmarkStart w:id="108" w:name="_Toc4460436"/>
      <w:r w:rsidRPr="001A3157">
        <w:rPr>
          <w:rFonts w:ascii="Times New Roman" w:hAnsi="Times New Roman" w:cs="Times New Roman"/>
          <w:sz w:val="24"/>
          <w:szCs w:val="24"/>
        </w:rPr>
        <w:t>Agribusiness Opportunity and Poten</w:t>
      </w:r>
      <w:r w:rsidR="00072C5B">
        <w:rPr>
          <w:rFonts w:ascii="Times New Roman" w:hAnsi="Times New Roman" w:cs="Times New Roman"/>
          <w:sz w:val="24"/>
          <w:szCs w:val="24"/>
        </w:rPr>
        <w:t>tial</w:t>
      </w:r>
      <w:bookmarkEnd w:id="108"/>
    </w:p>
    <w:p w:rsidR="001B5743" w:rsidRPr="001A3157" w:rsidRDefault="001B5743" w:rsidP="001B5743">
      <w:pPr>
        <w:spacing w:after="0"/>
        <w:jc w:val="both"/>
        <w:rPr>
          <w:rFonts w:ascii="Times New Roman" w:hAnsi="Times New Roman" w:cs="Times New Roman"/>
          <w:sz w:val="24"/>
          <w:szCs w:val="24"/>
        </w:rPr>
      </w:pPr>
      <w:r w:rsidRPr="001A3157">
        <w:rPr>
          <w:rFonts w:ascii="Times New Roman" w:hAnsi="Times New Roman" w:cs="Times New Roman"/>
          <w:sz w:val="24"/>
          <w:szCs w:val="24"/>
        </w:rPr>
        <w:t>This small-scale irrigation development project is primarily intended for production of food crops for domestic consumption by smallholder farm households and supply to the local markets on a retail scale to bring additional income whenever the produce is in excess of this consumption. Thus, opportunity and potential of agribusiness is minimal for such a small-scale production.</w:t>
      </w:r>
    </w:p>
    <w:p w:rsidR="001B5743" w:rsidRPr="001A3157" w:rsidRDefault="001B5743" w:rsidP="001B5743">
      <w:pPr>
        <w:spacing w:after="0"/>
        <w:rPr>
          <w:rFonts w:ascii="Times New Roman" w:hAnsi="Times New Roman" w:cs="Times New Roman"/>
        </w:rPr>
      </w:pPr>
    </w:p>
    <w:p w:rsidR="000C455A" w:rsidRPr="001A3157" w:rsidRDefault="000C455A" w:rsidP="00910CCD">
      <w:pPr>
        <w:pStyle w:val="Heading1"/>
        <w:numPr>
          <w:ilvl w:val="1"/>
          <w:numId w:val="1"/>
        </w:numPr>
        <w:spacing w:before="0" w:line="360" w:lineRule="auto"/>
        <w:rPr>
          <w:rFonts w:ascii="Times New Roman" w:hAnsi="Times New Roman" w:cs="Times New Roman"/>
          <w:szCs w:val="24"/>
        </w:rPr>
      </w:pPr>
      <w:bookmarkStart w:id="109" w:name="_Toc4460437"/>
      <w:r w:rsidRPr="001A3157">
        <w:rPr>
          <w:rFonts w:ascii="Times New Roman" w:hAnsi="Times New Roman" w:cs="Times New Roman"/>
          <w:sz w:val="24"/>
          <w:szCs w:val="24"/>
        </w:rPr>
        <w:t>Gender Analysis</w:t>
      </w:r>
      <w:bookmarkEnd w:id="109"/>
      <w:r w:rsidRPr="001A3157">
        <w:rPr>
          <w:rFonts w:ascii="Times New Roman" w:hAnsi="Times New Roman" w:cs="Times New Roman"/>
          <w:szCs w:val="24"/>
        </w:rPr>
        <w:t xml:space="preserve"> </w:t>
      </w:r>
    </w:p>
    <w:p w:rsidR="000C455A" w:rsidRPr="001A3157" w:rsidRDefault="000C455A" w:rsidP="0077399E">
      <w:pPr>
        <w:spacing w:after="0" w:line="240" w:lineRule="auto"/>
        <w:ind w:left="720" w:right="720"/>
        <w:jc w:val="both"/>
        <w:rPr>
          <w:rFonts w:ascii="Times New Roman" w:hAnsi="Times New Roman" w:cs="Times New Roman"/>
          <w:i/>
          <w:iCs/>
          <w:sz w:val="24"/>
          <w:szCs w:val="24"/>
        </w:rPr>
      </w:pPr>
      <w:r w:rsidRPr="001A3157">
        <w:rPr>
          <w:rFonts w:ascii="Times New Roman" w:hAnsi="Times New Roman" w:cs="Times New Roman"/>
          <w:i/>
          <w:iCs/>
          <w:sz w:val="24"/>
          <w:szCs w:val="24"/>
        </w:rPr>
        <w:t xml:space="preserve">“If it looks like a duck, walks like a duck, quacks like a duck, it’s a social construct of a duck.” </w:t>
      </w:r>
      <w:r w:rsidR="00F04AD4" w:rsidRPr="001A3157">
        <w:rPr>
          <w:rFonts w:ascii="Times New Roman" w:hAnsi="Times New Roman" w:cs="Times New Roman"/>
          <w:i/>
          <w:iCs/>
          <w:sz w:val="24"/>
          <w:szCs w:val="24"/>
        </w:rPr>
        <w:t>…</w:t>
      </w:r>
      <w:r w:rsidRPr="001A3157">
        <w:rPr>
          <w:rFonts w:ascii="Times New Roman" w:hAnsi="Times New Roman" w:cs="Times New Roman"/>
          <w:i/>
          <w:iCs/>
          <w:sz w:val="24"/>
          <w:szCs w:val="24"/>
        </w:rPr>
        <w:t xml:space="preserve">, fashionable claims about “the social construction of gender” are no less bizarre. Men and women look unalike, walk unalike, talk unalike. They differ in who is more competitive, single-minded and risk-taking; who is more likely to </w:t>
      </w:r>
      <w:r w:rsidR="00B122A1" w:rsidRPr="001A3157">
        <w:rPr>
          <w:rFonts w:ascii="Times New Roman" w:hAnsi="Times New Roman" w:cs="Times New Roman"/>
          <w:i/>
          <w:iCs/>
          <w:sz w:val="24"/>
          <w:szCs w:val="24"/>
        </w:rPr>
        <w:t>jump a long</w:t>
      </w:r>
      <w:r w:rsidR="00D35D3D" w:rsidRPr="001A3157">
        <w:rPr>
          <w:rFonts w:ascii="Times New Roman" w:hAnsi="Times New Roman" w:cs="Times New Roman"/>
          <w:i/>
          <w:iCs/>
          <w:sz w:val="24"/>
          <w:szCs w:val="24"/>
        </w:rPr>
        <w:t>/high</w:t>
      </w:r>
      <w:r w:rsidRPr="001A3157">
        <w:rPr>
          <w:rFonts w:ascii="Times New Roman" w:hAnsi="Times New Roman" w:cs="Times New Roman"/>
          <w:i/>
          <w:iCs/>
          <w:sz w:val="24"/>
          <w:szCs w:val="24"/>
        </w:rPr>
        <w:t xml:space="preserve">, drive too fast, commit a murder, or win a </w:t>
      </w:r>
      <w:r w:rsidR="00B122A1" w:rsidRPr="001A3157">
        <w:rPr>
          <w:rFonts w:ascii="Times New Roman" w:hAnsi="Times New Roman" w:cs="Times New Roman"/>
          <w:i/>
          <w:iCs/>
          <w:sz w:val="24"/>
          <w:szCs w:val="24"/>
        </w:rPr>
        <w:t>game</w:t>
      </w:r>
      <w:r w:rsidRPr="001A3157">
        <w:rPr>
          <w:rFonts w:ascii="Times New Roman" w:hAnsi="Times New Roman" w:cs="Times New Roman"/>
          <w:i/>
          <w:iCs/>
          <w:sz w:val="24"/>
          <w:szCs w:val="24"/>
        </w:rPr>
        <w:t>; in what triggers their jealousy</w:t>
      </w:r>
      <w:r w:rsidR="00B122A1" w:rsidRPr="001A3157">
        <w:rPr>
          <w:rFonts w:ascii="Times New Roman" w:hAnsi="Times New Roman" w:cs="Times New Roman"/>
          <w:i/>
          <w:iCs/>
          <w:sz w:val="24"/>
          <w:szCs w:val="24"/>
        </w:rPr>
        <w:t xml:space="preserve"> and </w:t>
      </w:r>
      <w:r w:rsidRPr="001A3157">
        <w:rPr>
          <w:rFonts w:ascii="Times New Roman" w:hAnsi="Times New Roman" w:cs="Times New Roman"/>
          <w:i/>
          <w:iCs/>
          <w:sz w:val="24"/>
          <w:szCs w:val="24"/>
        </w:rPr>
        <w:t>status envy. Differences such as these are universal, transcending culture, class, ethnicity, religion, education, and politics. They manifest themselves in all societies, across the modern world, and in every known record back through time</w:t>
      </w:r>
      <w:r w:rsidR="00935A42" w:rsidRPr="001A3157">
        <w:rPr>
          <w:rFonts w:ascii="Times New Roman" w:hAnsi="Times New Roman" w:cs="Times New Roman"/>
          <w:i/>
          <w:iCs/>
          <w:sz w:val="24"/>
          <w:szCs w:val="24"/>
        </w:rPr>
        <w:t>.</w:t>
      </w:r>
      <w:r w:rsidR="00735DD3" w:rsidRPr="001A3157">
        <w:rPr>
          <w:rFonts w:ascii="Times New Roman" w:hAnsi="Times New Roman" w:cs="Times New Roman"/>
          <w:i/>
          <w:iCs/>
          <w:sz w:val="24"/>
          <w:szCs w:val="24"/>
        </w:rPr>
        <w:t xml:space="preserve"> – [emphasis added].</w:t>
      </w:r>
    </w:p>
    <w:p w:rsidR="00690EC9" w:rsidRPr="001A3157" w:rsidRDefault="00EE3F7B" w:rsidP="00BC7924">
      <w:pPr>
        <w:jc w:val="both"/>
        <w:rPr>
          <w:rFonts w:ascii="Times New Roman" w:hAnsi="Times New Roman" w:cs="Times New Roman"/>
          <w:sz w:val="24"/>
          <w:szCs w:val="24"/>
        </w:rPr>
      </w:pPr>
      <w:r w:rsidRPr="001A3157">
        <w:rPr>
          <w:rFonts w:ascii="Times New Roman" w:hAnsi="Times New Roman" w:cs="Times New Roman"/>
          <w:sz w:val="24"/>
          <w:szCs w:val="24"/>
        </w:rPr>
        <w:t xml:space="preserve"> </w:t>
      </w:r>
    </w:p>
    <w:p w:rsidR="00150CF9" w:rsidRPr="001A3157" w:rsidRDefault="00BA4084" w:rsidP="00D610BC">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Gender difference</w:t>
      </w:r>
      <w:r w:rsidR="003B74EA" w:rsidRPr="001A3157">
        <w:rPr>
          <w:rFonts w:ascii="Times New Roman" w:hAnsi="Times New Roman" w:cs="Times New Roman"/>
          <w:sz w:val="24"/>
          <w:szCs w:val="24"/>
        </w:rPr>
        <w:t>, which is revealed in the socially</w:t>
      </w:r>
      <w:r w:rsidR="0035479D" w:rsidRPr="001A3157">
        <w:rPr>
          <w:rFonts w:ascii="Times New Roman" w:hAnsi="Times New Roman" w:cs="Times New Roman"/>
          <w:sz w:val="24"/>
          <w:szCs w:val="24"/>
        </w:rPr>
        <w:t>-</w:t>
      </w:r>
      <w:r w:rsidR="003B74EA" w:rsidRPr="001A3157">
        <w:rPr>
          <w:rFonts w:ascii="Times New Roman" w:hAnsi="Times New Roman" w:cs="Times New Roman"/>
          <w:sz w:val="24"/>
          <w:szCs w:val="24"/>
        </w:rPr>
        <w:t xml:space="preserve">constructed roles of men and women, </w:t>
      </w:r>
      <w:r w:rsidRPr="001A3157">
        <w:rPr>
          <w:rFonts w:ascii="Times New Roman" w:hAnsi="Times New Roman" w:cs="Times New Roman"/>
          <w:sz w:val="24"/>
          <w:szCs w:val="24"/>
        </w:rPr>
        <w:t xml:space="preserve">exists in the project area </w:t>
      </w:r>
      <w:r w:rsidR="00CB3448" w:rsidRPr="001A3157">
        <w:rPr>
          <w:rFonts w:ascii="Times New Roman" w:hAnsi="Times New Roman" w:cs="Times New Roman"/>
          <w:sz w:val="24"/>
          <w:szCs w:val="24"/>
        </w:rPr>
        <w:t xml:space="preserve">or beyond, </w:t>
      </w:r>
      <w:r w:rsidRPr="001A3157">
        <w:rPr>
          <w:rFonts w:ascii="Times New Roman" w:hAnsi="Times New Roman" w:cs="Times New Roman"/>
          <w:sz w:val="24"/>
          <w:szCs w:val="24"/>
        </w:rPr>
        <w:t xml:space="preserve">and manifests itself in the type of tasks assigned </w:t>
      </w:r>
      <w:r w:rsidR="003B74EA" w:rsidRPr="001A3157">
        <w:rPr>
          <w:rFonts w:ascii="Times New Roman" w:hAnsi="Times New Roman" w:cs="Times New Roman"/>
          <w:sz w:val="24"/>
          <w:szCs w:val="24"/>
        </w:rPr>
        <w:t xml:space="preserve">in the community </w:t>
      </w:r>
      <w:r w:rsidRPr="001A3157">
        <w:rPr>
          <w:rFonts w:ascii="Times New Roman" w:hAnsi="Times New Roman" w:cs="Times New Roman"/>
          <w:sz w:val="24"/>
          <w:szCs w:val="24"/>
        </w:rPr>
        <w:t xml:space="preserve">as a </w:t>
      </w:r>
      <w:r w:rsidR="005B19B0" w:rsidRPr="001A3157">
        <w:rPr>
          <w:rFonts w:ascii="Times New Roman" w:hAnsi="Times New Roman" w:cs="Times New Roman"/>
          <w:sz w:val="24"/>
          <w:szCs w:val="24"/>
        </w:rPr>
        <w:t xml:space="preserve">role or </w:t>
      </w:r>
      <w:r w:rsidRPr="001A3157">
        <w:rPr>
          <w:rFonts w:ascii="Times New Roman" w:hAnsi="Times New Roman" w:cs="Times New Roman"/>
          <w:sz w:val="24"/>
          <w:szCs w:val="24"/>
        </w:rPr>
        <w:t>res</w:t>
      </w:r>
      <w:r w:rsidR="008D3DFC" w:rsidRPr="001A3157">
        <w:rPr>
          <w:rFonts w:ascii="Times New Roman" w:hAnsi="Times New Roman" w:cs="Times New Roman"/>
          <w:sz w:val="24"/>
          <w:szCs w:val="24"/>
        </w:rPr>
        <w:t>ponsibility of men or women.</w:t>
      </w:r>
      <w:r w:rsidRPr="001A3157">
        <w:rPr>
          <w:rFonts w:ascii="Times New Roman" w:hAnsi="Times New Roman" w:cs="Times New Roman"/>
          <w:sz w:val="24"/>
          <w:szCs w:val="24"/>
        </w:rPr>
        <w:t xml:space="preserve"> The tasks could be domestic </w:t>
      </w:r>
      <w:r w:rsidR="003B74EA" w:rsidRPr="001A3157">
        <w:rPr>
          <w:rFonts w:ascii="Times New Roman" w:hAnsi="Times New Roman" w:cs="Times New Roman"/>
          <w:sz w:val="24"/>
          <w:szCs w:val="24"/>
        </w:rPr>
        <w:t xml:space="preserve">(cooking, house dressing, washing, etc.) </w:t>
      </w:r>
      <w:r w:rsidR="00690EC9" w:rsidRPr="001A3157">
        <w:rPr>
          <w:rFonts w:ascii="Times New Roman" w:hAnsi="Times New Roman" w:cs="Times New Roman"/>
          <w:sz w:val="24"/>
          <w:szCs w:val="24"/>
        </w:rPr>
        <w:t xml:space="preserve">or related </w:t>
      </w:r>
      <w:r w:rsidR="002357F6" w:rsidRPr="001A3157">
        <w:rPr>
          <w:rFonts w:ascii="Times New Roman" w:hAnsi="Times New Roman" w:cs="Times New Roman"/>
          <w:sz w:val="24"/>
          <w:szCs w:val="24"/>
        </w:rPr>
        <w:t xml:space="preserve">to </w:t>
      </w:r>
      <w:r w:rsidR="00690EC9" w:rsidRPr="001A3157">
        <w:rPr>
          <w:rFonts w:ascii="Times New Roman" w:hAnsi="Times New Roman" w:cs="Times New Roman"/>
          <w:sz w:val="24"/>
          <w:szCs w:val="24"/>
        </w:rPr>
        <w:t>everyday life outside a household</w:t>
      </w:r>
      <w:r w:rsidR="002357F6" w:rsidRPr="001A3157">
        <w:rPr>
          <w:rFonts w:ascii="Times New Roman" w:hAnsi="Times New Roman" w:cs="Times New Roman"/>
          <w:sz w:val="24"/>
          <w:szCs w:val="24"/>
        </w:rPr>
        <w:t xml:space="preserve"> </w:t>
      </w:r>
      <w:r w:rsidR="003B74EA" w:rsidRPr="001A3157">
        <w:rPr>
          <w:rFonts w:ascii="Times New Roman" w:hAnsi="Times New Roman" w:cs="Times New Roman"/>
          <w:sz w:val="24"/>
          <w:szCs w:val="24"/>
        </w:rPr>
        <w:t>(</w:t>
      </w:r>
      <w:r w:rsidR="00D610BC" w:rsidRPr="001A3157">
        <w:rPr>
          <w:rFonts w:ascii="Times New Roman" w:hAnsi="Times New Roman" w:cs="Times New Roman"/>
          <w:sz w:val="24"/>
          <w:szCs w:val="24"/>
        </w:rPr>
        <w:t>farm</w:t>
      </w:r>
      <w:r w:rsidR="003B74EA" w:rsidRPr="001A3157">
        <w:rPr>
          <w:rFonts w:ascii="Times New Roman" w:hAnsi="Times New Roman" w:cs="Times New Roman"/>
          <w:sz w:val="24"/>
          <w:szCs w:val="24"/>
        </w:rPr>
        <w:t>land preparation, religious service, conflict resolution</w:t>
      </w:r>
      <w:r w:rsidR="0035479D" w:rsidRPr="001A3157">
        <w:rPr>
          <w:rFonts w:ascii="Times New Roman" w:hAnsi="Times New Roman" w:cs="Times New Roman"/>
          <w:sz w:val="24"/>
          <w:szCs w:val="24"/>
        </w:rPr>
        <w:t xml:space="preserve"> and arbitration</w:t>
      </w:r>
      <w:r w:rsidR="003B74EA" w:rsidRPr="001A3157">
        <w:rPr>
          <w:rFonts w:ascii="Times New Roman" w:hAnsi="Times New Roman" w:cs="Times New Roman"/>
          <w:sz w:val="24"/>
          <w:szCs w:val="24"/>
        </w:rPr>
        <w:t>, etc.)</w:t>
      </w:r>
      <w:r w:rsidR="005B19B0" w:rsidRPr="001A3157">
        <w:rPr>
          <w:rFonts w:ascii="Times New Roman" w:hAnsi="Times New Roman" w:cs="Times New Roman"/>
          <w:sz w:val="24"/>
          <w:szCs w:val="24"/>
        </w:rPr>
        <w:t xml:space="preserve">. These roles </w:t>
      </w:r>
      <w:r w:rsidR="00CB3448" w:rsidRPr="001A3157">
        <w:rPr>
          <w:rFonts w:ascii="Times New Roman" w:hAnsi="Times New Roman" w:cs="Times New Roman"/>
          <w:sz w:val="24"/>
          <w:szCs w:val="24"/>
        </w:rPr>
        <w:t xml:space="preserve">may be expressed in </w:t>
      </w:r>
      <w:r w:rsidR="002357F6" w:rsidRPr="001A3157">
        <w:rPr>
          <w:rFonts w:ascii="Times New Roman" w:hAnsi="Times New Roman" w:cs="Times New Roman"/>
          <w:sz w:val="24"/>
          <w:szCs w:val="24"/>
        </w:rPr>
        <w:t xml:space="preserve">other </w:t>
      </w:r>
      <w:r w:rsidR="00CB3448" w:rsidRPr="001A3157">
        <w:rPr>
          <w:rFonts w:ascii="Times New Roman" w:hAnsi="Times New Roman" w:cs="Times New Roman"/>
          <w:sz w:val="24"/>
          <w:szCs w:val="24"/>
        </w:rPr>
        <w:t xml:space="preserve">situations </w:t>
      </w:r>
      <w:r w:rsidR="002357F6" w:rsidRPr="001A3157">
        <w:rPr>
          <w:rFonts w:ascii="Times New Roman" w:hAnsi="Times New Roman" w:cs="Times New Roman"/>
          <w:sz w:val="24"/>
          <w:szCs w:val="24"/>
        </w:rPr>
        <w:t>like</w:t>
      </w:r>
      <w:r w:rsidR="008D3DFC" w:rsidRPr="001A3157">
        <w:rPr>
          <w:rFonts w:ascii="Times New Roman" w:hAnsi="Times New Roman" w:cs="Times New Roman"/>
          <w:sz w:val="24"/>
          <w:szCs w:val="24"/>
        </w:rPr>
        <w:t xml:space="preserve"> the length of time spent by each person on every task</w:t>
      </w:r>
      <w:r w:rsidR="007F7AF0" w:rsidRPr="001A3157">
        <w:rPr>
          <w:rFonts w:ascii="Times New Roman" w:hAnsi="Times New Roman" w:cs="Times New Roman"/>
          <w:sz w:val="24"/>
          <w:szCs w:val="24"/>
        </w:rPr>
        <w:t>, the</w:t>
      </w:r>
      <w:r w:rsidR="00B92FAC" w:rsidRPr="001A3157">
        <w:rPr>
          <w:rFonts w:ascii="Times New Roman" w:hAnsi="Times New Roman" w:cs="Times New Roman"/>
          <w:sz w:val="24"/>
          <w:szCs w:val="24"/>
        </w:rPr>
        <w:t xml:space="preserve"> willingness,</w:t>
      </w:r>
      <w:r w:rsidR="007F7AF0" w:rsidRPr="001A3157">
        <w:rPr>
          <w:rFonts w:ascii="Times New Roman" w:hAnsi="Times New Roman" w:cs="Times New Roman"/>
          <w:sz w:val="24"/>
          <w:szCs w:val="24"/>
        </w:rPr>
        <w:t xml:space="preserve"> tendency and desire to do or not to do something</w:t>
      </w:r>
      <w:r w:rsidR="00C8106F" w:rsidRPr="001A3157">
        <w:rPr>
          <w:rFonts w:ascii="Times New Roman" w:hAnsi="Times New Roman" w:cs="Times New Roman"/>
          <w:sz w:val="24"/>
          <w:szCs w:val="24"/>
        </w:rPr>
        <w:t>; in the degree of participation or refrain</w:t>
      </w:r>
      <w:r w:rsidR="00690EC9" w:rsidRPr="001A3157">
        <w:rPr>
          <w:rFonts w:ascii="Times New Roman" w:hAnsi="Times New Roman" w:cs="Times New Roman"/>
          <w:sz w:val="24"/>
          <w:szCs w:val="24"/>
        </w:rPr>
        <w:t>.</w:t>
      </w:r>
      <w:r w:rsidRPr="001A3157">
        <w:rPr>
          <w:rFonts w:ascii="Times New Roman" w:hAnsi="Times New Roman" w:cs="Times New Roman"/>
          <w:sz w:val="24"/>
          <w:szCs w:val="24"/>
        </w:rPr>
        <w:t xml:space="preserve"> </w:t>
      </w:r>
      <w:r w:rsidR="00B62173" w:rsidRPr="001A3157">
        <w:rPr>
          <w:rFonts w:ascii="Times New Roman" w:hAnsi="Times New Roman" w:cs="Times New Roman"/>
          <w:sz w:val="24"/>
          <w:szCs w:val="24"/>
        </w:rPr>
        <w:t>These are also influenced by the degree of their acceptance or rejection by the public.</w:t>
      </w:r>
      <w:r w:rsidR="00F04AD4" w:rsidRPr="001A3157">
        <w:rPr>
          <w:rFonts w:ascii="Times New Roman" w:hAnsi="Times New Roman" w:cs="Times New Roman"/>
          <w:sz w:val="24"/>
          <w:szCs w:val="24"/>
        </w:rPr>
        <w:t xml:space="preserve"> </w:t>
      </w:r>
    </w:p>
    <w:p w:rsidR="004E2DE1" w:rsidRPr="001A3157" w:rsidRDefault="003B74EA" w:rsidP="00D610BC">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Obviously, there is no a clear-cut demarcation </w:t>
      </w:r>
      <w:r w:rsidR="00C46B51" w:rsidRPr="001A3157">
        <w:rPr>
          <w:rFonts w:ascii="Times New Roman" w:hAnsi="Times New Roman" w:cs="Times New Roman"/>
          <w:sz w:val="24"/>
          <w:szCs w:val="24"/>
        </w:rPr>
        <w:t xml:space="preserve">or prohibition </w:t>
      </w:r>
      <w:r w:rsidRPr="001A3157">
        <w:rPr>
          <w:rFonts w:ascii="Times New Roman" w:hAnsi="Times New Roman" w:cs="Times New Roman"/>
          <w:sz w:val="24"/>
          <w:szCs w:val="24"/>
        </w:rPr>
        <w:t xml:space="preserve">as to what is the responsibility of men or women in the </w:t>
      </w:r>
      <w:r w:rsidR="00CD4B59" w:rsidRPr="001A3157">
        <w:rPr>
          <w:rFonts w:ascii="Times New Roman" w:hAnsi="Times New Roman" w:cs="Times New Roman"/>
          <w:sz w:val="24"/>
          <w:szCs w:val="24"/>
        </w:rPr>
        <w:t xml:space="preserve">wider </w:t>
      </w:r>
      <w:r w:rsidRPr="001A3157">
        <w:rPr>
          <w:rFonts w:ascii="Times New Roman" w:hAnsi="Times New Roman" w:cs="Times New Roman"/>
          <w:sz w:val="24"/>
          <w:szCs w:val="24"/>
        </w:rPr>
        <w:t>area in general and the project command area in particular.</w:t>
      </w:r>
      <w:r w:rsidR="00C46B51" w:rsidRPr="001A3157">
        <w:rPr>
          <w:rFonts w:ascii="Times New Roman" w:hAnsi="Times New Roman" w:cs="Times New Roman"/>
          <w:sz w:val="24"/>
          <w:szCs w:val="24"/>
        </w:rPr>
        <w:t xml:space="preserve"> For instance, all members of a household participate in fetching water for domestic use</w:t>
      </w:r>
      <w:r w:rsidR="00D610BC" w:rsidRPr="001A3157">
        <w:rPr>
          <w:rFonts w:ascii="Times New Roman" w:hAnsi="Times New Roman" w:cs="Times New Roman"/>
          <w:sz w:val="24"/>
          <w:szCs w:val="24"/>
        </w:rPr>
        <w:t xml:space="preserve">, house construction, </w:t>
      </w:r>
      <w:r w:rsidR="004D58CC" w:rsidRPr="001A3157">
        <w:rPr>
          <w:rFonts w:ascii="Times New Roman" w:hAnsi="Times New Roman" w:cs="Times New Roman"/>
          <w:sz w:val="24"/>
          <w:szCs w:val="24"/>
        </w:rPr>
        <w:t xml:space="preserve">and </w:t>
      </w:r>
      <w:r w:rsidR="004D58CC" w:rsidRPr="001A3157">
        <w:rPr>
          <w:rFonts w:ascii="Times New Roman" w:hAnsi="Times New Roman" w:cs="Times New Roman"/>
          <w:sz w:val="24"/>
          <w:szCs w:val="24"/>
        </w:rPr>
        <w:lastRenderedPageBreak/>
        <w:t>road</w:t>
      </w:r>
      <w:r w:rsidR="00D610BC" w:rsidRPr="001A3157">
        <w:rPr>
          <w:rFonts w:ascii="Times New Roman" w:hAnsi="Times New Roman" w:cs="Times New Roman"/>
          <w:sz w:val="24"/>
          <w:szCs w:val="24"/>
        </w:rPr>
        <w:t xml:space="preserve"> maintenance</w:t>
      </w:r>
      <w:r w:rsidR="00C46B51" w:rsidRPr="001A3157">
        <w:rPr>
          <w:rFonts w:ascii="Times New Roman" w:hAnsi="Times New Roman" w:cs="Times New Roman"/>
          <w:sz w:val="24"/>
          <w:szCs w:val="24"/>
        </w:rPr>
        <w:t xml:space="preserve"> and land preparation in most cases.</w:t>
      </w:r>
      <w:r w:rsidR="00CC3C48" w:rsidRPr="001A3157">
        <w:rPr>
          <w:rFonts w:ascii="Times New Roman" w:hAnsi="Times New Roman" w:cs="Times New Roman"/>
          <w:sz w:val="24"/>
          <w:szCs w:val="24"/>
        </w:rPr>
        <w:t xml:space="preserve"> The difference may be expressed in terms of the frequency of doing a given task, the length of time spent on each specific task and the intensity of labor embodied in the task by each category gender. </w:t>
      </w:r>
      <w:r w:rsidR="00D610BC" w:rsidRPr="001A3157">
        <w:rPr>
          <w:rFonts w:ascii="Times New Roman" w:hAnsi="Times New Roman" w:cs="Times New Roman"/>
          <w:sz w:val="24"/>
          <w:szCs w:val="24"/>
        </w:rPr>
        <w:t>As</w:t>
      </w:r>
      <w:r w:rsidR="00CD4B59" w:rsidRPr="001A3157">
        <w:rPr>
          <w:rFonts w:ascii="Times New Roman" w:hAnsi="Times New Roman" w:cs="Times New Roman"/>
          <w:sz w:val="24"/>
          <w:szCs w:val="24"/>
        </w:rPr>
        <w:t xml:space="preserve"> a</w:t>
      </w:r>
      <w:r w:rsidR="00D610BC" w:rsidRPr="001A3157">
        <w:rPr>
          <w:rFonts w:ascii="Times New Roman" w:hAnsi="Times New Roman" w:cs="Times New Roman"/>
          <w:sz w:val="24"/>
          <w:szCs w:val="24"/>
        </w:rPr>
        <w:t>n age-long</w:t>
      </w:r>
      <w:r w:rsidR="00CD4B59" w:rsidRPr="001A3157">
        <w:rPr>
          <w:rFonts w:ascii="Times New Roman" w:hAnsi="Times New Roman" w:cs="Times New Roman"/>
          <w:sz w:val="24"/>
          <w:szCs w:val="24"/>
        </w:rPr>
        <w:t xml:space="preserve"> habit, women spend more time on cooking and childcare than men </w:t>
      </w:r>
      <w:r w:rsidR="00D610BC" w:rsidRPr="001A3157">
        <w:rPr>
          <w:rFonts w:ascii="Times New Roman" w:hAnsi="Times New Roman" w:cs="Times New Roman"/>
          <w:sz w:val="24"/>
          <w:szCs w:val="24"/>
        </w:rPr>
        <w:t>do;</w:t>
      </w:r>
      <w:r w:rsidR="00CD4B59" w:rsidRPr="001A3157">
        <w:rPr>
          <w:rFonts w:ascii="Times New Roman" w:hAnsi="Times New Roman" w:cs="Times New Roman"/>
          <w:sz w:val="24"/>
          <w:szCs w:val="24"/>
        </w:rPr>
        <w:t xml:space="preserve"> conversely, men spend more time on farmland preparation than women spend.  </w:t>
      </w:r>
    </w:p>
    <w:p w:rsidR="003B74EA" w:rsidRPr="001A3157" w:rsidRDefault="004E2DE1" w:rsidP="00D610BC">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In general, there is no significant difference between women and men in access to and control household resources as well deciding on the same in the area. </w:t>
      </w:r>
      <w:r w:rsidR="004A373F" w:rsidRPr="001A3157">
        <w:rPr>
          <w:rFonts w:ascii="Times New Roman" w:hAnsi="Times New Roman" w:cs="Times New Roman"/>
          <w:sz w:val="24"/>
          <w:szCs w:val="24"/>
        </w:rPr>
        <w:t>There</w:t>
      </w:r>
      <w:r w:rsidRPr="001A3157">
        <w:rPr>
          <w:rFonts w:ascii="Times New Roman" w:hAnsi="Times New Roman" w:cs="Times New Roman"/>
          <w:sz w:val="24"/>
          <w:szCs w:val="24"/>
        </w:rPr>
        <w:t xml:space="preserve"> are no </w:t>
      </w:r>
      <w:r w:rsidR="004A373F" w:rsidRPr="001A3157">
        <w:rPr>
          <w:rFonts w:ascii="Times New Roman" w:hAnsi="Times New Roman" w:cs="Times New Roman"/>
          <w:sz w:val="24"/>
          <w:szCs w:val="24"/>
        </w:rPr>
        <w:t xml:space="preserve">noticeable harmful traditional practices that negatively affect the female sects of the community, for forbidding from joining school. </w:t>
      </w:r>
      <w:r w:rsidR="00CD4B59" w:rsidRPr="001A3157">
        <w:rPr>
          <w:rFonts w:ascii="Times New Roman" w:hAnsi="Times New Roman" w:cs="Times New Roman"/>
          <w:sz w:val="24"/>
          <w:szCs w:val="24"/>
        </w:rPr>
        <w:t xml:space="preserve">The major issues of gender </w:t>
      </w:r>
      <w:r w:rsidR="00D6130E" w:rsidRPr="001A3157">
        <w:rPr>
          <w:rFonts w:ascii="Times New Roman" w:hAnsi="Times New Roman" w:cs="Times New Roman"/>
          <w:sz w:val="24"/>
          <w:szCs w:val="24"/>
        </w:rPr>
        <w:t xml:space="preserve">variability, if any, </w:t>
      </w:r>
      <w:r w:rsidR="00CD4B59" w:rsidRPr="001A3157">
        <w:rPr>
          <w:rFonts w:ascii="Times New Roman" w:hAnsi="Times New Roman" w:cs="Times New Roman"/>
          <w:sz w:val="24"/>
          <w:szCs w:val="24"/>
        </w:rPr>
        <w:t>in the project area have been treated in detail under the household survey sub-section of this document.</w:t>
      </w:r>
    </w:p>
    <w:p w:rsidR="00190988" w:rsidRPr="001A3157" w:rsidRDefault="00190988" w:rsidP="00190988">
      <w:pPr>
        <w:pStyle w:val="Heading1"/>
        <w:numPr>
          <w:ilvl w:val="1"/>
          <w:numId w:val="1"/>
        </w:numPr>
        <w:spacing w:before="0" w:line="360" w:lineRule="auto"/>
        <w:rPr>
          <w:rFonts w:ascii="Times New Roman" w:hAnsi="Times New Roman" w:cs="Times New Roman"/>
          <w:sz w:val="24"/>
          <w:szCs w:val="24"/>
        </w:rPr>
      </w:pPr>
      <w:bookmarkStart w:id="110" w:name="_Toc4460438"/>
      <w:r w:rsidRPr="001A3157">
        <w:rPr>
          <w:rFonts w:ascii="Times New Roman" w:hAnsi="Times New Roman" w:cs="Times New Roman"/>
          <w:sz w:val="24"/>
          <w:szCs w:val="24"/>
        </w:rPr>
        <w:t>Availability of Construction Materials</w:t>
      </w:r>
      <w:bookmarkEnd w:id="110"/>
    </w:p>
    <w:p w:rsidR="00190988" w:rsidRPr="001A3157" w:rsidRDefault="00190988" w:rsidP="00C60C29">
      <w:pPr>
        <w:jc w:val="both"/>
        <w:rPr>
          <w:rFonts w:ascii="Times New Roman" w:hAnsi="Times New Roman" w:cs="Times New Roman"/>
          <w:sz w:val="24"/>
          <w:szCs w:val="24"/>
        </w:rPr>
      </w:pPr>
      <w:r w:rsidRPr="001A3157">
        <w:rPr>
          <w:rFonts w:ascii="Times New Roman" w:hAnsi="Times New Roman" w:cs="Times New Roman"/>
          <w:sz w:val="24"/>
          <w:szCs w:val="24"/>
        </w:rPr>
        <w:t xml:space="preserve">Regarding the availaity of construction materials in the project area, </w:t>
      </w:r>
      <w:r w:rsidR="00721321" w:rsidRPr="001A3157">
        <w:rPr>
          <w:rFonts w:ascii="Times New Roman" w:hAnsi="Times New Roman" w:cs="Times New Roman"/>
          <w:sz w:val="24"/>
          <w:szCs w:val="24"/>
        </w:rPr>
        <w:t xml:space="preserve">on the yearly average production of stone in </w:t>
      </w:r>
      <w:r w:rsidR="00C60C29" w:rsidRPr="001A3157">
        <w:rPr>
          <w:rFonts w:ascii="Times New Roman" w:hAnsi="Times New Roman" w:cs="Times New Roman"/>
          <w:sz w:val="24"/>
          <w:szCs w:val="24"/>
        </w:rPr>
        <w:t>Guutoo-Giddaa D</w:t>
      </w:r>
      <w:r w:rsidR="00721321" w:rsidRPr="001A3157">
        <w:rPr>
          <w:rFonts w:ascii="Times New Roman" w:hAnsi="Times New Roman" w:cs="Times New Roman"/>
          <w:sz w:val="24"/>
          <w:szCs w:val="24"/>
        </w:rPr>
        <w:t>istrict is 65,000 ton. Other construction materials such as sand and gravel are produced in sufficient quantities in the neighboring districts</w:t>
      </w:r>
      <w:r w:rsidR="008F67E1" w:rsidRPr="001A3157">
        <w:rPr>
          <w:rFonts w:ascii="Times New Roman" w:hAnsi="Times New Roman" w:cs="Times New Roman"/>
          <w:sz w:val="24"/>
          <w:szCs w:val="24"/>
        </w:rPr>
        <w:t>,</w:t>
      </w:r>
      <w:r w:rsidR="00721321" w:rsidRPr="001A3157">
        <w:rPr>
          <w:rFonts w:ascii="Times New Roman" w:hAnsi="Times New Roman" w:cs="Times New Roman"/>
          <w:sz w:val="24"/>
          <w:szCs w:val="24"/>
        </w:rPr>
        <w:t xml:space="preserve"> especially Diggaa </w:t>
      </w:r>
      <w:r w:rsidR="008F67E1" w:rsidRPr="001A3157">
        <w:rPr>
          <w:rFonts w:ascii="Times New Roman" w:hAnsi="Times New Roman" w:cs="Times New Roman"/>
          <w:sz w:val="24"/>
          <w:szCs w:val="24"/>
        </w:rPr>
        <w:t>Distric</w:t>
      </w:r>
      <w:r w:rsidR="00721321" w:rsidRPr="001A3157">
        <w:rPr>
          <w:rFonts w:ascii="Times New Roman" w:hAnsi="Times New Roman" w:cs="Times New Roman"/>
          <w:sz w:val="24"/>
          <w:szCs w:val="24"/>
        </w:rPr>
        <w:t xml:space="preserve">t some 30km </w:t>
      </w:r>
      <w:r w:rsidR="008F67E1" w:rsidRPr="001A3157">
        <w:rPr>
          <w:rFonts w:ascii="Times New Roman" w:hAnsi="Times New Roman" w:cs="Times New Roman"/>
          <w:sz w:val="24"/>
          <w:szCs w:val="24"/>
        </w:rPr>
        <w:t>from the project area along the asphalt pavement leading to Gimbii</w:t>
      </w:r>
      <w:r w:rsidR="00721321" w:rsidRPr="001A3157">
        <w:rPr>
          <w:rFonts w:ascii="Times New Roman" w:hAnsi="Times New Roman" w:cs="Times New Roman"/>
          <w:sz w:val="24"/>
          <w:szCs w:val="24"/>
        </w:rPr>
        <w:t>.</w:t>
      </w:r>
    </w:p>
    <w:p w:rsidR="006A3F5A" w:rsidRPr="001A3157" w:rsidRDefault="006A3F5A" w:rsidP="00597FC7">
      <w:pPr>
        <w:pStyle w:val="Heading1"/>
        <w:numPr>
          <w:ilvl w:val="1"/>
          <w:numId w:val="1"/>
        </w:numPr>
        <w:spacing w:before="0" w:line="360" w:lineRule="auto"/>
        <w:rPr>
          <w:rFonts w:ascii="Times New Roman" w:hAnsi="Times New Roman" w:cs="Times New Roman"/>
          <w:szCs w:val="24"/>
        </w:rPr>
      </w:pPr>
      <w:bookmarkStart w:id="111" w:name="_Toc4460439"/>
      <w:r w:rsidRPr="001A3157">
        <w:rPr>
          <w:rFonts w:ascii="Times New Roman" w:hAnsi="Times New Roman" w:cs="Times New Roman"/>
          <w:sz w:val="24"/>
          <w:szCs w:val="24"/>
        </w:rPr>
        <w:t>Infrastructure</w:t>
      </w:r>
      <w:r w:rsidRPr="001A3157">
        <w:rPr>
          <w:rFonts w:ascii="Times New Roman" w:hAnsi="Times New Roman" w:cs="Times New Roman"/>
          <w:szCs w:val="24"/>
        </w:rPr>
        <w:t xml:space="preserve"> &amp; Social Services</w:t>
      </w:r>
      <w:bookmarkEnd w:id="111"/>
      <w:r w:rsidRPr="001A3157">
        <w:rPr>
          <w:rFonts w:ascii="Times New Roman" w:hAnsi="Times New Roman" w:cs="Times New Roman"/>
          <w:szCs w:val="24"/>
        </w:rPr>
        <w:t xml:space="preserve"> </w:t>
      </w:r>
    </w:p>
    <w:p w:rsidR="006A3F5A" w:rsidRPr="001A3157" w:rsidRDefault="006A3F5A" w:rsidP="006A3F5A">
      <w:pPr>
        <w:rPr>
          <w:rFonts w:ascii="Times New Roman" w:hAnsi="Times New Roman" w:cs="Times New Roman"/>
          <w:sz w:val="24"/>
          <w:szCs w:val="24"/>
        </w:rPr>
      </w:pPr>
      <w:r w:rsidRPr="001A3157">
        <w:rPr>
          <w:rFonts w:ascii="Times New Roman" w:hAnsi="Times New Roman" w:cs="Times New Roman"/>
          <w:sz w:val="24"/>
          <w:szCs w:val="24"/>
        </w:rPr>
        <w:t xml:space="preserve">As the project area has relative proximity to the </w:t>
      </w:r>
      <w:r w:rsidR="001E58C5" w:rsidRPr="001A3157">
        <w:rPr>
          <w:rFonts w:ascii="Times New Roman" w:hAnsi="Times New Roman" w:cs="Times New Roman"/>
          <w:sz w:val="24"/>
          <w:szCs w:val="24"/>
        </w:rPr>
        <w:t>district/</w:t>
      </w:r>
      <w:r w:rsidRPr="001A3157">
        <w:rPr>
          <w:rFonts w:ascii="Times New Roman" w:hAnsi="Times New Roman" w:cs="Times New Roman"/>
          <w:sz w:val="24"/>
          <w:szCs w:val="24"/>
        </w:rPr>
        <w:t xml:space="preserve">zone capital, there are better </w:t>
      </w:r>
      <w:r w:rsidR="001E58C5" w:rsidRPr="001A3157">
        <w:rPr>
          <w:rFonts w:ascii="Times New Roman" w:hAnsi="Times New Roman" w:cs="Times New Roman"/>
          <w:sz w:val="24"/>
          <w:szCs w:val="24"/>
        </w:rPr>
        <w:t xml:space="preserve">availability of </w:t>
      </w:r>
      <w:r w:rsidRPr="001A3157">
        <w:rPr>
          <w:rFonts w:ascii="Times New Roman" w:hAnsi="Times New Roman" w:cs="Times New Roman"/>
          <w:sz w:val="24"/>
          <w:szCs w:val="24"/>
        </w:rPr>
        <w:t xml:space="preserve">communication infrastructure facilities and social services thereon.  </w:t>
      </w:r>
    </w:p>
    <w:p w:rsidR="006A3F5A" w:rsidRPr="001A3157" w:rsidRDefault="006A3F5A" w:rsidP="00597FC7">
      <w:pPr>
        <w:pStyle w:val="Heading1"/>
        <w:numPr>
          <w:ilvl w:val="2"/>
          <w:numId w:val="1"/>
        </w:numPr>
        <w:spacing w:before="0" w:line="360" w:lineRule="auto"/>
        <w:rPr>
          <w:rFonts w:ascii="Times New Roman" w:hAnsi="Times New Roman" w:cs="Times New Roman"/>
          <w:sz w:val="24"/>
          <w:szCs w:val="24"/>
        </w:rPr>
      </w:pPr>
      <w:bookmarkStart w:id="112" w:name="_Toc4460440"/>
      <w:r w:rsidRPr="001A3157">
        <w:rPr>
          <w:rFonts w:ascii="Times New Roman" w:hAnsi="Times New Roman" w:cs="Times New Roman"/>
          <w:sz w:val="24"/>
          <w:szCs w:val="24"/>
        </w:rPr>
        <w:t>Social Services</w:t>
      </w:r>
      <w:bookmarkEnd w:id="112"/>
    </w:p>
    <w:p w:rsidR="00F96736" w:rsidRPr="001A3157" w:rsidRDefault="006A3F5A" w:rsidP="00DD6BED">
      <w:pPr>
        <w:pStyle w:val="Caption"/>
        <w:jc w:val="both"/>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 xml:space="preserve">The most common social services available in the </w:t>
      </w:r>
      <w:r w:rsidR="001E58C5" w:rsidRPr="001A3157">
        <w:rPr>
          <w:rFonts w:ascii="Times New Roman" w:hAnsi="Times New Roman" w:cs="Times New Roman"/>
          <w:b w:val="0"/>
          <w:bCs w:val="0"/>
          <w:color w:val="auto"/>
          <w:sz w:val="24"/>
          <w:szCs w:val="24"/>
        </w:rPr>
        <w:t xml:space="preserve">project </w:t>
      </w:r>
      <w:r w:rsidRPr="001A3157">
        <w:rPr>
          <w:rFonts w:ascii="Times New Roman" w:hAnsi="Times New Roman" w:cs="Times New Roman"/>
          <w:b w:val="0"/>
          <w:bCs w:val="0"/>
          <w:color w:val="auto"/>
          <w:sz w:val="24"/>
          <w:szCs w:val="24"/>
        </w:rPr>
        <w:t xml:space="preserve">area </w:t>
      </w:r>
      <w:r w:rsidR="001E58C5" w:rsidRPr="001A3157">
        <w:rPr>
          <w:rFonts w:ascii="Times New Roman" w:hAnsi="Times New Roman" w:cs="Times New Roman"/>
          <w:b w:val="0"/>
          <w:bCs w:val="0"/>
          <w:color w:val="auto"/>
          <w:sz w:val="24"/>
          <w:szCs w:val="24"/>
        </w:rPr>
        <w:t xml:space="preserve">and/or around </w:t>
      </w:r>
      <w:r w:rsidRPr="001A3157">
        <w:rPr>
          <w:rFonts w:ascii="Times New Roman" w:hAnsi="Times New Roman" w:cs="Times New Roman"/>
          <w:b w:val="0"/>
          <w:bCs w:val="0"/>
          <w:color w:val="auto"/>
          <w:sz w:val="24"/>
          <w:szCs w:val="24"/>
        </w:rPr>
        <w:t xml:space="preserve">comprise schools, health institutions (health station and health posts), farmers’ training centers (FTC), cooperative unions, credit and saving services, etc.  </w:t>
      </w:r>
    </w:p>
    <w:tbl>
      <w:tblPr>
        <w:tblStyle w:val="LightShading-Accent4"/>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160"/>
        <w:gridCol w:w="630"/>
        <w:gridCol w:w="990"/>
        <w:gridCol w:w="1260"/>
        <w:gridCol w:w="1440"/>
        <w:gridCol w:w="1260"/>
        <w:gridCol w:w="900"/>
      </w:tblGrid>
      <w:tr w:rsidR="00644B00" w:rsidRPr="00072C5B" w:rsidTr="00644B00">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450" w:type="dxa"/>
            <w:gridSpan w:val="8"/>
            <w:tcBorders>
              <w:top w:val="nil"/>
              <w:bottom w:val="none" w:sz="0" w:space="0" w:color="auto"/>
            </w:tcBorders>
            <w:shd w:val="clear" w:color="auto" w:fill="auto"/>
          </w:tcPr>
          <w:p w:rsidR="00644B00" w:rsidRPr="00072C5B" w:rsidRDefault="002C6B37" w:rsidP="00072C5B">
            <w:pPr>
              <w:pStyle w:val="Caption"/>
              <w:rPr>
                <w:rFonts w:ascii="Times New Roman" w:hAnsi="Times New Roman" w:cs="Times New Roman"/>
                <w:color w:val="auto"/>
                <w:sz w:val="24"/>
                <w:szCs w:val="24"/>
              </w:rPr>
            </w:pPr>
            <w:bookmarkStart w:id="113" w:name="_Toc4460646"/>
            <w:r w:rsidRPr="00072C5B">
              <w:rPr>
                <w:rFonts w:ascii="Times New Roman" w:hAnsi="Times New Roman" w:cs="Times New Roman"/>
                <w:color w:val="auto"/>
                <w:sz w:val="22"/>
                <w:szCs w:val="22"/>
              </w:rPr>
              <w:t xml:space="preserve">Table </w:t>
            </w:r>
            <w:r w:rsidRPr="00072C5B">
              <w:rPr>
                <w:rFonts w:ascii="Times New Roman" w:hAnsi="Times New Roman" w:cs="Times New Roman"/>
                <w:color w:val="auto"/>
                <w:sz w:val="22"/>
                <w:szCs w:val="22"/>
              </w:rPr>
              <w:fldChar w:fldCharType="begin"/>
            </w:r>
            <w:r w:rsidRPr="00072C5B">
              <w:rPr>
                <w:rFonts w:ascii="Times New Roman" w:hAnsi="Times New Roman" w:cs="Times New Roman"/>
                <w:color w:val="auto"/>
                <w:sz w:val="22"/>
                <w:szCs w:val="22"/>
              </w:rPr>
              <w:instrText xml:space="preserve"> SEQ Table_1. \* ARABIC </w:instrText>
            </w:r>
            <w:r w:rsidRPr="00072C5B">
              <w:rPr>
                <w:rFonts w:ascii="Times New Roman" w:hAnsi="Times New Roman" w:cs="Times New Roman"/>
                <w:color w:val="auto"/>
                <w:sz w:val="22"/>
                <w:szCs w:val="22"/>
              </w:rPr>
              <w:fldChar w:fldCharType="separate"/>
            </w:r>
            <w:r w:rsidR="00E32D29">
              <w:rPr>
                <w:rFonts w:ascii="Times New Roman" w:hAnsi="Times New Roman" w:cs="Times New Roman"/>
                <w:noProof/>
                <w:color w:val="auto"/>
                <w:sz w:val="22"/>
                <w:szCs w:val="22"/>
              </w:rPr>
              <w:t>15</w:t>
            </w:r>
            <w:r w:rsidRPr="00072C5B">
              <w:rPr>
                <w:rFonts w:ascii="Times New Roman" w:hAnsi="Times New Roman" w:cs="Times New Roman"/>
                <w:color w:val="auto"/>
                <w:sz w:val="22"/>
                <w:szCs w:val="22"/>
              </w:rPr>
              <w:fldChar w:fldCharType="end"/>
            </w:r>
            <w:r w:rsidR="00644B00" w:rsidRPr="00072C5B">
              <w:rPr>
                <w:rFonts w:ascii="Times New Roman" w:hAnsi="Times New Roman" w:cs="Times New Roman"/>
                <w:color w:val="auto"/>
                <w:sz w:val="24"/>
                <w:szCs w:val="24"/>
              </w:rPr>
              <w:t>: Number of schools</w:t>
            </w:r>
            <w:r w:rsidR="008732C0" w:rsidRPr="00072C5B">
              <w:rPr>
                <w:rFonts w:ascii="Times New Roman" w:hAnsi="Times New Roman" w:cs="Times New Roman"/>
                <w:color w:val="auto"/>
                <w:sz w:val="24"/>
                <w:szCs w:val="24"/>
              </w:rPr>
              <w:t xml:space="preserve"> </w:t>
            </w:r>
            <w:r w:rsidR="00644B00" w:rsidRPr="00072C5B">
              <w:rPr>
                <w:rFonts w:ascii="Times New Roman" w:hAnsi="Times New Roman" w:cs="Times New Roman"/>
                <w:color w:val="auto"/>
                <w:sz w:val="24"/>
                <w:szCs w:val="24"/>
              </w:rPr>
              <w:t xml:space="preserve"> in the district and Kebele</w:t>
            </w:r>
            <w:bookmarkEnd w:id="113"/>
          </w:p>
        </w:tc>
      </w:tr>
      <w:tr w:rsidR="00DD6BED" w:rsidRPr="001A3157" w:rsidTr="00644B00">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10" w:type="dxa"/>
            <w:vMerge w:val="restart"/>
            <w:tcBorders>
              <w:left w:val="none" w:sz="0" w:space="0" w:color="auto"/>
              <w:right w:val="none" w:sz="0" w:space="0" w:color="auto"/>
            </w:tcBorders>
            <w:shd w:val="clear" w:color="auto" w:fill="auto"/>
          </w:tcPr>
          <w:p w:rsidR="00DD6BED" w:rsidRPr="001A3157" w:rsidRDefault="00DD6BED" w:rsidP="00DD6BED">
            <w:pPr>
              <w:pStyle w:val="Caption"/>
              <w:rPr>
                <w:rFonts w:ascii="Times New Roman" w:hAnsi="Times New Roman" w:cs="Times New Roman"/>
                <w:color w:val="auto"/>
                <w:sz w:val="24"/>
                <w:szCs w:val="24"/>
              </w:rPr>
            </w:pPr>
          </w:p>
          <w:p w:rsidR="00DD6BED" w:rsidRPr="001A3157" w:rsidRDefault="00DD6BED" w:rsidP="00DD6BED">
            <w:pPr>
              <w:pStyle w:val="Caption"/>
              <w:rPr>
                <w:rFonts w:ascii="Times New Roman" w:hAnsi="Times New Roman" w:cs="Times New Roman"/>
                <w:color w:val="auto"/>
                <w:sz w:val="24"/>
                <w:szCs w:val="24"/>
              </w:rPr>
            </w:pPr>
          </w:p>
          <w:p w:rsidR="00DD6BED" w:rsidRPr="001A3157" w:rsidRDefault="00DD6BED" w:rsidP="00DD6BED">
            <w:pPr>
              <w:pStyle w:val="Caption"/>
              <w:rPr>
                <w:rFonts w:ascii="Times New Roman" w:hAnsi="Times New Roman" w:cs="Times New Roman"/>
                <w:color w:val="auto"/>
                <w:sz w:val="24"/>
                <w:szCs w:val="24"/>
              </w:rPr>
            </w:pPr>
            <w:r w:rsidRPr="001A3157">
              <w:rPr>
                <w:rFonts w:ascii="Times New Roman" w:hAnsi="Times New Roman" w:cs="Times New Roman"/>
                <w:color w:val="auto"/>
                <w:sz w:val="24"/>
                <w:szCs w:val="24"/>
              </w:rPr>
              <w:t>S.№</w:t>
            </w:r>
          </w:p>
        </w:tc>
        <w:tc>
          <w:tcPr>
            <w:tcW w:w="2160" w:type="dxa"/>
            <w:vMerge w:val="restart"/>
            <w:tcBorders>
              <w:left w:val="none" w:sz="0" w:space="0" w:color="auto"/>
              <w:right w:val="none" w:sz="0" w:space="0" w:color="auto"/>
            </w:tcBorders>
            <w:shd w:val="clear" w:color="auto" w:fill="auto"/>
          </w:tcPr>
          <w:p w:rsidR="00DD6BED" w:rsidRPr="001A3157" w:rsidRDefault="00DD6BED" w:rsidP="00644B00">
            <w:pPr>
              <w:pStyle w:val="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Description of School Variables</w:t>
            </w:r>
          </w:p>
        </w:tc>
        <w:tc>
          <w:tcPr>
            <w:tcW w:w="6480" w:type="dxa"/>
            <w:gridSpan w:val="6"/>
            <w:tcBorders>
              <w:left w:val="none" w:sz="0" w:space="0" w:color="auto"/>
              <w:right w:val="none" w:sz="0" w:space="0" w:color="auto"/>
            </w:tcBorders>
            <w:shd w:val="clear" w:color="auto" w:fill="auto"/>
          </w:tcPr>
          <w:p w:rsidR="00DD6BED" w:rsidRPr="001A3157" w:rsidRDefault="00DD6BED" w:rsidP="00644B00">
            <w:pPr>
              <w:pStyle w:val="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 xml:space="preserve">Number of  </w:t>
            </w:r>
            <w:r w:rsidR="00AD2479" w:rsidRPr="001A3157">
              <w:rPr>
                <w:rFonts w:ascii="Times New Roman" w:hAnsi="Times New Roman" w:cs="Times New Roman"/>
                <w:b w:val="0"/>
                <w:bCs w:val="0"/>
                <w:color w:val="auto"/>
                <w:sz w:val="24"/>
                <w:szCs w:val="24"/>
              </w:rPr>
              <w:t xml:space="preserve">schools by their level </w:t>
            </w:r>
            <w:r w:rsidRPr="001A3157">
              <w:rPr>
                <w:rFonts w:ascii="Times New Roman" w:hAnsi="Times New Roman" w:cs="Times New Roman"/>
                <w:b w:val="0"/>
                <w:bCs w:val="0"/>
                <w:color w:val="auto"/>
                <w:sz w:val="24"/>
                <w:szCs w:val="24"/>
              </w:rPr>
              <w:t>(2009</w:t>
            </w:r>
            <w:r w:rsidR="00644B00" w:rsidRPr="001A3157">
              <w:rPr>
                <w:rFonts w:ascii="Times New Roman" w:hAnsi="Times New Roman" w:cs="Times New Roman"/>
                <w:b w:val="0"/>
                <w:bCs w:val="0"/>
                <w:color w:val="auto"/>
                <w:sz w:val="24"/>
                <w:szCs w:val="24"/>
              </w:rPr>
              <w:t>/10</w:t>
            </w:r>
            <w:r w:rsidRPr="001A3157">
              <w:rPr>
                <w:rFonts w:ascii="Times New Roman" w:hAnsi="Times New Roman" w:cs="Times New Roman"/>
                <w:b w:val="0"/>
                <w:bCs w:val="0"/>
                <w:color w:val="auto"/>
                <w:sz w:val="24"/>
                <w:szCs w:val="24"/>
              </w:rPr>
              <w:t xml:space="preserve"> EFY)</w:t>
            </w:r>
          </w:p>
        </w:tc>
      </w:tr>
      <w:tr w:rsidR="00DD6BED" w:rsidRPr="001A3157" w:rsidTr="00644B00">
        <w:trPr>
          <w:trHeight w:val="245"/>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DD6BED" w:rsidRPr="001A3157" w:rsidRDefault="00DD6BED" w:rsidP="00DD6BED">
            <w:pPr>
              <w:pStyle w:val="Caption"/>
              <w:rPr>
                <w:rFonts w:ascii="Times New Roman" w:hAnsi="Times New Roman" w:cs="Times New Roman"/>
                <w:color w:val="auto"/>
                <w:sz w:val="24"/>
                <w:szCs w:val="24"/>
              </w:rPr>
            </w:pPr>
          </w:p>
        </w:tc>
        <w:tc>
          <w:tcPr>
            <w:tcW w:w="2160" w:type="dxa"/>
            <w:vMerge/>
            <w:shd w:val="clear" w:color="auto" w:fill="auto"/>
          </w:tcPr>
          <w:p w:rsidR="00DD6BED" w:rsidRPr="001A3157" w:rsidRDefault="00DD6BED" w:rsidP="00644B00">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tc>
        <w:tc>
          <w:tcPr>
            <w:tcW w:w="630" w:type="dxa"/>
            <w:shd w:val="clear" w:color="auto" w:fill="auto"/>
          </w:tcPr>
          <w:p w:rsidR="00DD6BED" w:rsidRPr="001A3157" w:rsidRDefault="00BF2A85" w:rsidP="00BF2A85">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K</w:t>
            </w:r>
            <w:r w:rsidR="00DD6BED" w:rsidRPr="001A3157">
              <w:rPr>
                <w:rFonts w:ascii="Times New Roman" w:hAnsi="Times New Roman" w:cs="Times New Roman"/>
                <w:b w:val="0"/>
                <w:bCs w:val="0"/>
                <w:color w:val="auto"/>
                <w:sz w:val="24"/>
                <w:szCs w:val="24"/>
              </w:rPr>
              <w:t>G</w:t>
            </w:r>
          </w:p>
        </w:tc>
        <w:tc>
          <w:tcPr>
            <w:tcW w:w="990" w:type="dxa"/>
            <w:shd w:val="clear" w:color="auto" w:fill="auto"/>
          </w:tcPr>
          <w:p w:rsidR="00DD6BED" w:rsidRPr="001A3157" w:rsidRDefault="00DD6BED" w:rsidP="00644B00">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Primary School (1-8)</w:t>
            </w:r>
          </w:p>
        </w:tc>
        <w:tc>
          <w:tcPr>
            <w:tcW w:w="1260" w:type="dxa"/>
            <w:shd w:val="clear" w:color="auto" w:fill="auto"/>
          </w:tcPr>
          <w:p w:rsidR="00DD6BED" w:rsidRPr="001A3157" w:rsidRDefault="00DD6BED" w:rsidP="00644B00">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Senior secondary (9-10)</w:t>
            </w:r>
          </w:p>
        </w:tc>
        <w:tc>
          <w:tcPr>
            <w:tcW w:w="1440" w:type="dxa"/>
            <w:shd w:val="clear" w:color="auto" w:fill="auto"/>
          </w:tcPr>
          <w:p w:rsidR="00DD6BED" w:rsidRPr="001A3157" w:rsidRDefault="00DD6BED" w:rsidP="00644B00">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Preparatory (11-12)</w:t>
            </w:r>
          </w:p>
        </w:tc>
        <w:tc>
          <w:tcPr>
            <w:tcW w:w="1260" w:type="dxa"/>
            <w:shd w:val="clear" w:color="auto" w:fill="auto"/>
          </w:tcPr>
          <w:p w:rsidR="00DD6BED" w:rsidRPr="001A3157" w:rsidRDefault="00DD6BED" w:rsidP="00644B00">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Technical/vocational</w:t>
            </w:r>
          </w:p>
        </w:tc>
        <w:tc>
          <w:tcPr>
            <w:tcW w:w="900" w:type="dxa"/>
            <w:shd w:val="clear" w:color="auto" w:fill="auto"/>
          </w:tcPr>
          <w:p w:rsidR="00DD6BED" w:rsidRPr="001A3157" w:rsidRDefault="00DD6BED" w:rsidP="00644B00">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Total</w:t>
            </w:r>
          </w:p>
        </w:tc>
      </w:tr>
      <w:tr w:rsidR="001F0B00" w:rsidRPr="001A3157" w:rsidTr="00644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Borders>
              <w:left w:val="none" w:sz="0" w:space="0" w:color="auto"/>
              <w:right w:val="none" w:sz="0" w:space="0" w:color="auto"/>
            </w:tcBorders>
            <w:shd w:val="clear" w:color="auto" w:fill="auto"/>
          </w:tcPr>
          <w:p w:rsidR="001F0B00" w:rsidRPr="001A3157" w:rsidRDefault="001F0B00" w:rsidP="00DD6BED">
            <w:pPr>
              <w:pStyle w:val="Caption"/>
              <w:rPr>
                <w:rFonts w:ascii="Times New Roman" w:hAnsi="Times New Roman" w:cs="Times New Roman"/>
                <w:color w:val="auto"/>
                <w:sz w:val="24"/>
                <w:szCs w:val="24"/>
              </w:rPr>
            </w:pPr>
            <w:r w:rsidRPr="001A3157">
              <w:rPr>
                <w:rFonts w:ascii="Times New Roman" w:hAnsi="Times New Roman" w:cs="Times New Roman"/>
                <w:color w:val="auto"/>
                <w:sz w:val="24"/>
                <w:szCs w:val="24"/>
              </w:rPr>
              <w:t>1</w:t>
            </w:r>
          </w:p>
        </w:tc>
        <w:tc>
          <w:tcPr>
            <w:tcW w:w="8640" w:type="dxa"/>
            <w:gridSpan w:val="7"/>
            <w:tcBorders>
              <w:left w:val="none" w:sz="0" w:space="0" w:color="auto"/>
              <w:right w:val="none" w:sz="0" w:space="0" w:color="auto"/>
            </w:tcBorders>
            <w:shd w:val="clear" w:color="auto" w:fill="auto"/>
          </w:tcPr>
          <w:p w:rsidR="001F0B00" w:rsidRPr="001A3157" w:rsidRDefault="001F0B00" w:rsidP="00DD6BED">
            <w:pPr>
              <w:pStyle w:val="Caption"/>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District</w:t>
            </w:r>
          </w:p>
        </w:tc>
      </w:tr>
      <w:tr w:rsidR="001F0B00" w:rsidRPr="001A3157" w:rsidTr="00644B00">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1F0B00" w:rsidRPr="001A3157" w:rsidRDefault="001F0B00" w:rsidP="00DD6BED">
            <w:pPr>
              <w:pStyle w:val="Caption"/>
              <w:rPr>
                <w:rFonts w:ascii="Times New Roman" w:hAnsi="Times New Roman" w:cs="Times New Roman"/>
                <w:color w:val="auto"/>
                <w:sz w:val="24"/>
                <w:szCs w:val="24"/>
              </w:rPr>
            </w:pPr>
          </w:p>
        </w:tc>
        <w:tc>
          <w:tcPr>
            <w:tcW w:w="2160" w:type="dxa"/>
            <w:shd w:val="clear" w:color="auto" w:fill="auto"/>
          </w:tcPr>
          <w:p w:rsidR="001F0B00" w:rsidRPr="001A3157" w:rsidRDefault="001F0B00" w:rsidP="00251E42">
            <w:pPr>
              <w:pStyle w:val="Captio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Number of school</w:t>
            </w:r>
          </w:p>
        </w:tc>
        <w:tc>
          <w:tcPr>
            <w:tcW w:w="63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37</w:t>
            </w:r>
          </w:p>
        </w:tc>
        <w:tc>
          <w:tcPr>
            <w:tcW w:w="99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34</w:t>
            </w:r>
          </w:p>
        </w:tc>
        <w:tc>
          <w:tcPr>
            <w:tcW w:w="126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2</w:t>
            </w:r>
          </w:p>
        </w:tc>
        <w:tc>
          <w:tcPr>
            <w:tcW w:w="144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w:t>
            </w:r>
          </w:p>
        </w:tc>
        <w:tc>
          <w:tcPr>
            <w:tcW w:w="126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90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74</w:t>
            </w:r>
          </w:p>
        </w:tc>
      </w:tr>
      <w:tr w:rsidR="001F0B00" w:rsidRPr="001A3157" w:rsidTr="00644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Borders>
              <w:left w:val="none" w:sz="0" w:space="0" w:color="auto"/>
              <w:right w:val="none" w:sz="0" w:space="0" w:color="auto"/>
            </w:tcBorders>
            <w:shd w:val="clear" w:color="auto" w:fill="auto"/>
          </w:tcPr>
          <w:p w:rsidR="001F0B00" w:rsidRPr="001A3157" w:rsidRDefault="001F0B00" w:rsidP="00DD6BED">
            <w:pPr>
              <w:pStyle w:val="Caption"/>
              <w:rPr>
                <w:rFonts w:ascii="Times New Roman" w:hAnsi="Times New Roman" w:cs="Times New Roman"/>
                <w:color w:val="auto"/>
                <w:sz w:val="24"/>
                <w:szCs w:val="24"/>
              </w:rPr>
            </w:pPr>
            <w:r w:rsidRPr="001A3157">
              <w:rPr>
                <w:rFonts w:ascii="Times New Roman" w:hAnsi="Times New Roman" w:cs="Times New Roman"/>
                <w:color w:val="auto"/>
                <w:sz w:val="24"/>
                <w:szCs w:val="24"/>
              </w:rPr>
              <w:t>2</w:t>
            </w:r>
          </w:p>
        </w:tc>
        <w:tc>
          <w:tcPr>
            <w:tcW w:w="8640" w:type="dxa"/>
            <w:gridSpan w:val="7"/>
            <w:tcBorders>
              <w:left w:val="none" w:sz="0" w:space="0" w:color="auto"/>
              <w:right w:val="none" w:sz="0" w:space="0" w:color="auto"/>
            </w:tcBorders>
            <w:shd w:val="clear" w:color="auto" w:fill="auto"/>
          </w:tcPr>
          <w:p w:rsidR="001F0B00" w:rsidRPr="001A3157" w:rsidRDefault="001F0B00" w:rsidP="001F0B00">
            <w:pPr>
              <w:pStyle w:val="Caption"/>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Ganda/Kebele</w:t>
            </w:r>
          </w:p>
        </w:tc>
      </w:tr>
      <w:tr w:rsidR="001F0B00" w:rsidRPr="001A3157" w:rsidTr="00644B00">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1F0B00" w:rsidRPr="001A3157" w:rsidRDefault="001F0B00" w:rsidP="00DD6BED">
            <w:pPr>
              <w:pStyle w:val="Caption"/>
              <w:rPr>
                <w:rFonts w:ascii="Times New Roman" w:hAnsi="Times New Roman" w:cs="Times New Roman"/>
                <w:color w:val="auto"/>
                <w:sz w:val="24"/>
                <w:szCs w:val="24"/>
              </w:rPr>
            </w:pPr>
          </w:p>
        </w:tc>
        <w:tc>
          <w:tcPr>
            <w:tcW w:w="2160" w:type="dxa"/>
            <w:shd w:val="clear" w:color="auto" w:fill="auto"/>
          </w:tcPr>
          <w:p w:rsidR="001F0B00" w:rsidRPr="001A3157" w:rsidRDefault="001F0B00" w:rsidP="00251E42">
            <w:pPr>
              <w:pStyle w:val="Captio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Number of school</w:t>
            </w:r>
          </w:p>
        </w:tc>
        <w:tc>
          <w:tcPr>
            <w:tcW w:w="63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99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w:t>
            </w:r>
          </w:p>
        </w:tc>
        <w:tc>
          <w:tcPr>
            <w:tcW w:w="126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144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126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900" w:type="dxa"/>
            <w:shd w:val="clear" w:color="auto" w:fill="auto"/>
          </w:tcPr>
          <w:p w:rsidR="001F0B00" w:rsidRPr="001A3157" w:rsidRDefault="001F0B00" w:rsidP="001F0B00">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w:t>
            </w:r>
          </w:p>
        </w:tc>
      </w:tr>
    </w:tbl>
    <w:p w:rsidR="00F96736" w:rsidRPr="001A3157" w:rsidRDefault="00F96736" w:rsidP="00F96736">
      <w:pPr>
        <w:pStyle w:val="Caption"/>
        <w:jc w:val="both"/>
        <w:rPr>
          <w:rFonts w:ascii="Times New Roman" w:hAnsi="Times New Roman" w:cs="Times New Roman"/>
          <w:b w:val="0"/>
          <w:bCs w:val="0"/>
          <w:color w:val="auto"/>
          <w:sz w:val="24"/>
          <w:szCs w:val="24"/>
        </w:rPr>
      </w:pPr>
    </w:p>
    <w:p w:rsidR="00F96736" w:rsidRPr="001A3157" w:rsidRDefault="00F96736" w:rsidP="00314520">
      <w:pPr>
        <w:rPr>
          <w:rFonts w:ascii="Times New Roman" w:hAnsi="Times New Roman" w:cs="Times New Roman"/>
          <w:b/>
          <w:bCs/>
          <w:sz w:val="24"/>
          <w:szCs w:val="24"/>
        </w:rPr>
      </w:pPr>
      <w:r w:rsidRPr="001A3157">
        <w:rPr>
          <w:rFonts w:ascii="Times New Roman" w:hAnsi="Times New Roman" w:cs="Times New Roman"/>
          <w:sz w:val="24"/>
          <w:szCs w:val="24"/>
        </w:rPr>
        <w:lastRenderedPageBreak/>
        <w:t xml:space="preserve">There are 74 schools of different levels in the district as shown in the table. In the Kebele, there </w:t>
      </w:r>
      <w:r w:rsidR="00314520" w:rsidRPr="001A3157">
        <w:rPr>
          <w:rFonts w:ascii="Times New Roman" w:hAnsi="Times New Roman" w:cs="Times New Roman"/>
          <w:sz w:val="24"/>
          <w:szCs w:val="24"/>
        </w:rPr>
        <w:t>is</w:t>
      </w:r>
      <w:r w:rsidRPr="001A3157">
        <w:rPr>
          <w:rFonts w:ascii="Times New Roman" w:hAnsi="Times New Roman" w:cs="Times New Roman"/>
          <w:sz w:val="24"/>
          <w:szCs w:val="24"/>
        </w:rPr>
        <w:t xml:space="preserve"> one first cycle school</w:t>
      </w:r>
      <w:r w:rsidR="00314520" w:rsidRPr="001A3157">
        <w:rPr>
          <w:rFonts w:ascii="Times New Roman" w:hAnsi="Times New Roman" w:cs="Times New Roman"/>
          <w:sz w:val="24"/>
          <w:szCs w:val="24"/>
        </w:rPr>
        <w:t xml:space="preserve"> (1-4)</w:t>
      </w:r>
      <w:r w:rsidRPr="001A3157">
        <w:rPr>
          <w:rFonts w:ascii="Times New Roman" w:hAnsi="Times New Roman" w:cs="Times New Roman"/>
          <w:sz w:val="24"/>
          <w:szCs w:val="24"/>
        </w:rPr>
        <w:t xml:space="preserve">, </w:t>
      </w:r>
      <w:r w:rsidR="00314520" w:rsidRPr="001A3157">
        <w:rPr>
          <w:rFonts w:ascii="Times New Roman" w:hAnsi="Times New Roman" w:cs="Times New Roman"/>
          <w:sz w:val="24"/>
          <w:szCs w:val="24"/>
        </w:rPr>
        <w:t xml:space="preserve">and there are also </w:t>
      </w:r>
      <w:r w:rsidRPr="001A3157">
        <w:rPr>
          <w:rFonts w:ascii="Times New Roman" w:hAnsi="Times New Roman" w:cs="Times New Roman"/>
          <w:sz w:val="24"/>
          <w:szCs w:val="24"/>
        </w:rPr>
        <w:t xml:space="preserve">one human health post, one animal health post, </w:t>
      </w:r>
      <w:r w:rsidR="00314520" w:rsidRPr="001A3157">
        <w:rPr>
          <w:rFonts w:ascii="Times New Roman" w:hAnsi="Times New Roman" w:cs="Times New Roman"/>
          <w:sz w:val="24"/>
          <w:szCs w:val="24"/>
        </w:rPr>
        <w:t xml:space="preserve">and </w:t>
      </w:r>
      <w:r w:rsidRPr="001A3157">
        <w:rPr>
          <w:rFonts w:ascii="Times New Roman" w:hAnsi="Times New Roman" w:cs="Times New Roman"/>
          <w:sz w:val="24"/>
          <w:szCs w:val="24"/>
        </w:rPr>
        <w:t>one FTC.</w:t>
      </w:r>
      <w:r w:rsidRPr="001A3157">
        <w:rPr>
          <w:rFonts w:ascii="Times New Roman" w:hAnsi="Times New Roman" w:cs="Times New Roman"/>
          <w:b/>
          <w:bCs/>
          <w:sz w:val="24"/>
          <w:szCs w:val="24"/>
        </w:rPr>
        <w:t xml:space="preserve"> </w:t>
      </w:r>
    </w:p>
    <w:tbl>
      <w:tblPr>
        <w:tblStyle w:val="LightShading-Accent4"/>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160"/>
        <w:gridCol w:w="1080"/>
        <w:gridCol w:w="990"/>
        <w:gridCol w:w="990"/>
        <w:gridCol w:w="1710"/>
        <w:gridCol w:w="900"/>
      </w:tblGrid>
      <w:tr w:rsidR="00AD2479" w:rsidRPr="00072C5B" w:rsidTr="00C10989">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640" w:type="dxa"/>
            <w:gridSpan w:val="7"/>
            <w:tcBorders>
              <w:top w:val="nil"/>
              <w:bottom w:val="none" w:sz="0" w:space="0" w:color="auto"/>
            </w:tcBorders>
            <w:shd w:val="clear" w:color="auto" w:fill="auto"/>
          </w:tcPr>
          <w:p w:rsidR="00AD2479" w:rsidRPr="00072C5B" w:rsidRDefault="002C6B37" w:rsidP="00072C5B">
            <w:pPr>
              <w:pStyle w:val="Caption"/>
              <w:rPr>
                <w:rFonts w:ascii="Times New Roman" w:hAnsi="Times New Roman" w:cs="Times New Roman"/>
                <w:color w:val="auto"/>
                <w:sz w:val="24"/>
                <w:szCs w:val="24"/>
              </w:rPr>
            </w:pPr>
            <w:bookmarkStart w:id="114" w:name="_Toc4460647"/>
            <w:r w:rsidRPr="00072C5B">
              <w:rPr>
                <w:rFonts w:ascii="Times New Roman" w:hAnsi="Times New Roman" w:cs="Times New Roman"/>
                <w:color w:val="auto"/>
                <w:sz w:val="22"/>
                <w:szCs w:val="22"/>
              </w:rPr>
              <w:t xml:space="preserve">Table </w:t>
            </w:r>
            <w:r w:rsidRPr="00072C5B">
              <w:rPr>
                <w:rFonts w:ascii="Times New Roman" w:hAnsi="Times New Roman" w:cs="Times New Roman"/>
                <w:color w:val="auto"/>
                <w:sz w:val="22"/>
                <w:szCs w:val="22"/>
              </w:rPr>
              <w:fldChar w:fldCharType="begin"/>
            </w:r>
            <w:r w:rsidRPr="00072C5B">
              <w:rPr>
                <w:rFonts w:ascii="Times New Roman" w:hAnsi="Times New Roman" w:cs="Times New Roman"/>
                <w:color w:val="auto"/>
                <w:sz w:val="22"/>
                <w:szCs w:val="22"/>
              </w:rPr>
              <w:instrText xml:space="preserve"> SEQ Table_1. \* ARABIC </w:instrText>
            </w:r>
            <w:r w:rsidRPr="00072C5B">
              <w:rPr>
                <w:rFonts w:ascii="Times New Roman" w:hAnsi="Times New Roman" w:cs="Times New Roman"/>
                <w:color w:val="auto"/>
                <w:sz w:val="22"/>
                <w:szCs w:val="22"/>
              </w:rPr>
              <w:fldChar w:fldCharType="separate"/>
            </w:r>
            <w:r w:rsidR="00E32D29">
              <w:rPr>
                <w:rFonts w:ascii="Times New Roman" w:hAnsi="Times New Roman" w:cs="Times New Roman"/>
                <w:noProof/>
                <w:color w:val="auto"/>
                <w:sz w:val="22"/>
                <w:szCs w:val="22"/>
              </w:rPr>
              <w:t>16</w:t>
            </w:r>
            <w:r w:rsidRPr="00072C5B">
              <w:rPr>
                <w:rFonts w:ascii="Times New Roman" w:hAnsi="Times New Roman" w:cs="Times New Roman"/>
                <w:color w:val="auto"/>
                <w:sz w:val="22"/>
                <w:szCs w:val="22"/>
              </w:rPr>
              <w:fldChar w:fldCharType="end"/>
            </w:r>
            <w:r w:rsidR="00AD2479" w:rsidRPr="00072C5B">
              <w:rPr>
                <w:rFonts w:ascii="Times New Roman" w:hAnsi="Times New Roman" w:cs="Times New Roman"/>
                <w:color w:val="auto"/>
                <w:sz w:val="24"/>
                <w:szCs w:val="24"/>
              </w:rPr>
              <w:t>: Number of  health institutions  in the district and Kebele</w:t>
            </w:r>
            <w:bookmarkEnd w:id="114"/>
          </w:p>
        </w:tc>
      </w:tr>
      <w:tr w:rsidR="00AD2479" w:rsidRPr="001A3157" w:rsidTr="00C1098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810" w:type="dxa"/>
            <w:vMerge w:val="restart"/>
            <w:tcBorders>
              <w:left w:val="none" w:sz="0" w:space="0" w:color="auto"/>
              <w:right w:val="none" w:sz="0" w:space="0" w:color="auto"/>
            </w:tcBorders>
            <w:shd w:val="clear" w:color="auto" w:fill="auto"/>
          </w:tcPr>
          <w:p w:rsidR="00AD2479" w:rsidRPr="001A3157" w:rsidRDefault="00AD2479" w:rsidP="00251E42">
            <w:pPr>
              <w:pStyle w:val="Caption"/>
              <w:rPr>
                <w:rFonts w:ascii="Times New Roman" w:hAnsi="Times New Roman" w:cs="Times New Roman"/>
                <w:color w:val="auto"/>
                <w:sz w:val="24"/>
                <w:szCs w:val="24"/>
              </w:rPr>
            </w:pPr>
          </w:p>
          <w:p w:rsidR="00AD2479" w:rsidRPr="001A3157" w:rsidRDefault="00AD2479" w:rsidP="00251E42">
            <w:pPr>
              <w:pStyle w:val="Caption"/>
              <w:rPr>
                <w:rFonts w:ascii="Times New Roman" w:hAnsi="Times New Roman" w:cs="Times New Roman"/>
                <w:color w:val="auto"/>
                <w:sz w:val="24"/>
                <w:szCs w:val="24"/>
              </w:rPr>
            </w:pPr>
          </w:p>
          <w:p w:rsidR="00AD2479" w:rsidRPr="001A3157" w:rsidRDefault="00AD2479" w:rsidP="00251E42">
            <w:pPr>
              <w:pStyle w:val="Caption"/>
              <w:rPr>
                <w:rFonts w:ascii="Times New Roman" w:hAnsi="Times New Roman" w:cs="Times New Roman"/>
                <w:color w:val="auto"/>
                <w:sz w:val="24"/>
                <w:szCs w:val="24"/>
              </w:rPr>
            </w:pPr>
            <w:r w:rsidRPr="001A3157">
              <w:rPr>
                <w:rFonts w:ascii="Times New Roman" w:hAnsi="Times New Roman" w:cs="Times New Roman"/>
                <w:color w:val="auto"/>
                <w:sz w:val="24"/>
                <w:szCs w:val="24"/>
              </w:rPr>
              <w:t>S.№</w:t>
            </w:r>
          </w:p>
        </w:tc>
        <w:tc>
          <w:tcPr>
            <w:tcW w:w="2160" w:type="dxa"/>
            <w:vMerge w:val="restart"/>
            <w:tcBorders>
              <w:left w:val="none" w:sz="0" w:space="0" w:color="auto"/>
              <w:right w:val="none" w:sz="0" w:space="0" w:color="auto"/>
            </w:tcBorders>
            <w:shd w:val="clear" w:color="auto" w:fill="auto"/>
          </w:tcPr>
          <w:p w:rsidR="00AD2479" w:rsidRPr="001A3157" w:rsidRDefault="00AD2479" w:rsidP="00251E42">
            <w:pPr>
              <w:pStyle w:val="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Description of School Variables</w:t>
            </w:r>
          </w:p>
        </w:tc>
        <w:tc>
          <w:tcPr>
            <w:tcW w:w="5670" w:type="dxa"/>
            <w:gridSpan w:val="5"/>
            <w:tcBorders>
              <w:left w:val="none" w:sz="0" w:space="0" w:color="auto"/>
              <w:right w:val="none" w:sz="0" w:space="0" w:color="auto"/>
            </w:tcBorders>
            <w:shd w:val="clear" w:color="auto" w:fill="auto"/>
          </w:tcPr>
          <w:p w:rsidR="00AD2479" w:rsidRPr="001A3157" w:rsidRDefault="00AD2479" w:rsidP="00251E42">
            <w:pPr>
              <w:pStyle w:val="Caption"/>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Number of by their type (2009/10 EFY)</w:t>
            </w:r>
          </w:p>
        </w:tc>
      </w:tr>
      <w:tr w:rsidR="00AD2479" w:rsidRPr="001A3157" w:rsidTr="00C10989">
        <w:trPr>
          <w:trHeight w:val="242"/>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AD2479" w:rsidRPr="001A3157" w:rsidRDefault="00AD2479" w:rsidP="00251E42">
            <w:pPr>
              <w:pStyle w:val="Caption"/>
              <w:rPr>
                <w:rFonts w:ascii="Times New Roman" w:hAnsi="Times New Roman" w:cs="Times New Roman"/>
                <w:color w:val="auto"/>
                <w:sz w:val="24"/>
                <w:szCs w:val="24"/>
              </w:rPr>
            </w:pPr>
          </w:p>
        </w:tc>
        <w:tc>
          <w:tcPr>
            <w:tcW w:w="2160" w:type="dxa"/>
            <w:vMerge/>
            <w:shd w:val="clear" w:color="auto" w:fill="auto"/>
          </w:tcPr>
          <w:p w:rsidR="00AD2479" w:rsidRPr="001A3157" w:rsidRDefault="00AD2479" w:rsidP="00251E42">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tc>
        <w:tc>
          <w:tcPr>
            <w:tcW w:w="1080" w:type="dxa"/>
            <w:shd w:val="clear" w:color="auto" w:fill="auto"/>
          </w:tcPr>
          <w:p w:rsidR="00AD2479" w:rsidRPr="001A3157" w:rsidRDefault="00AD2479" w:rsidP="00251E42">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Hospital</w:t>
            </w:r>
          </w:p>
        </w:tc>
        <w:tc>
          <w:tcPr>
            <w:tcW w:w="990" w:type="dxa"/>
            <w:shd w:val="clear" w:color="auto" w:fill="auto"/>
          </w:tcPr>
          <w:p w:rsidR="00AD2479" w:rsidRPr="001A3157" w:rsidRDefault="00AD2479" w:rsidP="00251E42">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Health</w:t>
            </w:r>
          </w:p>
        </w:tc>
        <w:tc>
          <w:tcPr>
            <w:tcW w:w="990" w:type="dxa"/>
            <w:shd w:val="clear" w:color="auto" w:fill="auto"/>
          </w:tcPr>
          <w:p w:rsidR="00AD2479" w:rsidRPr="001A3157" w:rsidRDefault="00AD2479" w:rsidP="00251E42">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 xml:space="preserve">Clinic </w:t>
            </w:r>
          </w:p>
        </w:tc>
        <w:tc>
          <w:tcPr>
            <w:tcW w:w="1710" w:type="dxa"/>
            <w:shd w:val="clear" w:color="auto" w:fill="auto"/>
          </w:tcPr>
          <w:p w:rsidR="00AD2479" w:rsidRPr="001A3157" w:rsidRDefault="00AD2479" w:rsidP="00251E42">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Health post</w:t>
            </w:r>
          </w:p>
        </w:tc>
        <w:tc>
          <w:tcPr>
            <w:tcW w:w="900" w:type="dxa"/>
            <w:shd w:val="clear" w:color="auto" w:fill="auto"/>
          </w:tcPr>
          <w:p w:rsidR="00AD2479" w:rsidRPr="001A3157" w:rsidRDefault="00AD2479" w:rsidP="00251E42">
            <w:pPr>
              <w:pStyle w:val="Captio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Total</w:t>
            </w:r>
          </w:p>
        </w:tc>
      </w:tr>
      <w:tr w:rsidR="00AD2479" w:rsidRPr="001A3157" w:rsidTr="00C10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Borders>
              <w:left w:val="none" w:sz="0" w:space="0" w:color="auto"/>
              <w:right w:val="none" w:sz="0" w:space="0" w:color="auto"/>
            </w:tcBorders>
            <w:shd w:val="clear" w:color="auto" w:fill="auto"/>
          </w:tcPr>
          <w:p w:rsidR="00AD2479" w:rsidRPr="001A3157" w:rsidRDefault="00AD2479" w:rsidP="00251E42">
            <w:pPr>
              <w:pStyle w:val="Caption"/>
              <w:rPr>
                <w:rFonts w:ascii="Times New Roman" w:hAnsi="Times New Roman" w:cs="Times New Roman"/>
                <w:color w:val="auto"/>
                <w:sz w:val="24"/>
                <w:szCs w:val="24"/>
              </w:rPr>
            </w:pPr>
            <w:r w:rsidRPr="001A3157">
              <w:rPr>
                <w:rFonts w:ascii="Times New Roman" w:hAnsi="Times New Roman" w:cs="Times New Roman"/>
                <w:color w:val="auto"/>
                <w:sz w:val="24"/>
                <w:szCs w:val="24"/>
              </w:rPr>
              <w:t>1</w:t>
            </w:r>
          </w:p>
        </w:tc>
        <w:tc>
          <w:tcPr>
            <w:tcW w:w="7830" w:type="dxa"/>
            <w:gridSpan w:val="6"/>
            <w:tcBorders>
              <w:left w:val="none" w:sz="0" w:space="0" w:color="auto"/>
              <w:right w:val="none" w:sz="0" w:space="0" w:color="auto"/>
            </w:tcBorders>
            <w:shd w:val="clear" w:color="auto" w:fill="auto"/>
          </w:tcPr>
          <w:p w:rsidR="00AD2479" w:rsidRPr="001A3157" w:rsidRDefault="00AD2479" w:rsidP="00251E42">
            <w:pPr>
              <w:pStyle w:val="Caption"/>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District</w:t>
            </w:r>
          </w:p>
        </w:tc>
      </w:tr>
      <w:tr w:rsidR="00AD2479" w:rsidRPr="001A3157" w:rsidTr="00C10989">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AD2479" w:rsidRPr="001A3157" w:rsidRDefault="00AD2479" w:rsidP="00251E42">
            <w:pPr>
              <w:pStyle w:val="Caption"/>
              <w:rPr>
                <w:rFonts w:ascii="Times New Roman" w:hAnsi="Times New Roman" w:cs="Times New Roman"/>
                <w:color w:val="auto"/>
                <w:sz w:val="24"/>
                <w:szCs w:val="24"/>
              </w:rPr>
            </w:pPr>
          </w:p>
        </w:tc>
        <w:tc>
          <w:tcPr>
            <w:tcW w:w="2160" w:type="dxa"/>
            <w:shd w:val="clear" w:color="auto" w:fill="auto"/>
          </w:tcPr>
          <w:p w:rsidR="00AD2479" w:rsidRPr="001A3157" w:rsidRDefault="00AD2479" w:rsidP="00AD2479">
            <w:pPr>
              <w:pStyle w:val="Captio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 xml:space="preserve">Number of institutions </w:t>
            </w:r>
          </w:p>
        </w:tc>
        <w:tc>
          <w:tcPr>
            <w:tcW w:w="108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99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3</w:t>
            </w:r>
          </w:p>
        </w:tc>
        <w:tc>
          <w:tcPr>
            <w:tcW w:w="99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12</w:t>
            </w:r>
          </w:p>
        </w:tc>
        <w:tc>
          <w:tcPr>
            <w:tcW w:w="171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17</w:t>
            </w:r>
          </w:p>
        </w:tc>
        <w:tc>
          <w:tcPr>
            <w:tcW w:w="90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32</w:t>
            </w:r>
          </w:p>
        </w:tc>
      </w:tr>
      <w:tr w:rsidR="00AD2479" w:rsidRPr="001A3157" w:rsidTr="00C109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Borders>
              <w:left w:val="none" w:sz="0" w:space="0" w:color="auto"/>
              <w:right w:val="none" w:sz="0" w:space="0" w:color="auto"/>
            </w:tcBorders>
            <w:shd w:val="clear" w:color="auto" w:fill="auto"/>
          </w:tcPr>
          <w:p w:rsidR="00AD2479" w:rsidRPr="001A3157" w:rsidRDefault="00AD2479" w:rsidP="00251E42">
            <w:pPr>
              <w:pStyle w:val="Caption"/>
              <w:rPr>
                <w:rFonts w:ascii="Times New Roman" w:hAnsi="Times New Roman" w:cs="Times New Roman"/>
                <w:color w:val="auto"/>
                <w:sz w:val="24"/>
                <w:szCs w:val="24"/>
              </w:rPr>
            </w:pPr>
            <w:r w:rsidRPr="001A3157">
              <w:rPr>
                <w:rFonts w:ascii="Times New Roman" w:hAnsi="Times New Roman" w:cs="Times New Roman"/>
                <w:color w:val="auto"/>
                <w:sz w:val="24"/>
                <w:szCs w:val="24"/>
              </w:rPr>
              <w:t>2</w:t>
            </w:r>
          </w:p>
        </w:tc>
        <w:tc>
          <w:tcPr>
            <w:tcW w:w="7830" w:type="dxa"/>
            <w:gridSpan w:val="6"/>
            <w:tcBorders>
              <w:left w:val="none" w:sz="0" w:space="0" w:color="auto"/>
              <w:right w:val="none" w:sz="0" w:space="0" w:color="auto"/>
            </w:tcBorders>
            <w:shd w:val="clear" w:color="auto" w:fill="auto"/>
          </w:tcPr>
          <w:p w:rsidR="00AD2479" w:rsidRPr="001A3157" w:rsidRDefault="00AD2479" w:rsidP="00251E42">
            <w:pPr>
              <w:pStyle w:val="Caption"/>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Ganda/Kebele</w:t>
            </w:r>
          </w:p>
        </w:tc>
      </w:tr>
      <w:tr w:rsidR="00AD2479" w:rsidRPr="001A3157" w:rsidTr="00C10989">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AD2479" w:rsidRPr="001A3157" w:rsidRDefault="00AD2479" w:rsidP="00251E42">
            <w:pPr>
              <w:pStyle w:val="Caption"/>
              <w:rPr>
                <w:rFonts w:ascii="Times New Roman" w:hAnsi="Times New Roman" w:cs="Times New Roman"/>
                <w:color w:val="auto"/>
                <w:sz w:val="24"/>
                <w:szCs w:val="24"/>
              </w:rPr>
            </w:pPr>
          </w:p>
        </w:tc>
        <w:tc>
          <w:tcPr>
            <w:tcW w:w="2160" w:type="dxa"/>
            <w:shd w:val="clear" w:color="auto" w:fill="auto"/>
          </w:tcPr>
          <w:p w:rsidR="00AD2479" w:rsidRPr="001A3157" w:rsidRDefault="00AD2479" w:rsidP="00AD2479">
            <w:pPr>
              <w:pStyle w:val="Captio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Number of institutions</w:t>
            </w:r>
          </w:p>
        </w:tc>
        <w:tc>
          <w:tcPr>
            <w:tcW w:w="108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p>
        </w:tc>
        <w:tc>
          <w:tcPr>
            <w:tcW w:w="99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99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0</w:t>
            </w:r>
          </w:p>
        </w:tc>
        <w:tc>
          <w:tcPr>
            <w:tcW w:w="171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w:t>
            </w:r>
          </w:p>
        </w:tc>
        <w:tc>
          <w:tcPr>
            <w:tcW w:w="900" w:type="dxa"/>
            <w:shd w:val="clear" w:color="auto" w:fill="auto"/>
          </w:tcPr>
          <w:p w:rsidR="00AD2479" w:rsidRPr="001A3157" w:rsidRDefault="00AD2479" w:rsidP="00251E42">
            <w:pPr>
              <w:pStyle w:val="Caption"/>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1A3157">
              <w:rPr>
                <w:rFonts w:ascii="Times New Roman" w:hAnsi="Times New Roman" w:cs="Times New Roman"/>
                <w:b w:val="0"/>
                <w:bCs w:val="0"/>
                <w:color w:val="auto"/>
                <w:sz w:val="24"/>
                <w:szCs w:val="24"/>
              </w:rPr>
              <w:t>1</w:t>
            </w:r>
          </w:p>
        </w:tc>
      </w:tr>
    </w:tbl>
    <w:p w:rsidR="004B4E55" w:rsidRPr="001A3157" w:rsidRDefault="004B4E55" w:rsidP="006A3F5A">
      <w:pPr>
        <w:jc w:val="both"/>
        <w:rPr>
          <w:rFonts w:ascii="Times New Roman" w:hAnsi="Times New Roman" w:cs="Times New Roman"/>
          <w:sz w:val="24"/>
          <w:szCs w:val="24"/>
        </w:rPr>
      </w:pPr>
    </w:p>
    <w:p w:rsidR="00107F81" w:rsidRPr="001A3157" w:rsidRDefault="00107F81" w:rsidP="00597FC7">
      <w:pPr>
        <w:pStyle w:val="Heading1"/>
        <w:numPr>
          <w:ilvl w:val="2"/>
          <w:numId w:val="1"/>
        </w:numPr>
        <w:spacing w:before="0" w:line="360" w:lineRule="auto"/>
        <w:rPr>
          <w:rFonts w:ascii="Times New Roman" w:hAnsi="Times New Roman" w:cs="Times New Roman"/>
          <w:sz w:val="24"/>
          <w:szCs w:val="24"/>
        </w:rPr>
      </w:pPr>
      <w:bookmarkStart w:id="115" w:name="_Toc4460441"/>
      <w:r w:rsidRPr="001A3157">
        <w:rPr>
          <w:rFonts w:ascii="Times New Roman" w:hAnsi="Times New Roman" w:cs="Times New Roman"/>
          <w:sz w:val="24"/>
          <w:szCs w:val="24"/>
        </w:rPr>
        <w:t>Electricity Services</w:t>
      </w:r>
      <w:bookmarkEnd w:id="115"/>
    </w:p>
    <w:p w:rsidR="00107F81" w:rsidRPr="001A3157" w:rsidRDefault="00107F81" w:rsidP="00107F81">
      <w:pPr>
        <w:rPr>
          <w:rFonts w:ascii="Times New Roman" w:hAnsi="Times New Roman" w:cs="Times New Roman"/>
          <w:sz w:val="24"/>
          <w:szCs w:val="24"/>
        </w:rPr>
      </w:pPr>
      <w:r w:rsidRPr="001A3157">
        <w:rPr>
          <w:rFonts w:ascii="Times New Roman" w:hAnsi="Times New Roman" w:cs="Times New Roman"/>
          <w:sz w:val="24"/>
          <w:szCs w:val="24"/>
        </w:rPr>
        <w:t xml:space="preserve">In the project area, there are no electric light or energy services; households use firewood, crop residues, charcoal, animal dung and/or candle for domestic services instead. </w:t>
      </w:r>
    </w:p>
    <w:p w:rsidR="00C238E4" w:rsidRPr="001A3157" w:rsidRDefault="00E039B5" w:rsidP="00597FC7">
      <w:pPr>
        <w:pStyle w:val="Heading1"/>
        <w:numPr>
          <w:ilvl w:val="2"/>
          <w:numId w:val="1"/>
        </w:numPr>
        <w:spacing w:before="0" w:line="360" w:lineRule="auto"/>
        <w:rPr>
          <w:rFonts w:ascii="Times New Roman" w:hAnsi="Times New Roman" w:cs="Times New Roman"/>
          <w:sz w:val="24"/>
          <w:szCs w:val="24"/>
        </w:rPr>
      </w:pPr>
      <w:bookmarkStart w:id="116" w:name="_Toc4460442"/>
      <w:r w:rsidRPr="001A3157">
        <w:rPr>
          <w:rFonts w:ascii="Times New Roman" w:hAnsi="Times New Roman" w:cs="Times New Roman"/>
          <w:sz w:val="24"/>
          <w:szCs w:val="24"/>
        </w:rPr>
        <w:t>Communication Services</w:t>
      </w:r>
      <w:bookmarkEnd w:id="116"/>
    </w:p>
    <w:p w:rsidR="00C238E4" w:rsidRPr="001A3157" w:rsidRDefault="00C238E4" w:rsidP="00C238E4">
      <w:pPr>
        <w:jc w:val="both"/>
        <w:rPr>
          <w:rFonts w:ascii="Times New Roman" w:hAnsi="Times New Roman" w:cs="Times New Roman"/>
          <w:sz w:val="24"/>
          <w:szCs w:val="24"/>
        </w:rPr>
      </w:pPr>
      <w:r w:rsidRPr="001A3157">
        <w:rPr>
          <w:rFonts w:ascii="Times New Roman" w:hAnsi="Times New Roman" w:cs="Times New Roman"/>
          <w:sz w:val="24"/>
          <w:szCs w:val="24"/>
        </w:rPr>
        <w:t xml:space="preserve">There is no ground telephone service in the project area. But the people in use cell phone for business and everyday life with partners and relatives elsewhere.  </w:t>
      </w:r>
      <w:r w:rsidR="00A67BEB" w:rsidRPr="001A3157">
        <w:rPr>
          <w:rFonts w:ascii="Times New Roman" w:hAnsi="Times New Roman" w:cs="Times New Roman"/>
          <w:sz w:val="24"/>
          <w:szCs w:val="24"/>
        </w:rPr>
        <w:t>Postal</w:t>
      </w:r>
      <w:r w:rsidR="00E039B5" w:rsidRPr="001A3157">
        <w:rPr>
          <w:rFonts w:ascii="Times New Roman" w:hAnsi="Times New Roman" w:cs="Times New Roman"/>
          <w:sz w:val="24"/>
          <w:szCs w:val="24"/>
        </w:rPr>
        <w:t xml:space="preserve"> service is available in the zone capital</w:t>
      </w:r>
    </w:p>
    <w:p w:rsidR="006A3F5A" w:rsidRPr="001A3157" w:rsidRDefault="00753DA6" w:rsidP="00597FC7">
      <w:pPr>
        <w:pStyle w:val="Heading1"/>
        <w:numPr>
          <w:ilvl w:val="2"/>
          <w:numId w:val="1"/>
        </w:numPr>
        <w:spacing w:before="0" w:line="360" w:lineRule="auto"/>
        <w:rPr>
          <w:rFonts w:ascii="Times New Roman" w:hAnsi="Times New Roman" w:cs="Times New Roman"/>
          <w:sz w:val="24"/>
          <w:szCs w:val="24"/>
        </w:rPr>
      </w:pPr>
      <w:bookmarkStart w:id="117" w:name="_Toc4460443"/>
      <w:r w:rsidRPr="001A3157">
        <w:rPr>
          <w:rFonts w:ascii="Times New Roman" w:hAnsi="Times New Roman" w:cs="Times New Roman"/>
          <w:sz w:val="24"/>
          <w:szCs w:val="24"/>
        </w:rPr>
        <w:t xml:space="preserve">Road </w:t>
      </w:r>
      <w:r w:rsidR="006A3F5A" w:rsidRPr="001A3157">
        <w:rPr>
          <w:rFonts w:ascii="Times New Roman" w:hAnsi="Times New Roman" w:cs="Times New Roman"/>
          <w:sz w:val="24"/>
          <w:szCs w:val="24"/>
        </w:rPr>
        <w:t>Infrastructure</w:t>
      </w:r>
      <w:bookmarkEnd w:id="117"/>
      <w:r w:rsidR="006A3F5A" w:rsidRPr="001A3157">
        <w:rPr>
          <w:rFonts w:ascii="Times New Roman" w:hAnsi="Times New Roman" w:cs="Times New Roman"/>
          <w:sz w:val="24"/>
          <w:szCs w:val="24"/>
        </w:rPr>
        <w:t xml:space="preserve"> </w:t>
      </w:r>
    </w:p>
    <w:p w:rsidR="006A3F5A" w:rsidRPr="001A3157" w:rsidRDefault="006A3F5A" w:rsidP="00834F69">
      <w:pPr>
        <w:jc w:val="both"/>
        <w:rPr>
          <w:rFonts w:ascii="Times New Roman" w:hAnsi="Times New Roman" w:cs="Times New Roman"/>
          <w:sz w:val="24"/>
          <w:szCs w:val="24"/>
        </w:rPr>
      </w:pPr>
      <w:r w:rsidRPr="001A3157">
        <w:rPr>
          <w:rFonts w:ascii="Times New Roman" w:hAnsi="Times New Roman" w:cs="Times New Roman"/>
          <w:sz w:val="24"/>
          <w:szCs w:val="24"/>
        </w:rPr>
        <w:t xml:space="preserve">According to data obtained from Guto-Gidda District Road Authority, as of 2009 E.C, there was 186.11km (18km dry-weather, 167.11km gravel and 1km asphalt) road in the </w:t>
      </w:r>
      <w:r w:rsidR="0065244C" w:rsidRPr="001A3157">
        <w:rPr>
          <w:rFonts w:ascii="Times New Roman" w:hAnsi="Times New Roman" w:cs="Times New Roman"/>
          <w:sz w:val="24"/>
          <w:szCs w:val="24"/>
        </w:rPr>
        <w:t>district</w:t>
      </w:r>
      <w:r w:rsidRPr="001A3157">
        <w:rPr>
          <w:rFonts w:ascii="Times New Roman" w:hAnsi="Times New Roman" w:cs="Times New Roman"/>
          <w:sz w:val="24"/>
          <w:szCs w:val="24"/>
        </w:rPr>
        <w:t>. The asphalt pavement highway from Finfinnee to the western parts of the country (Gambella-Mattu-Baddelleand/or Gambella-Dembi-dollo-Gimbi and Asosa-Gimbi-Naqamte) passes through Naqamte. The Naqamte-Bure highway</w:t>
      </w:r>
      <w:r w:rsidR="002B4C10" w:rsidRPr="001A3157">
        <w:rPr>
          <w:rFonts w:ascii="Times New Roman" w:hAnsi="Times New Roman" w:cs="Times New Roman"/>
          <w:sz w:val="24"/>
          <w:szCs w:val="24"/>
        </w:rPr>
        <w:t>, which passes through Ukkee,</w:t>
      </w:r>
      <w:r w:rsidRPr="001A3157">
        <w:rPr>
          <w:rFonts w:ascii="Times New Roman" w:hAnsi="Times New Roman" w:cs="Times New Roman"/>
          <w:sz w:val="24"/>
          <w:szCs w:val="24"/>
        </w:rPr>
        <w:t xml:space="preserve"> is being upgraded to asphalt pavement. The construction of an air port has also been started around Ukke</w:t>
      </w:r>
      <w:r w:rsidR="002B4C10" w:rsidRPr="001A3157">
        <w:rPr>
          <w:rFonts w:ascii="Times New Roman" w:hAnsi="Times New Roman" w:cs="Times New Roman"/>
          <w:sz w:val="24"/>
          <w:szCs w:val="24"/>
        </w:rPr>
        <w:t>e</w:t>
      </w:r>
      <w:r w:rsidRPr="001A3157">
        <w:rPr>
          <w:rFonts w:ascii="Times New Roman" w:hAnsi="Times New Roman" w:cs="Times New Roman"/>
          <w:sz w:val="24"/>
          <w:szCs w:val="24"/>
        </w:rPr>
        <w:t xml:space="preserve">, which is a promising opportunity for future development of the region including the project area. </w:t>
      </w:r>
    </w:p>
    <w:p w:rsidR="006A3F5A" w:rsidRPr="001A3157" w:rsidRDefault="006A3F5A" w:rsidP="006A3F5A">
      <w:pPr>
        <w:jc w:val="both"/>
        <w:rPr>
          <w:rFonts w:ascii="Times New Roman" w:hAnsi="Times New Roman" w:cs="Times New Roman"/>
          <w:sz w:val="24"/>
          <w:szCs w:val="24"/>
        </w:rPr>
      </w:pPr>
      <w:r w:rsidRPr="001A3157">
        <w:rPr>
          <w:rFonts w:ascii="Times New Roman" w:hAnsi="Times New Roman" w:cs="Times New Roman"/>
          <w:sz w:val="24"/>
          <w:szCs w:val="24"/>
        </w:rPr>
        <w:t>The project area or site is only accessible via dry-weather road, which poses difficulty for motorized transport during the wet or rainy seasons.</w:t>
      </w:r>
    </w:p>
    <w:p w:rsidR="00C238E4" w:rsidRPr="001A3157" w:rsidRDefault="00C238E4" w:rsidP="00597FC7">
      <w:pPr>
        <w:pStyle w:val="Heading1"/>
        <w:numPr>
          <w:ilvl w:val="2"/>
          <w:numId w:val="1"/>
        </w:numPr>
        <w:spacing w:before="0" w:line="360" w:lineRule="auto"/>
        <w:rPr>
          <w:rFonts w:ascii="Times New Roman" w:hAnsi="Times New Roman" w:cs="Times New Roman"/>
          <w:sz w:val="24"/>
          <w:szCs w:val="24"/>
        </w:rPr>
      </w:pPr>
      <w:bookmarkStart w:id="118" w:name="_Toc4460444"/>
      <w:r w:rsidRPr="001A3157">
        <w:rPr>
          <w:rFonts w:ascii="Times New Roman" w:hAnsi="Times New Roman" w:cs="Times New Roman"/>
          <w:sz w:val="24"/>
          <w:szCs w:val="24"/>
        </w:rPr>
        <w:t>Financial and Credit Institutions</w:t>
      </w:r>
      <w:bookmarkEnd w:id="118"/>
    </w:p>
    <w:p w:rsidR="00C238E4" w:rsidRPr="001A3157" w:rsidRDefault="00C238E4" w:rsidP="00C238E4">
      <w:pPr>
        <w:jc w:val="both"/>
        <w:rPr>
          <w:rFonts w:ascii="Times New Roman" w:hAnsi="Times New Roman" w:cs="Times New Roman"/>
          <w:sz w:val="24"/>
          <w:szCs w:val="24"/>
        </w:rPr>
      </w:pPr>
      <w:r w:rsidRPr="001A3157">
        <w:rPr>
          <w:rFonts w:ascii="Times New Roman" w:hAnsi="Times New Roman" w:cs="Times New Roman"/>
          <w:sz w:val="24"/>
          <w:szCs w:val="24"/>
        </w:rPr>
        <w:t>Financial institutions like bank, insurance, credit and savings services are available in Naqamtee City in the nearby the command area.  The question is rather as to the affordability of the people to repay even when credits are available at the capital cost.</w:t>
      </w:r>
    </w:p>
    <w:p w:rsidR="00FC3BFD" w:rsidRPr="001A3157" w:rsidRDefault="00D771A1" w:rsidP="009D717E">
      <w:pPr>
        <w:widowControl w:val="0"/>
        <w:autoSpaceDE w:val="0"/>
        <w:autoSpaceDN w:val="0"/>
        <w:adjustRightInd w:val="0"/>
        <w:spacing w:after="0" w:line="366"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  </w:t>
      </w:r>
    </w:p>
    <w:p w:rsidR="006A3F5A" w:rsidRPr="001A3157" w:rsidRDefault="006A3F5A" w:rsidP="00597FC7">
      <w:pPr>
        <w:pStyle w:val="Heading1"/>
        <w:numPr>
          <w:ilvl w:val="1"/>
          <w:numId w:val="1"/>
        </w:numPr>
        <w:spacing w:before="0" w:line="360" w:lineRule="auto"/>
        <w:rPr>
          <w:rFonts w:ascii="Times New Roman" w:hAnsi="Times New Roman" w:cs="Times New Roman"/>
          <w:sz w:val="24"/>
          <w:szCs w:val="24"/>
        </w:rPr>
      </w:pPr>
      <w:bookmarkStart w:id="119" w:name="_Toc4460445"/>
      <w:r w:rsidRPr="001A3157">
        <w:rPr>
          <w:rFonts w:ascii="Times New Roman" w:hAnsi="Times New Roman" w:cs="Times New Roman"/>
          <w:sz w:val="24"/>
          <w:szCs w:val="24"/>
        </w:rPr>
        <w:lastRenderedPageBreak/>
        <w:t>Development Opportunity &amp; Constraints</w:t>
      </w:r>
      <w:bookmarkEnd w:id="119"/>
    </w:p>
    <w:p w:rsidR="004160D2" w:rsidRPr="001A3157" w:rsidRDefault="004160D2" w:rsidP="00FF715E">
      <w:pPr>
        <w:jc w:val="both"/>
        <w:rPr>
          <w:rFonts w:ascii="Times New Roman" w:hAnsi="Times New Roman" w:cs="Times New Roman"/>
          <w:sz w:val="24"/>
          <w:szCs w:val="24"/>
        </w:rPr>
      </w:pPr>
      <w:r w:rsidRPr="001A3157">
        <w:rPr>
          <w:rFonts w:ascii="Times New Roman" w:hAnsi="Times New Roman" w:cs="Times New Roman"/>
          <w:sz w:val="24"/>
          <w:szCs w:val="24"/>
        </w:rPr>
        <w:t xml:space="preserve">As elsewhere in the zone, the district including the project area has its own development opportunities that contribute in fostering its growth potential; and constraints that hinder its future </w:t>
      </w:r>
      <w:r w:rsidR="00FF715E" w:rsidRPr="001A3157">
        <w:rPr>
          <w:rFonts w:ascii="Times New Roman" w:hAnsi="Times New Roman" w:cs="Times New Roman"/>
          <w:sz w:val="24"/>
          <w:szCs w:val="24"/>
        </w:rPr>
        <w:t>progress</w:t>
      </w:r>
      <w:r w:rsidRPr="001A3157">
        <w:rPr>
          <w:rFonts w:ascii="Times New Roman" w:hAnsi="Times New Roman" w:cs="Times New Roman"/>
          <w:sz w:val="24"/>
          <w:szCs w:val="24"/>
        </w:rPr>
        <w:t xml:space="preserve">. </w:t>
      </w:r>
      <w:r w:rsidR="00FF715E" w:rsidRPr="001A3157">
        <w:rPr>
          <w:rFonts w:ascii="Times New Roman" w:hAnsi="Times New Roman" w:cs="Times New Roman"/>
          <w:sz w:val="24"/>
          <w:szCs w:val="24"/>
        </w:rPr>
        <w:t>Some</w:t>
      </w:r>
      <w:r w:rsidRPr="001A3157">
        <w:rPr>
          <w:rFonts w:ascii="Times New Roman" w:hAnsi="Times New Roman" w:cs="Times New Roman"/>
          <w:sz w:val="24"/>
          <w:szCs w:val="24"/>
        </w:rPr>
        <w:t xml:space="preserve"> of the opportunities and constraints area presented as follows.</w:t>
      </w:r>
    </w:p>
    <w:p w:rsidR="006A3F5A" w:rsidRPr="001A3157" w:rsidRDefault="00D944A7" w:rsidP="00597FC7">
      <w:pPr>
        <w:pStyle w:val="Heading1"/>
        <w:numPr>
          <w:ilvl w:val="2"/>
          <w:numId w:val="1"/>
        </w:numPr>
        <w:spacing w:before="0" w:line="360" w:lineRule="auto"/>
        <w:rPr>
          <w:rFonts w:ascii="Times New Roman" w:eastAsiaTheme="minorHAnsi" w:hAnsi="Times New Roman" w:cs="Times New Roman"/>
          <w:sz w:val="24"/>
          <w:szCs w:val="24"/>
        </w:rPr>
      </w:pPr>
      <w:bookmarkStart w:id="120" w:name="_Toc4460446"/>
      <w:r w:rsidRPr="001A3157">
        <w:rPr>
          <w:rFonts w:ascii="Times New Roman" w:hAnsi="Times New Roman" w:cs="Times New Roman"/>
          <w:sz w:val="24"/>
          <w:szCs w:val="24"/>
        </w:rPr>
        <w:t>Constraints</w:t>
      </w:r>
      <w:bookmarkEnd w:id="120"/>
    </w:p>
    <w:p w:rsidR="006A3F5A" w:rsidRPr="001A3157" w:rsidRDefault="006A3F5A" w:rsidP="00B34A16">
      <w:pPr>
        <w:pStyle w:val="BodyText"/>
        <w:jc w:val="both"/>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The major limiting factors to the development of Guutoo-Gidd</w:t>
      </w:r>
      <w:r w:rsidR="008508B9" w:rsidRPr="001A3157">
        <w:rPr>
          <w:rFonts w:ascii="Times New Roman" w:eastAsiaTheme="minorHAnsi" w:hAnsi="Times New Roman" w:cs="Times New Roman"/>
          <w:sz w:val="24"/>
          <w:szCs w:val="24"/>
        </w:rPr>
        <w:t>a</w:t>
      </w:r>
      <w:r w:rsidRPr="001A3157">
        <w:rPr>
          <w:rFonts w:ascii="Times New Roman" w:eastAsiaTheme="minorHAnsi" w:hAnsi="Times New Roman" w:cs="Times New Roman"/>
          <w:sz w:val="24"/>
          <w:szCs w:val="24"/>
        </w:rPr>
        <w:t xml:space="preserve">a District are broadly categorized into economic, social, and environmental influences. The existing economic </w:t>
      </w:r>
      <w:r w:rsidR="008508B9" w:rsidRPr="001A3157">
        <w:rPr>
          <w:rFonts w:ascii="Times New Roman" w:eastAsiaTheme="minorHAnsi" w:hAnsi="Times New Roman" w:cs="Times New Roman"/>
          <w:sz w:val="24"/>
          <w:szCs w:val="24"/>
        </w:rPr>
        <w:t>constraints</w:t>
      </w:r>
      <w:r w:rsidRPr="001A3157">
        <w:rPr>
          <w:rFonts w:ascii="Times New Roman" w:eastAsiaTheme="minorHAnsi" w:hAnsi="Times New Roman" w:cs="Times New Roman"/>
          <w:sz w:val="24"/>
          <w:szCs w:val="24"/>
        </w:rPr>
        <w:t xml:space="preserve"> include issues like shortage of farmland, </w:t>
      </w:r>
      <w:r w:rsidR="008508B9" w:rsidRPr="001A3157">
        <w:rPr>
          <w:rFonts w:ascii="Times New Roman" w:eastAsiaTheme="minorHAnsi" w:hAnsi="Times New Roman" w:cs="Times New Roman"/>
          <w:sz w:val="24"/>
          <w:szCs w:val="24"/>
        </w:rPr>
        <w:t>grazing land</w:t>
      </w:r>
      <w:r w:rsidRPr="001A3157">
        <w:rPr>
          <w:rFonts w:ascii="Times New Roman" w:eastAsiaTheme="minorHAnsi" w:hAnsi="Times New Roman" w:cs="Times New Roman"/>
          <w:sz w:val="24"/>
          <w:szCs w:val="24"/>
        </w:rPr>
        <w:t xml:space="preserve">, </w:t>
      </w:r>
      <w:r w:rsidR="00C25AE5" w:rsidRPr="001A3157">
        <w:rPr>
          <w:rFonts w:ascii="Times New Roman" w:eastAsiaTheme="minorHAnsi" w:hAnsi="Times New Roman" w:cs="Times New Roman"/>
          <w:sz w:val="24"/>
          <w:szCs w:val="24"/>
        </w:rPr>
        <w:t>shortage of</w:t>
      </w:r>
      <w:r w:rsidRPr="001A3157">
        <w:rPr>
          <w:rFonts w:ascii="Times New Roman" w:eastAsiaTheme="minorHAnsi" w:hAnsi="Times New Roman" w:cs="Times New Roman"/>
          <w:sz w:val="24"/>
          <w:szCs w:val="24"/>
        </w:rPr>
        <w:t xml:space="preserve"> agricultural input supply</w:t>
      </w:r>
      <w:r w:rsidR="00C25AE5" w:rsidRPr="001A3157">
        <w:rPr>
          <w:rFonts w:ascii="Times New Roman" w:eastAsiaTheme="minorHAnsi" w:hAnsi="Times New Roman" w:cs="Times New Roman"/>
          <w:sz w:val="24"/>
          <w:szCs w:val="24"/>
        </w:rPr>
        <w:t xml:space="preserve"> (both in terms of price and time)</w:t>
      </w:r>
      <w:r w:rsidR="00B34A16" w:rsidRPr="001A3157">
        <w:rPr>
          <w:rFonts w:ascii="Times New Roman" w:eastAsiaTheme="minorHAnsi" w:hAnsi="Times New Roman" w:cs="Times New Roman"/>
          <w:sz w:val="24"/>
          <w:szCs w:val="24"/>
        </w:rPr>
        <w:t>, and lack of proper agricultural extension service</w:t>
      </w:r>
      <w:r w:rsidRPr="001A3157">
        <w:rPr>
          <w:rFonts w:ascii="Times New Roman" w:eastAsiaTheme="minorHAnsi" w:hAnsi="Times New Roman" w:cs="Times New Roman"/>
          <w:sz w:val="24"/>
          <w:szCs w:val="24"/>
        </w:rPr>
        <w:t>. Social factors include issues like lack of transportation</w:t>
      </w:r>
      <w:r w:rsidR="00A67BEB" w:rsidRPr="001A3157">
        <w:rPr>
          <w:rFonts w:ascii="Times New Roman" w:eastAsiaTheme="minorHAnsi" w:hAnsi="Times New Roman" w:cs="Times New Roman"/>
          <w:sz w:val="24"/>
          <w:szCs w:val="24"/>
        </w:rPr>
        <w:t xml:space="preserve"> or limited access roads</w:t>
      </w:r>
      <w:r w:rsidRPr="001A3157">
        <w:rPr>
          <w:rFonts w:ascii="Times New Roman" w:eastAsiaTheme="minorHAnsi" w:hAnsi="Times New Roman" w:cs="Times New Roman"/>
          <w:sz w:val="24"/>
          <w:szCs w:val="24"/>
        </w:rPr>
        <w:t xml:space="preserve">, prevalence of disease, unemployment, and lack of education service. Environmental constraints include factors like deforestation, soil erosion, </w:t>
      </w:r>
      <w:r w:rsidR="00A67BEB" w:rsidRPr="001A3157">
        <w:rPr>
          <w:rFonts w:ascii="Times New Roman" w:eastAsiaTheme="minorHAnsi" w:hAnsi="Times New Roman" w:cs="Times New Roman"/>
          <w:sz w:val="24"/>
          <w:szCs w:val="24"/>
        </w:rPr>
        <w:t>decline and variability in soil fertility</w:t>
      </w:r>
      <w:r w:rsidRPr="001A3157">
        <w:rPr>
          <w:rFonts w:ascii="Times New Roman" w:eastAsiaTheme="minorHAnsi" w:hAnsi="Times New Roman" w:cs="Times New Roman"/>
          <w:sz w:val="24"/>
          <w:szCs w:val="24"/>
        </w:rPr>
        <w:t>, amount and uneven distribution of rainfall affecting agricultural productivity.</w:t>
      </w:r>
      <w:r w:rsidR="003F0A98" w:rsidRPr="001A3157">
        <w:rPr>
          <w:rFonts w:ascii="Times New Roman" w:eastAsiaTheme="minorHAnsi" w:hAnsi="Times New Roman" w:cs="Times New Roman"/>
          <w:sz w:val="24"/>
          <w:szCs w:val="24"/>
        </w:rPr>
        <w:t xml:space="preserve"> </w:t>
      </w:r>
      <w:r w:rsidRPr="001A3157">
        <w:rPr>
          <w:rFonts w:ascii="Times New Roman" w:eastAsiaTheme="minorHAnsi" w:hAnsi="Times New Roman" w:cs="Times New Roman"/>
          <w:sz w:val="24"/>
          <w:szCs w:val="24"/>
        </w:rPr>
        <w:t>The situation of the project area and Kebele is likewise equally affected by the combination of all these factors.</w:t>
      </w:r>
    </w:p>
    <w:p w:rsidR="006A3F5A" w:rsidRPr="001A3157" w:rsidRDefault="006A3F5A" w:rsidP="00597FC7">
      <w:pPr>
        <w:pStyle w:val="Heading1"/>
        <w:numPr>
          <w:ilvl w:val="2"/>
          <w:numId w:val="1"/>
        </w:numPr>
        <w:spacing w:before="0" w:line="360" w:lineRule="auto"/>
        <w:rPr>
          <w:rFonts w:ascii="Times New Roman" w:hAnsi="Times New Roman" w:cs="Times New Roman"/>
          <w:sz w:val="24"/>
          <w:szCs w:val="24"/>
        </w:rPr>
      </w:pPr>
      <w:bookmarkStart w:id="121" w:name="_Toc488928143"/>
      <w:bookmarkStart w:id="122" w:name="_Toc4460447"/>
      <w:r w:rsidRPr="001A3157">
        <w:rPr>
          <w:rFonts w:ascii="Times New Roman" w:hAnsi="Times New Roman" w:cs="Times New Roman"/>
          <w:sz w:val="24"/>
          <w:szCs w:val="24"/>
        </w:rPr>
        <w:t>Potentialities</w:t>
      </w:r>
      <w:bookmarkEnd w:id="121"/>
      <w:bookmarkEnd w:id="122"/>
    </w:p>
    <w:p w:rsidR="006A3F5A" w:rsidRPr="001A3157" w:rsidRDefault="006A3F5A" w:rsidP="006A3F5A">
      <w:pPr>
        <w:pStyle w:val="BodyText"/>
        <w:spacing w:line="240" w:lineRule="auto"/>
        <w:jc w:val="both"/>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Gu</w:t>
      </w:r>
      <w:r w:rsidR="008508B9" w:rsidRPr="001A3157">
        <w:rPr>
          <w:rFonts w:ascii="Times New Roman" w:eastAsiaTheme="minorHAnsi" w:hAnsi="Times New Roman" w:cs="Times New Roman"/>
          <w:sz w:val="24"/>
          <w:szCs w:val="24"/>
        </w:rPr>
        <w:t>u</w:t>
      </w:r>
      <w:r w:rsidRPr="001A3157">
        <w:rPr>
          <w:rFonts w:ascii="Times New Roman" w:eastAsiaTheme="minorHAnsi" w:hAnsi="Times New Roman" w:cs="Times New Roman"/>
          <w:sz w:val="24"/>
          <w:szCs w:val="24"/>
        </w:rPr>
        <w:t>to</w:t>
      </w:r>
      <w:r w:rsidR="008508B9" w:rsidRPr="001A3157">
        <w:rPr>
          <w:rFonts w:ascii="Times New Roman" w:eastAsiaTheme="minorHAnsi" w:hAnsi="Times New Roman" w:cs="Times New Roman"/>
          <w:sz w:val="24"/>
          <w:szCs w:val="24"/>
        </w:rPr>
        <w:t>o</w:t>
      </w:r>
      <w:r w:rsidRPr="001A3157">
        <w:rPr>
          <w:rFonts w:ascii="Times New Roman" w:eastAsiaTheme="minorHAnsi" w:hAnsi="Times New Roman" w:cs="Times New Roman"/>
          <w:sz w:val="24"/>
          <w:szCs w:val="24"/>
        </w:rPr>
        <w:t>-Gidd</w:t>
      </w:r>
      <w:r w:rsidR="008508B9" w:rsidRPr="001A3157">
        <w:rPr>
          <w:rFonts w:ascii="Times New Roman" w:eastAsiaTheme="minorHAnsi" w:hAnsi="Times New Roman" w:cs="Times New Roman"/>
          <w:sz w:val="24"/>
          <w:szCs w:val="24"/>
        </w:rPr>
        <w:t>a</w:t>
      </w:r>
      <w:r w:rsidRPr="001A3157">
        <w:rPr>
          <w:rFonts w:ascii="Times New Roman" w:eastAsiaTheme="minorHAnsi" w:hAnsi="Times New Roman" w:cs="Times New Roman"/>
          <w:sz w:val="24"/>
          <w:szCs w:val="24"/>
        </w:rPr>
        <w:t xml:space="preserve">a District has immense natural potential for development. Among the different natural resource endowment and potentialities of the district regardless of their variability in space, the most vivid ones are: </w:t>
      </w:r>
    </w:p>
    <w:p w:rsidR="006A3F5A" w:rsidRPr="001A3157" w:rsidRDefault="006A3F5A" w:rsidP="00FB3E7F">
      <w:pPr>
        <w:pStyle w:val="BodyText"/>
        <w:numPr>
          <w:ilvl w:val="0"/>
          <w:numId w:val="19"/>
        </w:numPr>
        <w:spacing w:after="0" w:line="360" w:lineRule="auto"/>
        <w:jc w:val="both"/>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 xml:space="preserve">Agricultural resources like cultivable land, fertile soil, livestock rearing, mining, fishing, </w:t>
      </w:r>
    </w:p>
    <w:p w:rsidR="006A3F5A" w:rsidRPr="001A3157" w:rsidRDefault="006A3F5A" w:rsidP="00FB3E7F">
      <w:pPr>
        <w:pStyle w:val="BodyText"/>
        <w:numPr>
          <w:ilvl w:val="0"/>
          <w:numId w:val="19"/>
        </w:numPr>
        <w:spacing w:after="0" w:line="360" w:lineRule="auto"/>
        <w:jc w:val="both"/>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Available human power,</w:t>
      </w:r>
    </w:p>
    <w:p w:rsidR="006A3F5A" w:rsidRPr="001A3157" w:rsidRDefault="006A3F5A" w:rsidP="00FB3E7F">
      <w:pPr>
        <w:pStyle w:val="BodyText"/>
        <w:numPr>
          <w:ilvl w:val="0"/>
          <w:numId w:val="19"/>
        </w:numPr>
        <w:spacing w:after="0" w:line="360" w:lineRule="auto"/>
        <w:jc w:val="both"/>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 xml:space="preserve">Natural resource like water, minerals and forest, </w:t>
      </w:r>
    </w:p>
    <w:p w:rsidR="006A3F5A" w:rsidRPr="001A3157" w:rsidRDefault="006A3F5A" w:rsidP="00FB3E7F">
      <w:pPr>
        <w:pStyle w:val="BodyText"/>
        <w:numPr>
          <w:ilvl w:val="0"/>
          <w:numId w:val="19"/>
        </w:numPr>
        <w:spacing w:after="0" w:line="360" w:lineRule="auto"/>
        <w:jc w:val="both"/>
        <w:rPr>
          <w:rFonts w:ascii="Times New Roman" w:eastAsiaTheme="minorHAnsi" w:hAnsi="Times New Roman" w:cs="Times New Roman"/>
          <w:sz w:val="24"/>
          <w:szCs w:val="24"/>
        </w:rPr>
      </w:pPr>
      <w:r w:rsidRPr="001A3157">
        <w:rPr>
          <w:rFonts w:ascii="Times New Roman" w:eastAsiaTheme="minorHAnsi" w:hAnsi="Times New Roman" w:cs="Times New Roman"/>
          <w:sz w:val="24"/>
          <w:szCs w:val="24"/>
        </w:rPr>
        <w:t>Natural, cultural, and historical tourist attraction sites: mountains like Komto, Arjo, Bolo, Dugadungule; Dalo highland and man-made reservoir Lake Sorga.</w:t>
      </w:r>
    </w:p>
    <w:p w:rsidR="00D97DF3" w:rsidRPr="001A3157" w:rsidRDefault="00D97DF3" w:rsidP="00025D7B">
      <w:pPr>
        <w:jc w:val="both"/>
        <w:rPr>
          <w:rFonts w:ascii="Times New Roman" w:hAnsi="Times New Roman" w:cs="Times New Roman"/>
          <w:sz w:val="24"/>
          <w:szCs w:val="24"/>
        </w:rPr>
      </w:pPr>
    </w:p>
    <w:p w:rsidR="006A3F5A" w:rsidRPr="001A3157" w:rsidRDefault="006A3F5A" w:rsidP="00025D7B">
      <w:pPr>
        <w:jc w:val="both"/>
        <w:rPr>
          <w:rFonts w:ascii="Times New Roman" w:hAnsi="Times New Roman" w:cs="Times New Roman"/>
          <w:sz w:val="24"/>
          <w:szCs w:val="24"/>
        </w:rPr>
      </w:pPr>
      <w:r w:rsidRPr="001A3157">
        <w:rPr>
          <w:rFonts w:ascii="Times New Roman" w:hAnsi="Times New Roman" w:cs="Times New Roman"/>
          <w:sz w:val="24"/>
          <w:szCs w:val="24"/>
        </w:rPr>
        <w:t>Major rivers like Ang</w:t>
      </w:r>
      <w:r w:rsidR="00E27918" w:rsidRPr="001A3157">
        <w:rPr>
          <w:rFonts w:ascii="Times New Roman" w:hAnsi="Times New Roman" w:cs="Times New Roman"/>
          <w:sz w:val="24"/>
          <w:szCs w:val="24"/>
        </w:rPr>
        <w:t>a</w:t>
      </w:r>
      <w:r w:rsidRPr="001A3157">
        <w:rPr>
          <w:rFonts w:ascii="Times New Roman" w:hAnsi="Times New Roman" w:cs="Times New Roman"/>
          <w:sz w:val="24"/>
          <w:szCs w:val="24"/>
        </w:rPr>
        <w:t xml:space="preserve">r, Hare, Loko, Lugo, Tinfa, and Ebicha are also found in the district to be used for </w:t>
      </w:r>
      <w:r w:rsidR="00025D7B" w:rsidRPr="001A3157">
        <w:rPr>
          <w:rFonts w:ascii="Times New Roman" w:hAnsi="Times New Roman" w:cs="Times New Roman"/>
          <w:sz w:val="24"/>
          <w:szCs w:val="24"/>
        </w:rPr>
        <w:t>touris</w:t>
      </w:r>
      <w:r w:rsidRPr="001A3157">
        <w:rPr>
          <w:rFonts w:ascii="Times New Roman" w:hAnsi="Times New Roman" w:cs="Times New Roman"/>
          <w:sz w:val="24"/>
          <w:szCs w:val="24"/>
        </w:rPr>
        <w:t>t purposes and investment activities.</w:t>
      </w:r>
    </w:p>
    <w:p w:rsidR="006A3F5A" w:rsidRPr="001A3157" w:rsidRDefault="006A3F5A" w:rsidP="006A3F5A">
      <w:pPr>
        <w:keepNext/>
        <w:spacing w:after="0"/>
        <w:jc w:val="both"/>
        <w:rPr>
          <w:rFonts w:ascii="Times New Roman" w:hAnsi="Times New Roman" w:cs="Times New Roman"/>
        </w:rPr>
      </w:pPr>
      <w:r w:rsidRPr="001A3157">
        <w:rPr>
          <w:rFonts w:ascii="Times New Roman" w:hAnsi="Times New Roman" w:cs="Times New Roman"/>
          <w:noProof/>
          <w:sz w:val="24"/>
          <w:szCs w:val="24"/>
        </w:rPr>
        <w:drawing>
          <wp:inline distT="0" distB="0" distL="0" distR="0" wp14:anchorId="10E16576" wp14:editId="31FE227B">
            <wp:extent cx="2861882" cy="1786270"/>
            <wp:effectExtent l="19050" t="0" r="0" b="0"/>
            <wp:docPr id="2" name="Picture 1" descr="C:\Users\Takele\Desktop\AGP\DCIM\100MEDIA\IMAG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le\Desktop\AGP\DCIM\100MEDIA\IMAG0785.jpg"/>
                    <pic:cNvPicPr>
                      <a:picLocks noChangeAspect="1" noChangeArrowheads="1"/>
                    </pic:cNvPicPr>
                  </pic:nvPicPr>
                  <pic:blipFill>
                    <a:blip r:embed="rId23" cstate="print"/>
                    <a:srcRect/>
                    <a:stretch>
                      <a:fillRect/>
                    </a:stretch>
                  </pic:blipFill>
                  <pic:spPr bwMode="auto">
                    <a:xfrm>
                      <a:off x="0" y="0"/>
                      <a:ext cx="2861878" cy="1786268"/>
                    </a:xfrm>
                    <a:prstGeom prst="rect">
                      <a:avLst/>
                    </a:prstGeom>
                    <a:noFill/>
                    <a:ln w="9525">
                      <a:noFill/>
                      <a:miter lim="800000"/>
                      <a:headEnd/>
                      <a:tailEnd/>
                    </a:ln>
                  </pic:spPr>
                </pic:pic>
              </a:graphicData>
            </a:graphic>
          </wp:inline>
        </w:drawing>
      </w:r>
      <w:r w:rsidR="00601979" w:rsidRPr="001A3157">
        <w:rPr>
          <w:rFonts w:ascii="Times New Roman" w:hAnsi="Times New Roman" w:cs="Times New Roman"/>
          <w:noProof/>
        </w:rPr>
        <w:drawing>
          <wp:inline distT="0" distB="0" distL="0" distR="0" wp14:anchorId="7D7D8E83" wp14:editId="54D142E1">
            <wp:extent cx="3135010" cy="1778981"/>
            <wp:effectExtent l="19050" t="0" r="8240" b="0"/>
            <wp:docPr id="13" name="Picture 2" descr="C:\Users\Takele\Desktop\AGP\DCIM\100MEDIA\IMAG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ele\Desktop\AGP\DCIM\100MEDIA\IMAG0837.jpg"/>
                    <pic:cNvPicPr>
                      <a:picLocks noChangeAspect="1" noChangeArrowheads="1"/>
                    </pic:cNvPicPr>
                  </pic:nvPicPr>
                  <pic:blipFill>
                    <a:blip r:embed="rId24" cstate="print"/>
                    <a:srcRect/>
                    <a:stretch>
                      <a:fillRect/>
                    </a:stretch>
                  </pic:blipFill>
                  <pic:spPr bwMode="auto">
                    <a:xfrm>
                      <a:off x="0" y="0"/>
                      <a:ext cx="3144767" cy="1784518"/>
                    </a:xfrm>
                    <a:prstGeom prst="rect">
                      <a:avLst/>
                    </a:prstGeom>
                    <a:noFill/>
                    <a:ln w="9525">
                      <a:noFill/>
                      <a:miter lim="800000"/>
                      <a:headEnd/>
                      <a:tailEnd/>
                    </a:ln>
                  </pic:spPr>
                </pic:pic>
              </a:graphicData>
            </a:graphic>
          </wp:inline>
        </w:drawing>
      </w:r>
    </w:p>
    <w:p w:rsidR="006A3F5A" w:rsidRPr="00072C5B" w:rsidRDefault="006A3F5A" w:rsidP="00A632DE">
      <w:pPr>
        <w:pStyle w:val="Caption"/>
        <w:spacing w:after="0"/>
        <w:jc w:val="both"/>
        <w:rPr>
          <w:rFonts w:ascii="Times New Roman" w:hAnsi="Times New Roman" w:cs="Times New Roman"/>
          <w:b w:val="0"/>
          <w:color w:val="auto"/>
          <w:sz w:val="20"/>
          <w:szCs w:val="20"/>
        </w:rPr>
      </w:pPr>
      <w:bookmarkStart w:id="123" w:name="_Toc4460673"/>
      <w:r w:rsidRPr="00072C5B">
        <w:rPr>
          <w:rFonts w:ascii="Times New Roman" w:hAnsi="Times New Roman" w:cs="Times New Roman"/>
          <w:b w:val="0"/>
          <w:color w:val="auto"/>
          <w:sz w:val="20"/>
          <w:szCs w:val="20"/>
        </w:rPr>
        <w:t xml:space="preserve">Figure </w:t>
      </w:r>
      <w:r w:rsidR="00D31826" w:rsidRPr="00072C5B">
        <w:rPr>
          <w:rFonts w:ascii="Times New Roman" w:hAnsi="Times New Roman" w:cs="Times New Roman"/>
          <w:b w:val="0"/>
          <w:color w:val="auto"/>
          <w:sz w:val="20"/>
          <w:szCs w:val="20"/>
        </w:rPr>
        <w:fldChar w:fldCharType="begin"/>
      </w:r>
      <w:r w:rsidRPr="00072C5B">
        <w:rPr>
          <w:rFonts w:ascii="Times New Roman" w:hAnsi="Times New Roman" w:cs="Times New Roman"/>
          <w:b w:val="0"/>
          <w:color w:val="auto"/>
          <w:sz w:val="20"/>
          <w:szCs w:val="20"/>
        </w:rPr>
        <w:instrText xml:space="preserve"> SEQ Figure \* ARABIC </w:instrText>
      </w:r>
      <w:r w:rsidR="00D31826" w:rsidRPr="00072C5B">
        <w:rPr>
          <w:rFonts w:ascii="Times New Roman" w:hAnsi="Times New Roman" w:cs="Times New Roman"/>
          <w:b w:val="0"/>
          <w:color w:val="auto"/>
          <w:sz w:val="20"/>
          <w:szCs w:val="20"/>
        </w:rPr>
        <w:fldChar w:fldCharType="separate"/>
      </w:r>
      <w:r w:rsidR="00E32D29">
        <w:rPr>
          <w:rFonts w:ascii="Times New Roman" w:hAnsi="Times New Roman" w:cs="Times New Roman"/>
          <w:b w:val="0"/>
          <w:noProof/>
          <w:color w:val="auto"/>
          <w:sz w:val="20"/>
          <w:szCs w:val="20"/>
        </w:rPr>
        <w:t>2</w:t>
      </w:r>
      <w:r w:rsidR="00D31826" w:rsidRPr="00072C5B">
        <w:rPr>
          <w:rFonts w:ascii="Times New Roman" w:hAnsi="Times New Roman" w:cs="Times New Roman"/>
          <w:b w:val="0"/>
          <w:color w:val="auto"/>
          <w:sz w:val="20"/>
          <w:szCs w:val="20"/>
        </w:rPr>
        <w:fldChar w:fldCharType="end"/>
      </w:r>
      <w:r w:rsidRPr="00072C5B">
        <w:rPr>
          <w:rFonts w:ascii="Times New Roman" w:hAnsi="Times New Roman" w:cs="Times New Roman"/>
          <w:b w:val="0"/>
          <w:color w:val="auto"/>
          <w:sz w:val="20"/>
          <w:szCs w:val="20"/>
        </w:rPr>
        <w:t>: Partial view of Lake Sorga</w:t>
      </w:r>
      <w:r w:rsidR="00086FD4" w:rsidRPr="00072C5B">
        <w:rPr>
          <w:rFonts w:ascii="Times New Roman" w:hAnsi="Times New Roman" w:cs="Times New Roman"/>
          <w:b w:val="0"/>
          <w:color w:val="auto"/>
          <w:sz w:val="20"/>
          <w:szCs w:val="20"/>
        </w:rPr>
        <w:t xml:space="preserve">, </w:t>
      </w:r>
      <w:r w:rsidR="00A632DE" w:rsidRPr="00072C5B">
        <w:rPr>
          <w:rFonts w:ascii="Times New Roman" w:hAnsi="Times New Roman" w:cs="Times New Roman"/>
          <w:b w:val="0"/>
          <w:color w:val="auto"/>
          <w:sz w:val="20"/>
          <w:szCs w:val="20"/>
        </w:rPr>
        <w:t>Nekemte February</w:t>
      </w:r>
      <w:r w:rsidRPr="00072C5B">
        <w:rPr>
          <w:rFonts w:ascii="Times New Roman" w:hAnsi="Times New Roman" w:cs="Times New Roman"/>
          <w:b w:val="0"/>
          <w:color w:val="auto"/>
          <w:sz w:val="20"/>
          <w:szCs w:val="20"/>
        </w:rPr>
        <w:t xml:space="preserve"> 2018.</w:t>
      </w:r>
      <w:r w:rsidR="00601979" w:rsidRPr="00072C5B">
        <w:rPr>
          <w:rFonts w:ascii="Times New Roman" w:hAnsi="Times New Roman" w:cs="Times New Roman"/>
          <w:b w:val="0"/>
          <w:color w:val="auto"/>
          <w:sz w:val="20"/>
          <w:szCs w:val="20"/>
        </w:rPr>
        <w:t xml:space="preserve">                           </w:t>
      </w:r>
      <w:r w:rsidRPr="00072C5B">
        <w:rPr>
          <w:rFonts w:ascii="Times New Roman" w:hAnsi="Times New Roman" w:cs="Times New Roman"/>
          <w:b w:val="0"/>
          <w:color w:val="auto"/>
          <w:sz w:val="20"/>
          <w:szCs w:val="20"/>
        </w:rPr>
        <w:t xml:space="preserve">Figure </w:t>
      </w:r>
      <w:r w:rsidR="00D31826" w:rsidRPr="00072C5B">
        <w:rPr>
          <w:rFonts w:ascii="Times New Roman" w:hAnsi="Times New Roman" w:cs="Times New Roman"/>
          <w:b w:val="0"/>
          <w:color w:val="auto"/>
          <w:sz w:val="20"/>
          <w:szCs w:val="20"/>
        </w:rPr>
        <w:fldChar w:fldCharType="begin"/>
      </w:r>
      <w:r w:rsidR="00EF671F" w:rsidRPr="00072C5B">
        <w:rPr>
          <w:rFonts w:ascii="Times New Roman" w:hAnsi="Times New Roman" w:cs="Times New Roman"/>
          <w:b w:val="0"/>
          <w:color w:val="auto"/>
          <w:sz w:val="20"/>
          <w:szCs w:val="20"/>
        </w:rPr>
        <w:instrText xml:space="preserve"> SEQ Figure \* ARABIC </w:instrText>
      </w:r>
      <w:r w:rsidR="00D31826" w:rsidRPr="00072C5B">
        <w:rPr>
          <w:rFonts w:ascii="Times New Roman" w:hAnsi="Times New Roman" w:cs="Times New Roman"/>
          <w:b w:val="0"/>
          <w:color w:val="auto"/>
          <w:sz w:val="20"/>
          <w:szCs w:val="20"/>
        </w:rPr>
        <w:fldChar w:fldCharType="separate"/>
      </w:r>
      <w:r w:rsidR="00E32D29">
        <w:rPr>
          <w:rFonts w:ascii="Times New Roman" w:hAnsi="Times New Roman" w:cs="Times New Roman"/>
          <w:b w:val="0"/>
          <w:noProof/>
          <w:color w:val="auto"/>
          <w:sz w:val="20"/>
          <w:szCs w:val="20"/>
        </w:rPr>
        <w:t>3</w:t>
      </w:r>
      <w:r w:rsidR="00D31826" w:rsidRPr="00072C5B">
        <w:rPr>
          <w:rFonts w:ascii="Times New Roman" w:hAnsi="Times New Roman" w:cs="Times New Roman"/>
          <w:b w:val="0"/>
          <w:color w:val="auto"/>
          <w:sz w:val="20"/>
          <w:szCs w:val="20"/>
        </w:rPr>
        <w:fldChar w:fldCharType="end"/>
      </w:r>
      <w:r w:rsidRPr="00072C5B">
        <w:rPr>
          <w:rFonts w:ascii="Times New Roman" w:hAnsi="Times New Roman" w:cs="Times New Roman"/>
          <w:b w:val="0"/>
          <w:color w:val="auto"/>
          <w:sz w:val="20"/>
          <w:szCs w:val="20"/>
        </w:rPr>
        <w:t>: A snapshot of Loko River</w:t>
      </w:r>
      <w:bookmarkEnd w:id="123"/>
    </w:p>
    <w:p w:rsidR="00CA481D" w:rsidRPr="001A3157" w:rsidRDefault="00CA481D" w:rsidP="00CA481D">
      <w:pPr>
        <w:pStyle w:val="Heading1"/>
        <w:spacing w:before="0" w:line="360" w:lineRule="auto"/>
        <w:ind w:left="1440"/>
        <w:rPr>
          <w:rFonts w:ascii="Times New Roman" w:hAnsi="Times New Roman" w:cs="Times New Roman"/>
          <w:sz w:val="24"/>
          <w:szCs w:val="24"/>
        </w:rPr>
      </w:pPr>
    </w:p>
    <w:p w:rsidR="0064202A" w:rsidRPr="001A3157" w:rsidRDefault="0064202A" w:rsidP="0064202A">
      <w:pPr>
        <w:pStyle w:val="Heading1"/>
        <w:numPr>
          <w:ilvl w:val="1"/>
          <w:numId w:val="1"/>
        </w:numPr>
        <w:spacing w:before="0" w:line="360" w:lineRule="auto"/>
        <w:rPr>
          <w:rFonts w:ascii="Times New Roman" w:hAnsi="Times New Roman" w:cs="Times New Roman"/>
          <w:sz w:val="24"/>
          <w:szCs w:val="24"/>
        </w:rPr>
      </w:pPr>
      <w:bookmarkStart w:id="124" w:name="_Toc4460448"/>
      <w:r w:rsidRPr="001A3157">
        <w:rPr>
          <w:rFonts w:ascii="Times New Roman" w:hAnsi="Times New Roman" w:cs="Times New Roman"/>
          <w:sz w:val="24"/>
          <w:szCs w:val="24"/>
        </w:rPr>
        <w:t>Project Benefits</w:t>
      </w:r>
      <w:bookmarkEnd w:id="124"/>
    </w:p>
    <w:p w:rsidR="0064202A" w:rsidRPr="001A3157" w:rsidRDefault="004A6BC4" w:rsidP="00C47E68">
      <w:pPr>
        <w:jc w:val="both"/>
        <w:rPr>
          <w:rFonts w:ascii="Times New Roman" w:hAnsi="Times New Roman" w:cs="Times New Roman"/>
          <w:sz w:val="24"/>
          <w:szCs w:val="24"/>
        </w:rPr>
      </w:pPr>
      <w:r w:rsidRPr="001A3157">
        <w:rPr>
          <w:rFonts w:ascii="Times New Roman" w:hAnsi="Times New Roman" w:cs="Times New Roman"/>
          <w:sz w:val="24"/>
          <w:szCs w:val="24"/>
        </w:rPr>
        <w:t>This small-scale irrigation development project is likely to yield several sets of tangible and intangible benefits that accrue to the community</w:t>
      </w:r>
      <w:r w:rsidR="00762A8A" w:rsidRPr="001A3157">
        <w:rPr>
          <w:rFonts w:ascii="Times New Roman" w:hAnsi="Times New Roman" w:cs="Times New Roman"/>
          <w:sz w:val="24"/>
          <w:szCs w:val="24"/>
        </w:rPr>
        <w:t xml:space="preserve"> </w:t>
      </w:r>
      <w:r w:rsidR="00C47E68" w:rsidRPr="001A3157">
        <w:rPr>
          <w:rFonts w:ascii="Times New Roman" w:hAnsi="Times New Roman" w:cs="Times New Roman"/>
          <w:sz w:val="24"/>
          <w:szCs w:val="24"/>
        </w:rPr>
        <w:t xml:space="preserve">particularly </w:t>
      </w:r>
      <w:r w:rsidR="00762A8A" w:rsidRPr="001A3157">
        <w:rPr>
          <w:rFonts w:ascii="Times New Roman" w:hAnsi="Times New Roman" w:cs="Times New Roman"/>
          <w:sz w:val="24"/>
          <w:szCs w:val="24"/>
        </w:rPr>
        <w:t xml:space="preserve">because of the availability of water during </w:t>
      </w:r>
      <w:r w:rsidR="00C47E68" w:rsidRPr="001A3157">
        <w:rPr>
          <w:rFonts w:ascii="Times New Roman" w:hAnsi="Times New Roman" w:cs="Times New Roman"/>
          <w:sz w:val="24"/>
          <w:szCs w:val="24"/>
        </w:rPr>
        <w:t>the dry seasons of the year in more quantity</w:t>
      </w:r>
      <w:r w:rsidRPr="001A3157">
        <w:rPr>
          <w:rFonts w:ascii="Times New Roman" w:hAnsi="Times New Roman" w:cs="Times New Roman"/>
          <w:sz w:val="24"/>
          <w:szCs w:val="24"/>
        </w:rPr>
        <w:t xml:space="preserve">. </w:t>
      </w:r>
      <w:r w:rsidR="009164F2" w:rsidRPr="001A3157">
        <w:rPr>
          <w:rFonts w:ascii="Times New Roman" w:hAnsi="Times New Roman" w:cs="Times New Roman"/>
          <w:sz w:val="24"/>
          <w:szCs w:val="24"/>
        </w:rPr>
        <w:t>Among such benefits</w:t>
      </w:r>
      <w:r w:rsidR="00B4164F" w:rsidRPr="001A3157">
        <w:rPr>
          <w:rFonts w:ascii="Times New Roman" w:hAnsi="Times New Roman" w:cs="Times New Roman"/>
          <w:sz w:val="24"/>
          <w:szCs w:val="24"/>
        </w:rPr>
        <w:t>,</w:t>
      </w:r>
      <w:r w:rsidR="009164F2" w:rsidRPr="001A3157">
        <w:rPr>
          <w:rFonts w:ascii="Times New Roman" w:hAnsi="Times New Roman" w:cs="Times New Roman"/>
          <w:sz w:val="24"/>
          <w:szCs w:val="24"/>
        </w:rPr>
        <w:t xml:space="preserve"> economic benefits are </w:t>
      </w:r>
      <w:r w:rsidR="00B4164F" w:rsidRPr="001A3157">
        <w:rPr>
          <w:rFonts w:ascii="Times New Roman" w:hAnsi="Times New Roman" w:cs="Times New Roman"/>
          <w:sz w:val="24"/>
          <w:szCs w:val="24"/>
        </w:rPr>
        <w:t xml:space="preserve">the </w:t>
      </w:r>
      <w:r w:rsidR="009164F2" w:rsidRPr="001A3157">
        <w:rPr>
          <w:rFonts w:ascii="Times New Roman" w:hAnsi="Times New Roman" w:cs="Times New Roman"/>
          <w:sz w:val="24"/>
          <w:szCs w:val="24"/>
        </w:rPr>
        <w:t>one</w:t>
      </w:r>
      <w:r w:rsidR="00B4164F" w:rsidRPr="001A3157">
        <w:rPr>
          <w:rFonts w:ascii="Times New Roman" w:hAnsi="Times New Roman" w:cs="Times New Roman"/>
          <w:sz w:val="24"/>
          <w:szCs w:val="24"/>
        </w:rPr>
        <w:t>s</w:t>
      </w:r>
      <w:r w:rsidR="009164F2" w:rsidRPr="001A3157">
        <w:rPr>
          <w:rFonts w:ascii="Times New Roman" w:hAnsi="Times New Roman" w:cs="Times New Roman"/>
          <w:sz w:val="24"/>
          <w:szCs w:val="24"/>
        </w:rPr>
        <w:t xml:space="preserve"> that </w:t>
      </w:r>
      <w:r w:rsidR="00B4164F" w:rsidRPr="001A3157">
        <w:rPr>
          <w:rFonts w:ascii="Times New Roman" w:hAnsi="Times New Roman" w:cs="Times New Roman"/>
          <w:sz w:val="24"/>
          <w:szCs w:val="24"/>
        </w:rPr>
        <w:t xml:space="preserve">are expected to </w:t>
      </w:r>
      <w:r w:rsidR="009164F2" w:rsidRPr="001A3157">
        <w:rPr>
          <w:rFonts w:ascii="Times New Roman" w:hAnsi="Times New Roman" w:cs="Times New Roman"/>
          <w:sz w:val="24"/>
          <w:szCs w:val="24"/>
        </w:rPr>
        <w:t xml:space="preserve">bring </w:t>
      </w:r>
      <w:r w:rsidR="00B4164F" w:rsidRPr="001A3157">
        <w:rPr>
          <w:rFonts w:ascii="Times New Roman" w:hAnsi="Times New Roman" w:cs="Times New Roman"/>
          <w:sz w:val="24"/>
          <w:szCs w:val="24"/>
        </w:rPr>
        <w:t xml:space="preserve">the most </w:t>
      </w:r>
      <w:r w:rsidR="009164F2" w:rsidRPr="001A3157">
        <w:rPr>
          <w:rFonts w:ascii="Times New Roman" w:hAnsi="Times New Roman" w:cs="Times New Roman"/>
          <w:sz w:val="24"/>
          <w:szCs w:val="24"/>
        </w:rPr>
        <w:t>immediate impacts on the lives of the community.</w:t>
      </w:r>
      <w:r w:rsidR="00B4164F" w:rsidRPr="001A3157">
        <w:rPr>
          <w:rFonts w:ascii="Times New Roman" w:hAnsi="Times New Roman" w:cs="Times New Roman"/>
          <w:sz w:val="24"/>
          <w:szCs w:val="24"/>
        </w:rPr>
        <w:t xml:space="preserve"> </w:t>
      </w:r>
      <w:r w:rsidR="00DB2C3B" w:rsidRPr="001A3157">
        <w:rPr>
          <w:rFonts w:ascii="Times New Roman" w:hAnsi="Times New Roman" w:cs="Times New Roman"/>
          <w:sz w:val="24"/>
          <w:szCs w:val="24"/>
        </w:rPr>
        <w:t>These</w:t>
      </w:r>
      <w:r w:rsidR="00B4164F" w:rsidRPr="001A3157">
        <w:rPr>
          <w:rFonts w:ascii="Times New Roman" w:hAnsi="Times New Roman" w:cs="Times New Roman"/>
          <w:sz w:val="24"/>
          <w:szCs w:val="24"/>
        </w:rPr>
        <w:t xml:space="preserve"> </w:t>
      </w:r>
      <w:r w:rsidR="00DB2C3B" w:rsidRPr="001A3157">
        <w:rPr>
          <w:rFonts w:ascii="Times New Roman" w:hAnsi="Times New Roman" w:cs="Times New Roman"/>
          <w:sz w:val="24"/>
          <w:szCs w:val="24"/>
        </w:rPr>
        <w:t xml:space="preserve">expected </w:t>
      </w:r>
      <w:r w:rsidR="00B4164F" w:rsidRPr="001A3157">
        <w:rPr>
          <w:rFonts w:ascii="Times New Roman" w:hAnsi="Times New Roman" w:cs="Times New Roman"/>
          <w:sz w:val="24"/>
          <w:szCs w:val="24"/>
        </w:rPr>
        <w:t>economic benefits could be either or indirect in the light of their possible effects.</w:t>
      </w:r>
    </w:p>
    <w:p w:rsidR="00DB2C3B" w:rsidRPr="001A3157" w:rsidRDefault="00DB2C3B" w:rsidP="00DB2C3B">
      <w:pPr>
        <w:pStyle w:val="Heading1"/>
        <w:numPr>
          <w:ilvl w:val="2"/>
          <w:numId w:val="1"/>
        </w:numPr>
        <w:spacing w:before="0" w:line="360" w:lineRule="auto"/>
        <w:rPr>
          <w:rFonts w:ascii="Times New Roman" w:hAnsi="Times New Roman" w:cs="Times New Roman"/>
          <w:sz w:val="24"/>
          <w:szCs w:val="24"/>
        </w:rPr>
      </w:pPr>
      <w:bookmarkStart w:id="125" w:name="_Toc4460449"/>
      <w:r w:rsidRPr="001A3157">
        <w:rPr>
          <w:rFonts w:ascii="Times New Roman" w:hAnsi="Times New Roman" w:cs="Times New Roman"/>
          <w:sz w:val="24"/>
          <w:szCs w:val="24"/>
        </w:rPr>
        <w:t>Direct Economic Benefits</w:t>
      </w:r>
      <w:bookmarkEnd w:id="125"/>
      <w:r w:rsidRPr="001A3157">
        <w:rPr>
          <w:rFonts w:ascii="Times New Roman" w:hAnsi="Times New Roman" w:cs="Times New Roman"/>
          <w:sz w:val="24"/>
          <w:szCs w:val="24"/>
        </w:rPr>
        <w:t xml:space="preserve"> </w:t>
      </w:r>
    </w:p>
    <w:p w:rsidR="00762A8A" w:rsidRPr="001A3157" w:rsidRDefault="00762A8A" w:rsidP="00840F60">
      <w:pPr>
        <w:jc w:val="both"/>
        <w:rPr>
          <w:rFonts w:ascii="Times New Roman" w:hAnsi="Times New Roman" w:cs="Times New Roman"/>
          <w:sz w:val="24"/>
          <w:szCs w:val="24"/>
        </w:rPr>
      </w:pPr>
      <w:r w:rsidRPr="001A3157">
        <w:rPr>
          <w:rFonts w:ascii="Times New Roman" w:hAnsi="Times New Roman" w:cs="Times New Roman"/>
          <w:sz w:val="24"/>
          <w:szCs w:val="24"/>
        </w:rPr>
        <w:t xml:space="preserve">The expected direct economic benefits of the project </w:t>
      </w:r>
      <w:r w:rsidR="00FE1892" w:rsidRPr="001A3157">
        <w:rPr>
          <w:rFonts w:ascii="Times New Roman" w:hAnsi="Times New Roman" w:cs="Times New Roman"/>
          <w:sz w:val="24"/>
          <w:szCs w:val="24"/>
        </w:rPr>
        <w:t xml:space="preserve">could be many. The most likely direct benefits </w:t>
      </w:r>
      <w:r w:rsidR="001631E5" w:rsidRPr="001A3157">
        <w:rPr>
          <w:rFonts w:ascii="Times New Roman" w:hAnsi="Times New Roman" w:cs="Times New Roman"/>
          <w:sz w:val="24"/>
          <w:szCs w:val="24"/>
        </w:rPr>
        <w:t xml:space="preserve">of the project </w:t>
      </w:r>
      <w:r w:rsidRPr="001A3157">
        <w:rPr>
          <w:rFonts w:ascii="Times New Roman" w:hAnsi="Times New Roman" w:cs="Times New Roman"/>
          <w:sz w:val="24"/>
          <w:szCs w:val="24"/>
        </w:rPr>
        <w:t>are: rise in the number of crop production cycles in the course of the year from the existing rain-dependent single cycle in a year; introduction of new crops, or expansion of the scale of production of the existing ones; addition to the nutritional status and diversity of the community; augment</w:t>
      </w:r>
      <w:r w:rsidR="00840F60" w:rsidRPr="001A3157">
        <w:rPr>
          <w:rFonts w:ascii="Times New Roman" w:hAnsi="Times New Roman" w:cs="Times New Roman"/>
          <w:sz w:val="24"/>
          <w:szCs w:val="24"/>
        </w:rPr>
        <w:t>ation to</w:t>
      </w:r>
      <w:r w:rsidRPr="001A3157">
        <w:rPr>
          <w:rFonts w:ascii="Times New Roman" w:hAnsi="Times New Roman" w:cs="Times New Roman"/>
          <w:sz w:val="24"/>
          <w:szCs w:val="24"/>
        </w:rPr>
        <w:t xml:space="preserve"> the existing income level of the households</w:t>
      </w:r>
      <w:r w:rsidR="00840F60" w:rsidRPr="001A3157">
        <w:rPr>
          <w:rFonts w:ascii="Times New Roman" w:hAnsi="Times New Roman" w:cs="Times New Roman"/>
          <w:sz w:val="24"/>
          <w:szCs w:val="24"/>
        </w:rPr>
        <w:t>; possibility for producing forge and crop residues for livestock during long-dry seasons of the year</w:t>
      </w:r>
      <w:r w:rsidR="00E379EC" w:rsidRPr="001A3157">
        <w:rPr>
          <w:rFonts w:ascii="Times New Roman" w:hAnsi="Times New Roman" w:cs="Times New Roman"/>
          <w:sz w:val="24"/>
          <w:szCs w:val="24"/>
        </w:rPr>
        <w:t>, and so on</w:t>
      </w:r>
      <w:r w:rsidRPr="001A3157">
        <w:rPr>
          <w:rFonts w:ascii="Times New Roman" w:hAnsi="Times New Roman" w:cs="Times New Roman"/>
          <w:sz w:val="24"/>
          <w:szCs w:val="24"/>
        </w:rPr>
        <w:t>.</w:t>
      </w:r>
    </w:p>
    <w:p w:rsidR="00DB2C3B" w:rsidRPr="001A3157" w:rsidRDefault="00DB2C3B" w:rsidP="00DB2C3B">
      <w:pPr>
        <w:pStyle w:val="Heading1"/>
        <w:numPr>
          <w:ilvl w:val="2"/>
          <w:numId w:val="1"/>
        </w:numPr>
        <w:spacing w:before="0" w:line="360" w:lineRule="auto"/>
        <w:rPr>
          <w:rFonts w:ascii="Times New Roman" w:hAnsi="Times New Roman" w:cs="Times New Roman"/>
          <w:sz w:val="24"/>
          <w:szCs w:val="24"/>
        </w:rPr>
      </w:pPr>
      <w:bookmarkStart w:id="126" w:name="_Toc4460450"/>
      <w:r w:rsidRPr="001A3157">
        <w:rPr>
          <w:rFonts w:ascii="Times New Roman" w:hAnsi="Times New Roman" w:cs="Times New Roman"/>
          <w:sz w:val="24"/>
          <w:szCs w:val="24"/>
        </w:rPr>
        <w:t>Indirect Economic Benefits</w:t>
      </w:r>
      <w:bookmarkEnd w:id="126"/>
      <w:r w:rsidRPr="001A3157">
        <w:rPr>
          <w:rFonts w:ascii="Times New Roman" w:hAnsi="Times New Roman" w:cs="Times New Roman"/>
          <w:sz w:val="24"/>
          <w:szCs w:val="24"/>
        </w:rPr>
        <w:t xml:space="preserve"> </w:t>
      </w:r>
    </w:p>
    <w:p w:rsidR="00DB2C3B" w:rsidRPr="001A3157" w:rsidRDefault="001631E5" w:rsidP="00786FDE">
      <w:pPr>
        <w:jc w:val="both"/>
        <w:rPr>
          <w:rFonts w:ascii="Times New Roman" w:hAnsi="Times New Roman" w:cs="Times New Roman"/>
        </w:rPr>
      </w:pPr>
      <w:r w:rsidRPr="001A3157">
        <w:rPr>
          <w:rFonts w:ascii="Times New Roman" w:hAnsi="Times New Roman" w:cs="Times New Roman"/>
          <w:sz w:val="24"/>
          <w:szCs w:val="24"/>
        </w:rPr>
        <w:t xml:space="preserve">Likewise, the expected indirect economic benefits of the project could be many. The most likely </w:t>
      </w:r>
      <w:r w:rsidR="00533037" w:rsidRPr="001A3157">
        <w:rPr>
          <w:rFonts w:ascii="Times New Roman" w:hAnsi="Times New Roman" w:cs="Times New Roman"/>
          <w:sz w:val="24"/>
          <w:szCs w:val="24"/>
        </w:rPr>
        <w:t>in</w:t>
      </w:r>
      <w:r w:rsidRPr="001A3157">
        <w:rPr>
          <w:rFonts w:ascii="Times New Roman" w:hAnsi="Times New Roman" w:cs="Times New Roman"/>
          <w:sz w:val="24"/>
          <w:szCs w:val="24"/>
        </w:rPr>
        <w:t xml:space="preserve">direct benefits of the project are: </w:t>
      </w:r>
      <w:r w:rsidR="00533037" w:rsidRPr="001A3157">
        <w:rPr>
          <w:rFonts w:ascii="Times New Roman" w:hAnsi="Times New Roman" w:cs="Times New Roman"/>
          <w:sz w:val="24"/>
          <w:szCs w:val="24"/>
        </w:rPr>
        <w:t xml:space="preserve">creating more job opportunity to the people </w:t>
      </w:r>
      <w:r w:rsidRPr="001A3157">
        <w:rPr>
          <w:rFonts w:ascii="Times New Roman" w:hAnsi="Times New Roman" w:cs="Times New Roman"/>
          <w:sz w:val="24"/>
          <w:szCs w:val="24"/>
        </w:rPr>
        <w:t xml:space="preserve">in </w:t>
      </w:r>
      <w:r w:rsidR="00533037" w:rsidRPr="001A3157">
        <w:rPr>
          <w:rFonts w:ascii="Times New Roman" w:hAnsi="Times New Roman" w:cs="Times New Roman"/>
          <w:sz w:val="24"/>
          <w:szCs w:val="24"/>
        </w:rPr>
        <w:t xml:space="preserve">the command area and urban centers around reducing slack-time labor </w:t>
      </w:r>
      <w:r w:rsidRPr="001A3157">
        <w:rPr>
          <w:rFonts w:ascii="Times New Roman" w:hAnsi="Times New Roman" w:cs="Times New Roman"/>
          <w:sz w:val="24"/>
          <w:szCs w:val="24"/>
        </w:rPr>
        <w:t>in a year</w:t>
      </w:r>
      <w:r w:rsidR="00533037" w:rsidRPr="001A3157">
        <w:rPr>
          <w:rFonts w:ascii="Times New Roman" w:hAnsi="Times New Roman" w:cs="Times New Roman"/>
          <w:sz w:val="24"/>
          <w:szCs w:val="24"/>
        </w:rPr>
        <w:t xml:space="preserve"> as well as </w:t>
      </w:r>
      <w:r w:rsidRPr="001A3157">
        <w:rPr>
          <w:rFonts w:ascii="Times New Roman" w:hAnsi="Times New Roman" w:cs="Times New Roman"/>
          <w:sz w:val="24"/>
          <w:szCs w:val="24"/>
        </w:rPr>
        <w:t>induc</w:t>
      </w:r>
      <w:r w:rsidR="00533037" w:rsidRPr="001A3157">
        <w:rPr>
          <w:rFonts w:ascii="Times New Roman" w:hAnsi="Times New Roman" w:cs="Times New Roman"/>
          <w:sz w:val="24"/>
          <w:szCs w:val="24"/>
        </w:rPr>
        <w:t xml:space="preserve">ing </w:t>
      </w:r>
      <w:r w:rsidRPr="001A3157">
        <w:rPr>
          <w:rFonts w:ascii="Times New Roman" w:hAnsi="Times New Roman" w:cs="Times New Roman"/>
          <w:sz w:val="24"/>
          <w:szCs w:val="24"/>
        </w:rPr>
        <w:t xml:space="preserve">new </w:t>
      </w:r>
      <w:r w:rsidR="00533037" w:rsidRPr="001A3157">
        <w:rPr>
          <w:rFonts w:ascii="Times New Roman" w:hAnsi="Times New Roman" w:cs="Times New Roman"/>
          <w:sz w:val="24"/>
          <w:szCs w:val="24"/>
        </w:rPr>
        <w:t>working seasons in the area</w:t>
      </w:r>
      <w:r w:rsidRPr="001A3157">
        <w:rPr>
          <w:rFonts w:ascii="Times New Roman" w:hAnsi="Times New Roman" w:cs="Times New Roman"/>
          <w:sz w:val="24"/>
          <w:szCs w:val="24"/>
        </w:rPr>
        <w:t xml:space="preserve">; </w:t>
      </w:r>
      <w:r w:rsidR="00533037" w:rsidRPr="001A3157">
        <w:rPr>
          <w:rFonts w:ascii="Times New Roman" w:hAnsi="Times New Roman" w:cs="Times New Roman"/>
          <w:sz w:val="24"/>
          <w:szCs w:val="24"/>
        </w:rPr>
        <w:t xml:space="preserve">creation of opportunity for practicing fattening activities; </w:t>
      </w:r>
      <w:r w:rsidRPr="001A3157">
        <w:rPr>
          <w:rFonts w:ascii="Times New Roman" w:hAnsi="Times New Roman" w:cs="Times New Roman"/>
          <w:sz w:val="24"/>
          <w:szCs w:val="24"/>
        </w:rPr>
        <w:t xml:space="preserve">addition to </w:t>
      </w:r>
      <w:r w:rsidR="00533037" w:rsidRPr="001A3157">
        <w:rPr>
          <w:rFonts w:ascii="Times New Roman" w:hAnsi="Times New Roman" w:cs="Times New Roman"/>
          <w:sz w:val="24"/>
          <w:szCs w:val="24"/>
        </w:rPr>
        <w:t>food supply</w:t>
      </w:r>
      <w:r w:rsidRPr="001A3157">
        <w:rPr>
          <w:rFonts w:ascii="Times New Roman" w:hAnsi="Times New Roman" w:cs="Times New Roman"/>
          <w:sz w:val="24"/>
          <w:szCs w:val="24"/>
        </w:rPr>
        <w:t xml:space="preserve"> and diversity </w:t>
      </w:r>
      <w:r w:rsidR="00533037" w:rsidRPr="001A3157">
        <w:rPr>
          <w:rFonts w:ascii="Times New Roman" w:hAnsi="Times New Roman" w:cs="Times New Roman"/>
          <w:sz w:val="24"/>
          <w:szCs w:val="24"/>
        </w:rPr>
        <w:t xml:space="preserve">to the local markets; promoting environment-friendly practices </w:t>
      </w:r>
      <w:r w:rsidR="00786FDE" w:rsidRPr="001A3157">
        <w:rPr>
          <w:rFonts w:ascii="Times New Roman" w:hAnsi="Times New Roman" w:cs="Times New Roman"/>
          <w:sz w:val="24"/>
          <w:szCs w:val="24"/>
        </w:rPr>
        <w:t>like inter-cropping activities with spice crops (ginger, kororima and hot pepper) in the command area</w:t>
      </w:r>
      <w:r w:rsidRPr="001A3157">
        <w:rPr>
          <w:rFonts w:ascii="Times New Roman" w:hAnsi="Times New Roman" w:cs="Times New Roman"/>
          <w:sz w:val="24"/>
          <w:szCs w:val="24"/>
        </w:rPr>
        <w:t>, and so on</w:t>
      </w:r>
      <w:r w:rsidR="00F94872" w:rsidRPr="001A3157">
        <w:rPr>
          <w:rFonts w:ascii="Times New Roman" w:hAnsi="Times New Roman" w:cs="Times New Roman"/>
          <w:sz w:val="24"/>
          <w:szCs w:val="24"/>
        </w:rPr>
        <w:t>.</w:t>
      </w:r>
    </w:p>
    <w:p w:rsidR="00597FC7" w:rsidRPr="001A3157" w:rsidRDefault="00597FC7" w:rsidP="00597FC7">
      <w:pPr>
        <w:pStyle w:val="Heading1"/>
        <w:numPr>
          <w:ilvl w:val="1"/>
          <w:numId w:val="1"/>
        </w:numPr>
        <w:spacing w:before="0" w:line="360" w:lineRule="auto"/>
        <w:rPr>
          <w:rFonts w:ascii="Times New Roman" w:hAnsi="Times New Roman" w:cs="Times New Roman"/>
          <w:sz w:val="24"/>
          <w:szCs w:val="24"/>
        </w:rPr>
      </w:pPr>
      <w:bookmarkStart w:id="127" w:name="_Toc4460451"/>
      <w:r w:rsidRPr="001A3157">
        <w:rPr>
          <w:rFonts w:ascii="Times New Roman" w:hAnsi="Times New Roman" w:cs="Times New Roman"/>
          <w:sz w:val="24"/>
          <w:szCs w:val="24"/>
        </w:rPr>
        <w:t>Social Impacts &amp; Mitigation Measures</w:t>
      </w:r>
      <w:bookmarkEnd w:id="127"/>
    </w:p>
    <w:p w:rsidR="00CA40C3" w:rsidRPr="001A3157" w:rsidRDefault="00D97DF3" w:rsidP="007F56E8">
      <w:pPr>
        <w:jc w:val="both"/>
        <w:rPr>
          <w:rFonts w:ascii="Times New Roman" w:hAnsi="Times New Roman" w:cs="Times New Roman"/>
          <w:sz w:val="24"/>
          <w:szCs w:val="24"/>
        </w:rPr>
      </w:pPr>
      <w:r w:rsidRPr="001A3157">
        <w:rPr>
          <w:rFonts w:ascii="Times New Roman" w:hAnsi="Times New Roman" w:cs="Times New Roman"/>
          <w:sz w:val="24"/>
          <w:szCs w:val="24"/>
        </w:rPr>
        <w:t xml:space="preserve">Like any other development projects, this small-scale irrigation development project is likely to have both positive and negative social impacts on the community </w:t>
      </w:r>
      <w:r w:rsidR="00417F18" w:rsidRPr="001A3157">
        <w:rPr>
          <w:rFonts w:ascii="Times New Roman" w:hAnsi="Times New Roman" w:cs="Times New Roman"/>
          <w:sz w:val="24"/>
          <w:szCs w:val="24"/>
        </w:rPr>
        <w:t>either during construction or later</w:t>
      </w:r>
      <w:r w:rsidRPr="001A3157">
        <w:rPr>
          <w:rFonts w:ascii="Times New Roman" w:hAnsi="Times New Roman" w:cs="Times New Roman"/>
          <w:sz w:val="24"/>
          <w:szCs w:val="24"/>
        </w:rPr>
        <w:t xml:space="preserve">. The </w:t>
      </w:r>
      <w:r w:rsidR="00771A6C" w:rsidRPr="001A3157">
        <w:rPr>
          <w:rFonts w:ascii="Times New Roman" w:hAnsi="Times New Roman" w:cs="Times New Roman"/>
          <w:sz w:val="24"/>
          <w:szCs w:val="24"/>
        </w:rPr>
        <w:t xml:space="preserve">anticipated or </w:t>
      </w:r>
      <w:r w:rsidRPr="001A3157">
        <w:rPr>
          <w:rFonts w:ascii="Times New Roman" w:hAnsi="Times New Roman" w:cs="Times New Roman"/>
          <w:sz w:val="24"/>
          <w:szCs w:val="24"/>
        </w:rPr>
        <w:t xml:space="preserve">possible impacts of the project that could </w:t>
      </w:r>
      <w:r w:rsidR="00E44798" w:rsidRPr="001A3157">
        <w:rPr>
          <w:rFonts w:ascii="Times New Roman" w:hAnsi="Times New Roman" w:cs="Times New Roman"/>
          <w:sz w:val="24"/>
          <w:szCs w:val="24"/>
        </w:rPr>
        <w:t>happen to the community can have either direct or indirect relation to the project.</w:t>
      </w:r>
      <w:r w:rsidR="00417F18" w:rsidRPr="001A3157">
        <w:rPr>
          <w:rFonts w:ascii="Times New Roman" w:hAnsi="Times New Roman" w:cs="Times New Roman"/>
          <w:sz w:val="24"/>
          <w:szCs w:val="24"/>
        </w:rPr>
        <w:t xml:space="preserve"> </w:t>
      </w:r>
      <w:r w:rsidR="00CA40C3" w:rsidRPr="001A3157">
        <w:rPr>
          <w:rFonts w:ascii="Times New Roman" w:hAnsi="Times New Roman" w:cs="Times New Roman"/>
          <w:sz w:val="24"/>
          <w:szCs w:val="24"/>
        </w:rPr>
        <w:t>Regarding these issues discussion</w:t>
      </w:r>
      <w:r w:rsidR="009D3B79" w:rsidRPr="001A3157">
        <w:rPr>
          <w:rFonts w:ascii="Times New Roman" w:hAnsi="Times New Roman" w:cs="Times New Roman"/>
          <w:sz w:val="24"/>
          <w:szCs w:val="24"/>
        </w:rPr>
        <w:t>s</w:t>
      </w:r>
      <w:r w:rsidR="00CA40C3" w:rsidRPr="001A3157">
        <w:rPr>
          <w:rFonts w:ascii="Times New Roman" w:hAnsi="Times New Roman" w:cs="Times New Roman"/>
          <w:sz w:val="24"/>
          <w:szCs w:val="24"/>
        </w:rPr>
        <w:t xml:space="preserve"> and consultation</w:t>
      </w:r>
      <w:r w:rsidR="009D3B79" w:rsidRPr="001A3157">
        <w:rPr>
          <w:rFonts w:ascii="Times New Roman" w:hAnsi="Times New Roman" w:cs="Times New Roman"/>
          <w:sz w:val="24"/>
          <w:szCs w:val="24"/>
        </w:rPr>
        <w:t>s</w:t>
      </w:r>
      <w:r w:rsidR="00CA40C3" w:rsidRPr="001A3157">
        <w:rPr>
          <w:rFonts w:ascii="Times New Roman" w:hAnsi="Times New Roman" w:cs="Times New Roman"/>
          <w:sz w:val="24"/>
          <w:szCs w:val="24"/>
        </w:rPr>
        <w:t xml:space="preserve"> held with the concerned stakeholders</w:t>
      </w:r>
      <w:r w:rsidR="009D3B79" w:rsidRPr="001A3157">
        <w:rPr>
          <w:rFonts w:ascii="Times New Roman" w:hAnsi="Times New Roman" w:cs="Times New Roman"/>
          <w:sz w:val="24"/>
          <w:szCs w:val="24"/>
        </w:rPr>
        <w:t xml:space="preserve">, it was learned that there will be no destruction and damage made to </w:t>
      </w:r>
      <w:r w:rsidR="007C5128" w:rsidRPr="001A3157">
        <w:rPr>
          <w:rFonts w:ascii="Times New Roman" w:hAnsi="Times New Roman" w:cs="Times New Roman"/>
          <w:sz w:val="24"/>
          <w:szCs w:val="24"/>
        </w:rPr>
        <w:t xml:space="preserve">private </w:t>
      </w:r>
      <w:r w:rsidR="009D3B79" w:rsidRPr="001A3157">
        <w:rPr>
          <w:rFonts w:ascii="Times New Roman" w:hAnsi="Times New Roman" w:cs="Times New Roman"/>
          <w:sz w:val="24"/>
          <w:szCs w:val="24"/>
        </w:rPr>
        <w:t>properties and assets</w:t>
      </w:r>
      <w:r w:rsidR="007F56E8" w:rsidRPr="001A3157">
        <w:rPr>
          <w:rFonts w:ascii="Times New Roman" w:hAnsi="Times New Roman" w:cs="Times New Roman"/>
          <w:sz w:val="24"/>
          <w:szCs w:val="24"/>
        </w:rPr>
        <w:t>, crop and grazing land, settlement site,</w:t>
      </w:r>
      <w:r w:rsidR="009D3B79" w:rsidRPr="001A3157">
        <w:rPr>
          <w:rFonts w:ascii="Times New Roman" w:hAnsi="Times New Roman" w:cs="Times New Roman"/>
          <w:sz w:val="24"/>
          <w:szCs w:val="24"/>
        </w:rPr>
        <w:t xml:space="preserve"> </w:t>
      </w:r>
      <w:r w:rsidR="007F56E8" w:rsidRPr="001A3157">
        <w:rPr>
          <w:rFonts w:ascii="Times New Roman" w:hAnsi="Times New Roman" w:cs="Times New Roman"/>
          <w:sz w:val="24"/>
          <w:szCs w:val="24"/>
        </w:rPr>
        <w:t xml:space="preserve">forestland, other sites of social values </w:t>
      </w:r>
      <w:r w:rsidR="00871029" w:rsidRPr="001A3157">
        <w:rPr>
          <w:rFonts w:ascii="Times New Roman" w:hAnsi="Times New Roman" w:cs="Times New Roman"/>
          <w:sz w:val="24"/>
          <w:szCs w:val="24"/>
        </w:rPr>
        <w:t xml:space="preserve">up or down stream </w:t>
      </w:r>
      <w:r w:rsidR="009D3B79" w:rsidRPr="001A3157">
        <w:rPr>
          <w:rFonts w:ascii="Times New Roman" w:hAnsi="Times New Roman" w:cs="Times New Roman"/>
          <w:sz w:val="24"/>
          <w:szCs w:val="24"/>
        </w:rPr>
        <w:t>due to the project</w:t>
      </w:r>
      <w:r w:rsidR="007C5128" w:rsidRPr="001A3157">
        <w:rPr>
          <w:rFonts w:ascii="Times New Roman" w:hAnsi="Times New Roman" w:cs="Times New Roman"/>
          <w:sz w:val="24"/>
          <w:szCs w:val="24"/>
        </w:rPr>
        <w:t xml:space="preserve">. The community and Kebele administration assured with verbal minutes that they would provide communally-held land for the purposes of construction of irrigation project structures like headwork, main canal, </w:t>
      </w:r>
      <w:r w:rsidR="00894CA8" w:rsidRPr="001A3157">
        <w:rPr>
          <w:rFonts w:ascii="Times New Roman" w:hAnsi="Times New Roman" w:cs="Times New Roman"/>
          <w:sz w:val="24"/>
          <w:szCs w:val="24"/>
        </w:rPr>
        <w:t>camp</w:t>
      </w:r>
      <w:r w:rsidR="007C5128" w:rsidRPr="001A3157">
        <w:rPr>
          <w:rFonts w:ascii="Times New Roman" w:hAnsi="Times New Roman" w:cs="Times New Roman"/>
          <w:sz w:val="24"/>
          <w:szCs w:val="24"/>
        </w:rPr>
        <w:t xml:space="preserve"> site</w:t>
      </w:r>
      <w:r w:rsidR="00894CA8" w:rsidRPr="001A3157">
        <w:rPr>
          <w:rFonts w:ascii="Times New Roman" w:hAnsi="Times New Roman" w:cs="Times New Roman"/>
          <w:sz w:val="24"/>
          <w:szCs w:val="24"/>
        </w:rPr>
        <w:t>, etc.</w:t>
      </w:r>
      <w:r w:rsidR="007C5128" w:rsidRPr="001A3157">
        <w:rPr>
          <w:rFonts w:ascii="Times New Roman" w:hAnsi="Times New Roman" w:cs="Times New Roman"/>
          <w:sz w:val="24"/>
          <w:szCs w:val="24"/>
        </w:rPr>
        <w:t xml:space="preserve"> </w:t>
      </w:r>
      <w:r w:rsidR="007F56E8" w:rsidRPr="001A3157">
        <w:rPr>
          <w:rFonts w:ascii="Times New Roman" w:hAnsi="Times New Roman" w:cs="Times New Roman"/>
          <w:sz w:val="24"/>
          <w:szCs w:val="24"/>
        </w:rPr>
        <w:t xml:space="preserve">there would be no displacement, already held land re-allocation except allocation of communally-held land, compensation </w:t>
      </w:r>
      <w:r w:rsidR="008B0C18" w:rsidRPr="001A3157">
        <w:rPr>
          <w:rFonts w:ascii="Times New Roman" w:hAnsi="Times New Roman" w:cs="Times New Roman"/>
          <w:sz w:val="24"/>
          <w:szCs w:val="24"/>
        </w:rPr>
        <w:t xml:space="preserve">claim </w:t>
      </w:r>
      <w:r w:rsidR="007F56E8" w:rsidRPr="001A3157">
        <w:rPr>
          <w:rFonts w:ascii="Times New Roman" w:hAnsi="Times New Roman" w:cs="Times New Roman"/>
          <w:sz w:val="24"/>
          <w:szCs w:val="24"/>
        </w:rPr>
        <w:t>for</w:t>
      </w:r>
      <w:r w:rsidR="008B0C18" w:rsidRPr="001A3157">
        <w:rPr>
          <w:rFonts w:ascii="Times New Roman" w:hAnsi="Times New Roman" w:cs="Times New Roman"/>
          <w:sz w:val="24"/>
          <w:szCs w:val="24"/>
        </w:rPr>
        <w:t xml:space="preserve"> </w:t>
      </w:r>
      <w:r w:rsidR="007F56E8" w:rsidRPr="001A3157">
        <w:rPr>
          <w:rFonts w:ascii="Times New Roman" w:hAnsi="Times New Roman" w:cs="Times New Roman"/>
          <w:sz w:val="24"/>
          <w:szCs w:val="24"/>
        </w:rPr>
        <w:t>land and other properties,,</w:t>
      </w:r>
    </w:p>
    <w:p w:rsidR="00A76FCB" w:rsidRPr="001A3157" w:rsidRDefault="00417F18" w:rsidP="00784C5D">
      <w:pPr>
        <w:jc w:val="both"/>
        <w:rPr>
          <w:rFonts w:ascii="Times New Roman" w:hAnsi="Times New Roman" w:cs="Times New Roman"/>
          <w:sz w:val="24"/>
          <w:szCs w:val="24"/>
        </w:rPr>
      </w:pPr>
      <w:r w:rsidRPr="001A3157">
        <w:rPr>
          <w:rFonts w:ascii="Times New Roman" w:hAnsi="Times New Roman" w:cs="Times New Roman"/>
          <w:sz w:val="24"/>
          <w:szCs w:val="24"/>
        </w:rPr>
        <w:t xml:space="preserve">Among the possible negative </w:t>
      </w:r>
      <w:r w:rsidR="00A01B54" w:rsidRPr="001A3157">
        <w:rPr>
          <w:rFonts w:ascii="Times New Roman" w:hAnsi="Times New Roman" w:cs="Times New Roman"/>
          <w:sz w:val="24"/>
          <w:szCs w:val="24"/>
        </w:rPr>
        <w:t xml:space="preserve">social </w:t>
      </w:r>
      <w:r w:rsidRPr="001A3157">
        <w:rPr>
          <w:rFonts w:ascii="Times New Roman" w:hAnsi="Times New Roman" w:cs="Times New Roman"/>
          <w:sz w:val="24"/>
          <w:szCs w:val="24"/>
        </w:rPr>
        <w:t>impacts of the project</w:t>
      </w:r>
      <w:r w:rsidR="00784C5D" w:rsidRPr="001A3157">
        <w:rPr>
          <w:rFonts w:ascii="Times New Roman" w:hAnsi="Times New Roman" w:cs="Times New Roman"/>
          <w:sz w:val="24"/>
          <w:szCs w:val="24"/>
        </w:rPr>
        <w:t>,</w:t>
      </w:r>
      <w:r w:rsidR="00894CA8" w:rsidRPr="001A3157">
        <w:rPr>
          <w:rFonts w:ascii="Times New Roman" w:hAnsi="Times New Roman" w:cs="Times New Roman"/>
          <w:sz w:val="24"/>
          <w:szCs w:val="24"/>
        </w:rPr>
        <w:t xml:space="preserve"> if any</w:t>
      </w:r>
      <w:r w:rsidRPr="001A3157">
        <w:rPr>
          <w:rFonts w:ascii="Times New Roman" w:hAnsi="Times New Roman" w:cs="Times New Roman"/>
          <w:sz w:val="24"/>
          <w:szCs w:val="24"/>
        </w:rPr>
        <w:t xml:space="preserve">: </w:t>
      </w:r>
    </w:p>
    <w:p w:rsidR="00A76FCB" w:rsidRPr="001A3157" w:rsidRDefault="00A76FCB" w:rsidP="00FB3E7F">
      <w:pPr>
        <w:pStyle w:val="ListParagraph"/>
        <w:numPr>
          <w:ilvl w:val="0"/>
          <w:numId w:val="43"/>
        </w:numPr>
        <w:jc w:val="both"/>
        <w:rPr>
          <w:rFonts w:ascii="Times New Roman" w:hAnsi="Times New Roman" w:cs="Times New Roman"/>
          <w:sz w:val="24"/>
          <w:szCs w:val="24"/>
        </w:rPr>
      </w:pPr>
      <w:r w:rsidRPr="001A3157">
        <w:rPr>
          <w:rFonts w:ascii="Times New Roman" w:hAnsi="Times New Roman" w:cs="Times New Roman"/>
          <w:sz w:val="24"/>
          <w:szCs w:val="24"/>
        </w:rPr>
        <w:t>Mosquito</w:t>
      </w:r>
      <w:r w:rsidR="00417F18" w:rsidRPr="001A3157">
        <w:rPr>
          <w:rFonts w:ascii="Times New Roman" w:hAnsi="Times New Roman" w:cs="Times New Roman"/>
          <w:sz w:val="24"/>
          <w:szCs w:val="24"/>
        </w:rPr>
        <w:t xml:space="preserve"> breeding along the canal and the resultant malaria</w:t>
      </w:r>
      <w:r w:rsidR="00784C5D" w:rsidRPr="001A3157">
        <w:rPr>
          <w:rFonts w:ascii="Times New Roman" w:hAnsi="Times New Roman" w:cs="Times New Roman"/>
          <w:sz w:val="24"/>
          <w:szCs w:val="24"/>
        </w:rPr>
        <w:t xml:space="preserve"> infestation</w:t>
      </w:r>
      <w:r w:rsidR="00417F18" w:rsidRPr="001A3157">
        <w:rPr>
          <w:rFonts w:ascii="Times New Roman" w:hAnsi="Times New Roman" w:cs="Times New Roman"/>
          <w:sz w:val="24"/>
          <w:szCs w:val="24"/>
        </w:rPr>
        <w:t xml:space="preserve">; </w:t>
      </w:r>
      <w:r w:rsidR="00A01B54" w:rsidRPr="001A3157">
        <w:rPr>
          <w:rFonts w:ascii="Times New Roman" w:hAnsi="Times New Roman" w:cs="Times New Roman"/>
          <w:sz w:val="24"/>
          <w:szCs w:val="24"/>
        </w:rPr>
        <w:t xml:space="preserve">and </w:t>
      </w:r>
    </w:p>
    <w:p w:rsidR="00A76FCB" w:rsidRPr="001A3157" w:rsidRDefault="00A76FCB" w:rsidP="00FB3E7F">
      <w:pPr>
        <w:pStyle w:val="ListParagraph"/>
        <w:numPr>
          <w:ilvl w:val="0"/>
          <w:numId w:val="43"/>
        </w:numPr>
        <w:jc w:val="both"/>
        <w:rPr>
          <w:rFonts w:ascii="Times New Roman" w:hAnsi="Times New Roman" w:cs="Times New Roman"/>
          <w:sz w:val="24"/>
          <w:szCs w:val="24"/>
        </w:rPr>
      </w:pPr>
      <w:r w:rsidRPr="001A3157">
        <w:rPr>
          <w:rFonts w:ascii="Times New Roman" w:hAnsi="Times New Roman" w:cs="Times New Roman"/>
          <w:sz w:val="24"/>
          <w:szCs w:val="24"/>
        </w:rPr>
        <w:lastRenderedPageBreak/>
        <w:t>Lose</w:t>
      </w:r>
      <w:r w:rsidR="00417F18" w:rsidRPr="001A3157">
        <w:rPr>
          <w:rFonts w:ascii="Times New Roman" w:hAnsi="Times New Roman" w:cs="Times New Roman"/>
          <w:sz w:val="24"/>
          <w:szCs w:val="24"/>
        </w:rPr>
        <w:t xml:space="preserve"> of </w:t>
      </w:r>
      <w:r w:rsidR="00A01B54" w:rsidRPr="001A3157">
        <w:rPr>
          <w:rFonts w:ascii="Times New Roman" w:hAnsi="Times New Roman" w:cs="Times New Roman"/>
          <w:sz w:val="24"/>
          <w:szCs w:val="24"/>
        </w:rPr>
        <w:t xml:space="preserve">a portion of </w:t>
      </w:r>
      <w:r w:rsidR="00417F18" w:rsidRPr="001A3157">
        <w:rPr>
          <w:rFonts w:ascii="Times New Roman" w:hAnsi="Times New Roman" w:cs="Times New Roman"/>
          <w:sz w:val="24"/>
          <w:szCs w:val="24"/>
        </w:rPr>
        <w:t xml:space="preserve">landholding </w:t>
      </w:r>
      <w:r w:rsidR="00A01B54" w:rsidRPr="001A3157">
        <w:rPr>
          <w:rFonts w:ascii="Times New Roman" w:hAnsi="Times New Roman" w:cs="Times New Roman"/>
          <w:sz w:val="24"/>
          <w:szCs w:val="24"/>
        </w:rPr>
        <w:t xml:space="preserve">by few households because of </w:t>
      </w:r>
      <w:r w:rsidRPr="001A3157">
        <w:rPr>
          <w:rFonts w:ascii="Times New Roman" w:hAnsi="Times New Roman" w:cs="Times New Roman"/>
          <w:sz w:val="24"/>
          <w:szCs w:val="24"/>
        </w:rPr>
        <w:t xml:space="preserve">construction material damp on site and </w:t>
      </w:r>
      <w:r w:rsidR="00A01B54" w:rsidRPr="001A3157">
        <w:rPr>
          <w:rFonts w:ascii="Times New Roman" w:hAnsi="Times New Roman" w:cs="Times New Roman"/>
          <w:sz w:val="24"/>
          <w:szCs w:val="24"/>
        </w:rPr>
        <w:t>the canal</w:t>
      </w:r>
      <w:r w:rsidR="00E44798" w:rsidRPr="001A3157">
        <w:rPr>
          <w:rFonts w:ascii="Times New Roman" w:hAnsi="Times New Roman" w:cs="Times New Roman"/>
          <w:sz w:val="24"/>
          <w:szCs w:val="24"/>
        </w:rPr>
        <w:t xml:space="preserve"> </w:t>
      </w:r>
      <w:r w:rsidR="00A01B54" w:rsidRPr="001A3157">
        <w:rPr>
          <w:rFonts w:ascii="Times New Roman" w:hAnsi="Times New Roman" w:cs="Times New Roman"/>
          <w:sz w:val="24"/>
          <w:szCs w:val="24"/>
        </w:rPr>
        <w:t>route.</w:t>
      </w:r>
      <w:r w:rsidRPr="001A3157">
        <w:rPr>
          <w:rFonts w:ascii="Times New Roman" w:hAnsi="Times New Roman" w:cs="Times New Roman"/>
          <w:sz w:val="24"/>
          <w:szCs w:val="24"/>
        </w:rPr>
        <w:t xml:space="preserve"> </w:t>
      </w:r>
    </w:p>
    <w:p w:rsidR="00CD01C3" w:rsidRPr="001A3157" w:rsidRDefault="00A76FCB" w:rsidP="00FA4C75">
      <w:pPr>
        <w:jc w:val="both"/>
        <w:rPr>
          <w:rFonts w:ascii="Times New Roman" w:hAnsi="Times New Roman" w:cs="Times New Roman"/>
          <w:sz w:val="24"/>
          <w:szCs w:val="24"/>
        </w:rPr>
      </w:pPr>
      <w:r w:rsidRPr="001A3157">
        <w:rPr>
          <w:rFonts w:ascii="Times New Roman" w:hAnsi="Times New Roman" w:cs="Times New Roman"/>
          <w:sz w:val="24"/>
          <w:szCs w:val="24"/>
        </w:rPr>
        <w:t>Mitigation measures for the</w:t>
      </w:r>
      <w:r w:rsidR="00784C5D" w:rsidRPr="001A3157">
        <w:rPr>
          <w:rFonts w:ascii="Times New Roman" w:hAnsi="Times New Roman" w:cs="Times New Roman"/>
          <w:sz w:val="24"/>
          <w:szCs w:val="24"/>
        </w:rPr>
        <w:t>se</w:t>
      </w:r>
      <w:r w:rsidRPr="001A3157">
        <w:rPr>
          <w:rFonts w:ascii="Times New Roman" w:hAnsi="Times New Roman" w:cs="Times New Roman"/>
          <w:sz w:val="24"/>
          <w:szCs w:val="24"/>
        </w:rPr>
        <w:t xml:space="preserve"> possible negative impacts are provision of communal</w:t>
      </w:r>
      <w:r w:rsidR="00784C5D" w:rsidRPr="001A3157">
        <w:rPr>
          <w:rFonts w:ascii="Times New Roman" w:hAnsi="Times New Roman" w:cs="Times New Roman"/>
          <w:sz w:val="24"/>
          <w:szCs w:val="24"/>
        </w:rPr>
        <w:t>ly-held</w:t>
      </w:r>
      <w:r w:rsidRPr="001A3157">
        <w:rPr>
          <w:rFonts w:ascii="Times New Roman" w:hAnsi="Times New Roman" w:cs="Times New Roman"/>
          <w:sz w:val="24"/>
          <w:szCs w:val="24"/>
        </w:rPr>
        <w:t xml:space="preserve"> land by the community and Kebele administration as evidenced during consultation</w:t>
      </w:r>
      <w:r w:rsidR="00CA40C3" w:rsidRPr="001A3157">
        <w:rPr>
          <w:rFonts w:ascii="Times New Roman" w:hAnsi="Times New Roman" w:cs="Times New Roman"/>
          <w:sz w:val="24"/>
          <w:szCs w:val="24"/>
        </w:rPr>
        <w:t xml:space="preserve"> </w:t>
      </w:r>
      <w:r w:rsidR="00784C5D" w:rsidRPr="001A3157">
        <w:rPr>
          <w:rFonts w:ascii="Times New Roman" w:hAnsi="Times New Roman" w:cs="Times New Roman"/>
          <w:sz w:val="24"/>
          <w:szCs w:val="24"/>
        </w:rPr>
        <w:t xml:space="preserve">with </w:t>
      </w:r>
      <w:r w:rsidR="00CA40C3" w:rsidRPr="001A3157">
        <w:rPr>
          <w:rFonts w:ascii="Times New Roman" w:hAnsi="Times New Roman" w:cs="Times New Roman"/>
          <w:sz w:val="24"/>
          <w:szCs w:val="24"/>
        </w:rPr>
        <w:t>these groups</w:t>
      </w:r>
      <w:r w:rsidRPr="001A3157">
        <w:rPr>
          <w:rFonts w:ascii="Times New Roman" w:hAnsi="Times New Roman" w:cs="Times New Roman"/>
          <w:sz w:val="24"/>
          <w:szCs w:val="24"/>
        </w:rPr>
        <w:t xml:space="preserve">. </w:t>
      </w:r>
      <w:r w:rsidR="00CD01C3" w:rsidRPr="001A3157">
        <w:rPr>
          <w:rFonts w:ascii="Times New Roman" w:hAnsi="Times New Roman" w:cs="Times New Roman"/>
          <w:sz w:val="24"/>
          <w:szCs w:val="24"/>
        </w:rPr>
        <w:t>The project is rather expected by the community to impart more positive social impacts</w:t>
      </w:r>
      <w:r w:rsidR="00FA4C75" w:rsidRPr="001A3157">
        <w:rPr>
          <w:rFonts w:ascii="Times New Roman" w:hAnsi="Times New Roman" w:cs="Times New Roman"/>
          <w:sz w:val="24"/>
          <w:szCs w:val="24"/>
        </w:rPr>
        <w:t>, a</w:t>
      </w:r>
      <w:r w:rsidR="00A01B54" w:rsidRPr="001A3157">
        <w:rPr>
          <w:rFonts w:ascii="Times New Roman" w:hAnsi="Times New Roman" w:cs="Times New Roman"/>
          <w:sz w:val="24"/>
          <w:szCs w:val="24"/>
        </w:rPr>
        <w:t>mong the</w:t>
      </w:r>
      <w:r w:rsidR="00FA4C75" w:rsidRPr="001A3157">
        <w:rPr>
          <w:rFonts w:ascii="Times New Roman" w:hAnsi="Times New Roman" w:cs="Times New Roman"/>
          <w:sz w:val="24"/>
          <w:szCs w:val="24"/>
        </w:rPr>
        <w:t xml:space="preserve"> major </w:t>
      </w:r>
      <w:r w:rsidR="00A01B54" w:rsidRPr="001A3157">
        <w:rPr>
          <w:rFonts w:ascii="Times New Roman" w:hAnsi="Times New Roman" w:cs="Times New Roman"/>
          <w:sz w:val="24"/>
          <w:szCs w:val="24"/>
        </w:rPr>
        <w:t xml:space="preserve">possible positive social impacts are: </w:t>
      </w:r>
    </w:p>
    <w:p w:rsidR="00597FC7" w:rsidRPr="001A3157" w:rsidRDefault="00CD01C3" w:rsidP="00FB3E7F">
      <w:pPr>
        <w:pStyle w:val="ListParagraph"/>
        <w:numPr>
          <w:ilvl w:val="0"/>
          <w:numId w:val="44"/>
        </w:numPr>
        <w:jc w:val="both"/>
        <w:rPr>
          <w:rFonts w:ascii="Times New Roman" w:hAnsi="Times New Roman" w:cs="Times New Roman"/>
          <w:sz w:val="24"/>
          <w:szCs w:val="24"/>
        </w:rPr>
      </w:pPr>
      <w:r w:rsidRPr="001A3157">
        <w:rPr>
          <w:rFonts w:ascii="Times New Roman" w:hAnsi="Times New Roman" w:cs="Times New Roman"/>
          <w:sz w:val="24"/>
          <w:szCs w:val="24"/>
        </w:rPr>
        <w:t>Creation</w:t>
      </w:r>
      <w:r w:rsidR="00A01B54" w:rsidRPr="001A3157">
        <w:rPr>
          <w:rFonts w:ascii="Times New Roman" w:hAnsi="Times New Roman" w:cs="Times New Roman"/>
          <w:sz w:val="24"/>
          <w:szCs w:val="24"/>
        </w:rPr>
        <w:t xml:space="preserve"> </w:t>
      </w:r>
      <w:r w:rsidR="006B0DCC" w:rsidRPr="001A3157">
        <w:rPr>
          <w:rFonts w:ascii="Times New Roman" w:hAnsi="Times New Roman" w:cs="Times New Roman"/>
          <w:sz w:val="24"/>
          <w:szCs w:val="24"/>
        </w:rPr>
        <w:t xml:space="preserve">of additional job opportunity </w:t>
      </w:r>
      <w:r w:rsidR="00AA1F55" w:rsidRPr="001A3157">
        <w:rPr>
          <w:rFonts w:ascii="Times New Roman" w:hAnsi="Times New Roman" w:cs="Times New Roman"/>
          <w:sz w:val="24"/>
          <w:szCs w:val="24"/>
        </w:rPr>
        <w:t xml:space="preserve">and income to members of the community </w:t>
      </w:r>
      <w:r w:rsidR="006B0DCC" w:rsidRPr="001A3157">
        <w:rPr>
          <w:rFonts w:ascii="Times New Roman" w:hAnsi="Times New Roman" w:cs="Times New Roman"/>
          <w:sz w:val="24"/>
          <w:szCs w:val="24"/>
        </w:rPr>
        <w:t xml:space="preserve">during </w:t>
      </w:r>
      <w:r w:rsidR="00AA1F55" w:rsidRPr="001A3157">
        <w:rPr>
          <w:rFonts w:ascii="Times New Roman" w:hAnsi="Times New Roman" w:cs="Times New Roman"/>
          <w:sz w:val="24"/>
          <w:szCs w:val="24"/>
        </w:rPr>
        <w:t xml:space="preserve">construction of the irrigation structures; and </w:t>
      </w:r>
      <w:r w:rsidR="006B0DCC" w:rsidRPr="001A3157">
        <w:rPr>
          <w:rFonts w:ascii="Times New Roman" w:hAnsi="Times New Roman" w:cs="Times New Roman"/>
          <w:sz w:val="24"/>
          <w:szCs w:val="24"/>
        </w:rPr>
        <w:t>reduction in idle time during non</w:t>
      </w:r>
      <w:r w:rsidR="00AA1F55" w:rsidRPr="001A3157">
        <w:rPr>
          <w:rFonts w:ascii="Times New Roman" w:hAnsi="Times New Roman" w:cs="Times New Roman"/>
          <w:sz w:val="24"/>
          <w:szCs w:val="24"/>
        </w:rPr>
        <w:t>-</w:t>
      </w:r>
      <w:r w:rsidR="006B0DCC" w:rsidRPr="001A3157">
        <w:rPr>
          <w:rFonts w:ascii="Times New Roman" w:hAnsi="Times New Roman" w:cs="Times New Roman"/>
          <w:sz w:val="24"/>
          <w:szCs w:val="24"/>
        </w:rPr>
        <w:t>production seasons</w:t>
      </w:r>
      <w:r w:rsidR="00A01B54" w:rsidRPr="001A3157">
        <w:rPr>
          <w:rFonts w:ascii="Times New Roman" w:hAnsi="Times New Roman" w:cs="Times New Roman"/>
          <w:sz w:val="24"/>
          <w:szCs w:val="24"/>
        </w:rPr>
        <w:t xml:space="preserve">.   </w:t>
      </w:r>
      <w:r w:rsidR="00D97DF3" w:rsidRPr="001A3157">
        <w:rPr>
          <w:rFonts w:ascii="Times New Roman" w:hAnsi="Times New Roman" w:cs="Times New Roman"/>
          <w:sz w:val="24"/>
          <w:szCs w:val="24"/>
        </w:rPr>
        <w:t xml:space="preserve"> </w:t>
      </w:r>
    </w:p>
    <w:p w:rsidR="00C21678" w:rsidRPr="001A3157" w:rsidRDefault="00C21678" w:rsidP="00C21678">
      <w:pPr>
        <w:pStyle w:val="ListParagraph"/>
        <w:jc w:val="both"/>
        <w:rPr>
          <w:rFonts w:ascii="Times New Roman" w:hAnsi="Times New Roman" w:cs="Times New Roman"/>
          <w:sz w:val="24"/>
          <w:szCs w:val="24"/>
        </w:rPr>
      </w:pPr>
    </w:p>
    <w:p w:rsidR="00C21678" w:rsidRPr="001A3157" w:rsidRDefault="00C21678" w:rsidP="00C21678">
      <w:pPr>
        <w:pStyle w:val="ListParagraph"/>
        <w:spacing w:line="360" w:lineRule="auto"/>
        <w:ind w:left="0"/>
        <w:jc w:val="both"/>
        <w:rPr>
          <w:rFonts w:ascii="Times New Roman" w:hAnsi="Times New Roman" w:cs="Times New Roman"/>
          <w:sz w:val="24"/>
          <w:szCs w:val="24"/>
        </w:rPr>
      </w:pPr>
      <w:r w:rsidRPr="001A3157">
        <w:rPr>
          <w:rFonts w:ascii="Times New Roman" w:hAnsi="Times New Roman" w:cs="Times New Roman"/>
          <w:sz w:val="24"/>
          <w:szCs w:val="24"/>
        </w:rPr>
        <w:t>In general, there would be less probability that property or assets of individual beneficiaries be damaged due to the implementation of the project. The beneficiaries have promised not to claim for compensation in case damage occurs as confirmed during consultation with the user community. However, if any asset to be affected, the compensation mechanism will be:</w:t>
      </w:r>
    </w:p>
    <w:p w:rsidR="00C21678" w:rsidRPr="001A3157" w:rsidRDefault="00C21678" w:rsidP="00C21678">
      <w:pPr>
        <w:pStyle w:val="ListParagraph"/>
        <w:numPr>
          <w:ilvl w:val="0"/>
          <w:numId w:val="44"/>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either in the form of land exchange from other farmers who have no irrigable land but likely to have irrigation land in the future</w:t>
      </w:r>
    </w:p>
    <w:p w:rsidR="00C21678" w:rsidRPr="001A3157" w:rsidRDefault="00C21678" w:rsidP="00C21678">
      <w:pPr>
        <w:pStyle w:val="ListParagraph"/>
        <w:numPr>
          <w:ilvl w:val="0"/>
          <w:numId w:val="44"/>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or in the form of giving priority to those who may lose land or asset in providing job opportunity that will be created because of the implementation of the project.</w:t>
      </w:r>
    </w:p>
    <w:p w:rsidR="001C5581" w:rsidRPr="001A3157" w:rsidRDefault="001C5581" w:rsidP="00597FC7">
      <w:pPr>
        <w:pStyle w:val="Heading1"/>
        <w:numPr>
          <w:ilvl w:val="1"/>
          <w:numId w:val="1"/>
        </w:numPr>
        <w:spacing w:before="0" w:line="360" w:lineRule="auto"/>
        <w:rPr>
          <w:rFonts w:ascii="Times New Roman" w:hAnsi="Times New Roman" w:cs="Times New Roman"/>
          <w:sz w:val="24"/>
          <w:szCs w:val="24"/>
        </w:rPr>
      </w:pPr>
      <w:bookmarkStart w:id="128" w:name="_Toc4460452"/>
      <w:r w:rsidRPr="001A3157">
        <w:rPr>
          <w:rFonts w:ascii="Times New Roman" w:hAnsi="Times New Roman" w:cs="Times New Roman"/>
          <w:sz w:val="24"/>
          <w:szCs w:val="24"/>
        </w:rPr>
        <w:t>The Household Survey Result</w:t>
      </w:r>
      <w:bookmarkEnd w:id="128"/>
    </w:p>
    <w:p w:rsidR="006A3F5A" w:rsidRPr="001A3157" w:rsidRDefault="006A3F5A" w:rsidP="004A6BC4">
      <w:pPr>
        <w:pStyle w:val="Heading1"/>
        <w:numPr>
          <w:ilvl w:val="2"/>
          <w:numId w:val="1"/>
        </w:numPr>
        <w:spacing w:before="0" w:line="360" w:lineRule="auto"/>
        <w:rPr>
          <w:rFonts w:ascii="Times New Roman" w:hAnsi="Times New Roman" w:cs="Times New Roman"/>
        </w:rPr>
      </w:pPr>
      <w:bookmarkStart w:id="129" w:name="_Toc4460453"/>
      <w:r w:rsidRPr="001A3157">
        <w:rPr>
          <w:rFonts w:ascii="Times New Roman" w:hAnsi="Times New Roman" w:cs="Times New Roman"/>
          <w:sz w:val="24"/>
          <w:szCs w:val="24"/>
        </w:rPr>
        <w:t>The Beneficiary Community</w:t>
      </w:r>
      <w:bookmarkEnd w:id="129"/>
    </w:p>
    <w:p w:rsidR="00567BEC" w:rsidRPr="001A3157" w:rsidRDefault="00F4411A" w:rsidP="007E1FCB">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project-beneficiary community consists of </w:t>
      </w:r>
      <w:r w:rsidR="007E1FCB" w:rsidRPr="001A3157">
        <w:rPr>
          <w:rFonts w:ascii="Times New Roman" w:hAnsi="Times New Roman" w:cs="Times New Roman"/>
          <w:sz w:val="24"/>
          <w:szCs w:val="24"/>
        </w:rPr>
        <w:t>85</w:t>
      </w:r>
      <w:r w:rsidR="009F10C7" w:rsidRPr="001A3157">
        <w:rPr>
          <w:rFonts w:ascii="Times New Roman" w:hAnsi="Times New Roman" w:cs="Times New Roman"/>
          <w:sz w:val="24"/>
          <w:szCs w:val="24"/>
        </w:rPr>
        <w:t xml:space="preserve"> tota</w:t>
      </w:r>
      <w:r w:rsidR="008546F2" w:rsidRPr="001A3157">
        <w:rPr>
          <w:rFonts w:ascii="Times New Roman" w:hAnsi="Times New Roman" w:cs="Times New Roman"/>
          <w:sz w:val="24"/>
          <w:szCs w:val="24"/>
        </w:rPr>
        <w:t>l</w:t>
      </w:r>
      <w:r w:rsidRPr="001A3157">
        <w:rPr>
          <w:rFonts w:ascii="Times New Roman" w:hAnsi="Times New Roman" w:cs="Times New Roman"/>
          <w:sz w:val="24"/>
          <w:szCs w:val="24"/>
        </w:rPr>
        <w:t xml:space="preserve"> farm households</w:t>
      </w:r>
      <w:r w:rsidR="009F10C7" w:rsidRPr="001A3157">
        <w:rPr>
          <w:rFonts w:ascii="Times New Roman" w:hAnsi="Times New Roman" w:cs="Times New Roman"/>
          <w:sz w:val="24"/>
          <w:szCs w:val="24"/>
        </w:rPr>
        <w:t>, of which heads of 10 households (</w:t>
      </w:r>
      <w:r w:rsidR="007E1FCB" w:rsidRPr="001A3157">
        <w:rPr>
          <w:rFonts w:ascii="Times New Roman" w:hAnsi="Times New Roman" w:cs="Times New Roman"/>
          <w:sz w:val="24"/>
          <w:szCs w:val="24"/>
        </w:rPr>
        <w:t>five</w:t>
      </w:r>
      <w:r w:rsidR="009F10C7" w:rsidRPr="001A3157">
        <w:rPr>
          <w:rFonts w:ascii="Times New Roman" w:hAnsi="Times New Roman" w:cs="Times New Roman"/>
          <w:sz w:val="24"/>
          <w:szCs w:val="24"/>
        </w:rPr>
        <w:t xml:space="preserve"> female-headed and five male headed) </w:t>
      </w:r>
      <w:r w:rsidR="007E1FCB" w:rsidRPr="001A3157">
        <w:rPr>
          <w:rFonts w:ascii="Times New Roman" w:hAnsi="Times New Roman" w:cs="Times New Roman"/>
          <w:sz w:val="24"/>
          <w:szCs w:val="24"/>
        </w:rPr>
        <w:t xml:space="preserve">or 11% </w:t>
      </w:r>
      <w:r w:rsidR="009F10C7" w:rsidRPr="001A3157">
        <w:rPr>
          <w:rFonts w:ascii="Times New Roman" w:hAnsi="Times New Roman" w:cs="Times New Roman"/>
          <w:sz w:val="24"/>
          <w:szCs w:val="24"/>
        </w:rPr>
        <w:t xml:space="preserve">have been taken as sample interviewed. According to the household survey result, all of them were born in the Kebele, belong to the Oromo ethnic group, and 60&amp; and 40% of them follow the </w:t>
      </w:r>
      <w:r w:rsidR="007E1FCB" w:rsidRPr="001A3157">
        <w:rPr>
          <w:rFonts w:ascii="Times New Roman" w:hAnsi="Times New Roman" w:cs="Times New Roman"/>
          <w:sz w:val="24"/>
          <w:szCs w:val="24"/>
        </w:rPr>
        <w:t>Protestant</w:t>
      </w:r>
      <w:r w:rsidR="009F10C7" w:rsidRPr="001A3157">
        <w:rPr>
          <w:rFonts w:ascii="Times New Roman" w:hAnsi="Times New Roman" w:cs="Times New Roman"/>
          <w:sz w:val="24"/>
          <w:szCs w:val="24"/>
        </w:rPr>
        <w:t xml:space="preserve"> and Orthodox Christianity. </w:t>
      </w:r>
      <w:r w:rsidR="00FD75E8" w:rsidRPr="001A3157">
        <w:rPr>
          <w:rFonts w:ascii="Times New Roman" w:hAnsi="Times New Roman" w:cs="Times New Roman"/>
          <w:sz w:val="24"/>
          <w:szCs w:val="24"/>
        </w:rPr>
        <w:t>Based on the survey, t</w:t>
      </w:r>
      <w:r w:rsidR="009C45C8" w:rsidRPr="001A3157">
        <w:rPr>
          <w:rFonts w:ascii="Times New Roman" w:hAnsi="Times New Roman" w:cs="Times New Roman"/>
          <w:sz w:val="24"/>
          <w:szCs w:val="24"/>
        </w:rPr>
        <w:t xml:space="preserve">he major </w:t>
      </w:r>
      <w:r w:rsidR="007E1FCB" w:rsidRPr="001A3157">
        <w:rPr>
          <w:rFonts w:ascii="Times New Roman" w:hAnsi="Times New Roman" w:cs="Times New Roman"/>
          <w:sz w:val="24"/>
          <w:szCs w:val="24"/>
        </w:rPr>
        <w:t>characteristics</w:t>
      </w:r>
      <w:r w:rsidR="009C45C8" w:rsidRPr="001A3157">
        <w:rPr>
          <w:rFonts w:ascii="Times New Roman" w:hAnsi="Times New Roman" w:cs="Times New Roman"/>
          <w:sz w:val="24"/>
          <w:szCs w:val="24"/>
        </w:rPr>
        <w:t xml:space="preserve"> of the households are as shown in the table below.</w:t>
      </w:r>
    </w:p>
    <w:p w:rsidR="002C6B37" w:rsidRPr="001A3157" w:rsidRDefault="002C6B37" w:rsidP="007E1FCB">
      <w:pPr>
        <w:spacing w:line="360" w:lineRule="auto"/>
        <w:jc w:val="both"/>
        <w:rPr>
          <w:rFonts w:ascii="Times New Roman" w:hAnsi="Times New Roman" w:cs="Times New Roman"/>
          <w:sz w:val="24"/>
          <w:szCs w:val="24"/>
        </w:rPr>
      </w:pPr>
      <w:bookmarkStart w:id="130" w:name="_Toc4460648"/>
      <w:r w:rsidRPr="00D90D8A">
        <w:rPr>
          <w:rFonts w:ascii="Times New Roman" w:hAnsi="Times New Roman" w:cs="Times New Roman"/>
        </w:rPr>
        <w:t xml:space="preserve">Table </w:t>
      </w:r>
      <w:r w:rsidRPr="00D90D8A">
        <w:rPr>
          <w:rFonts w:ascii="Times New Roman" w:hAnsi="Times New Roman" w:cs="Times New Roman"/>
        </w:rPr>
        <w:fldChar w:fldCharType="begin"/>
      </w:r>
      <w:r w:rsidRPr="00D90D8A">
        <w:rPr>
          <w:rFonts w:ascii="Times New Roman" w:hAnsi="Times New Roman" w:cs="Times New Roman"/>
        </w:rPr>
        <w:instrText xml:space="preserve"> SEQ Table_1. \* ARABIC </w:instrText>
      </w:r>
      <w:r w:rsidRPr="00D90D8A">
        <w:rPr>
          <w:rFonts w:ascii="Times New Roman" w:hAnsi="Times New Roman" w:cs="Times New Roman"/>
        </w:rPr>
        <w:fldChar w:fldCharType="separate"/>
      </w:r>
      <w:r w:rsidR="00E32D29">
        <w:rPr>
          <w:rFonts w:ascii="Times New Roman" w:hAnsi="Times New Roman" w:cs="Times New Roman"/>
          <w:noProof/>
        </w:rPr>
        <w:t>17</w:t>
      </w:r>
      <w:r w:rsidRPr="00D90D8A">
        <w:rPr>
          <w:rFonts w:ascii="Times New Roman" w:hAnsi="Times New Roman" w:cs="Times New Roman"/>
        </w:rPr>
        <w:fldChar w:fldCharType="end"/>
      </w:r>
      <w:r w:rsidR="00D90D8A">
        <w:rPr>
          <w:rFonts w:ascii="Times New Roman" w:hAnsi="Times New Roman" w:cs="Times New Roman"/>
        </w:rPr>
        <w:t>.</w:t>
      </w:r>
      <w:r w:rsidR="00D90D8A" w:rsidRPr="00D90D8A">
        <w:rPr>
          <w:rFonts w:ascii="Times New Roman" w:hAnsi="Times New Roman" w:cs="Times New Roman"/>
        </w:rPr>
        <w:t xml:space="preserve"> </w:t>
      </w:r>
      <w:r w:rsidR="00D90D8A">
        <w:rPr>
          <w:rFonts w:ascii="Times New Roman" w:hAnsi="Times New Roman" w:cs="Times New Roman"/>
        </w:rPr>
        <w:t>Household characteristics</w:t>
      </w:r>
      <w:bookmarkEnd w:id="13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170"/>
        <w:gridCol w:w="990"/>
        <w:gridCol w:w="1080"/>
        <w:gridCol w:w="900"/>
        <w:gridCol w:w="810"/>
        <w:gridCol w:w="1170"/>
        <w:gridCol w:w="1080"/>
        <w:gridCol w:w="720"/>
        <w:gridCol w:w="720"/>
      </w:tblGrid>
      <w:tr w:rsidR="00E93123" w:rsidRPr="001A3157" w:rsidTr="00945632">
        <w:tc>
          <w:tcPr>
            <w:tcW w:w="2448" w:type="dxa"/>
            <w:gridSpan w:val="2"/>
          </w:tcPr>
          <w:p w:rsidR="00E93123" w:rsidRPr="001A3157" w:rsidRDefault="00E93123" w:rsidP="00945632">
            <w:pPr>
              <w:spacing w:after="0"/>
              <w:jc w:val="center"/>
              <w:rPr>
                <w:rFonts w:ascii="Times New Roman" w:hAnsi="Times New Roman" w:cs="Times New Roman"/>
                <w:b/>
                <w:bCs/>
                <w:sz w:val="20"/>
                <w:szCs w:val="20"/>
              </w:rPr>
            </w:pPr>
            <w:r w:rsidRPr="001A3157">
              <w:rPr>
                <w:rFonts w:ascii="Times New Roman" w:hAnsi="Times New Roman" w:cs="Times New Roman"/>
                <w:b/>
                <w:bCs/>
                <w:sz w:val="20"/>
                <w:szCs w:val="20"/>
              </w:rPr>
              <w:t>Characteristics</w:t>
            </w:r>
          </w:p>
        </w:tc>
        <w:tc>
          <w:tcPr>
            <w:tcW w:w="7470" w:type="dxa"/>
            <w:gridSpan w:val="8"/>
          </w:tcPr>
          <w:p w:rsidR="00E93123" w:rsidRPr="001A3157" w:rsidRDefault="00E93123" w:rsidP="00945632">
            <w:pPr>
              <w:spacing w:after="0"/>
              <w:jc w:val="center"/>
              <w:rPr>
                <w:rFonts w:ascii="Times New Roman" w:hAnsi="Times New Roman" w:cs="Times New Roman"/>
                <w:b/>
                <w:bCs/>
                <w:sz w:val="20"/>
                <w:szCs w:val="20"/>
              </w:rPr>
            </w:pPr>
            <w:r w:rsidRPr="001A3157">
              <w:rPr>
                <w:rFonts w:ascii="Times New Roman" w:hAnsi="Times New Roman" w:cs="Times New Roman"/>
                <w:b/>
                <w:bCs/>
                <w:sz w:val="20"/>
                <w:szCs w:val="20"/>
              </w:rPr>
              <w:t>Proportion of characteristics (%)</w:t>
            </w:r>
          </w:p>
        </w:tc>
      </w:tr>
      <w:tr w:rsidR="00567BEC" w:rsidRPr="001A3157" w:rsidTr="00945632">
        <w:tc>
          <w:tcPr>
            <w:tcW w:w="1278" w:type="dxa"/>
            <w:vMerge w:val="restart"/>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 xml:space="preserve">Age of HH head </w:t>
            </w:r>
            <w:r w:rsidR="00756B7B" w:rsidRPr="001A3157">
              <w:rPr>
                <w:rFonts w:ascii="Times New Roman" w:hAnsi="Times New Roman" w:cs="Times New Roman"/>
                <w:sz w:val="20"/>
                <w:szCs w:val="20"/>
              </w:rPr>
              <w:t>in year</w:t>
            </w:r>
          </w:p>
        </w:tc>
        <w:tc>
          <w:tcPr>
            <w:tcW w:w="1170" w:type="dxa"/>
          </w:tcPr>
          <w:p w:rsidR="00567BEC" w:rsidRPr="001A3157" w:rsidRDefault="00756B7B"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99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18-35</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36-64</w:t>
            </w:r>
          </w:p>
        </w:tc>
        <w:tc>
          <w:tcPr>
            <w:tcW w:w="90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&gt;64</w:t>
            </w:r>
          </w:p>
        </w:tc>
        <w:tc>
          <w:tcPr>
            <w:tcW w:w="81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17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567BEC"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Total</w:t>
            </w:r>
          </w:p>
        </w:tc>
      </w:tr>
      <w:tr w:rsidR="00567BEC" w:rsidRPr="001A3157" w:rsidTr="00945632">
        <w:tc>
          <w:tcPr>
            <w:tcW w:w="1278" w:type="dxa"/>
            <w:vMerge/>
          </w:tcPr>
          <w:p w:rsidR="00567BEC" w:rsidRPr="001A3157" w:rsidRDefault="00567BEC" w:rsidP="00945632">
            <w:pPr>
              <w:spacing w:after="0"/>
              <w:jc w:val="both"/>
              <w:rPr>
                <w:rFonts w:ascii="Times New Roman" w:hAnsi="Times New Roman" w:cs="Times New Roman"/>
                <w:sz w:val="20"/>
                <w:szCs w:val="20"/>
              </w:rPr>
            </w:pPr>
          </w:p>
        </w:tc>
        <w:tc>
          <w:tcPr>
            <w:tcW w:w="1170" w:type="dxa"/>
          </w:tcPr>
          <w:p w:rsidR="00567BEC" w:rsidRPr="001A3157" w:rsidRDefault="00567BEC"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99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60</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40</w:t>
            </w:r>
          </w:p>
        </w:tc>
        <w:tc>
          <w:tcPr>
            <w:tcW w:w="90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81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17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567BEC"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r>
      <w:tr w:rsidR="00756B7B" w:rsidRPr="001A3157" w:rsidTr="00945632">
        <w:trPr>
          <w:trHeight w:val="170"/>
        </w:trPr>
        <w:tc>
          <w:tcPr>
            <w:tcW w:w="1278" w:type="dxa"/>
            <w:vMerge w:val="restart"/>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 xml:space="preserve">Ethnicity of HH head </w:t>
            </w:r>
          </w:p>
        </w:tc>
        <w:tc>
          <w:tcPr>
            <w:tcW w:w="1170" w:type="dxa"/>
          </w:tcPr>
          <w:p w:rsidR="00756B7B" w:rsidRPr="001A3157" w:rsidRDefault="00756B7B"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99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Oromo</w:t>
            </w:r>
          </w:p>
        </w:tc>
        <w:tc>
          <w:tcPr>
            <w:tcW w:w="1080" w:type="dxa"/>
            <w:vAlign w:val="bottom"/>
          </w:tcPr>
          <w:p w:rsidR="00756B7B" w:rsidRPr="001A3157" w:rsidRDefault="00756B7B" w:rsidP="00945632">
            <w:pPr>
              <w:spacing w:after="0"/>
              <w:rPr>
                <w:rFonts w:ascii="Times New Roman" w:hAnsi="Times New Roman" w:cs="Times New Roman"/>
                <w:sz w:val="20"/>
                <w:szCs w:val="20"/>
              </w:rPr>
            </w:pPr>
            <w:r w:rsidRPr="001A3157">
              <w:rPr>
                <w:rFonts w:ascii="Times New Roman" w:hAnsi="Times New Roman" w:cs="Times New Roman"/>
                <w:sz w:val="20"/>
                <w:szCs w:val="20"/>
              </w:rPr>
              <w:t>Amhara</w:t>
            </w:r>
          </w:p>
        </w:tc>
        <w:tc>
          <w:tcPr>
            <w:tcW w:w="900" w:type="dxa"/>
            <w:vAlign w:val="bottom"/>
          </w:tcPr>
          <w:p w:rsidR="00756B7B" w:rsidRPr="001A3157" w:rsidRDefault="00756B7B" w:rsidP="00945632">
            <w:pPr>
              <w:spacing w:after="0"/>
              <w:rPr>
                <w:rFonts w:ascii="Times New Roman" w:hAnsi="Times New Roman" w:cs="Times New Roman"/>
                <w:sz w:val="20"/>
                <w:szCs w:val="20"/>
              </w:rPr>
            </w:pPr>
            <w:r w:rsidRPr="001A3157">
              <w:rPr>
                <w:rFonts w:ascii="Times New Roman" w:hAnsi="Times New Roman" w:cs="Times New Roman"/>
                <w:sz w:val="20"/>
                <w:szCs w:val="20"/>
              </w:rPr>
              <w:t>Somali</w:t>
            </w:r>
          </w:p>
        </w:tc>
        <w:tc>
          <w:tcPr>
            <w:tcW w:w="810" w:type="dxa"/>
            <w:vAlign w:val="bottom"/>
          </w:tcPr>
          <w:p w:rsidR="00756B7B" w:rsidRPr="001A3157" w:rsidRDefault="00756B7B" w:rsidP="00945632">
            <w:pPr>
              <w:spacing w:after="0"/>
              <w:rPr>
                <w:rFonts w:ascii="Times New Roman" w:hAnsi="Times New Roman" w:cs="Times New Roman"/>
                <w:sz w:val="20"/>
                <w:szCs w:val="20"/>
              </w:rPr>
            </w:pPr>
            <w:r w:rsidRPr="001A3157">
              <w:rPr>
                <w:rFonts w:ascii="Times New Roman" w:hAnsi="Times New Roman" w:cs="Times New Roman"/>
                <w:sz w:val="20"/>
                <w:szCs w:val="20"/>
              </w:rPr>
              <w:t>Tigray</w:t>
            </w:r>
          </w:p>
        </w:tc>
        <w:tc>
          <w:tcPr>
            <w:tcW w:w="1170" w:type="dxa"/>
            <w:vAlign w:val="bottom"/>
          </w:tcPr>
          <w:p w:rsidR="00756B7B" w:rsidRPr="001A3157" w:rsidRDefault="00756B7B" w:rsidP="00945632">
            <w:pPr>
              <w:spacing w:after="0"/>
              <w:rPr>
                <w:rFonts w:ascii="Times New Roman" w:hAnsi="Times New Roman" w:cs="Times New Roman"/>
                <w:sz w:val="20"/>
                <w:szCs w:val="20"/>
              </w:rPr>
            </w:pPr>
            <w:r w:rsidRPr="001A3157">
              <w:rPr>
                <w:rFonts w:ascii="Times New Roman" w:hAnsi="Times New Roman" w:cs="Times New Roman"/>
                <w:sz w:val="20"/>
                <w:szCs w:val="20"/>
              </w:rPr>
              <w:t>Other</w:t>
            </w:r>
          </w:p>
        </w:tc>
        <w:tc>
          <w:tcPr>
            <w:tcW w:w="1080" w:type="dxa"/>
            <w:vAlign w:val="bottom"/>
          </w:tcPr>
          <w:p w:rsidR="00756B7B" w:rsidRPr="001A3157" w:rsidRDefault="00756B7B" w:rsidP="00945632">
            <w:pPr>
              <w:spacing w:after="0"/>
              <w:jc w:val="center"/>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756B7B" w:rsidRPr="001A3157" w:rsidRDefault="00756B7B" w:rsidP="00945632">
            <w:pPr>
              <w:spacing w:after="0"/>
              <w:jc w:val="center"/>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vAlign w:val="bottom"/>
          </w:tcPr>
          <w:p w:rsidR="00756B7B" w:rsidRPr="001A3157" w:rsidRDefault="00756B7B" w:rsidP="00945632">
            <w:pPr>
              <w:spacing w:after="0"/>
              <w:jc w:val="center"/>
              <w:rPr>
                <w:rFonts w:ascii="Times New Roman" w:hAnsi="Times New Roman" w:cs="Times New Roman"/>
                <w:sz w:val="20"/>
                <w:szCs w:val="20"/>
              </w:rPr>
            </w:pPr>
            <w:r w:rsidRPr="001A3157">
              <w:rPr>
                <w:rFonts w:ascii="Times New Roman" w:hAnsi="Times New Roman" w:cs="Times New Roman"/>
                <w:sz w:val="20"/>
                <w:szCs w:val="20"/>
              </w:rPr>
              <w:t>-</w:t>
            </w:r>
          </w:p>
        </w:tc>
      </w:tr>
      <w:tr w:rsidR="00567BEC" w:rsidRPr="001A3157" w:rsidTr="00945632">
        <w:tc>
          <w:tcPr>
            <w:tcW w:w="1278" w:type="dxa"/>
            <w:vMerge/>
          </w:tcPr>
          <w:p w:rsidR="00567BEC" w:rsidRPr="001A3157" w:rsidRDefault="00567BEC" w:rsidP="00945632">
            <w:pPr>
              <w:spacing w:after="0"/>
              <w:jc w:val="both"/>
              <w:rPr>
                <w:rFonts w:ascii="Times New Roman" w:hAnsi="Times New Roman" w:cs="Times New Roman"/>
                <w:sz w:val="20"/>
                <w:szCs w:val="20"/>
              </w:rPr>
            </w:pPr>
          </w:p>
        </w:tc>
        <w:tc>
          <w:tcPr>
            <w:tcW w:w="1170" w:type="dxa"/>
          </w:tcPr>
          <w:p w:rsidR="00567BEC" w:rsidRPr="001A3157" w:rsidRDefault="00567BEC"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99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90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81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17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567BEC"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r>
      <w:tr w:rsidR="00756B7B" w:rsidRPr="001A3157" w:rsidTr="00945632">
        <w:tc>
          <w:tcPr>
            <w:tcW w:w="1278" w:type="dxa"/>
            <w:vMerge w:val="restart"/>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 xml:space="preserve">Religion of </w:t>
            </w:r>
            <w:r w:rsidRPr="001A3157">
              <w:rPr>
                <w:rFonts w:ascii="Times New Roman" w:hAnsi="Times New Roman" w:cs="Times New Roman"/>
                <w:sz w:val="20"/>
                <w:szCs w:val="20"/>
              </w:rPr>
              <w:lastRenderedPageBreak/>
              <w:t xml:space="preserve">HH head </w:t>
            </w:r>
          </w:p>
        </w:tc>
        <w:tc>
          <w:tcPr>
            <w:tcW w:w="1170" w:type="dxa"/>
          </w:tcPr>
          <w:p w:rsidR="00756B7B" w:rsidRPr="001A3157" w:rsidRDefault="00756B7B"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lastRenderedPageBreak/>
              <w:t>Response</w:t>
            </w:r>
          </w:p>
        </w:tc>
        <w:tc>
          <w:tcPr>
            <w:tcW w:w="99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Orthodox</w:t>
            </w:r>
          </w:p>
        </w:tc>
        <w:tc>
          <w:tcPr>
            <w:tcW w:w="108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Protestant</w:t>
            </w:r>
          </w:p>
        </w:tc>
        <w:tc>
          <w:tcPr>
            <w:tcW w:w="90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Catholic</w:t>
            </w:r>
          </w:p>
        </w:tc>
        <w:tc>
          <w:tcPr>
            <w:tcW w:w="81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Islam</w:t>
            </w:r>
          </w:p>
        </w:tc>
        <w:tc>
          <w:tcPr>
            <w:tcW w:w="117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Other</w:t>
            </w:r>
          </w:p>
        </w:tc>
        <w:tc>
          <w:tcPr>
            <w:tcW w:w="108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r>
      <w:tr w:rsidR="00567BEC" w:rsidRPr="001A3157" w:rsidTr="00945632">
        <w:tc>
          <w:tcPr>
            <w:tcW w:w="1278" w:type="dxa"/>
            <w:vMerge/>
          </w:tcPr>
          <w:p w:rsidR="00567BEC" w:rsidRPr="001A3157" w:rsidRDefault="00567BEC" w:rsidP="00945632">
            <w:pPr>
              <w:spacing w:after="0"/>
              <w:jc w:val="both"/>
              <w:rPr>
                <w:rFonts w:ascii="Times New Roman" w:hAnsi="Times New Roman" w:cs="Times New Roman"/>
                <w:sz w:val="20"/>
                <w:szCs w:val="20"/>
              </w:rPr>
            </w:pPr>
          </w:p>
        </w:tc>
        <w:tc>
          <w:tcPr>
            <w:tcW w:w="1170" w:type="dxa"/>
          </w:tcPr>
          <w:p w:rsidR="00567BEC" w:rsidRPr="001A3157" w:rsidRDefault="00567BEC"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99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40</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60</w:t>
            </w:r>
          </w:p>
        </w:tc>
        <w:tc>
          <w:tcPr>
            <w:tcW w:w="90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81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17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567BEC"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r>
      <w:tr w:rsidR="00756B7B" w:rsidRPr="001A3157" w:rsidTr="00945632">
        <w:tc>
          <w:tcPr>
            <w:tcW w:w="1278" w:type="dxa"/>
            <w:vMerge w:val="restart"/>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lastRenderedPageBreak/>
              <w:t xml:space="preserve">Family </w:t>
            </w:r>
            <w:r w:rsidR="007E1FCB" w:rsidRPr="001A3157">
              <w:rPr>
                <w:rFonts w:ascii="Times New Roman" w:hAnsi="Times New Roman" w:cs="Times New Roman"/>
                <w:sz w:val="20"/>
                <w:szCs w:val="20"/>
              </w:rPr>
              <w:t>members</w:t>
            </w:r>
            <w:r w:rsidRPr="001A3157">
              <w:rPr>
                <w:rFonts w:ascii="Times New Roman" w:hAnsi="Times New Roman" w:cs="Times New Roman"/>
                <w:sz w:val="20"/>
                <w:szCs w:val="20"/>
              </w:rPr>
              <w:t>’ age group</w:t>
            </w:r>
          </w:p>
        </w:tc>
        <w:tc>
          <w:tcPr>
            <w:tcW w:w="1170" w:type="dxa"/>
          </w:tcPr>
          <w:p w:rsidR="00756B7B" w:rsidRPr="001A3157" w:rsidRDefault="00756B7B"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99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&lt; 15</w:t>
            </w:r>
          </w:p>
        </w:tc>
        <w:tc>
          <w:tcPr>
            <w:tcW w:w="108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15-64</w:t>
            </w:r>
          </w:p>
        </w:tc>
        <w:tc>
          <w:tcPr>
            <w:tcW w:w="90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&gt;64</w:t>
            </w:r>
          </w:p>
        </w:tc>
        <w:tc>
          <w:tcPr>
            <w:tcW w:w="81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17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08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r>
      <w:tr w:rsidR="00567BEC" w:rsidRPr="001A3157" w:rsidTr="00945632">
        <w:tc>
          <w:tcPr>
            <w:tcW w:w="1278" w:type="dxa"/>
            <w:vMerge/>
          </w:tcPr>
          <w:p w:rsidR="00567BEC" w:rsidRPr="001A3157" w:rsidRDefault="00567BEC" w:rsidP="00945632">
            <w:pPr>
              <w:spacing w:after="0"/>
              <w:jc w:val="both"/>
              <w:rPr>
                <w:rFonts w:ascii="Times New Roman" w:hAnsi="Times New Roman" w:cs="Times New Roman"/>
                <w:sz w:val="20"/>
                <w:szCs w:val="20"/>
              </w:rPr>
            </w:pPr>
          </w:p>
        </w:tc>
        <w:tc>
          <w:tcPr>
            <w:tcW w:w="1170" w:type="dxa"/>
          </w:tcPr>
          <w:p w:rsidR="00567BEC" w:rsidRPr="001A3157" w:rsidRDefault="00567BEC"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99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30.36</w:t>
            </w:r>
          </w:p>
        </w:tc>
        <w:tc>
          <w:tcPr>
            <w:tcW w:w="108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69.64</w:t>
            </w:r>
          </w:p>
        </w:tc>
        <w:tc>
          <w:tcPr>
            <w:tcW w:w="900" w:type="dxa"/>
          </w:tcPr>
          <w:p w:rsidR="00567BEC" w:rsidRPr="001A3157" w:rsidRDefault="00567BEC" w:rsidP="00945632">
            <w:pPr>
              <w:spacing w:after="0"/>
              <w:rPr>
                <w:rFonts w:ascii="Times New Roman" w:hAnsi="Times New Roman" w:cs="Times New Roman"/>
                <w:sz w:val="20"/>
                <w:szCs w:val="20"/>
              </w:rPr>
            </w:pPr>
            <w:r w:rsidRPr="001A3157">
              <w:rPr>
                <w:rFonts w:ascii="Times New Roman" w:hAnsi="Times New Roman" w:cs="Times New Roman"/>
                <w:sz w:val="20"/>
                <w:szCs w:val="20"/>
              </w:rPr>
              <w:t>0</w:t>
            </w:r>
          </w:p>
        </w:tc>
        <w:tc>
          <w:tcPr>
            <w:tcW w:w="810" w:type="dxa"/>
          </w:tcPr>
          <w:p w:rsidR="00567BEC" w:rsidRPr="001A3157" w:rsidRDefault="00567BEC" w:rsidP="00945632">
            <w:pPr>
              <w:spacing w:after="0"/>
              <w:rPr>
                <w:rFonts w:ascii="Times New Roman" w:hAnsi="Times New Roman" w:cs="Times New Roman"/>
                <w:sz w:val="20"/>
                <w:szCs w:val="20"/>
              </w:rPr>
            </w:pPr>
            <w:r w:rsidRPr="001A3157">
              <w:rPr>
                <w:rFonts w:ascii="Times New Roman" w:hAnsi="Times New Roman" w:cs="Times New Roman"/>
                <w:sz w:val="20"/>
                <w:szCs w:val="20"/>
              </w:rPr>
              <w:t>0</w:t>
            </w:r>
          </w:p>
        </w:tc>
        <w:tc>
          <w:tcPr>
            <w:tcW w:w="1170" w:type="dxa"/>
          </w:tcPr>
          <w:p w:rsidR="00567BEC" w:rsidRPr="001A3157" w:rsidRDefault="00567BEC" w:rsidP="00945632">
            <w:pPr>
              <w:spacing w:after="0"/>
              <w:rPr>
                <w:rFonts w:ascii="Times New Roman" w:hAnsi="Times New Roman" w:cs="Times New Roman"/>
                <w:sz w:val="20"/>
                <w:szCs w:val="20"/>
              </w:rPr>
            </w:pPr>
            <w:r w:rsidRPr="001A3157">
              <w:rPr>
                <w:rFonts w:ascii="Times New Roman" w:hAnsi="Times New Roman" w:cs="Times New Roman"/>
                <w:sz w:val="20"/>
                <w:szCs w:val="20"/>
              </w:rPr>
              <w:t>0</w:t>
            </w:r>
          </w:p>
        </w:tc>
        <w:tc>
          <w:tcPr>
            <w:tcW w:w="1080" w:type="dxa"/>
          </w:tcPr>
          <w:p w:rsidR="00567BEC" w:rsidRPr="001A3157" w:rsidRDefault="00567BEC" w:rsidP="00945632">
            <w:pPr>
              <w:spacing w:after="0"/>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567BEC" w:rsidRPr="001A3157" w:rsidRDefault="00567BEC" w:rsidP="00945632">
            <w:pPr>
              <w:spacing w:after="0"/>
              <w:jc w:val="both"/>
              <w:rPr>
                <w:rFonts w:ascii="Times New Roman" w:hAnsi="Times New Roman" w:cs="Times New Roman"/>
                <w:sz w:val="20"/>
                <w:szCs w:val="20"/>
              </w:rPr>
            </w:pPr>
          </w:p>
        </w:tc>
        <w:tc>
          <w:tcPr>
            <w:tcW w:w="720" w:type="dxa"/>
          </w:tcPr>
          <w:p w:rsidR="00567BEC" w:rsidRPr="001A3157" w:rsidRDefault="00567BEC"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r>
      <w:tr w:rsidR="00756B7B" w:rsidRPr="001A3157" w:rsidTr="00945632">
        <w:tc>
          <w:tcPr>
            <w:tcW w:w="1278" w:type="dxa"/>
            <w:vMerge w:val="restart"/>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Highest level of education attained by the HH head</w:t>
            </w:r>
          </w:p>
        </w:tc>
        <w:tc>
          <w:tcPr>
            <w:tcW w:w="1170" w:type="dxa"/>
          </w:tcPr>
          <w:p w:rsidR="00756B7B" w:rsidRPr="001A3157" w:rsidRDefault="00756B7B"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990" w:type="dxa"/>
            <w:vAlign w:val="bottom"/>
          </w:tcPr>
          <w:p w:rsidR="00756B7B" w:rsidRPr="001A3157" w:rsidRDefault="007E1FC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Illiterate</w:t>
            </w:r>
          </w:p>
        </w:tc>
        <w:tc>
          <w:tcPr>
            <w:tcW w:w="108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Read-and-write</w:t>
            </w:r>
          </w:p>
        </w:tc>
        <w:tc>
          <w:tcPr>
            <w:tcW w:w="90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1-4 grade</w:t>
            </w:r>
          </w:p>
        </w:tc>
        <w:tc>
          <w:tcPr>
            <w:tcW w:w="81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5-8 grade</w:t>
            </w:r>
          </w:p>
        </w:tc>
        <w:tc>
          <w:tcPr>
            <w:tcW w:w="117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9-10 grade</w:t>
            </w:r>
          </w:p>
        </w:tc>
        <w:tc>
          <w:tcPr>
            <w:tcW w:w="108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11-12 grade</w:t>
            </w:r>
          </w:p>
        </w:tc>
        <w:tc>
          <w:tcPr>
            <w:tcW w:w="72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&gt;12 grade</w:t>
            </w:r>
          </w:p>
        </w:tc>
        <w:tc>
          <w:tcPr>
            <w:tcW w:w="72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r>
      <w:tr w:rsidR="00E00414" w:rsidRPr="001A3157" w:rsidTr="00945632">
        <w:tc>
          <w:tcPr>
            <w:tcW w:w="1278" w:type="dxa"/>
            <w:vMerge/>
          </w:tcPr>
          <w:p w:rsidR="00E00414" w:rsidRPr="001A3157" w:rsidRDefault="00E00414" w:rsidP="00945632">
            <w:pPr>
              <w:spacing w:after="0"/>
              <w:jc w:val="both"/>
              <w:rPr>
                <w:rFonts w:ascii="Times New Roman" w:hAnsi="Times New Roman" w:cs="Times New Roman"/>
                <w:sz w:val="20"/>
                <w:szCs w:val="20"/>
              </w:rPr>
            </w:pPr>
          </w:p>
        </w:tc>
        <w:tc>
          <w:tcPr>
            <w:tcW w:w="1170" w:type="dxa"/>
          </w:tcPr>
          <w:p w:rsidR="00E00414" w:rsidRPr="001A3157" w:rsidRDefault="00E00414"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99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08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30</w:t>
            </w:r>
          </w:p>
        </w:tc>
        <w:tc>
          <w:tcPr>
            <w:tcW w:w="90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20</w:t>
            </w:r>
          </w:p>
        </w:tc>
        <w:tc>
          <w:tcPr>
            <w:tcW w:w="81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40</w:t>
            </w:r>
          </w:p>
        </w:tc>
        <w:tc>
          <w:tcPr>
            <w:tcW w:w="117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08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w:t>
            </w:r>
          </w:p>
        </w:tc>
        <w:tc>
          <w:tcPr>
            <w:tcW w:w="720" w:type="dxa"/>
            <w:vAlign w:val="bottom"/>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E00414" w:rsidRPr="001A3157" w:rsidRDefault="00E00414"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r>
      <w:tr w:rsidR="00756B7B" w:rsidRPr="001A3157" w:rsidTr="00945632">
        <w:tc>
          <w:tcPr>
            <w:tcW w:w="1278" w:type="dxa"/>
            <w:vMerge w:val="restart"/>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 xml:space="preserve">Marital status of HH head </w:t>
            </w:r>
          </w:p>
        </w:tc>
        <w:tc>
          <w:tcPr>
            <w:tcW w:w="1170" w:type="dxa"/>
          </w:tcPr>
          <w:p w:rsidR="00756B7B" w:rsidRPr="001A3157" w:rsidRDefault="00756B7B"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99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Married</w:t>
            </w:r>
          </w:p>
        </w:tc>
        <w:tc>
          <w:tcPr>
            <w:tcW w:w="108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Unmarried</w:t>
            </w:r>
          </w:p>
        </w:tc>
        <w:tc>
          <w:tcPr>
            <w:tcW w:w="90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Divorce</w:t>
            </w:r>
          </w:p>
        </w:tc>
        <w:tc>
          <w:tcPr>
            <w:tcW w:w="81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Widow</w:t>
            </w:r>
          </w:p>
        </w:tc>
        <w:tc>
          <w:tcPr>
            <w:tcW w:w="117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Monogamy</w:t>
            </w:r>
          </w:p>
        </w:tc>
        <w:tc>
          <w:tcPr>
            <w:tcW w:w="108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Polygamy</w:t>
            </w:r>
          </w:p>
        </w:tc>
        <w:tc>
          <w:tcPr>
            <w:tcW w:w="720" w:type="dxa"/>
            <w:vAlign w:val="bottom"/>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Other</w:t>
            </w:r>
          </w:p>
        </w:tc>
        <w:tc>
          <w:tcPr>
            <w:tcW w:w="720" w:type="dxa"/>
          </w:tcPr>
          <w:p w:rsidR="00756B7B" w:rsidRPr="001A3157" w:rsidRDefault="00756B7B"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r>
      <w:tr w:rsidR="00CF3250" w:rsidRPr="001A3157" w:rsidTr="00945632">
        <w:tc>
          <w:tcPr>
            <w:tcW w:w="1278" w:type="dxa"/>
            <w:vMerge/>
          </w:tcPr>
          <w:p w:rsidR="00CF3250" w:rsidRPr="001A3157" w:rsidRDefault="00CF3250" w:rsidP="00945632">
            <w:pPr>
              <w:spacing w:after="0"/>
              <w:jc w:val="both"/>
              <w:rPr>
                <w:rFonts w:ascii="Times New Roman" w:hAnsi="Times New Roman" w:cs="Times New Roman"/>
                <w:sz w:val="20"/>
                <w:szCs w:val="20"/>
              </w:rPr>
            </w:pPr>
          </w:p>
        </w:tc>
        <w:tc>
          <w:tcPr>
            <w:tcW w:w="1170" w:type="dxa"/>
          </w:tcPr>
          <w:p w:rsidR="00CF3250" w:rsidRPr="001A3157" w:rsidRDefault="00E23C7A" w:rsidP="00945632">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99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108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90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81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17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108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vAlign w:val="bottom"/>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CF3250" w:rsidRPr="001A3157" w:rsidRDefault="00E23C7A" w:rsidP="00945632">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r>
    </w:tbl>
    <w:p w:rsidR="00945632" w:rsidRPr="001A3157" w:rsidRDefault="00945632" w:rsidP="00945632">
      <w:pPr>
        <w:spacing w:after="0"/>
        <w:jc w:val="both"/>
        <w:rPr>
          <w:rFonts w:ascii="Times New Roman" w:hAnsi="Times New Roman" w:cs="Times New Roman"/>
          <w:sz w:val="24"/>
          <w:szCs w:val="24"/>
        </w:rPr>
      </w:pPr>
    </w:p>
    <w:p w:rsidR="005C6BB5" w:rsidRPr="001A3157" w:rsidRDefault="00AB1BBE" w:rsidP="00945632">
      <w:pPr>
        <w:spacing w:after="0"/>
        <w:jc w:val="both"/>
        <w:rPr>
          <w:rFonts w:ascii="Times New Roman" w:hAnsi="Times New Roman" w:cs="Times New Roman"/>
          <w:sz w:val="24"/>
          <w:szCs w:val="24"/>
        </w:rPr>
      </w:pPr>
      <w:r w:rsidRPr="001A3157">
        <w:rPr>
          <w:rFonts w:ascii="Times New Roman" w:hAnsi="Times New Roman" w:cs="Times New Roman"/>
          <w:sz w:val="24"/>
          <w:szCs w:val="24"/>
        </w:rPr>
        <w:t>Regarding the age group of family members</w:t>
      </w:r>
      <w:r w:rsidR="00F937FB" w:rsidRPr="001A3157">
        <w:rPr>
          <w:rFonts w:ascii="Times New Roman" w:hAnsi="Times New Roman" w:cs="Times New Roman"/>
          <w:sz w:val="24"/>
          <w:szCs w:val="24"/>
        </w:rPr>
        <w:t>,</w:t>
      </w:r>
      <w:r w:rsidRPr="001A3157">
        <w:rPr>
          <w:rFonts w:ascii="Times New Roman" w:hAnsi="Times New Roman" w:cs="Times New Roman"/>
          <w:sz w:val="24"/>
          <w:szCs w:val="24"/>
        </w:rPr>
        <w:t xml:space="preserve"> the larger proportion, 69.64%, </w:t>
      </w:r>
      <w:r w:rsidR="00F937FB" w:rsidRPr="001A3157">
        <w:rPr>
          <w:rFonts w:ascii="Times New Roman" w:hAnsi="Times New Roman" w:cs="Times New Roman"/>
          <w:sz w:val="24"/>
          <w:szCs w:val="24"/>
        </w:rPr>
        <w:t xml:space="preserve">of the section of the community </w:t>
      </w:r>
      <w:r w:rsidRPr="001A3157">
        <w:rPr>
          <w:rFonts w:ascii="Times New Roman" w:hAnsi="Times New Roman" w:cs="Times New Roman"/>
          <w:sz w:val="24"/>
          <w:szCs w:val="24"/>
        </w:rPr>
        <w:t xml:space="preserve">falls within the economically active-age bracket, which signifies the availability of </w:t>
      </w:r>
      <w:r w:rsidR="00F937FB" w:rsidRPr="001A3157">
        <w:rPr>
          <w:rFonts w:ascii="Times New Roman" w:hAnsi="Times New Roman" w:cs="Times New Roman"/>
          <w:sz w:val="24"/>
          <w:szCs w:val="24"/>
        </w:rPr>
        <w:t xml:space="preserve">adequate </w:t>
      </w:r>
      <w:r w:rsidRPr="001A3157">
        <w:rPr>
          <w:rFonts w:ascii="Times New Roman" w:hAnsi="Times New Roman" w:cs="Times New Roman"/>
          <w:sz w:val="24"/>
          <w:szCs w:val="24"/>
        </w:rPr>
        <w:t>labor</w:t>
      </w:r>
      <w:r w:rsidR="00F937FB" w:rsidRPr="001A3157">
        <w:rPr>
          <w:rFonts w:ascii="Times New Roman" w:hAnsi="Times New Roman" w:cs="Times New Roman"/>
          <w:sz w:val="24"/>
          <w:szCs w:val="24"/>
        </w:rPr>
        <w:t xml:space="preserve"> force in the project area</w:t>
      </w:r>
      <w:r w:rsidRPr="001A3157">
        <w:rPr>
          <w:rFonts w:ascii="Times New Roman" w:hAnsi="Times New Roman" w:cs="Times New Roman"/>
          <w:sz w:val="24"/>
          <w:szCs w:val="24"/>
        </w:rPr>
        <w:t xml:space="preserve">. </w:t>
      </w:r>
      <w:r w:rsidR="000E5FD3" w:rsidRPr="001A3157">
        <w:rPr>
          <w:rFonts w:ascii="Times New Roman" w:hAnsi="Times New Roman" w:cs="Times New Roman"/>
          <w:sz w:val="24"/>
          <w:szCs w:val="24"/>
        </w:rPr>
        <w:t xml:space="preserve">The interviewees </w:t>
      </w:r>
      <w:r w:rsidR="0015357F" w:rsidRPr="001A3157">
        <w:rPr>
          <w:rFonts w:ascii="Times New Roman" w:hAnsi="Times New Roman" w:cs="Times New Roman"/>
          <w:sz w:val="24"/>
          <w:szCs w:val="24"/>
        </w:rPr>
        <w:t>h</w:t>
      </w:r>
      <w:r w:rsidR="000E5FD3" w:rsidRPr="001A3157">
        <w:rPr>
          <w:rFonts w:ascii="Times New Roman" w:hAnsi="Times New Roman" w:cs="Times New Roman"/>
          <w:sz w:val="24"/>
          <w:szCs w:val="24"/>
        </w:rPr>
        <w:t>a</w:t>
      </w:r>
      <w:r w:rsidR="0015357F" w:rsidRPr="001A3157">
        <w:rPr>
          <w:rFonts w:ascii="Times New Roman" w:hAnsi="Times New Roman" w:cs="Times New Roman"/>
          <w:sz w:val="24"/>
          <w:szCs w:val="24"/>
        </w:rPr>
        <w:t>v</w:t>
      </w:r>
      <w:r w:rsidR="000E5FD3" w:rsidRPr="001A3157">
        <w:rPr>
          <w:rFonts w:ascii="Times New Roman" w:hAnsi="Times New Roman" w:cs="Times New Roman"/>
          <w:sz w:val="24"/>
          <w:szCs w:val="24"/>
        </w:rPr>
        <w:t>e responded that they married and practice of being married to a person at a time almost a polygamy type.</w:t>
      </w:r>
    </w:p>
    <w:p w:rsidR="00AB1BBE" w:rsidRPr="001A3157" w:rsidRDefault="005C6BB5" w:rsidP="000901F4">
      <w:pPr>
        <w:jc w:val="both"/>
        <w:rPr>
          <w:rFonts w:ascii="Times New Roman" w:hAnsi="Times New Roman" w:cs="Times New Roman"/>
          <w:sz w:val="24"/>
          <w:szCs w:val="24"/>
        </w:rPr>
      </w:pPr>
      <w:r w:rsidRPr="001A3157">
        <w:rPr>
          <w:rFonts w:ascii="Times New Roman" w:hAnsi="Times New Roman" w:cs="Times New Roman"/>
          <w:sz w:val="24"/>
          <w:szCs w:val="24"/>
        </w:rPr>
        <w:t xml:space="preserve">In reference to the education level attained by the head of the sample household, 30%, 20%, 40% and 10% “can read-and-write”, have attained grade 1-4, 5-8, 11-12, </w:t>
      </w:r>
      <w:r w:rsidR="00EF099E" w:rsidRPr="001A3157">
        <w:rPr>
          <w:rFonts w:ascii="Times New Roman" w:hAnsi="Times New Roman" w:cs="Times New Roman"/>
          <w:sz w:val="24"/>
          <w:szCs w:val="24"/>
        </w:rPr>
        <w:t>respectively</w:t>
      </w:r>
      <w:r w:rsidRPr="001A3157">
        <w:rPr>
          <w:rFonts w:ascii="Times New Roman" w:hAnsi="Times New Roman" w:cs="Times New Roman"/>
          <w:sz w:val="24"/>
          <w:szCs w:val="24"/>
        </w:rPr>
        <w:t>.</w:t>
      </w:r>
      <w:r w:rsidR="00CA7BA6" w:rsidRPr="001A3157">
        <w:rPr>
          <w:rFonts w:ascii="Times New Roman" w:hAnsi="Times New Roman" w:cs="Times New Roman"/>
          <w:sz w:val="24"/>
          <w:szCs w:val="24"/>
        </w:rPr>
        <w:t xml:space="preserve"> </w:t>
      </w:r>
      <w:r w:rsidR="00487C6F" w:rsidRPr="001A3157">
        <w:rPr>
          <w:rFonts w:ascii="Times New Roman" w:hAnsi="Times New Roman" w:cs="Times New Roman"/>
          <w:sz w:val="24"/>
          <w:szCs w:val="24"/>
        </w:rPr>
        <w:t>This</w:t>
      </w:r>
      <w:r w:rsidR="00CA7BA6" w:rsidRPr="001A3157">
        <w:rPr>
          <w:rFonts w:ascii="Times New Roman" w:hAnsi="Times New Roman" w:cs="Times New Roman"/>
          <w:sz w:val="24"/>
          <w:szCs w:val="24"/>
        </w:rPr>
        <w:t xml:space="preserve"> indicates </w:t>
      </w:r>
      <w:r w:rsidR="00487C6F" w:rsidRPr="001A3157">
        <w:rPr>
          <w:rFonts w:ascii="Times New Roman" w:hAnsi="Times New Roman" w:cs="Times New Roman"/>
          <w:sz w:val="24"/>
          <w:szCs w:val="24"/>
        </w:rPr>
        <w:t xml:space="preserve">that the households and/or their members have </w:t>
      </w:r>
      <w:r w:rsidR="00CA7BA6" w:rsidRPr="001A3157">
        <w:rPr>
          <w:rFonts w:ascii="Times New Roman" w:hAnsi="Times New Roman" w:cs="Times New Roman"/>
          <w:sz w:val="24"/>
          <w:szCs w:val="24"/>
        </w:rPr>
        <w:t xml:space="preserve">the chance of being able to moderately receive and understand any training or technical support </w:t>
      </w:r>
      <w:r w:rsidR="00487C6F" w:rsidRPr="001A3157">
        <w:rPr>
          <w:rFonts w:ascii="Times New Roman" w:hAnsi="Times New Roman" w:cs="Times New Roman"/>
          <w:sz w:val="24"/>
          <w:szCs w:val="24"/>
        </w:rPr>
        <w:t xml:space="preserve">provided </w:t>
      </w:r>
      <w:r w:rsidR="00CA7BA6" w:rsidRPr="001A3157">
        <w:rPr>
          <w:rFonts w:ascii="Times New Roman" w:hAnsi="Times New Roman" w:cs="Times New Roman"/>
          <w:sz w:val="24"/>
          <w:szCs w:val="24"/>
        </w:rPr>
        <w:t>to them</w:t>
      </w:r>
      <w:r w:rsidR="00487C6F" w:rsidRPr="001A3157">
        <w:rPr>
          <w:rFonts w:ascii="Times New Roman" w:hAnsi="Times New Roman" w:cs="Times New Roman"/>
          <w:sz w:val="24"/>
          <w:szCs w:val="24"/>
        </w:rPr>
        <w:t xml:space="preserve"> in the future</w:t>
      </w:r>
      <w:r w:rsidR="00CA7BA6" w:rsidRPr="001A3157">
        <w:rPr>
          <w:rFonts w:ascii="Times New Roman" w:hAnsi="Times New Roman" w:cs="Times New Roman"/>
          <w:sz w:val="24"/>
          <w:szCs w:val="24"/>
        </w:rPr>
        <w:t>.</w:t>
      </w:r>
    </w:p>
    <w:p w:rsidR="000F0221" w:rsidRPr="001A3157" w:rsidRDefault="000F0221" w:rsidP="00C60C29">
      <w:pPr>
        <w:pStyle w:val="Heading1"/>
        <w:numPr>
          <w:ilvl w:val="2"/>
          <w:numId w:val="1"/>
        </w:numPr>
        <w:spacing w:before="0" w:line="360" w:lineRule="auto"/>
        <w:rPr>
          <w:rFonts w:ascii="Times New Roman" w:hAnsi="Times New Roman" w:cs="Times New Roman"/>
          <w:sz w:val="24"/>
          <w:szCs w:val="24"/>
        </w:rPr>
      </w:pPr>
      <w:bookmarkStart w:id="131" w:name="_Toc4460454"/>
      <w:r w:rsidRPr="001A3157">
        <w:rPr>
          <w:rFonts w:ascii="Times New Roman" w:hAnsi="Times New Roman" w:cs="Times New Roman"/>
          <w:sz w:val="24"/>
          <w:szCs w:val="24"/>
        </w:rPr>
        <w:t>Agricultur</w:t>
      </w:r>
      <w:r w:rsidR="00B94DB9" w:rsidRPr="001A3157">
        <w:rPr>
          <w:rFonts w:ascii="Times New Roman" w:hAnsi="Times New Roman" w:cs="Times New Roman"/>
          <w:sz w:val="24"/>
          <w:szCs w:val="24"/>
        </w:rPr>
        <w:t>e-based</w:t>
      </w:r>
      <w:r w:rsidRPr="001A3157">
        <w:rPr>
          <w:rFonts w:ascii="Times New Roman" w:hAnsi="Times New Roman" w:cs="Times New Roman"/>
          <w:sz w:val="24"/>
          <w:szCs w:val="24"/>
        </w:rPr>
        <w:t xml:space="preserve"> Activities</w:t>
      </w:r>
      <w:bookmarkEnd w:id="131"/>
    </w:p>
    <w:p w:rsidR="005F48A3" w:rsidRPr="001A3157" w:rsidRDefault="000F0221" w:rsidP="00E2782F">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As </w:t>
      </w:r>
      <w:r w:rsidR="0086491A" w:rsidRPr="001A3157">
        <w:rPr>
          <w:rFonts w:ascii="Times New Roman" w:hAnsi="Times New Roman" w:cs="Times New Roman"/>
          <w:sz w:val="24"/>
          <w:szCs w:val="24"/>
        </w:rPr>
        <w:t xml:space="preserve">the project area is </w:t>
      </w:r>
      <w:r w:rsidRPr="001A3157">
        <w:rPr>
          <w:rFonts w:ascii="Times New Roman" w:hAnsi="Times New Roman" w:cs="Times New Roman"/>
          <w:sz w:val="24"/>
          <w:szCs w:val="24"/>
        </w:rPr>
        <w:t xml:space="preserve">an integral part of the </w:t>
      </w:r>
      <w:r w:rsidR="0086491A" w:rsidRPr="001A3157">
        <w:rPr>
          <w:rFonts w:ascii="Times New Roman" w:hAnsi="Times New Roman" w:cs="Times New Roman"/>
          <w:sz w:val="24"/>
          <w:szCs w:val="24"/>
        </w:rPr>
        <w:t>d</w:t>
      </w:r>
      <w:r w:rsidRPr="001A3157">
        <w:rPr>
          <w:rFonts w:ascii="Times New Roman" w:hAnsi="Times New Roman" w:cs="Times New Roman"/>
          <w:sz w:val="24"/>
          <w:szCs w:val="24"/>
        </w:rPr>
        <w:t xml:space="preserve">istrict, agriculture is the foundation of the economy of the </w:t>
      </w:r>
      <w:r w:rsidR="0086491A" w:rsidRPr="001A3157">
        <w:rPr>
          <w:rFonts w:ascii="Times New Roman" w:hAnsi="Times New Roman" w:cs="Times New Roman"/>
          <w:sz w:val="24"/>
          <w:szCs w:val="24"/>
        </w:rPr>
        <w:t>command</w:t>
      </w:r>
      <w:r w:rsidRPr="001A3157">
        <w:rPr>
          <w:rFonts w:ascii="Times New Roman" w:hAnsi="Times New Roman" w:cs="Times New Roman"/>
          <w:sz w:val="24"/>
          <w:szCs w:val="24"/>
        </w:rPr>
        <w:t xml:space="preserve"> area</w:t>
      </w:r>
      <w:r w:rsidR="0086491A" w:rsidRPr="001A3157">
        <w:rPr>
          <w:rFonts w:ascii="Times New Roman" w:hAnsi="Times New Roman" w:cs="Times New Roman"/>
          <w:sz w:val="24"/>
          <w:szCs w:val="24"/>
        </w:rPr>
        <w:t>, too</w:t>
      </w:r>
      <w:r w:rsidRPr="001A3157">
        <w:rPr>
          <w:rFonts w:ascii="Times New Roman" w:hAnsi="Times New Roman" w:cs="Times New Roman"/>
          <w:sz w:val="24"/>
          <w:szCs w:val="24"/>
        </w:rPr>
        <w:t xml:space="preserve">. Based on the sample household survey, mixed-farming system, i.e., crop production and animal husbandry is practiced by almost all </w:t>
      </w:r>
      <w:r w:rsidR="008E2D56" w:rsidRPr="001A3157">
        <w:rPr>
          <w:rFonts w:ascii="Times New Roman" w:hAnsi="Times New Roman" w:cs="Times New Roman"/>
          <w:sz w:val="24"/>
          <w:szCs w:val="24"/>
        </w:rPr>
        <w:t xml:space="preserve">the </w:t>
      </w:r>
      <w:r w:rsidRPr="001A3157">
        <w:rPr>
          <w:rFonts w:ascii="Times New Roman" w:hAnsi="Times New Roman" w:cs="Times New Roman"/>
          <w:sz w:val="24"/>
          <w:szCs w:val="24"/>
        </w:rPr>
        <w:t xml:space="preserve">farmers </w:t>
      </w:r>
      <w:r w:rsidR="008E2D56" w:rsidRPr="001A3157">
        <w:rPr>
          <w:rFonts w:ascii="Times New Roman" w:hAnsi="Times New Roman" w:cs="Times New Roman"/>
          <w:sz w:val="24"/>
          <w:szCs w:val="24"/>
        </w:rPr>
        <w:t xml:space="preserve">in the command area </w:t>
      </w:r>
      <w:r w:rsidRPr="001A3157">
        <w:rPr>
          <w:rFonts w:ascii="Times New Roman" w:hAnsi="Times New Roman" w:cs="Times New Roman"/>
          <w:sz w:val="24"/>
          <w:szCs w:val="24"/>
        </w:rPr>
        <w:t xml:space="preserve">as </w:t>
      </w:r>
      <w:r w:rsidR="008E2D56" w:rsidRPr="001A3157">
        <w:rPr>
          <w:rFonts w:ascii="Times New Roman" w:hAnsi="Times New Roman" w:cs="Times New Roman"/>
          <w:sz w:val="24"/>
          <w:szCs w:val="24"/>
        </w:rPr>
        <w:t>the</w:t>
      </w:r>
      <w:r w:rsidRPr="001A3157">
        <w:rPr>
          <w:rFonts w:ascii="Times New Roman" w:hAnsi="Times New Roman" w:cs="Times New Roman"/>
          <w:sz w:val="24"/>
          <w:szCs w:val="24"/>
        </w:rPr>
        <w:t xml:space="preserve"> prime source of </w:t>
      </w:r>
      <w:r w:rsidR="008E2D56" w:rsidRPr="001A3157">
        <w:rPr>
          <w:rFonts w:ascii="Times New Roman" w:hAnsi="Times New Roman" w:cs="Times New Roman"/>
          <w:sz w:val="24"/>
          <w:szCs w:val="24"/>
        </w:rPr>
        <w:t xml:space="preserve">their </w:t>
      </w:r>
      <w:r w:rsidRPr="001A3157">
        <w:rPr>
          <w:rFonts w:ascii="Times New Roman" w:hAnsi="Times New Roman" w:cs="Times New Roman"/>
          <w:sz w:val="24"/>
          <w:szCs w:val="24"/>
        </w:rPr>
        <w:t>livelihood. Both production</w:t>
      </w:r>
      <w:r w:rsidR="002A4C0E" w:rsidRPr="001A3157">
        <w:rPr>
          <w:rFonts w:ascii="Times New Roman" w:hAnsi="Times New Roman" w:cs="Times New Roman"/>
          <w:sz w:val="24"/>
          <w:szCs w:val="24"/>
        </w:rPr>
        <w:t xml:space="preserve"> crop</w:t>
      </w:r>
      <w:r w:rsidRPr="001A3157">
        <w:rPr>
          <w:rFonts w:ascii="Times New Roman" w:hAnsi="Times New Roman" w:cs="Times New Roman"/>
          <w:sz w:val="24"/>
          <w:szCs w:val="24"/>
        </w:rPr>
        <w:t xml:space="preserve"> and rearing livestock are longstanding practices in the areas. The sample </w:t>
      </w:r>
      <w:r w:rsidR="002A4C0E" w:rsidRPr="001A3157">
        <w:rPr>
          <w:rFonts w:ascii="Times New Roman" w:hAnsi="Times New Roman" w:cs="Times New Roman"/>
          <w:sz w:val="24"/>
          <w:szCs w:val="24"/>
        </w:rPr>
        <w:t xml:space="preserve">household </w:t>
      </w:r>
      <w:r w:rsidRPr="001A3157">
        <w:rPr>
          <w:rFonts w:ascii="Times New Roman" w:hAnsi="Times New Roman" w:cs="Times New Roman"/>
          <w:sz w:val="24"/>
          <w:szCs w:val="24"/>
        </w:rPr>
        <w:t>surve</w:t>
      </w:r>
      <w:r w:rsidR="00123CFE" w:rsidRPr="001A3157">
        <w:rPr>
          <w:rFonts w:ascii="Times New Roman" w:hAnsi="Times New Roman" w:cs="Times New Roman"/>
          <w:sz w:val="24"/>
          <w:szCs w:val="24"/>
        </w:rPr>
        <w:t>y result reveals that about 60</w:t>
      </w:r>
      <w:r w:rsidRPr="001A3157">
        <w:rPr>
          <w:rFonts w:ascii="Times New Roman" w:hAnsi="Times New Roman" w:cs="Times New Roman"/>
          <w:sz w:val="24"/>
          <w:szCs w:val="24"/>
        </w:rPr>
        <w:t xml:space="preserve">% of the households derive </w:t>
      </w:r>
      <w:r w:rsidR="00123CFE" w:rsidRPr="001A3157">
        <w:rPr>
          <w:rFonts w:ascii="Times New Roman" w:hAnsi="Times New Roman" w:cs="Times New Roman"/>
          <w:sz w:val="24"/>
          <w:szCs w:val="24"/>
        </w:rPr>
        <w:t>25%-50% of their</w:t>
      </w:r>
      <w:r w:rsidR="002A4C0E" w:rsidRPr="001A3157">
        <w:rPr>
          <w:rFonts w:ascii="Times New Roman" w:hAnsi="Times New Roman" w:cs="Times New Roman"/>
          <w:sz w:val="24"/>
          <w:szCs w:val="24"/>
        </w:rPr>
        <w:t xml:space="preserve"> </w:t>
      </w:r>
      <w:r w:rsidRPr="001A3157">
        <w:rPr>
          <w:rFonts w:ascii="Times New Roman" w:hAnsi="Times New Roman" w:cs="Times New Roman"/>
          <w:sz w:val="24"/>
          <w:szCs w:val="24"/>
        </w:rPr>
        <w:t>livelihood from crop production</w:t>
      </w:r>
      <w:r w:rsidR="00123CFE" w:rsidRPr="001A3157">
        <w:rPr>
          <w:rFonts w:ascii="Times New Roman" w:hAnsi="Times New Roman" w:cs="Times New Roman"/>
          <w:sz w:val="24"/>
          <w:szCs w:val="24"/>
        </w:rPr>
        <w:t>;</w:t>
      </w:r>
      <w:r w:rsidRPr="001A3157">
        <w:rPr>
          <w:rFonts w:ascii="Times New Roman" w:hAnsi="Times New Roman" w:cs="Times New Roman"/>
          <w:sz w:val="24"/>
          <w:szCs w:val="24"/>
        </w:rPr>
        <w:t xml:space="preserve"> while </w:t>
      </w:r>
      <w:r w:rsidR="005F48A3" w:rsidRPr="001A3157">
        <w:rPr>
          <w:rFonts w:ascii="Times New Roman" w:hAnsi="Times New Roman" w:cs="Times New Roman"/>
          <w:sz w:val="24"/>
          <w:szCs w:val="24"/>
        </w:rPr>
        <w:t>30% of them derive 50%-75% of their livelihood from livestock and live stock products.</w:t>
      </w:r>
      <w:r w:rsidR="00214EFE" w:rsidRPr="001A3157">
        <w:rPr>
          <w:rFonts w:ascii="Times New Roman" w:hAnsi="Times New Roman" w:cs="Times New Roman"/>
          <w:sz w:val="24"/>
          <w:szCs w:val="24"/>
        </w:rPr>
        <w:t xml:space="preserve"> Details of the </w:t>
      </w:r>
      <w:r w:rsidR="00955867" w:rsidRPr="001A3157">
        <w:rPr>
          <w:rFonts w:ascii="Times New Roman" w:hAnsi="Times New Roman" w:cs="Times New Roman"/>
          <w:sz w:val="24"/>
          <w:szCs w:val="24"/>
        </w:rPr>
        <w:t>results</w:t>
      </w:r>
      <w:r w:rsidR="00214EFE" w:rsidRPr="001A3157">
        <w:rPr>
          <w:rFonts w:ascii="Times New Roman" w:hAnsi="Times New Roman" w:cs="Times New Roman"/>
          <w:sz w:val="24"/>
          <w:szCs w:val="24"/>
        </w:rPr>
        <w:t xml:space="preserve"> are shown in the tables below.</w:t>
      </w:r>
    </w:p>
    <w:p w:rsidR="0041413D" w:rsidRPr="001A3157" w:rsidRDefault="00270C1C" w:rsidP="004150E5">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Regardless of the size of </w:t>
      </w:r>
      <w:r w:rsidR="004A167F" w:rsidRPr="001A3157">
        <w:rPr>
          <w:rFonts w:ascii="Times New Roman" w:hAnsi="Times New Roman" w:cs="Times New Roman"/>
          <w:sz w:val="24"/>
          <w:szCs w:val="24"/>
        </w:rPr>
        <w:t xml:space="preserve">the </w:t>
      </w:r>
      <w:r w:rsidRPr="001A3157">
        <w:rPr>
          <w:rFonts w:ascii="Times New Roman" w:hAnsi="Times New Roman" w:cs="Times New Roman"/>
          <w:sz w:val="24"/>
          <w:szCs w:val="24"/>
        </w:rPr>
        <w:t>land plot each household possess</w:t>
      </w:r>
      <w:r w:rsidR="007D01AB" w:rsidRPr="001A3157">
        <w:rPr>
          <w:rFonts w:ascii="Times New Roman" w:hAnsi="Times New Roman" w:cs="Times New Roman"/>
          <w:sz w:val="24"/>
          <w:szCs w:val="24"/>
        </w:rPr>
        <w:t>es</w:t>
      </w:r>
      <w:r w:rsidRPr="001A3157">
        <w:rPr>
          <w:rFonts w:ascii="Times New Roman" w:hAnsi="Times New Roman" w:cs="Times New Roman"/>
          <w:sz w:val="24"/>
          <w:szCs w:val="24"/>
        </w:rPr>
        <w:t xml:space="preserve">, all </w:t>
      </w:r>
      <w:r w:rsidR="004A167F" w:rsidRPr="001A3157">
        <w:rPr>
          <w:rFonts w:ascii="Times New Roman" w:hAnsi="Times New Roman" w:cs="Times New Roman"/>
          <w:sz w:val="24"/>
          <w:szCs w:val="24"/>
        </w:rPr>
        <w:t xml:space="preserve">the </w:t>
      </w:r>
      <w:r w:rsidRPr="001A3157">
        <w:rPr>
          <w:rFonts w:ascii="Times New Roman" w:hAnsi="Times New Roman" w:cs="Times New Roman"/>
          <w:sz w:val="24"/>
          <w:szCs w:val="24"/>
        </w:rPr>
        <w:t xml:space="preserve">respondents have landholdings being used for one or more of such activities as </w:t>
      </w:r>
      <w:r w:rsidR="005F48A3" w:rsidRPr="001A3157">
        <w:rPr>
          <w:rFonts w:ascii="Times New Roman" w:hAnsi="Times New Roman" w:cs="Times New Roman"/>
          <w:sz w:val="24"/>
          <w:szCs w:val="24"/>
        </w:rPr>
        <w:t>crop production</w:t>
      </w:r>
      <w:r w:rsidRPr="001A3157">
        <w:rPr>
          <w:rFonts w:ascii="Times New Roman" w:hAnsi="Times New Roman" w:cs="Times New Roman"/>
          <w:sz w:val="24"/>
          <w:szCs w:val="24"/>
        </w:rPr>
        <w:t xml:space="preserve">, grazing for livestock, or </w:t>
      </w:r>
      <w:r w:rsidR="00B768F1" w:rsidRPr="001A3157">
        <w:rPr>
          <w:rFonts w:ascii="Times New Roman" w:hAnsi="Times New Roman" w:cs="Times New Roman"/>
          <w:sz w:val="24"/>
          <w:szCs w:val="24"/>
        </w:rPr>
        <w:t xml:space="preserve">as </w:t>
      </w:r>
      <w:r w:rsidRPr="001A3157">
        <w:rPr>
          <w:rFonts w:ascii="Times New Roman" w:hAnsi="Times New Roman" w:cs="Times New Roman"/>
          <w:sz w:val="24"/>
          <w:szCs w:val="24"/>
        </w:rPr>
        <w:t>backyard.</w:t>
      </w:r>
      <w:r w:rsidR="00B768F1" w:rsidRPr="001A3157">
        <w:rPr>
          <w:rFonts w:ascii="Times New Roman" w:hAnsi="Times New Roman" w:cs="Times New Roman"/>
          <w:sz w:val="24"/>
          <w:szCs w:val="24"/>
        </w:rPr>
        <w:t xml:space="preserve"> </w:t>
      </w:r>
      <w:r w:rsidR="004150E5" w:rsidRPr="001A3157">
        <w:rPr>
          <w:rFonts w:ascii="Times New Roman" w:hAnsi="Times New Roman" w:cs="Times New Roman"/>
          <w:sz w:val="24"/>
          <w:szCs w:val="24"/>
        </w:rPr>
        <w:t xml:space="preserve">About 23.53%, 35.29%, 23.53% and 17.65% of the households have landholding less than 0.5ha, between 0.5ha and 1ha, 1ha and 1.5ha, more than 2ha, respectively. </w:t>
      </w:r>
      <w:r w:rsidR="00A62EF8" w:rsidRPr="001A3157">
        <w:rPr>
          <w:rFonts w:ascii="Times New Roman" w:hAnsi="Times New Roman" w:cs="Times New Roman"/>
          <w:sz w:val="24"/>
          <w:szCs w:val="24"/>
        </w:rPr>
        <w:t>The proportion of household</w:t>
      </w:r>
      <w:r w:rsidR="00336570" w:rsidRPr="001A3157">
        <w:rPr>
          <w:rFonts w:ascii="Times New Roman" w:hAnsi="Times New Roman" w:cs="Times New Roman"/>
          <w:sz w:val="24"/>
          <w:szCs w:val="24"/>
        </w:rPr>
        <w:t>s is 41.18%, 52.94% and 5.88%</w:t>
      </w:r>
      <w:r w:rsidR="00A62EF8" w:rsidRPr="001A3157">
        <w:rPr>
          <w:rFonts w:ascii="Times New Roman" w:hAnsi="Times New Roman" w:cs="Times New Roman"/>
          <w:sz w:val="24"/>
          <w:szCs w:val="24"/>
        </w:rPr>
        <w:t xml:space="preserve">by land allocation pattern </w:t>
      </w:r>
      <w:r w:rsidR="004150E5" w:rsidRPr="001A3157">
        <w:rPr>
          <w:rFonts w:ascii="Times New Roman" w:hAnsi="Times New Roman" w:cs="Times New Roman"/>
          <w:sz w:val="24"/>
          <w:szCs w:val="24"/>
        </w:rPr>
        <w:t>for</w:t>
      </w:r>
      <w:r w:rsidR="00A62EF8" w:rsidRPr="001A3157">
        <w:rPr>
          <w:rFonts w:ascii="Times New Roman" w:hAnsi="Times New Roman" w:cs="Times New Roman"/>
          <w:sz w:val="24"/>
          <w:szCs w:val="24"/>
        </w:rPr>
        <w:t xml:space="preserve"> grazing, crop cultivation and backyard</w:t>
      </w:r>
      <w:r w:rsidR="00336570" w:rsidRPr="001A3157">
        <w:rPr>
          <w:rFonts w:ascii="Times New Roman" w:hAnsi="Times New Roman" w:cs="Times New Roman"/>
          <w:sz w:val="24"/>
          <w:szCs w:val="24"/>
        </w:rPr>
        <w:t>, respectively</w:t>
      </w:r>
      <w:r w:rsidR="00A62EF8" w:rsidRPr="001A3157">
        <w:rPr>
          <w:rFonts w:ascii="Times New Roman" w:hAnsi="Times New Roman" w:cs="Times New Roman"/>
          <w:sz w:val="24"/>
          <w:szCs w:val="24"/>
        </w:rPr>
        <w:t xml:space="preserve">. </w:t>
      </w:r>
      <w:r w:rsidR="00B768F1" w:rsidRPr="001A3157">
        <w:rPr>
          <w:rFonts w:ascii="Times New Roman" w:hAnsi="Times New Roman" w:cs="Times New Roman"/>
          <w:sz w:val="24"/>
          <w:szCs w:val="24"/>
        </w:rPr>
        <w:t xml:space="preserve">Neither to rent land out to others nor to rent land from others </w:t>
      </w:r>
      <w:r w:rsidR="00DA4C19" w:rsidRPr="001A3157">
        <w:rPr>
          <w:rFonts w:ascii="Times New Roman" w:hAnsi="Times New Roman" w:cs="Times New Roman"/>
          <w:sz w:val="24"/>
          <w:szCs w:val="24"/>
        </w:rPr>
        <w:t xml:space="preserve">in return for regular payments </w:t>
      </w:r>
      <w:r w:rsidR="00B768F1" w:rsidRPr="001A3157">
        <w:rPr>
          <w:rFonts w:ascii="Times New Roman" w:hAnsi="Times New Roman" w:cs="Times New Roman"/>
          <w:sz w:val="24"/>
          <w:szCs w:val="24"/>
        </w:rPr>
        <w:t xml:space="preserve">exists in the </w:t>
      </w:r>
      <w:r w:rsidR="004A167F" w:rsidRPr="001A3157">
        <w:rPr>
          <w:rFonts w:ascii="Times New Roman" w:hAnsi="Times New Roman" w:cs="Times New Roman"/>
          <w:sz w:val="24"/>
          <w:szCs w:val="24"/>
        </w:rPr>
        <w:t xml:space="preserve">project </w:t>
      </w:r>
      <w:r w:rsidR="00B768F1" w:rsidRPr="001A3157">
        <w:rPr>
          <w:rFonts w:ascii="Times New Roman" w:hAnsi="Times New Roman" w:cs="Times New Roman"/>
          <w:sz w:val="24"/>
          <w:szCs w:val="24"/>
        </w:rPr>
        <w:t>area</w:t>
      </w:r>
      <w:r w:rsidR="004A167F" w:rsidRPr="001A3157">
        <w:rPr>
          <w:rFonts w:ascii="Times New Roman" w:hAnsi="Times New Roman" w:cs="Times New Roman"/>
          <w:sz w:val="24"/>
          <w:szCs w:val="24"/>
        </w:rPr>
        <w:t xml:space="preserve"> </w:t>
      </w:r>
      <w:r w:rsidR="00B768F1" w:rsidRPr="001A3157">
        <w:rPr>
          <w:rFonts w:ascii="Times New Roman" w:hAnsi="Times New Roman" w:cs="Times New Roman"/>
          <w:sz w:val="24"/>
          <w:szCs w:val="24"/>
        </w:rPr>
        <w:t xml:space="preserve">as </w:t>
      </w:r>
      <w:r w:rsidR="00782075" w:rsidRPr="001A3157">
        <w:rPr>
          <w:rFonts w:ascii="Times New Roman" w:hAnsi="Times New Roman" w:cs="Times New Roman"/>
          <w:sz w:val="24"/>
          <w:szCs w:val="24"/>
        </w:rPr>
        <w:t>a general</w:t>
      </w:r>
      <w:r w:rsidR="00B768F1" w:rsidRPr="001A3157">
        <w:rPr>
          <w:rFonts w:ascii="Times New Roman" w:hAnsi="Times New Roman" w:cs="Times New Roman"/>
          <w:sz w:val="24"/>
          <w:szCs w:val="24"/>
        </w:rPr>
        <w:t xml:space="preserve"> practice. </w:t>
      </w:r>
    </w:p>
    <w:p w:rsidR="00E2782F" w:rsidRPr="001A3157" w:rsidRDefault="00E2782F" w:rsidP="00C60C29">
      <w:pPr>
        <w:pStyle w:val="Heading1"/>
        <w:numPr>
          <w:ilvl w:val="3"/>
          <w:numId w:val="1"/>
        </w:numPr>
        <w:spacing w:before="0" w:line="360" w:lineRule="auto"/>
        <w:rPr>
          <w:rFonts w:ascii="Times New Roman" w:hAnsi="Times New Roman" w:cs="Times New Roman"/>
          <w:sz w:val="24"/>
          <w:szCs w:val="24"/>
        </w:rPr>
      </w:pPr>
      <w:bookmarkStart w:id="132" w:name="_Toc4460455"/>
      <w:r w:rsidRPr="001A3157">
        <w:rPr>
          <w:rFonts w:ascii="Times New Roman" w:hAnsi="Times New Roman" w:cs="Times New Roman"/>
          <w:sz w:val="24"/>
          <w:szCs w:val="24"/>
        </w:rPr>
        <w:lastRenderedPageBreak/>
        <w:t>Crop Production</w:t>
      </w:r>
      <w:bookmarkEnd w:id="132"/>
    </w:p>
    <w:p w:rsidR="00B45D7F" w:rsidRPr="001A3157" w:rsidRDefault="0077444C" w:rsidP="001F18C4">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Out of the cultivated landhold</w:t>
      </w:r>
      <w:r w:rsidR="003C3BC1" w:rsidRPr="001A3157">
        <w:rPr>
          <w:rFonts w:ascii="Times New Roman" w:hAnsi="Times New Roman" w:cs="Times New Roman"/>
          <w:sz w:val="24"/>
          <w:szCs w:val="24"/>
        </w:rPr>
        <w:t>ing</w:t>
      </w:r>
      <w:r w:rsidRPr="001A3157">
        <w:rPr>
          <w:rFonts w:ascii="Times New Roman" w:hAnsi="Times New Roman" w:cs="Times New Roman"/>
          <w:sz w:val="24"/>
          <w:szCs w:val="24"/>
        </w:rPr>
        <w:t xml:space="preserve"> by households in the command area, none has been irrigated</w:t>
      </w:r>
      <w:r w:rsidR="00B45D7F" w:rsidRPr="001A3157">
        <w:rPr>
          <w:rFonts w:ascii="Times New Roman" w:hAnsi="Times New Roman" w:cs="Times New Roman"/>
          <w:sz w:val="24"/>
          <w:szCs w:val="24"/>
        </w:rPr>
        <w:t xml:space="preserve"> except Boonee traditional production method</w:t>
      </w:r>
      <w:r w:rsidRPr="001A3157">
        <w:rPr>
          <w:rFonts w:ascii="Times New Roman" w:hAnsi="Times New Roman" w:cs="Times New Roman"/>
          <w:sz w:val="24"/>
          <w:szCs w:val="24"/>
        </w:rPr>
        <w:t xml:space="preserve">, i.e., crop production is carried out </w:t>
      </w:r>
      <w:r w:rsidR="003C3BC1" w:rsidRPr="001A3157">
        <w:rPr>
          <w:rFonts w:ascii="Times New Roman" w:hAnsi="Times New Roman" w:cs="Times New Roman"/>
          <w:sz w:val="24"/>
          <w:szCs w:val="24"/>
        </w:rPr>
        <w:t>on</w:t>
      </w:r>
      <w:r w:rsidRPr="001A3157">
        <w:rPr>
          <w:rFonts w:ascii="Times New Roman" w:hAnsi="Times New Roman" w:cs="Times New Roman"/>
          <w:sz w:val="24"/>
          <w:szCs w:val="24"/>
        </w:rPr>
        <w:t xml:space="preserve">ly under rain-fed method. </w:t>
      </w:r>
    </w:p>
    <w:p w:rsidR="00984849" w:rsidRPr="001A3157" w:rsidRDefault="00FC0429" w:rsidP="00FB3E7F">
      <w:pPr>
        <w:pStyle w:val="ListParagraph"/>
        <w:numPr>
          <w:ilvl w:val="0"/>
          <w:numId w:val="41"/>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Under the </w:t>
      </w:r>
      <w:r w:rsidRPr="001A3157">
        <w:rPr>
          <w:rFonts w:ascii="Times New Roman" w:hAnsi="Times New Roman" w:cs="Times New Roman"/>
          <w:b/>
          <w:bCs/>
          <w:sz w:val="24"/>
          <w:szCs w:val="24"/>
        </w:rPr>
        <w:t>rain-fed method of production</w:t>
      </w:r>
      <w:r w:rsidRPr="001A3157">
        <w:rPr>
          <w:rFonts w:ascii="Times New Roman" w:hAnsi="Times New Roman" w:cs="Times New Roman"/>
          <w:sz w:val="24"/>
          <w:szCs w:val="24"/>
        </w:rPr>
        <w:t>, yield is on</w:t>
      </w:r>
      <w:r w:rsidR="00E14245" w:rsidRPr="001A3157">
        <w:rPr>
          <w:rFonts w:ascii="Times New Roman" w:hAnsi="Times New Roman" w:cs="Times New Roman"/>
          <w:sz w:val="24"/>
          <w:szCs w:val="24"/>
        </w:rPr>
        <w:t xml:space="preserve"> </w:t>
      </w:r>
      <w:r w:rsidRPr="001A3157">
        <w:rPr>
          <w:rFonts w:ascii="Times New Roman" w:hAnsi="Times New Roman" w:cs="Times New Roman"/>
          <w:sz w:val="24"/>
          <w:szCs w:val="24"/>
        </w:rPr>
        <w:t>the decreasing trend (77.78%) as described by the respondents</w:t>
      </w:r>
      <w:r w:rsidR="001A23ED" w:rsidRPr="001A3157">
        <w:rPr>
          <w:rFonts w:ascii="Times New Roman" w:hAnsi="Times New Roman" w:cs="Times New Roman"/>
          <w:sz w:val="24"/>
          <w:szCs w:val="24"/>
        </w:rPr>
        <w:t xml:space="preserve"> </w:t>
      </w:r>
      <w:r w:rsidRPr="001A3157">
        <w:rPr>
          <w:rFonts w:ascii="Times New Roman" w:hAnsi="Times New Roman" w:cs="Times New Roman"/>
          <w:sz w:val="24"/>
          <w:szCs w:val="24"/>
        </w:rPr>
        <w:t>while 22.22</w:t>
      </w:r>
      <w:r w:rsidR="001A23ED" w:rsidRPr="001A3157">
        <w:rPr>
          <w:rFonts w:ascii="Times New Roman" w:hAnsi="Times New Roman" w:cs="Times New Roman"/>
          <w:sz w:val="24"/>
          <w:szCs w:val="24"/>
        </w:rPr>
        <w:t xml:space="preserve">% say there no change has </w:t>
      </w:r>
      <w:r w:rsidR="00927F57" w:rsidRPr="001A3157">
        <w:rPr>
          <w:rFonts w:ascii="Times New Roman" w:hAnsi="Times New Roman" w:cs="Times New Roman"/>
          <w:sz w:val="24"/>
          <w:szCs w:val="24"/>
        </w:rPr>
        <w:t xml:space="preserve">been </w:t>
      </w:r>
      <w:r w:rsidR="001A23ED" w:rsidRPr="001A3157">
        <w:rPr>
          <w:rFonts w:ascii="Times New Roman" w:hAnsi="Times New Roman" w:cs="Times New Roman"/>
          <w:sz w:val="24"/>
          <w:szCs w:val="24"/>
        </w:rPr>
        <w:t>observed d</w:t>
      </w:r>
      <w:r w:rsidR="00E14245" w:rsidRPr="001A3157">
        <w:rPr>
          <w:rFonts w:ascii="Times New Roman" w:hAnsi="Times New Roman" w:cs="Times New Roman"/>
          <w:sz w:val="24"/>
          <w:szCs w:val="24"/>
        </w:rPr>
        <w:t>u</w:t>
      </w:r>
      <w:r w:rsidR="001A23ED" w:rsidRPr="001A3157">
        <w:rPr>
          <w:rFonts w:ascii="Times New Roman" w:hAnsi="Times New Roman" w:cs="Times New Roman"/>
          <w:sz w:val="24"/>
          <w:szCs w:val="24"/>
        </w:rPr>
        <w:t>ring the recent production years.</w:t>
      </w:r>
      <w:r w:rsidR="00D26CC3" w:rsidRPr="001A3157">
        <w:rPr>
          <w:rFonts w:ascii="Times New Roman" w:hAnsi="Times New Roman" w:cs="Times New Roman"/>
          <w:sz w:val="24"/>
          <w:szCs w:val="24"/>
        </w:rPr>
        <w:t xml:space="preserve"> This is </w:t>
      </w:r>
      <w:r w:rsidR="00984849" w:rsidRPr="001A3157">
        <w:rPr>
          <w:rFonts w:ascii="Times New Roman" w:hAnsi="Times New Roman" w:cs="Times New Roman"/>
          <w:sz w:val="24"/>
          <w:szCs w:val="24"/>
        </w:rPr>
        <w:t>substantiat</w:t>
      </w:r>
      <w:r w:rsidR="00D26CC3" w:rsidRPr="001A3157">
        <w:rPr>
          <w:rFonts w:ascii="Times New Roman" w:hAnsi="Times New Roman" w:cs="Times New Roman"/>
          <w:sz w:val="24"/>
          <w:szCs w:val="24"/>
        </w:rPr>
        <w:t xml:space="preserve">ed by the respondents in the proportion that home-produced crop can sustain the household for the period of 3-6 months (30%), 6-9 months (40%) and 9-12 months (30%) per year </w:t>
      </w:r>
      <w:r w:rsidR="00675D5B" w:rsidRPr="001A3157">
        <w:rPr>
          <w:rFonts w:ascii="Times New Roman" w:hAnsi="Times New Roman" w:cs="Times New Roman"/>
          <w:sz w:val="24"/>
          <w:szCs w:val="24"/>
        </w:rPr>
        <w:t>without</w:t>
      </w:r>
      <w:r w:rsidR="00D26CC3" w:rsidRPr="001A3157">
        <w:rPr>
          <w:rFonts w:ascii="Times New Roman" w:hAnsi="Times New Roman" w:cs="Times New Roman"/>
          <w:sz w:val="24"/>
          <w:szCs w:val="24"/>
        </w:rPr>
        <w:t xml:space="preserve"> external injection in any form</w:t>
      </w:r>
      <w:r w:rsidR="00F05EAF" w:rsidRPr="001A3157">
        <w:rPr>
          <w:rFonts w:ascii="Times New Roman" w:hAnsi="Times New Roman" w:cs="Times New Roman"/>
          <w:sz w:val="24"/>
          <w:szCs w:val="24"/>
        </w:rPr>
        <w:t>, and at the same</w:t>
      </w:r>
      <w:r w:rsidR="00B45D7F" w:rsidRPr="001A3157">
        <w:rPr>
          <w:rFonts w:ascii="Times New Roman" w:hAnsi="Times New Roman" w:cs="Times New Roman"/>
          <w:sz w:val="24"/>
          <w:szCs w:val="24"/>
        </w:rPr>
        <w:t xml:space="preserve"> time </w:t>
      </w:r>
      <w:r w:rsidR="00F05EAF" w:rsidRPr="001A3157">
        <w:rPr>
          <w:rFonts w:ascii="Times New Roman" w:hAnsi="Times New Roman" w:cs="Times New Roman"/>
          <w:sz w:val="24"/>
          <w:szCs w:val="24"/>
        </w:rPr>
        <w:t xml:space="preserve">40% of the respondents claim that the home-produced crop is </w:t>
      </w:r>
      <w:r w:rsidR="00EF099E" w:rsidRPr="001A3157">
        <w:rPr>
          <w:rFonts w:ascii="Times New Roman" w:hAnsi="Times New Roman" w:cs="Times New Roman"/>
          <w:sz w:val="24"/>
          <w:szCs w:val="24"/>
        </w:rPr>
        <w:t>insufficient</w:t>
      </w:r>
      <w:r w:rsidR="00F05EAF" w:rsidRPr="001A3157">
        <w:rPr>
          <w:rFonts w:ascii="Times New Roman" w:hAnsi="Times New Roman" w:cs="Times New Roman"/>
          <w:sz w:val="24"/>
          <w:szCs w:val="24"/>
        </w:rPr>
        <w:t xml:space="preserve"> to support the household for the </w:t>
      </w:r>
      <w:r w:rsidR="00E14245" w:rsidRPr="001A3157">
        <w:rPr>
          <w:rFonts w:ascii="Times New Roman" w:hAnsi="Times New Roman" w:cs="Times New Roman"/>
          <w:sz w:val="24"/>
          <w:szCs w:val="24"/>
        </w:rPr>
        <w:t xml:space="preserve">whole </w:t>
      </w:r>
      <w:r w:rsidR="00F05EAF" w:rsidRPr="001A3157">
        <w:rPr>
          <w:rFonts w:ascii="Times New Roman" w:hAnsi="Times New Roman" w:cs="Times New Roman"/>
          <w:sz w:val="24"/>
          <w:szCs w:val="24"/>
        </w:rPr>
        <w:t>year</w:t>
      </w:r>
      <w:r w:rsidR="00D26CC3" w:rsidRPr="001A3157">
        <w:rPr>
          <w:rFonts w:ascii="Times New Roman" w:hAnsi="Times New Roman" w:cs="Times New Roman"/>
          <w:sz w:val="24"/>
          <w:szCs w:val="24"/>
        </w:rPr>
        <w:t>.</w:t>
      </w:r>
    </w:p>
    <w:p w:rsidR="00B45D7F" w:rsidRPr="001A3157" w:rsidRDefault="0041413D" w:rsidP="00FB3E7F">
      <w:pPr>
        <w:pStyle w:val="ListParagraph"/>
        <w:numPr>
          <w:ilvl w:val="0"/>
          <w:numId w:val="41"/>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w:t>
      </w:r>
      <w:r w:rsidRPr="001A3157">
        <w:rPr>
          <w:rFonts w:ascii="Times New Roman" w:hAnsi="Times New Roman" w:cs="Times New Roman"/>
          <w:b/>
          <w:bCs/>
          <w:sz w:val="24"/>
          <w:szCs w:val="24"/>
        </w:rPr>
        <w:t xml:space="preserve">reason for the </w:t>
      </w:r>
      <w:r w:rsidR="00EF099E" w:rsidRPr="001A3157">
        <w:rPr>
          <w:rFonts w:ascii="Times New Roman" w:hAnsi="Times New Roman" w:cs="Times New Roman"/>
          <w:b/>
          <w:bCs/>
          <w:sz w:val="24"/>
          <w:szCs w:val="24"/>
        </w:rPr>
        <w:t>insufficiency</w:t>
      </w:r>
      <w:r w:rsidRPr="001A3157">
        <w:rPr>
          <w:rFonts w:ascii="Times New Roman" w:hAnsi="Times New Roman" w:cs="Times New Roman"/>
          <w:sz w:val="24"/>
          <w:szCs w:val="24"/>
        </w:rPr>
        <w:t xml:space="preserve"> of the home-produced crops is attributed to shortage of farmland (22.22%), shortage of farm inputs (66.67%)</w:t>
      </w:r>
      <w:r w:rsidR="009735E7" w:rsidRPr="001A3157">
        <w:rPr>
          <w:rFonts w:ascii="Times New Roman" w:hAnsi="Times New Roman" w:cs="Times New Roman"/>
          <w:sz w:val="24"/>
          <w:szCs w:val="24"/>
        </w:rPr>
        <w:t xml:space="preserve"> implied by high and ever-increasing price</w:t>
      </w:r>
      <w:r w:rsidRPr="001A3157">
        <w:rPr>
          <w:rFonts w:ascii="Times New Roman" w:hAnsi="Times New Roman" w:cs="Times New Roman"/>
          <w:sz w:val="24"/>
          <w:szCs w:val="24"/>
        </w:rPr>
        <w:t>, and bad weather (11.11%).</w:t>
      </w:r>
      <w:r w:rsidR="00454BE7" w:rsidRPr="001A3157">
        <w:rPr>
          <w:rFonts w:ascii="Times New Roman" w:hAnsi="Times New Roman" w:cs="Times New Roman"/>
          <w:sz w:val="24"/>
          <w:szCs w:val="24"/>
        </w:rPr>
        <w:t xml:space="preserve"> The coping mechanisms to compensate for the </w:t>
      </w:r>
      <w:r w:rsidR="00EF099E" w:rsidRPr="001A3157">
        <w:rPr>
          <w:rFonts w:ascii="Times New Roman" w:hAnsi="Times New Roman" w:cs="Times New Roman"/>
          <w:sz w:val="24"/>
          <w:szCs w:val="24"/>
        </w:rPr>
        <w:t>insufficiency</w:t>
      </w:r>
      <w:r w:rsidR="00454BE7" w:rsidRPr="001A3157">
        <w:rPr>
          <w:rFonts w:ascii="Times New Roman" w:hAnsi="Times New Roman" w:cs="Times New Roman"/>
          <w:sz w:val="24"/>
          <w:szCs w:val="24"/>
        </w:rPr>
        <w:t xml:space="preserve"> gap are family labor (33.33%), sales of livestock-and-livestock products (11.11%), and sales of forest-and-forest products (55.56%).</w:t>
      </w:r>
    </w:p>
    <w:p w:rsidR="00D26CC3" w:rsidRPr="001A3157" w:rsidRDefault="001F18C4" w:rsidP="00FB3E7F">
      <w:pPr>
        <w:pStyle w:val="ListParagraph"/>
        <w:numPr>
          <w:ilvl w:val="0"/>
          <w:numId w:val="41"/>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All of the households have the </w:t>
      </w:r>
      <w:r w:rsidRPr="001A3157">
        <w:rPr>
          <w:rFonts w:ascii="Times New Roman" w:hAnsi="Times New Roman" w:cs="Times New Roman"/>
          <w:b/>
          <w:bCs/>
          <w:sz w:val="24"/>
          <w:szCs w:val="24"/>
        </w:rPr>
        <w:t>desire to change th</w:t>
      </w:r>
      <w:r w:rsidR="00E2782F" w:rsidRPr="001A3157">
        <w:rPr>
          <w:rFonts w:ascii="Times New Roman" w:hAnsi="Times New Roman" w:cs="Times New Roman"/>
          <w:b/>
          <w:bCs/>
          <w:sz w:val="24"/>
          <w:szCs w:val="24"/>
        </w:rPr>
        <w:t xml:space="preserve">e rain-fed crop production method to </w:t>
      </w:r>
      <w:r w:rsidRPr="001A3157">
        <w:rPr>
          <w:rFonts w:ascii="Times New Roman" w:hAnsi="Times New Roman" w:cs="Times New Roman"/>
          <w:b/>
          <w:bCs/>
          <w:sz w:val="24"/>
          <w:szCs w:val="24"/>
        </w:rPr>
        <w:t>irrigation-</w:t>
      </w:r>
      <w:r w:rsidR="00E2782F" w:rsidRPr="001A3157">
        <w:rPr>
          <w:rFonts w:ascii="Times New Roman" w:hAnsi="Times New Roman" w:cs="Times New Roman"/>
          <w:b/>
          <w:bCs/>
          <w:sz w:val="24"/>
          <w:szCs w:val="24"/>
        </w:rPr>
        <w:t xml:space="preserve">based </w:t>
      </w:r>
      <w:r w:rsidRPr="001A3157">
        <w:rPr>
          <w:rFonts w:ascii="Times New Roman" w:hAnsi="Times New Roman" w:cs="Times New Roman"/>
          <w:b/>
          <w:bCs/>
          <w:sz w:val="24"/>
          <w:szCs w:val="24"/>
        </w:rPr>
        <w:t>production method</w:t>
      </w:r>
      <w:r w:rsidRPr="001A3157">
        <w:rPr>
          <w:rFonts w:ascii="Times New Roman" w:hAnsi="Times New Roman" w:cs="Times New Roman"/>
          <w:sz w:val="24"/>
          <w:szCs w:val="24"/>
        </w:rPr>
        <w:t xml:space="preserve"> as evidenced by the survey.</w:t>
      </w:r>
    </w:p>
    <w:p w:rsidR="00B001A1" w:rsidRPr="001A3157" w:rsidRDefault="00F50163" w:rsidP="00C60C29">
      <w:pPr>
        <w:pStyle w:val="Heading1"/>
        <w:numPr>
          <w:ilvl w:val="3"/>
          <w:numId w:val="1"/>
        </w:numPr>
        <w:spacing w:before="0" w:line="360" w:lineRule="auto"/>
        <w:rPr>
          <w:rFonts w:ascii="Times New Roman" w:hAnsi="Times New Roman" w:cs="Times New Roman"/>
          <w:sz w:val="24"/>
          <w:szCs w:val="24"/>
        </w:rPr>
      </w:pPr>
      <w:bookmarkStart w:id="133" w:name="_Toc4460456"/>
      <w:r w:rsidRPr="001A3157">
        <w:rPr>
          <w:rFonts w:ascii="Times New Roman" w:hAnsi="Times New Roman" w:cs="Times New Roman"/>
          <w:sz w:val="24"/>
          <w:szCs w:val="24"/>
        </w:rPr>
        <w:t>Animal Husbandry</w:t>
      </w:r>
      <w:bookmarkEnd w:id="133"/>
    </w:p>
    <w:p w:rsidR="00122B2E" w:rsidRPr="001A3157" w:rsidRDefault="00BB4C1B" w:rsidP="004C7987">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On the other hand, </w:t>
      </w:r>
      <w:r w:rsidR="007D01AB" w:rsidRPr="001A3157">
        <w:rPr>
          <w:rFonts w:ascii="Times New Roman" w:hAnsi="Times New Roman" w:cs="Times New Roman"/>
          <w:sz w:val="24"/>
          <w:szCs w:val="24"/>
        </w:rPr>
        <w:t xml:space="preserve">regardless of the type and number of livestock each household possesses, all the respondents have livestock used for one or more of such activities as draft power, milk, meat or </w:t>
      </w:r>
      <w:r w:rsidR="00EF099E" w:rsidRPr="001A3157">
        <w:rPr>
          <w:rFonts w:ascii="Times New Roman" w:hAnsi="Times New Roman" w:cs="Times New Roman"/>
          <w:sz w:val="24"/>
          <w:szCs w:val="24"/>
        </w:rPr>
        <w:t>pack animal</w:t>
      </w:r>
      <w:r w:rsidR="00122B2E" w:rsidRPr="001A3157">
        <w:rPr>
          <w:rFonts w:ascii="Times New Roman" w:hAnsi="Times New Roman" w:cs="Times New Roman"/>
          <w:sz w:val="24"/>
          <w:szCs w:val="24"/>
        </w:rPr>
        <w:t xml:space="preserve"> and as source of cash income when sold</w:t>
      </w:r>
      <w:r w:rsidR="007D01AB" w:rsidRPr="001A3157">
        <w:rPr>
          <w:rFonts w:ascii="Times New Roman" w:hAnsi="Times New Roman" w:cs="Times New Roman"/>
          <w:sz w:val="24"/>
          <w:szCs w:val="24"/>
        </w:rPr>
        <w:t xml:space="preserve">. </w:t>
      </w:r>
    </w:p>
    <w:p w:rsidR="00122B2E" w:rsidRPr="001A3157" w:rsidRDefault="007D01AB" w:rsidP="00FB3E7F">
      <w:pPr>
        <w:pStyle w:val="ListParagraph"/>
        <w:numPr>
          <w:ilvl w:val="0"/>
          <w:numId w:val="40"/>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About </w:t>
      </w:r>
      <w:r w:rsidR="003A30A8" w:rsidRPr="001A3157">
        <w:rPr>
          <w:rFonts w:ascii="Times New Roman" w:hAnsi="Times New Roman" w:cs="Times New Roman"/>
          <w:sz w:val="24"/>
          <w:szCs w:val="24"/>
        </w:rPr>
        <w:t>9</w:t>
      </w:r>
      <w:r w:rsidR="004637EC" w:rsidRPr="001A3157">
        <w:rPr>
          <w:rFonts w:ascii="Times New Roman" w:hAnsi="Times New Roman" w:cs="Times New Roman"/>
          <w:sz w:val="24"/>
          <w:szCs w:val="24"/>
        </w:rPr>
        <w:t>1</w:t>
      </w:r>
      <w:r w:rsidRPr="001A3157">
        <w:rPr>
          <w:rFonts w:ascii="Times New Roman" w:hAnsi="Times New Roman" w:cs="Times New Roman"/>
          <w:sz w:val="24"/>
          <w:szCs w:val="24"/>
        </w:rPr>
        <w:t>.</w:t>
      </w:r>
      <w:r w:rsidR="003A30A8" w:rsidRPr="001A3157">
        <w:rPr>
          <w:rFonts w:ascii="Times New Roman" w:hAnsi="Times New Roman" w:cs="Times New Roman"/>
          <w:sz w:val="24"/>
          <w:szCs w:val="24"/>
        </w:rPr>
        <w:t>30</w:t>
      </w:r>
      <w:r w:rsidRPr="001A3157">
        <w:rPr>
          <w:rFonts w:ascii="Times New Roman" w:hAnsi="Times New Roman" w:cs="Times New Roman"/>
          <w:sz w:val="24"/>
          <w:szCs w:val="24"/>
        </w:rPr>
        <w:t xml:space="preserve">% and </w:t>
      </w:r>
      <w:r w:rsidR="003A30A8" w:rsidRPr="001A3157">
        <w:rPr>
          <w:rFonts w:ascii="Times New Roman" w:hAnsi="Times New Roman" w:cs="Times New Roman"/>
          <w:sz w:val="24"/>
          <w:szCs w:val="24"/>
        </w:rPr>
        <w:t>8</w:t>
      </w:r>
      <w:r w:rsidRPr="001A3157">
        <w:rPr>
          <w:rFonts w:ascii="Times New Roman" w:hAnsi="Times New Roman" w:cs="Times New Roman"/>
          <w:sz w:val="24"/>
          <w:szCs w:val="24"/>
        </w:rPr>
        <w:t>.</w:t>
      </w:r>
      <w:r w:rsidR="003A30A8" w:rsidRPr="001A3157">
        <w:rPr>
          <w:rFonts w:ascii="Times New Roman" w:hAnsi="Times New Roman" w:cs="Times New Roman"/>
          <w:sz w:val="24"/>
          <w:szCs w:val="24"/>
        </w:rPr>
        <w:t>70</w:t>
      </w:r>
      <w:r w:rsidRPr="001A3157">
        <w:rPr>
          <w:rFonts w:ascii="Times New Roman" w:hAnsi="Times New Roman" w:cs="Times New Roman"/>
          <w:sz w:val="24"/>
          <w:szCs w:val="24"/>
        </w:rPr>
        <w:t>% of the households have l</w:t>
      </w:r>
      <w:r w:rsidR="00B831EE" w:rsidRPr="001A3157">
        <w:rPr>
          <w:rFonts w:ascii="Times New Roman" w:hAnsi="Times New Roman" w:cs="Times New Roman"/>
          <w:sz w:val="24"/>
          <w:szCs w:val="24"/>
        </w:rPr>
        <w:t>ivestock</w:t>
      </w:r>
      <w:r w:rsidR="00FE0D61" w:rsidRPr="001A3157">
        <w:rPr>
          <w:rFonts w:ascii="Times New Roman" w:hAnsi="Times New Roman" w:cs="Times New Roman"/>
          <w:sz w:val="24"/>
          <w:szCs w:val="24"/>
        </w:rPr>
        <w:t xml:space="preserve"> numbers of</w:t>
      </w:r>
      <w:r w:rsidRPr="001A3157">
        <w:rPr>
          <w:rFonts w:ascii="Times New Roman" w:hAnsi="Times New Roman" w:cs="Times New Roman"/>
          <w:sz w:val="24"/>
          <w:szCs w:val="24"/>
        </w:rPr>
        <w:t xml:space="preserve"> less than 5, </w:t>
      </w:r>
      <w:r w:rsidR="003A30A8" w:rsidRPr="001A3157">
        <w:rPr>
          <w:rFonts w:ascii="Times New Roman" w:hAnsi="Times New Roman" w:cs="Times New Roman"/>
          <w:sz w:val="24"/>
          <w:szCs w:val="24"/>
        </w:rPr>
        <w:t xml:space="preserve">and </w:t>
      </w:r>
      <w:r w:rsidRPr="001A3157">
        <w:rPr>
          <w:rFonts w:ascii="Times New Roman" w:hAnsi="Times New Roman" w:cs="Times New Roman"/>
          <w:sz w:val="24"/>
          <w:szCs w:val="24"/>
        </w:rPr>
        <w:t>between 5 and 1</w:t>
      </w:r>
      <w:r w:rsidR="004637EC" w:rsidRPr="001A3157">
        <w:rPr>
          <w:rFonts w:ascii="Times New Roman" w:hAnsi="Times New Roman" w:cs="Times New Roman"/>
          <w:sz w:val="24"/>
          <w:szCs w:val="24"/>
        </w:rPr>
        <w:t>0 animals of all kind</w:t>
      </w:r>
      <w:r w:rsidR="00B42BF7" w:rsidRPr="001A3157">
        <w:rPr>
          <w:rFonts w:ascii="Times New Roman" w:hAnsi="Times New Roman" w:cs="Times New Roman"/>
          <w:sz w:val="24"/>
          <w:szCs w:val="24"/>
        </w:rPr>
        <w:t>s</w:t>
      </w:r>
      <w:r w:rsidRPr="001A3157">
        <w:rPr>
          <w:rFonts w:ascii="Times New Roman" w:hAnsi="Times New Roman" w:cs="Times New Roman"/>
          <w:sz w:val="24"/>
          <w:szCs w:val="24"/>
        </w:rPr>
        <w:t>, respectively.</w:t>
      </w:r>
      <w:r w:rsidR="00FF0F60" w:rsidRPr="001A3157">
        <w:rPr>
          <w:rFonts w:ascii="Times New Roman" w:hAnsi="Times New Roman" w:cs="Times New Roman"/>
          <w:sz w:val="24"/>
          <w:szCs w:val="24"/>
        </w:rPr>
        <w:t xml:space="preserve"> </w:t>
      </w:r>
    </w:p>
    <w:p w:rsidR="00122B2E" w:rsidRPr="001A3157" w:rsidRDefault="00FF0F60" w:rsidP="00FB3E7F">
      <w:pPr>
        <w:pStyle w:val="ListParagraph"/>
        <w:numPr>
          <w:ilvl w:val="0"/>
          <w:numId w:val="40"/>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Of the sample households, </w:t>
      </w:r>
      <w:r w:rsidR="004C7987" w:rsidRPr="001A3157">
        <w:rPr>
          <w:rFonts w:ascii="Times New Roman" w:hAnsi="Times New Roman" w:cs="Times New Roman"/>
          <w:sz w:val="24"/>
          <w:szCs w:val="24"/>
        </w:rPr>
        <w:t>7</w:t>
      </w:r>
      <w:r w:rsidRPr="001A3157">
        <w:rPr>
          <w:rFonts w:ascii="Times New Roman" w:hAnsi="Times New Roman" w:cs="Times New Roman"/>
          <w:sz w:val="24"/>
          <w:szCs w:val="24"/>
        </w:rPr>
        <w:t>7.</w:t>
      </w:r>
      <w:r w:rsidR="004C7987" w:rsidRPr="001A3157">
        <w:rPr>
          <w:rFonts w:ascii="Times New Roman" w:hAnsi="Times New Roman" w:cs="Times New Roman"/>
          <w:sz w:val="24"/>
          <w:szCs w:val="24"/>
        </w:rPr>
        <w:t>78</w:t>
      </w:r>
      <w:r w:rsidRPr="001A3157">
        <w:rPr>
          <w:rFonts w:ascii="Times New Roman" w:hAnsi="Times New Roman" w:cs="Times New Roman"/>
          <w:sz w:val="24"/>
          <w:szCs w:val="24"/>
        </w:rPr>
        <w:t xml:space="preserve">% have oxen. However, </w:t>
      </w:r>
      <w:r w:rsidR="00FB2CDB" w:rsidRPr="001A3157">
        <w:rPr>
          <w:rFonts w:ascii="Times New Roman" w:hAnsi="Times New Roman" w:cs="Times New Roman"/>
          <w:sz w:val="24"/>
          <w:szCs w:val="24"/>
        </w:rPr>
        <w:t xml:space="preserve">about </w:t>
      </w:r>
      <w:r w:rsidR="00580A89" w:rsidRPr="001A3157">
        <w:rPr>
          <w:rFonts w:ascii="Times New Roman" w:hAnsi="Times New Roman" w:cs="Times New Roman"/>
          <w:sz w:val="24"/>
          <w:szCs w:val="24"/>
        </w:rPr>
        <w:t>90</w:t>
      </w:r>
      <w:r w:rsidR="00FB2CDB" w:rsidRPr="001A3157">
        <w:rPr>
          <w:rFonts w:ascii="Times New Roman" w:hAnsi="Times New Roman" w:cs="Times New Roman"/>
          <w:sz w:val="24"/>
          <w:szCs w:val="24"/>
        </w:rPr>
        <w:t xml:space="preserve">% of the households have either a single ox or a pair of oxen. </w:t>
      </w:r>
      <w:r w:rsidR="009416F7" w:rsidRPr="001A3157">
        <w:rPr>
          <w:rFonts w:ascii="Times New Roman" w:hAnsi="Times New Roman" w:cs="Times New Roman"/>
          <w:sz w:val="24"/>
          <w:szCs w:val="24"/>
        </w:rPr>
        <w:t>In other words, of the households: 20% of has no oxen, 40% has a single ox, 30% has a pair of oxen and 10% has two pairs of oxen.</w:t>
      </w:r>
    </w:p>
    <w:p w:rsidR="00122B2E" w:rsidRPr="001A3157" w:rsidRDefault="00ED597E" w:rsidP="00FB3E7F">
      <w:pPr>
        <w:pStyle w:val="ListParagraph"/>
        <w:numPr>
          <w:ilvl w:val="0"/>
          <w:numId w:val="40"/>
        </w:num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lastRenderedPageBreak/>
        <w:t xml:space="preserve">Problems related to </w:t>
      </w:r>
      <w:r w:rsidR="00A678C8" w:rsidRPr="001A3157">
        <w:rPr>
          <w:rFonts w:ascii="Times New Roman" w:hAnsi="Times New Roman" w:cs="Times New Roman"/>
          <w:sz w:val="24"/>
          <w:szCs w:val="24"/>
        </w:rPr>
        <w:t>livestock</w:t>
      </w:r>
      <w:r w:rsidRPr="001A3157">
        <w:rPr>
          <w:rFonts w:ascii="Times New Roman" w:hAnsi="Times New Roman" w:cs="Times New Roman"/>
          <w:sz w:val="24"/>
          <w:szCs w:val="24"/>
        </w:rPr>
        <w:t xml:space="preserve"> rearing stand in the order of</w:t>
      </w:r>
      <w:r w:rsidR="00A678C8" w:rsidRPr="001A3157">
        <w:rPr>
          <w:rFonts w:ascii="Times New Roman" w:hAnsi="Times New Roman" w:cs="Times New Roman"/>
          <w:sz w:val="24"/>
          <w:szCs w:val="24"/>
        </w:rPr>
        <w:t>:</w:t>
      </w:r>
      <w:r w:rsidRPr="001A3157">
        <w:rPr>
          <w:rFonts w:ascii="Times New Roman" w:hAnsi="Times New Roman" w:cs="Times New Roman"/>
          <w:sz w:val="24"/>
          <w:szCs w:val="24"/>
        </w:rPr>
        <w:t xml:space="preserve"> </w:t>
      </w:r>
      <w:r w:rsidR="00A678C8" w:rsidRPr="001A3157">
        <w:rPr>
          <w:rFonts w:ascii="Times New Roman" w:hAnsi="Times New Roman" w:cs="Times New Roman"/>
          <w:sz w:val="24"/>
          <w:szCs w:val="24"/>
        </w:rPr>
        <w:t xml:space="preserve">shortage of </w:t>
      </w:r>
      <w:r w:rsidR="005851A4" w:rsidRPr="001A3157">
        <w:rPr>
          <w:rFonts w:ascii="Times New Roman" w:hAnsi="Times New Roman" w:cs="Times New Roman"/>
          <w:sz w:val="24"/>
          <w:szCs w:val="24"/>
        </w:rPr>
        <w:t xml:space="preserve">feed and </w:t>
      </w:r>
      <w:r w:rsidR="00EF099E" w:rsidRPr="001A3157">
        <w:rPr>
          <w:rFonts w:ascii="Times New Roman" w:hAnsi="Times New Roman" w:cs="Times New Roman"/>
          <w:sz w:val="24"/>
          <w:szCs w:val="24"/>
        </w:rPr>
        <w:t>grazing</w:t>
      </w:r>
      <w:r w:rsidR="005851A4" w:rsidRPr="001A3157">
        <w:rPr>
          <w:rFonts w:ascii="Times New Roman" w:hAnsi="Times New Roman" w:cs="Times New Roman"/>
          <w:sz w:val="24"/>
          <w:szCs w:val="24"/>
        </w:rPr>
        <w:t xml:space="preserve"> land combined (40%)</w:t>
      </w:r>
      <w:r w:rsidR="00A678C8" w:rsidRPr="001A3157">
        <w:rPr>
          <w:rFonts w:ascii="Times New Roman" w:hAnsi="Times New Roman" w:cs="Times New Roman"/>
          <w:sz w:val="24"/>
          <w:szCs w:val="24"/>
        </w:rPr>
        <w:t>;</w:t>
      </w:r>
      <w:r w:rsidR="005851A4" w:rsidRPr="001A3157">
        <w:rPr>
          <w:rFonts w:ascii="Times New Roman" w:hAnsi="Times New Roman" w:cs="Times New Roman"/>
          <w:sz w:val="24"/>
          <w:szCs w:val="24"/>
        </w:rPr>
        <w:t xml:space="preserve"> lack of capital to purchase more animal</w:t>
      </w:r>
      <w:r w:rsidR="00A678C8" w:rsidRPr="001A3157">
        <w:rPr>
          <w:rFonts w:ascii="Times New Roman" w:hAnsi="Times New Roman" w:cs="Times New Roman"/>
          <w:sz w:val="24"/>
          <w:szCs w:val="24"/>
        </w:rPr>
        <w:t>s</w:t>
      </w:r>
      <w:r w:rsidR="005851A4" w:rsidRPr="001A3157">
        <w:rPr>
          <w:rFonts w:ascii="Times New Roman" w:hAnsi="Times New Roman" w:cs="Times New Roman"/>
          <w:sz w:val="24"/>
          <w:szCs w:val="24"/>
        </w:rPr>
        <w:t xml:space="preserve"> (30%)</w:t>
      </w:r>
      <w:r w:rsidR="00A678C8" w:rsidRPr="001A3157">
        <w:rPr>
          <w:rFonts w:ascii="Times New Roman" w:hAnsi="Times New Roman" w:cs="Times New Roman"/>
          <w:sz w:val="24"/>
          <w:szCs w:val="24"/>
        </w:rPr>
        <w:t>;</w:t>
      </w:r>
      <w:r w:rsidR="005851A4" w:rsidRPr="001A3157">
        <w:rPr>
          <w:rFonts w:ascii="Times New Roman" w:hAnsi="Times New Roman" w:cs="Times New Roman"/>
          <w:sz w:val="24"/>
          <w:szCs w:val="24"/>
        </w:rPr>
        <w:t xml:space="preserve"> and </w:t>
      </w:r>
      <w:r w:rsidR="00A678C8" w:rsidRPr="001A3157">
        <w:rPr>
          <w:rFonts w:ascii="Times New Roman" w:hAnsi="Times New Roman" w:cs="Times New Roman"/>
          <w:sz w:val="24"/>
          <w:szCs w:val="24"/>
        </w:rPr>
        <w:t xml:space="preserve">prevalence of </w:t>
      </w:r>
      <w:r w:rsidR="00B42BF7" w:rsidRPr="001A3157">
        <w:rPr>
          <w:rFonts w:ascii="Times New Roman" w:hAnsi="Times New Roman" w:cs="Times New Roman"/>
          <w:sz w:val="24"/>
          <w:szCs w:val="24"/>
        </w:rPr>
        <w:t xml:space="preserve">animal </w:t>
      </w:r>
      <w:r w:rsidR="005851A4" w:rsidRPr="001A3157">
        <w:rPr>
          <w:rFonts w:ascii="Times New Roman" w:hAnsi="Times New Roman" w:cs="Times New Roman"/>
          <w:sz w:val="24"/>
          <w:szCs w:val="24"/>
        </w:rPr>
        <w:t>diseases (30%).</w:t>
      </w:r>
      <w:r w:rsidR="00EB0800" w:rsidRPr="001A3157">
        <w:rPr>
          <w:rFonts w:ascii="Times New Roman" w:hAnsi="Times New Roman" w:cs="Times New Roman"/>
          <w:sz w:val="24"/>
          <w:szCs w:val="24"/>
        </w:rPr>
        <w:t xml:space="preserve"> </w:t>
      </w:r>
    </w:p>
    <w:p w:rsidR="007C0AE8" w:rsidRPr="001A3157" w:rsidRDefault="00EB0800" w:rsidP="00122B2E">
      <w:pPr>
        <w:spacing w:line="360" w:lineRule="auto"/>
        <w:ind w:left="360"/>
        <w:jc w:val="both"/>
        <w:rPr>
          <w:rFonts w:ascii="Times New Roman" w:hAnsi="Times New Roman" w:cs="Times New Roman"/>
          <w:sz w:val="24"/>
          <w:szCs w:val="24"/>
        </w:rPr>
      </w:pPr>
      <w:r w:rsidRPr="001A3157">
        <w:rPr>
          <w:rFonts w:ascii="Times New Roman" w:hAnsi="Times New Roman" w:cs="Times New Roman"/>
          <w:sz w:val="24"/>
          <w:szCs w:val="24"/>
        </w:rPr>
        <w:t>The community has demonstr</w:t>
      </w:r>
      <w:r w:rsidR="00EF099E" w:rsidRPr="001A3157">
        <w:rPr>
          <w:rFonts w:ascii="Times New Roman" w:hAnsi="Times New Roman" w:cs="Times New Roman"/>
          <w:sz w:val="24"/>
          <w:szCs w:val="24"/>
        </w:rPr>
        <w:t xml:space="preserve">ated a desire to have improved </w:t>
      </w:r>
      <w:r w:rsidRPr="001A3157">
        <w:rPr>
          <w:rFonts w:ascii="Times New Roman" w:hAnsi="Times New Roman" w:cs="Times New Roman"/>
          <w:sz w:val="24"/>
          <w:szCs w:val="24"/>
        </w:rPr>
        <w:t xml:space="preserve">animal husbandry practice like </w:t>
      </w:r>
      <w:r w:rsidR="00A678C8" w:rsidRPr="001A3157">
        <w:rPr>
          <w:rFonts w:ascii="Times New Roman" w:hAnsi="Times New Roman" w:cs="Times New Roman"/>
          <w:sz w:val="24"/>
          <w:szCs w:val="24"/>
        </w:rPr>
        <w:t xml:space="preserve">introduction of dairy and fattening breeds and stock size reduction with intensive and improvement </w:t>
      </w:r>
      <w:r w:rsidRPr="001A3157">
        <w:rPr>
          <w:rFonts w:ascii="Times New Roman" w:hAnsi="Times New Roman" w:cs="Times New Roman"/>
          <w:sz w:val="24"/>
          <w:szCs w:val="24"/>
        </w:rPr>
        <w:t>feeding</w:t>
      </w:r>
      <w:r w:rsidR="00A678C8"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healthcare, etc. </w:t>
      </w:r>
    </w:p>
    <w:p w:rsidR="007C0AE8" w:rsidRPr="001A3157" w:rsidRDefault="007C0AE8" w:rsidP="00BB4C1B">
      <w:pPr>
        <w:spacing w:line="360" w:lineRule="auto"/>
        <w:jc w:val="both"/>
        <w:rPr>
          <w:rFonts w:ascii="Times New Roman" w:hAnsi="Times New Roman" w:cs="Times New Roman"/>
          <w:sz w:val="24"/>
          <w:szCs w:val="24"/>
        </w:rPr>
      </w:pPr>
    </w:p>
    <w:p w:rsidR="002C6B37" w:rsidRPr="001A3157" w:rsidRDefault="002C6B37" w:rsidP="00BB4C1B">
      <w:pPr>
        <w:spacing w:line="360" w:lineRule="auto"/>
        <w:jc w:val="both"/>
        <w:rPr>
          <w:rFonts w:ascii="Times New Roman" w:hAnsi="Times New Roman" w:cs="Times New Roman"/>
          <w:sz w:val="24"/>
          <w:szCs w:val="24"/>
        </w:rPr>
      </w:pPr>
    </w:p>
    <w:p w:rsidR="002C6B37" w:rsidRPr="001A3157" w:rsidRDefault="002C6B37" w:rsidP="00BB4C1B">
      <w:pPr>
        <w:spacing w:line="360" w:lineRule="auto"/>
        <w:jc w:val="both"/>
        <w:rPr>
          <w:rFonts w:ascii="Times New Roman" w:hAnsi="Times New Roman" w:cs="Times New Roman"/>
          <w:sz w:val="24"/>
          <w:szCs w:val="24"/>
        </w:rPr>
      </w:pPr>
    </w:p>
    <w:p w:rsidR="002C6B37" w:rsidRPr="001A3157" w:rsidRDefault="002C6B37" w:rsidP="00BB4C1B">
      <w:pPr>
        <w:spacing w:line="360" w:lineRule="auto"/>
        <w:jc w:val="both"/>
        <w:rPr>
          <w:rFonts w:ascii="Times New Roman" w:hAnsi="Times New Roman" w:cs="Times New Roman"/>
          <w:sz w:val="24"/>
          <w:szCs w:val="24"/>
        </w:rPr>
      </w:pPr>
    </w:p>
    <w:p w:rsidR="002C6B37" w:rsidRPr="001A3157" w:rsidRDefault="002C6B37" w:rsidP="00BB4C1B">
      <w:pPr>
        <w:spacing w:line="360" w:lineRule="auto"/>
        <w:jc w:val="both"/>
        <w:rPr>
          <w:rFonts w:ascii="Times New Roman" w:hAnsi="Times New Roman" w:cs="Times New Roman"/>
          <w:sz w:val="24"/>
          <w:szCs w:val="24"/>
        </w:rPr>
      </w:pPr>
    </w:p>
    <w:p w:rsidR="002C6B37" w:rsidRDefault="002C6B37" w:rsidP="00BB4C1B">
      <w:pPr>
        <w:spacing w:line="360" w:lineRule="auto"/>
        <w:jc w:val="both"/>
        <w:rPr>
          <w:rFonts w:ascii="Times New Roman" w:hAnsi="Times New Roman" w:cs="Times New Roman"/>
          <w:sz w:val="24"/>
          <w:szCs w:val="24"/>
        </w:rPr>
      </w:pPr>
    </w:p>
    <w:p w:rsidR="00D90D8A" w:rsidRDefault="00D90D8A" w:rsidP="00BB4C1B">
      <w:pPr>
        <w:spacing w:line="360" w:lineRule="auto"/>
        <w:jc w:val="both"/>
        <w:rPr>
          <w:rFonts w:ascii="Times New Roman" w:hAnsi="Times New Roman" w:cs="Times New Roman"/>
          <w:sz w:val="24"/>
          <w:szCs w:val="24"/>
        </w:rPr>
      </w:pPr>
    </w:p>
    <w:p w:rsidR="00D90D8A" w:rsidRDefault="00D90D8A" w:rsidP="00BB4C1B">
      <w:pPr>
        <w:spacing w:line="360" w:lineRule="auto"/>
        <w:jc w:val="both"/>
        <w:rPr>
          <w:rFonts w:ascii="Times New Roman" w:hAnsi="Times New Roman" w:cs="Times New Roman"/>
          <w:sz w:val="24"/>
          <w:szCs w:val="24"/>
        </w:rPr>
      </w:pPr>
    </w:p>
    <w:p w:rsidR="00D90D8A" w:rsidRDefault="00D90D8A" w:rsidP="00BB4C1B">
      <w:pPr>
        <w:spacing w:line="360" w:lineRule="auto"/>
        <w:jc w:val="both"/>
        <w:rPr>
          <w:rFonts w:ascii="Times New Roman" w:hAnsi="Times New Roman" w:cs="Times New Roman"/>
          <w:sz w:val="24"/>
          <w:szCs w:val="24"/>
        </w:rPr>
      </w:pPr>
    </w:p>
    <w:p w:rsidR="00D90D8A" w:rsidRDefault="00D90D8A" w:rsidP="00BB4C1B">
      <w:pPr>
        <w:spacing w:line="360" w:lineRule="auto"/>
        <w:jc w:val="both"/>
        <w:rPr>
          <w:rFonts w:ascii="Times New Roman" w:hAnsi="Times New Roman" w:cs="Times New Roman"/>
          <w:sz w:val="24"/>
          <w:szCs w:val="24"/>
        </w:rPr>
      </w:pPr>
    </w:p>
    <w:p w:rsidR="00D90D8A" w:rsidRDefault="00D90D8A" w:rsidP="00BB4C1B">
      <w:pPr>
        <w:spacing w:line="360" w:lineRule="auto"/>
        <w:jc w:val="both"/>
        <w:rPr>
          <w:rFonts w:ascii="Times New Roman" w:hAnsi="Times New Roman" w:cs="Times New Roman"/>
          <w:sz w:val="24"/>
          <w:szCs w:val="24"/>
        </w:rPr>
      </w:pPr>
    </w:p>
    <w:p w:rsidR="00D90D8A" w:rsidRPr="001A3157" w:rsidRDefault="00D90D8A" w:rsidP="00BB4C1B">
      <w:pPr>
        <w:spacing w:line="360" w:lineRule="auto"/>
        <w:jc w:val="both"/>
        <w:rPr>
          <w:rFonts w:ascii="Times New Roman" w:hAnsi="Times New Roman" w:cs="Times New Roman"/>
          <w:sz w:val="24"/>
          <w:szCs w:val="24"/>
        </w:rPr>
      </w:pPr>
    </w:p>
    <w:p w:rsidR="002C6B37" w:rsidRPr="001A3157" w:rsidRDefault="002C6B37" w:rsidP="00BB4C1B">
      <w:pPr>
        <w:spacing w:line="360" w:lineRule="auto"/>
        <w:jc w:val="both"/>
        <w:rPr>
          <w:rFonts w:ascii="Times New Roman" w:hAnsi="Times New Roman" w:cs="Times New Roman"/>
          <w:sz w:val="24"/>
          <w:szCs w:val="24"/>
        </w:rPr>
      </w:pPr>
      <w:r w:rsidRPr="001A3157">
        <w:rPr>
          <w:rFonts w:ascii="Times New Roman" w:hAnsi="Times New Roman" w:cs="Times New Roman"/>
          <w:b/>
        </w:rPr>
        <w:t xml:space="preserve">Table </w:t>
      </w:r>
    </w:p>
    <w:p w:rsidR="002C6B37" w:rsidRPr="001A3157" w:rsidRDefault="002C6B37" w:rsidP="00BB4C1B">
      <w:pPr>
        <w:spacing w:line="360" w:lineRule="auto"/>
        <w:jc w:val="both"/>
        <w:rPr>
          <w:rFonts w:ascii="Times New Roman" w:hAnsi="Times New Roman" w:cs="Times New Roman"/>
          <w:sz w:val="24"/>
          <w:szCs w:val="24"/>
        </w:rPr>
        <w:sectPr w:rsidR="002C6B37" w:rsidRPr="001A3157" w:rsidSect="001A3157">
          <w:pgSz w:w="12240" w:h="15840"/>
          <w:pgMar w:top="1440" w:right="1260" w:bottom="1440" w:left="1440" w:header="432" w:footer="288" w:gutter="0"/>
          <w:cols w:space="720"/>
          <w:docGrid w:linePitch="360"/>
        </w:sectPr>
      </w:pPr>
    </w:p>
    <w:p w:rsidR="00D90D8A" w:rsidRDefault="00D90D8A" w:rsidP="00D90D8A">
      <w:pPr>
        <w:spacing w:after="0" w:line="360" w:lineRule="auto"/>
        <w:jc w:val="both"/>
        <w:rPr>
          <w:rFonts w:ascii="Times New Roman" w:hAnsi="Times New Roman" w:cs="Times New Roman"/>
          <w:sz w:val="24"/>
          <w:szCs w:val="24"/>
        </w:rPr>
      </w:pPr>
      <w:bookmarkStart w:id="134" w:name="_Toc4217024"/>
      <w:bookmarkStart w:id="135" w:name="_Toc4460649"/>
      <w:r>
        <w:rPr>
          <w:rFonts w:ascii="Times New Roman" w:hAnsi="Times New Roman" w:cs="Times New Roman"/>
          <w:sz w:val="24"/>
          <w:szCs w:val="24"/>
        </w:rPr>
        <w:lastRenderedPageBreak/>
        <w:t xml:space="preserve">Table </w:t>
      </w:r>
      <w:r w:rsidRPr="00D90D8A">
        <w:rPr>
          <w:rFonts w:ascii="Times New Roman" w:hAnsi="Times New Roman" w:cs="Times New Roman"/>
        </w:rPr>
        <w:fldChar w:fldCharType="begin"/>
      </w:r>
      <w:r w:rsidRPr="00D90D8A">
        <w:rPr>
          <w:rFonts w:ascii="Times New Roman" w:hAnsi="Times New Roman" w:cs="Times New Roman"/>
        </w:rPr>
        <w:instrText xml:space="preserve"> SEQ Table_1. \* ARABIC </w:instrText>
      </w:r>
      <w:r w:rsidRPr="00D90D8A">
        <w:rPr>
          <w:rFonts w:ascii="Times New Roman" w:hAnsi="Times New Roman" w:cs="Times New Roman"/>
        </w:rPr>
        <w:fldChar w:fldCharType="separate"/>
      </w:r>
      <w:r w:rsidR="00E32D29">
        <w:rPr>
          <w:rFonts w:ascii="Times New Roman" w:hAnsi="Times New Roman" w:cs="Times New Roman"/>
          <w:noProof/>
        </w:rPr>
        <w:t>18</w:t>
      </w:r>
      <w:r w:rsidRPr="00D90D8A">
        <w:rPr>
          <w:rFonts w:ascii="Times New Roman" w:hAnsi="Times New Roman" w:cs="Times New Roman"/>
        </w:rPr>
        <w:fldChar w:fldCharType="end"/>
      </w:r>
      <w:r>
        <w:rPr>
          <w:rFonts w:ascii="Times New Roman" w:hAnsi="Times New Roman" w:cs="Times New Roman"/>
        </w:rPr>
        <w:t>.</w:t>
      </w:r>
      <w:r w:rsidRPr="00031A7C">
        <w:rPr>
          <w:rFonts w:ascii="Times New Roman" w:hAnsi="Times New Roman" w:cs="Times New Roman"/>
          <w:sz w:val="24"/>
          <w:szCs w:val="24"/>
        </w:rPr>
        <w:t xml:space="preserve"> </w:t>
      </w:r>
      <w:r>
        <w:rPr>
          <w:rFonts w:ascii="Times New Roman" w:hAnsi="Times New Roman" w:cs="Times New Roman"/>
          <w:sz w:val="24"/>
          <w:szCs w:val="24"/>
        </w:rPr>
        <w:t>Agriculture based activities of the community</w:t>
      </w:r>
      <w:bookmarkEnd w:id="134"/>
      <w:bookmarkEnd w:id="135"/>
    </w:p>
    <w:tbl>
      <w:tblPr>
        <w:tblW w:w="5241"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48"/>
        <w:gridCol w:w="1623"/>
        <w:gridCol w:w="1513"/>
        <w:gridCol w:w="1956"/>
        <w:gridCol w:w="1381"/>
        <w:gridCol w:w="1411"/>
        <w:gridCol w:w="1580"/>
        <w:gridCol w:w="681"/>
      </w:tblGrid>
      <w:tr w:rsidR="00D90D8A" w:rsidRPr="001A3157" w:rsidTr="00D90D8A">
        <w:trPr>
          <w:tblHeader/>
        </w:trPr>
        <w:tc>
          <w:tcPr>
            <w:tcW w:w="1327" w:type="pct"/>
            <w:gridSpan w:val="2"/>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Characteristics</w:t>
            </w:r>
          </w:p>
        </w:tc>
        <w:tc>
          <w:tcPr>
            <w:tcW w:w="3426" w:type="pct"/>
            <w:gridSpan w:val="6"/>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Proportion of characteristics (%)</w:t>
            </w:r>
          </w:p>
        </w:tc>
        <w:tc>
          <w:tcPr>
            <w:tcW w:w="247" w:type="pct"/>
          </w:tcPr>
          <w:p w:rsidR="00D90D8A" w:rsidRPr="001A3157" w:rsidRDefault="00D90D8A" w:rsidP="00EC0D15">
            <w:pPr>
              <w:spacing w:after="0" w:line="240" w:lineRule="auto"/>
              <w:jc w:val="center"/>
              <w:rPr>
                <w:rFonts w:ascii="Times New Roman" w:hAnsi="Times New Roman" w:cs="Times New Roman"/>
                <w:b/>
                <w:bCs/>
              </w:rPr>
            </w:pP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 xml:space="preserve">Whether the household has landholding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Total</w:t>
            </w: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Size of land held by household</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&lt; 0.5 ha</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0.5-1 ha</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1-1.5 ha</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1.5-2 ha</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&gt; 2 ha</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23.53</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35.29</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23.53</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17.65</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Purposes for which the land is allocated or being used</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Grazing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Crop cultivation </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Backyard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Forest </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41.18</w:t>
            </w:r>
          </w:p>
        </w:tc>
        <w:tc>
          <w:tcPr>
            <w:tcW w:w="548"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52.94</w:t>
            </w:r>
          </w:p>
        </w:tc>
        <w:tc>
          <w:tcPr>
            <w:tcW w:w="708"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5.88</w:t>
            </w:r>
          </w:p>
        </w:tc>
        <w:tc>
          <w:tcPr>
            <w:tcW w:w="500"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Share of land irrigated out the cultivated land</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&lt; 25%</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25-33</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33-50</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50-75</w:t>
            </w:r>
          </w:p>
        </w:tc>
        <w:tc>
          <w:tcPr>
            <w:tcW w:w="572"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&gt;75</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100</w:t>
            </w:r>
          </w:p>
        </w:tc>
        <w:tc>
          <w:tcPr>
            <w:tcW w:w="548"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708"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500"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511"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572"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Trend of crop production in the last five years</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Increasing</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Decreasing </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 change</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77"/>
        </w:trPr>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77.78</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22.22</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Number of months the household relies on home-produced crops per year</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&lt; 3 months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3-6 Months</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6-9 months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9-12 Months </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30.00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40.00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30.00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44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Food crops of all type required by the household per year in quintals</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 &lt; 2.5 qt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22.5-5 qt</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5-7.5 qts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7.5-10qts</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&gt; 10 qts</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60.00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20.00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Sufficiency of last year crop produced for household consumption</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60</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40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467"/>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Reason for insufficiency of last year crop produced for household consumption</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Shortage of farmland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Shortage of inputs (seed, fertilizers, oxen etc.)</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Bad weather (drought, excess rain, frost, hail, wind storm etc.)</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Other</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9"/>
        </w:trPr>
        <w:tc>
          <w:tcPr>
            <w:tcW w:w="912" w:type="pct"/>
            <w:vMerge/>
          </w:tcPr>
          <w:p w:rsidR="00D90D8A" w:rsidRPr="001A3157" w:rsidRDefault="00D90D8A" w:rsidP="00EC0D15">
            <w:pPr>
              <w:spacing w:after="0" w:line="240" w:lineRule="auto"/>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22.22</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66.67</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11.11</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413"/>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Coping mechanism for crop insufficiency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Sale of family members’ labor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Sale of livestock </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Remittance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Aid from Govt. and/or NGO</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Borrowing </w:t>
            </w:r>
          </w:p>
        </w:tc>
        <w:tc>
          <w:tcPr>
            <w:tcW w:w="572"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Sale of forest products (timber, firewood)</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23"/>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33.33</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11.11</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55.56</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440"/>
        </w:trPr>
        <w:tc>
          <w:tcPr>
            <w:tcW w:w="912" w:type="pct"/>
            <w:vMerge w:val="restar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Share of crops in annual </w:t>
            </w:r>
            <w:r w:rsidRPr="001A3157">
              <w:rPr>
                <w:rFonts w:ascii="Times New Roman" w:hAnsi="Times New Roman" w:cs="Times New Roman"/>
              </w:rPr>
              <w:lastRenderedPageBreak/>
              <w:t>income of household</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lastRenderedPageBreak/>
              <w:t>Response</w:t>
            </w:r>
          </w:p>
        </w:tc>
        <w:tc>
          <w:tcPr>
            <w:tcW w:w="588" w:type="pct"/>
            <w:vAlign w:val="bottom"/>
          </w:tcPr>
          <w:p w:rsidR="00D90D8A" w:rsidRPr="001A3157" w:rsidRDefault="00D90D8A" w:rsidP="00EC0D15">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rPr>
              <w:t>0%</w:t>
            </w:r>
          </w:p>
        </w:tc>
        <w:tc>
          <w:tcPr>
            <w:tcW w:w="548"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 xml:space="preserve">&lt; 25 % </w:t>
            </w:r>
          </w:p>
        </w:tc>
        <w:tc>
          <w:tcPr>
            <w:tcW w:w="708"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 xml:space="preserve"> 25-50%</w:t>
            </w:r>
          </w:p>
        </w:tc>
        <w:tc>
          <w:tcPr>
            <w:tcW w:w="500"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 xml:space="preserve">50-75% </w:t>
            </w:r>
          </w:p>
        </w:tc>
        <w:tc>
          <w:tcPr>
            <w:tcW w:w="511"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&gt; 75 %</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87"/>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60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32"/>
        </w:trPr>
        <w:tc>
          <w:tcPr>
            <w:tcW w:w="912" w:type="pct"/>
            <w:vMerge w:val="restar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lastRenderedPageBreak/>
              <w:t>Whether using irrigation for crop production</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23"/>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05"/>
        </w:trPr>
        <w:tc>
          <w:tcPr>
            <w:tcW w:w="912" w:type="pct"/>
            <w:vMerge w:val="restar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If “Yes”, for how long?</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&lt; 5 yrs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5-10 yrs</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10-15 yrs</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&gt; 15 yrs</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9"/>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50"/>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If using irrigation, change witnessed since then</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Deteriorated</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 change</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Improved</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404"/>
        </w:trPr>
        <w:tc>
          <w:tcPr>
            <w:tcW w:w="912" w:type="pct"/>
            <w:vMerge/>
          </w:tcPr>
          <w:p w:rsidR="00D90D8A" w:rsidRPr="001A3157" w:rsidRDefault="00D90D8A" w:rsidP="00EC0D15">
            <w:pPr>
              <w:spacing w:after="0" w:line="240" w:lineRule="auto"/>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665"/>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Whether crop produced without using irrigation is enough to support household need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485"/>
        </w:trPr>
        <w:tc>
          <w:tcPr>
            <w:tcW w:w="912" w:type="pct"/>
            <w:vMerge/>
          </w:tcPr>
          <w:p w:rsidR="00D90D8A" w:rsidRPr="001A3157" w:rsidRDefault="00D90D8A" w:rsidP="00EC0D15">
            <w:pPr>
              <w:spacing w:after="0" w:line="240" w:lineRule="auto"/>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12.50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87.50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68"/>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Whether the household likes to continue  using irrigation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50"/>
        </w:trPr>
        <w:tc>
          <w:tcPr>
            <w:tcW w:w="912" w:type="pct"/>
            <w:vMerge/>
          </w:tcPr>
          <w:p w:rsidR="00D90D8A" w:rsidRPr="001A3157" w:rsidRDefault="00D90D8A" w:rsidP="00EC0D15">
            <w:pPr>
              <w:spacing w:after="0" w:line="240" w:lineRule="auto"/>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557"/>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Whether the household has desire to change from rain-fed to irrigation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33"/>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EC0D15">
        <w:trPr>
          <w:trHeight w:val="278"/>
        </w:trPr>
        <w:tc>
          <w:tcPr>
            <w:tcW w:w="5000" w:type="pct"/>
            <w:gridSpan w:val="9"/>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Livestock</w:t>
            </w:r>
          </w:p>
        </w:tc>
      </w:tr>
      <w:tr w:rsidR="00D90D8A" w:rsidRPr="001A3157" w:rsidTr="00D90D8A">
        <w:trPr>
          <w:trHeight w:val="278"/>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Whether the household has livestock</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Total</w:t>
            </w:r>
          </w:p>
        </w:tc>
      </w:tr>
      <w:tr w:rsidR="00D90D8A" w:rsidRPr="001A3157" w:rsidTr="00D90D8A">
        <w:trPr>
          <w:trHeight w:val="305"/>
        </w:trPr>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90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32"/>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Proportion of households by type of livestock  owned</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Cattle </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Equine </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Sheep/goat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Poultry </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Beehives</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87"/>
        </w:trPr>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34.78</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34.78</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21.74</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8.70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32"/>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Number of livestock the  household owns</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&lt; 5</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5-10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10-15 </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15-20 </w:t>
            </w:r>
          </w:p>
        </w:tc>
        <w:tc>
          <w:tcPr>
            <w:tcW w:w="572"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&gt; 20 </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41"/>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91.30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8.70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32"/>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Number of oxen the  household owns</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4</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5</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41"/>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20.00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40.00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30.00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10.00</w:t>
            </w:r>
          </w:p>
        </w:tc>
        <w:tc>
          <w:tcPr>
            <w:tcW w:w="572"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0</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341"/>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Share of livestock  in annual income of household</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rPr>
              <w:t>0%</w:t>
            </w:r>
          </w:p>
        </w:tc>
        <w:tc>
          <w:tcPr>
            <w:tcW w:w="548"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 xml:space="preserve">&lt; 25 % </w:t>
            </w:r>
          </w:p>
        </w:tc>
        <w:tc>
          <w:tcPr>
            <w:tcW w:w="708"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 xml:space="preserve"> 25-50%</w:t>
            </w:r>
          </w:p>
        </w:tc>
        <w:tc>
          <w:tcPr>
            <w:tcW w:w="500"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 xml:space="preserve">50-75% </w:t>
            </w:r>
          </w:p>
        </w:tc>
        <w:tc>
          <w:tcPr>
            <w:tcW w:w="511" w:type="pct"/>
            <w:vAlign w:val="bottom"/>
          </w:tcPr>
          <w:p w:rsidR="00D90D8A" w:rsidRPr="001A3157" w:rsidRDefault="00D90D8A" w:rsidP="00EC0D15">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rPr>
              <w:t>&gt; 75 %</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341"/>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color w:val="000000"/>
              </w:rPr>
              <w:t>20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color w:val="000000"/>
              </w:rPr>
              <w:t>30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color w:val="000000"/>
              </w:rPr>
              <w:t>20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color w:val="000000"/>
              </w:rPr>
              <w:t>30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color w:val="000000"/>
              </w:rPr>
              <w:t>0</w:t>
            </w:r>
          </w:p>
        </w:tc>
        <w:tc>
          <w:tcPr>
            <w:tcW w:w="572" w:type="pct"/>
          </w:tcPr>
          <w:p w:rsidR="00D90D8A" w:rsidRPr="001A3157" w:rsidRDefault="00D90D8A" w:rsidP="00EC0D15">
            <w:pPr>
              <w:spacing w:after="0" w:line="240" w:lineRule="auto"/>
              <w:jc w:val="center"/>
              <w:rPr>
                <w:rFonts w:ascii="Times New Roman" w:hAnsi="Times New Roman" w:cs="Times New Roman"/>
                <w:color w:val="000000"/>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lastRenderedPageBreak/>
              <w:t xml:space="preserve">Major problem in keeping  livestock by the  household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Shortage of feed</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Shortage of capital to buy animals</w:t>
            </w:r>
          </w:p>
        </w:tc>
        <w:tc>
          <w:tcPr>
            <w:tcW w:w="70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Livestock diseases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Shortage of grazing land</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30.00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30.00 </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30.00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10.00 </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Source of feed for livestock</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Grazing</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Crop residue</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Grazing and Crop residue</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Others </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33.33</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66.67</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Source of drinking water for livestock</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River</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Traditional well</w:t>
            </w:r>
          </w:p>
        </w:tc>
        <w:tc>
          <w:tcPr>
            <w:tcW w:w="70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Pond</w:t>
            </w:r>
          </w:p>
        </w:tc>
        <w:tc>
          <w:tcPr>
            <w:tcW w:w="500"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Springs</w:t>
            </w:r>
          </w:p>
        </w:tc>
        <w:tc>
          <w:tcPr>
            <w:tcW w:w="511"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Other</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Occurrence of livestock feed shortage during g recent years</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both"/>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55.56</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44.44</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Measures taken (first and second) in response to feed shortage</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Increase sale of livestock </w:t>
            </w:r>
          </w:p>
        </w:tc>
        <w:tc>
          <w:tcPr>
            <w:tcW w:w="54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 xml:space="preserve"> Buy feed from other places </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Collect pods &amp; leaves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Borrowing &amp; sharing with others</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Aid from government and NGOs</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33.33</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66.67</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75.00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25.00</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Livestock health treatment centers</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Community animal health workers</w:t>
            </w:r>
          </w:p>
        </w:tc>
        <w:tc>
          <w:tcPr>
            <w:tcW w:w="54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Local veterinary service</w:t>
            </w:r>
          </w:p>
        </w:tc>
        <w:tc>
          <w:tcPr>
            <w:tcW w:w="708"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Private</w:t>
            </w:r>
          </w:p>
        </w:tc>
        <w:tc>
          <w:tcPr>
            <w:tcW w:w="500" w:type="pct"/>
            <w:vAlign w:val="bottom"/>
          </w:tcPr>
          <w:p w:rsidR="00D90D8A" w:rsidRPr="001A3157" w:rsidRDefault="00D90D8A" w:rsidP="00EC0D15">
            <w:pPr>
              <w:spacing w:after="0" w:line="240" w:lineRule="auto"/>
              <w:rPr>
                <w:rFonts w:ascii="Times New Roman" w:hAnsi="Times New Roman" w:cs="Times New Roman"/>
              </w:rPr>
            </w:pPr>
            <w:r w:rsidRPr="001A3157">
              <w:rPr>
                <w:rFonts w:ascii="Times New Roman" w:hAnsi="Times New Roman" w:cs="Times New Roman"/>
              </w:rPr>
              <w:t>Black market</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Traditional healer</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78"/>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22.22</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55.56</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22.22</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 xml:space="preserve">Whether households pay for livestock health treatment </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77.78</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22.22</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Amount of payment for livestock health treatment yearly</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&lt;  20 Birr</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20-50 Birr</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60-80 Birr</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80-100 Birr</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&gt; 100 Birr</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14.29 </w:t>
            </w:r>
          </w:p>
        </w:tc>
        <w:tc>
          <w:tcPr>
            <w:tcW w:w="54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57.14 </w:t>
            </w:r>
          </w:p>
        </w:tc>
        <w:tc>
          <w:tcPr>
            <w:tcW w:w="708"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28.57 </w:t>
            </w:r>
          </w:p>
        </w:tc>
        <w:tc>
          <w:tcPr>
            <w:tcW w:w="500"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 xml:space="preserve">             0   </w:t>
            </w:r>
          </w:p>
        </w:tc>
        <w:tc>
          <w:tcPr>
            <w:tcW w:w="511" w:type="pct"/>
            <w:vAlign w:val="bottom"/>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0</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r w:rsidR="00D90D8A" w:rsidRPr="001A3157" w:rsidTr="00D90D8A">
        <w:trPr>
          <w:trHeight w:val="260"/>
        </w:trPr>
        <w:tc>
          <w:tcPr>
            <w:tcW w:w="912" w:type="pct"/>
            <w:vMerge w:val="restart"/>
          </w:tcPr>
          <w:p w:rsidR="00D90D8A" w:rsidRPr="001A3157" w:rsidRDefault="00D90D8A" w:rsidP="00EC0D15">
            <w:pPr>
              <w:spacing w:after="0" w:line="240" w:lineRule="auto"/>
              <w:jc w:val="both"/>
              <w:rPr>
                <w:rFonts w:ascii="Times New Roman" w:hAnsi="Times New Roman" w:cs="Times New Roman"/>
              </w:rPr>
            </w:pPr>
            <w:r w:rsidRPr="001A3157">
              <w:rPr>
                <w:rFonts w:ascii="Times New Roman" w:hAnsi="Times New Roman" w:cs="Times New Roman"/>
              </w:rPr>
              <w:t>Whether households have received extension services, credit &amp; training</w:t>
            </w:r>
          </w:p>
        </w:tc>
        <w:tc>
          <w:tcPr>
            <w:tcW w:w="416" w:type="pct"/>
          </w:tcPr>
          <w:p w:rsidR="00D90D8A" w:rsidRPr="001A3157" w:rsidRDefault="00D90D8A" w:rsidP="00EC0D15">
            <w:pPr>
              <w:spacing w:after="0" w:line="240" w:lineRule="auto"/>
              <w:jc w:val="both"/>
              <w:rPr>
                <w:rFonts w:ascii="Times New Roman" w:hAnsi="Times New Roman" w:cs="Times New Roman"/>
                <w:b/>
                <w:bCs/>
              </w:rPr>
            </w:pPr>
            <w:r w:rsidRPr="001A3157">
              <w:rPr>
                <w:rFonts w:ascii="Times New Roman" w:hAnsi="Times New Roman" w:cs="Times New Roman"/>
                <w:b/>
                <w:bCs/>
              </w:rPr>
              <w:t>Response</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Yes</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No</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r>
      <w:tr w:rsidR="00D90D8A" w:rsidRPr="001A3157" w:rsidTr="00D90D8A">
        <w:trPr>
          <w:trHeight w:val="260"/>
        </w:trPr>
        <w:tc>
          <w:tcPr>
            <w:tcW w:w="912" w:type="pct"/>
            <w:vMerge/>
          </w:tcPr>
          <w:p w:rsidR="00D90D8A" w:rsidRPr="001A3157" w:rsidRDefault="00D90D8A" w:rsidP="00EC0D15">
            <w:pPr>
              <w:spacing w:after="0" w:line="240" w:lineRule="auto"/>
              <w:jc w:val="center"/>
              <w:rPr>
                <w:rFonts w:ascii="Times New Roman" w:hAnsi="Times New Roman" w:cs="Times New Roman"/>
              </w:rPr>
            </w:pPr>
          </w:p>
        </w:tc>
        <w:tc>
          <w:tcPr>
            <w:tcW w:w="416" w:type="pct"/>
          </w:tcPr>
          <w:p w:rsidR="00D90D8A" w:rsidRPr="001A3157" w:rsidRDefault="00D90D8A" w:rsidP="00EC0D15">
            <w:pPr>
              <w:spacing w:after="0" w:line="240" w:lineRule="auto"/>
              <w:jc w:val="center"/>
              <w:rPr>
                <w:rFonts w:ascii="Times New Roman" w:hAnsi="Times New Roman" w:cs="Times New Roman"/>
                <w:b/>
                <w:bCs/>
              </w:rPr>
            </w:pPr>
            <w:r w:rsidRPr="001A3157">
              <w:rPr>
                <w:rFonts w:ascii="Times New Roman" w:hAnsi="Times New Roman" w:cs="Times New Roman"/>
                <w:b/>
                <w:bCs/>
              </w:rPr>
              <w:t>%</w:t>
            </w:r>
          </w:p>
        </w:tc>
        <w:tc>
          <w:tcPr>
            <w:tcW w:w="58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w:t>
            </w:r>
          </w:p>
        </w:tc>
        <w:tc>
          <w:tcPr>
            <w:tcW w:w="54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90</w:t>
            </w:r>
          </w:p>
        </w:tc>
        <w:tc>
          <w:tcPr>
            <w:tcW w:w="708"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00"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11"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572"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w:t>
            </w:r>
          </w:p>
        </w:tc>
        <w:tc>
          <w:tcPr>
            <w:tcW w:w="247" w:type="pct"/>
          </w:tcPr>
          <w:p w:rsidR="00D90D8A" w:rsidRPr="001A3157" w:rsidRDefault="00D90D8A" w:rsidP="00EC0D15">
            <w:pPr>
              <w:spacing w:after="0" w:line="240" w:lineRule="auto"/>
              <w:jc w:val="center"/>
              <w:rPr>
                <w:rFonts w:ascii="Times New Roman" w:hAnsi="Times New Roman" w:cs="Times New Roman"/>
              </w:rPr>
            </w:pPr>
            <w:r w:rsidRPr="001A3157">
              <w:rPr>
                <w:rFonts w:ascii="Times New Roman" w:hAnsi="Times New Roman" w:cs="Times New Roman"/>
              </w:rPr>
              <w:t>100</w:t>
            </w:r>
          </w:p>
        </w:tc>
      </w:tr>
    </w:tbl>
    <w:p w:rsidR="000F0221" w:rsidRPr="001A3157" w:rsidRDefault="000F0221" w:rsidP="00C76A42">
      <w:pPr>
        <w:spacing w:after="0" w:line="360" w:lineRule="auto"/>
        <w:jc w:val="both"/>
        <w:rPr>
          <w:rFonts w:ascii="Times New Roman" w:hAnsi="Times New Roman" w:cs="Times New Roman"/>
          <w:sz w:val="24"/>
          <w:szCs w:val="24"/>
        </w:rPr>
      </w:pPr>
    </w:p>
    <w:p w:rsidR="004F54B0" w:rsidRPr="001A3157" w:rsidRDefault="004F54B0" w:rsidP="00FB3E7F">
      <w:pPr>
        <w:pStyle w:val="Heading1"/>
        <w:numPr>
          <w:ilvl w:val="2"/>
          <w:numId w:val="38"/>
        </w:numPr>
        <w:spacing w:line="360" w:lineRule="auto"/>
        <w:rPr>
          <w:rFonts w:ascii="Times New Roman" w:hAnsi="Times New Roman" w:cs="Times New Roman"/>
          <w:sz w:val="24"/>
          <w:szCs w:val="24"/>
        </w:rPr>
        <w:sectPr w:rsidR="004F54B0" w:rsidRPr="001A3157" w:rsidSect="00A42F98">
          <w:pgSz w:w="15840" w:h="12240" w:orient="landscape"/>
          <w:pgMar w:top="1440" w:right="1440" w:bottom="1267" w:left="1440" w:header="720" w:footer="720" w:gutter="0"/>
          <w:cols w:space="720"/>
          <w:docGrid w:linePitch="360"/>
        </w:sectPr>
      </w:pPr>
    </w:p>
    <w:p w:rsidR="00BC7FB5" w:rsidRPr="001A3157" w:rsidRDefault="00BC7FB5" w:rsidP="00C60C29">
      <w:pPr>
        <w:pStyle w:val="Heading1"/>
        <w:numPr>
          <w:ilvl w:val="2"/>
          <w:numId w:val="1"/>
        </w:numPr>
        <w:spacing w:before="0" w:line="360" w:lineRule="auto"/>
        <w:rPr>
          <w:rFonts w:ascii="Times New Roman" w:hAnsi="Times New Roman" w:cs="Times New Roman"/>
          <w:sz w:val="24"/>
          <w:szCs w:val="24"/>
        </w:rPr>
      </w:pPr>
      <w:bookmarkStart w:id="136" w:name="_Toc4460457"/>
      <w:r w:rsidRPr="001A3157">
        <w:rPr>
          <w:rFonts w:ascii="Times New Roman" w:hAnsi="Times New Roman" w:cs="Times New Roman"/>
          <w:sz w:val="24"/>
          <w:szCs w:val="24"/>
        </w:rPr>
        <w:lastRenderedPageBreak/>
        <w:t xml:space="preserve">Household Income </w:t>
      </w:r>
      <w:r w:rsidR="00104A31" w:rsidRPr="001A3157">
        <w:rPr>
          <w:rFonts w:ascii="Times New Roman" w:hAnsi="Times New Roman" w:cs="Times New Roman"/>
          <w:sz w:val="24"/>
          <w:szCs w:val="24"/>
        </w:rPr>
        <w:t xml:space="preserve">&amp; Expenditure </w:t>
      </w:r>
      <w:r w:rsidRPr="001A3157">
        <w:rPr>
          <w:rFonts w:ascii="Times New Roman" w:hAnsi="Times New Roman" w:cs="Times New Roman"/>
          <w:sz w:val="24"/>
          <w:szCs w:val="24"/>
        </w:rPr>
        <w:t>in the Project Area</w:t>
      </w:r>
      <w:bookmarkEnd w:id="136"/>
    </w:p>
    <w:p w:rsidR="00BC7FB5" w:rsidRPr="001A3157" w:rsidRDefault="00287FD6" w:rsidP="00287FD6">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The sample household survey result reveals that t</w:t>
      </w:r>
      <w:r w:rsidR="00BC7FB5" w:rsidRPr="001A3157">
        <w:rPr>
          <w:rFonts w:ascii="Times New Roman" w:hAnsi="Times New Roman" w:cs="Times New Roman"/>
          <w:sz w:val="24"/>
          <w:szCs w:val="24"/>
        </w:rPr>
        <w:t>he major sources of household income in the project area</w:t>
      </w:r>
      <w:r w:rsidR="00FF0D0D" w:rsidRPr="001A3157">
        <w:rPr>
          <w:rFonts w:ascii="Times New Roman" w:hAnsi="Times New Roman" w:cs="Times New Roman"/>
          <w:sz w:val="24"/>
          <w:szCs w:val="24"/>
        </w:rPr>
        <w:t xml:space="preserve"> are crop production and livestock rearing. Most of the households derive their livelihood from these two sources. In addition, some households earn their living from </w:t>
      </w:r>
      <w:r w:rsidR="003F0AF8" w:rsidRPr="001A3157">
        <w:rPr>
          <w:rFonts w:ascii="Times New Roman" w:hAnsi="Times New Roman" w:cs="Times New Roman"/>
          <w:sz w:val="24"/>
          <w:szCs w:val="24"/>
        </w:rPr>
        <w:t xml:space="preserve">the </w:t>
      </w:r>
      <w:r w:rsidR="00FF0D0D" w:rsidRPr="001A3157">
        <w:rPr>
          <w:rFonts w:ascii="Times New Roman" w:hAnsi="Times New Roman" w:cs="Times New Roman"/>
          <w:sz w:val="24"/>
          <w:szCs w:val="24"/>
        </w:rPr>
        <w:t xml:space="preserve">sales of forest products, and few households make living out of off-farm </w:t>
      </w:r>
      <w:r w:rsidR="002E4023" w:rsidRPr="001A3157">
        <w:rPr>
          <w:rFonts w:ascii="Times New Roman" w:hAnsi="Times New Roman" w:cs="Times New Roman"/>
          <w:sz w:val="24"/>
          <w:szCs w:val="24"/>
        </w:rPr>
        <w:t>activities</w:t>
      </w:r>
      <w:r w:rsidR="005D3E82" w:rsidRPr="001A3157">
        <w:rPr>
          <w:rFonts w:ascii="Times New Roman" w:hAnsi="Times New Roman" w:cs="Times New Roman"/>
          <w:sz w:val="24"/>
          <w:szCs w:val="24"/>
        </w:rPr>
        <w:t xml:space="preserve"> and other sources</w:t>
      </w:r>
      <w:r w:rsidR="00FF0D0D" w:rsidRPr="001A3157">
        <w:rPr>
          <w:rFonts w:ascii="Times New Roman" w:hAnsi="Times New Roman" w:cs="Times New Roman"/>
          <w:sz w:val="24"/>
          <w:szCs w:val="24"/>
        </w:rPr>
        <w:t xml:space="preserve">.  </w:t>
      </w:r>
      <w:r w:rsidR="00104A31" w:rsidRPr="001A3157">
        <w:rPr>
          <w:rFonts w:ascii="Times New Roman" w:hAnsi="Times New Roman" w:cs="Times New Roman"/>
          <w:sz w:val="24"/>
          <w:szCs w:val="24"/>
        </w:rPr>
        <w:t xml:space="preserve">On the other hand, household expenditure is made on a classified set of consumer items like food, clothing, edible oil, soap, etc. </w:t>
      </w:r>
    </w:p>
    <w:p w:rsidR="00190FD9" w:rsidRPr="001A3157" w:rsidRDefault="00190FD9" w:rsidP="002E40D2">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share of crops in the </w:t>
      </w:r>
      <w:r w:rsidR="002E4023" w:rsidRPr="001A3157">
        <w:rPr>
          <w:rFonts w:ascii="Times New Roman" w:hAnsi="Times New Roman" w:cs="Times New Roman"/>
          <w:sz w:val="24"/>
          <w:szCs w:val="24"/>
        </w:rPr>
        <w:t>annual</w:t>
      </w:r>
      <w:r w:rsidRPr="001A3157">
        <w:rPr>
          <w:rFonts w:ascii="Times New Roman" w:hAnsi="Times New Roman" w:cs="Times New Roman"/>
          <w:sz w:val="24"/>
          <w:szCs w:val="24"/>
        </w:rPr>
        <w:t xml:space="preserve"> income of households falls in nil, less than 25%, and the range of 25-50% in the proportion of 20%, 60%, and 20% of the households, respectively. Apart from being used as the prime staple food for the household, crops also play a significant role in providing feed to the livestock.</w:t>
      </w:r>
      <w:r w:rsidR="002E40D2" w:rsidRPr="001A3157">
        <w:rPr>
          <w:rFonts w:ascii="Times New Roman" w:hAnsi="Times New Roman" w:cs="Times New Roman"/>
          <w:sz w:val="24"/>
          <w:szCs w:val="24"/>
        </w:rPr>
        <w:t xml:space="preserve"> The share of livestock in the </w:t>
      </w:r>
      <w:r w:rsidR="002E4023" w:rsidRPr="001A3157">
        <w:rPr>
          <w:rFonts w:ascii="Times New Roman" w:hAnsi="Times New Roman" w:cs="Times New Roman"/>
          <w:sz w:val="24"/>
          <w:szCs w:val="24"/>
        </w:rPr>
        <w:t>annual</w:t>
      </w:r>
      <w:r w:rsidR="002E40D2" w:rsidRPr="001A3157">
        <w:rPr>
          <w:rFonts w:ascii="Times New Roman" w:hAnsi="Times New Roman" w:cs="Times New Roman"/>
          <w:sz w:val="24"/>
          <w:szCs w:val="24"/>
        </w:rPr>
        <w:t xml:space="preserve"> income of households is nil, less than 25%, in the range of 25-50% and 50-75% in the proportion of 20%, 30%, 20%, and 30% of the households, respectively.</w:t>
      </w:r>
    </w:p>
    <w:p w:rsidR="00592BD8" w:rsidRPr="001A3157" w:rsidRDefault="00592BD8" w:rsidP="00C60C29">
      <w:pPr>
        <w:pStyle w:val="Heading1"/>
        <w:numPr>
          <w:ilvl w:val="3"/>
          <w:numId w:val="1"/>
        </w:numPr>
        <w:spacing w:before="0" w:line="360" w:lineRule="auto"/>
        <w:rPr>
          <w:rFonts w:ascii="Times New Roman" w:hAnsi="Times New Roman" w:cs="Times New Roman"/>
          <w:sz w:val="24"/>
          <w:szCs w:val="24"/>
        </w:rPr>
      </w:pPr>
      <w:bookmarkStart w:id="137" w:name="_Toc4460458"/>
      <w:r w:rsidRPr="001A3157">
        <w:rPr>
          <w:rFonts w:ascii="Times New Roman" w:hAnsi="Times New Roman" w:cs="Times New Roman"/>
          <w:sz w:val="24"/>
          <w:szCs w:val="24"/>
        </w:rPr>
        <w:t>Household Income in the Project Area</w:t>
      </w:r>
      <w:bookmarkEnd w:id="137"/>
    </w:p>
    <w:p w:rsidR="005D3E82" w:rsidRPr="001A3157" w:rsidRDefault="005D3E82" w:rsidP="00C86D7C">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Of the sample households interviewed, </w:t>
      </w:r>
      <w:r w:rsidR="00C86D7C" w:rsidRPr="001A3157">
        <w:rPr>
          <w:rFonts w:ascii="Times New Roman" w:hAnsi="Times New Roman" w:cs="Times New Roman"/>
          <w:sz w:val="24"/>
          <w:szCs w:val="24"/>
        </w:rPr>
        <w:t>each 5</w:t>
      </w:r>
      <w:r w:rsidRPr="001A3157">
        <w:rPr>
          <w:rFonts w:ascii="Times New Roman" w:hAnsi="Times New Roman" w:cs="Times New Roman"/>
          <w:sz w:val="24"/>
          <w:szCs w:val="24"/>
        </w:rPr>
        <w:t>0%</w:t>
      </w:r>
      <w:r w:rsidR="00C86D7C" w:rsidRPr="001A3157">
        <w:rPr>
          <w:rFonts w:ascii="Times New Roman" w:hAnsi="Times New Roman" w:cs="Times New Roman"/>
          <w:sz w:val="24"/>
          <w:szCs w:val="24"/>
        </w:rPr>
        <w:t xml:space="preserve"> r</w:t>
      </w:r>
      <w:r w:rsidRPr="001A3157">
        <w:rPr>
          <w:rFonts w:ascii="Times New Roman" w:hAnsi="Times New Roman" w:cs="Times New Roman"/>
          <w:sz w:val="24"/>
          <w:szCs w:val="24"/>
        </w:rPr>
        <w:t>esponded that crop production</w:t>
      </w:r>
      <w:r w:rsidR="00C86D7C" w:rsidRPr="001A3157">
        <w:rPr>
          <w:rFonts w:ascii="Times New Roman" w:hAnsi="Times New Roman" w:cs="Times New Roman"/>
          <w:sz w:val="24"/>
          <w:szCs w:val="24"/>
        </w:rPr>
        <w:t xml:space="preserve"> and</w:t>
      </w:r>
      <w:r w:rsidRPr="001A3157">
        <w:rPr>
          <w:rFonts w:ascii="Times New Roman" w:hAnsi="Times New Roman" w:cs="Times New Roman"/>
          <w:sz w:val="24"/>
          <w:szCs w:val="24"/>
        </w:rPr>
        <w:t xml:space="preserve"> livestock </w:t>
      </w:r>
      <w:r w:rsidR="00751637" w:rsidRPr="001A3157">
        <w:rPr>
          <w:rFonts w:ascii="Times New Roman" w:hAnsi="Times New Roman" w:cs="Times New Roman"/>
          <w:sz w:val="24"/>
          <w:szCs w:val="24"/>
        </w:rPr>
        <w:t>and livestock products</w:t>
      </w:r>
      <w:r w:rsidRPr="001A3157">
        <w:rPr>
          <w:rFonts w:ascii="Times New Roman" w:hAnsi="Times New Roman" w:cs="Times New Roman"/>
          <w:sz w:val="24"/>
          <w:szCs w:val="24"/>
        </w:rPr>
        <w:t xml:space="preserve">, respectively, constitute their </w:t>
      </w:r>
      <w:r w:rsidRPr="001A3157">
        <w:rPr>
          <w:rFonts w:ascii="Times New Roman" w:hAnsi="Times New Roman" w:cs="Times New Roman"/>
          <w:b/>
          <w:bCs/>
          <w:i/>
          <w:iCs/>
          <w:sz w:val="24"/>
          <w:szCs w:val="24"/>
        </w:rPr>
        <w:t>primary sources</w:t>
      </w:r>
      <w:r w:rsidRPr="001A3157">
        <w:rPr>
          <w:rFonts w:ascii="Times New Roman" w:hAnsi="Times New Roman" w:cs="Times New Roman"/>
          <w:sz w:val="24"/>
          <w:szCs w:val="24"/>
        </w:rPr>
        <w:t xml:space="preserve"> of income. Similarly, 20%, 10%, 30%, 30% and </w:t>
      </w:r>
      <w:r w:rsidR="00C86D7C" w:rsidRPr="001A3157">
        <w:rPr>
          <w:rFonts w:ascii="Times New Roman" w:hAnsi="Times New Roman" w:cs="Times New Roman"/>
          <w:sz w:val="24"/>
          <w:szCs w:val="24"/>
        </w:rPr>
        <w:t>1</w:t>
      </w:r>
      <w:r w:rsidRPr="001A3157">
        <w:rPr>
          <w:rFonts w:ascii="Times New Roman" w:hAnsi="Times New Roman" w:cs="Times New Roman"/>
          <w:sz w:val="24"/>
          <w:szCs w:val="24"/>
        </w:rPr>
        <w:t xml:space="preserve">0% </w:t>
      </w:r>
      <w:r w:rsidR="00497E3E" w:rsidRPr="001A3157">
        <w:rPr>
          <w:rFonts w:ascii="Times New Roman" w:hAnsi="Times New Roman" w:cs="Times New Roman"/>
          <w:sz w:val="24"/>
          <w:szCs w:val="24"/>
        </w:rPr>
        <w:t xml:space="preserve">of the sample households </w:t>
      </w:r>
      <w:r w:rsidRPr="001A3157">
        <w:rPr>
          <w:rFonts w:ascii="Times New Roman" w:hAnsi="Times New Roman" w:cs="Times New Roman"/>
          <w:sz w:val="24"/>
          <w:szCs w:val="24"/>
        </w:rPr>
        <w:t xml:space="preserve">responded that crop production, livestock </w:t>
      </w:r>
      <w:r w:rsidR="00751637" w:rsidRPr="001A3157">
        <w:rPr>
          <w:rFonts w:ascii="Times New Roman" w:hAnsi="Times New Roman" w:cs="Times New Roman"/>
          <w:sz w:val="24"/>
          <w:szCs w:val="24"/>
        </w:rPr>
        <w:t>and livestock products</w:t>
      </w:r>
      <w:r w:rsidRPr="001A3157">
        <w:rPr>
          <w:rFonts w:ascii="Times New Roman" w:hAnsi="Times New Roman" w:cs="Times New Roman"/>
          <w:sz w:val="24"/>
          <w:szCs w:val="24"/>
        </w:rPr>
        <w:t xml:space="preserve">, </w:t>
      </w:r>
      <w:r w:rsidR="00497E3E" w:rsidRPr="001A3157">
        <w:rPr>
          <w:rFonts w:ascii="Times New Roman" w:hAnsi="Times New Roman" w:cs="Times New Roman"/>
          <w:sz w:val="24"/>
          <w:szCs w:val="24"/>
        </w:rPr>
        <w:t xml:space="preserve">forest </w:t>
      </w:r>
      <w:r w:rsidR="00056A57" w:rsidRPr="001A3157">
        <w:rPr>
          <w:rFonts w:ascii="Times New Roman" w:hAnsi="Times New Roman" w:cs="Times New Roman"/>
          <w:sz w:val="24"/>
          <w:szCs w:val="24"/>
        </w:rPr>
        <w:t xml:space="preserve">and forest </w:t>
      </w:r>
      <w:r w:rsidR="00497E3E" w:rsidRPr="001A3157">
        <w:rPr>
          <w:rFonts w:ascii="Times New Roman" w:hAnsi="Times New Roman" w:cs="Times New Roman"/>
          <w:sz w:val="24"/>
          <w:szCs w:val="24"/>
        </w:rPr>
        <w:t xml:space="preserve">products, off-farm activities </w:t>
      </w:r>
      <w:r w:rsidRPr="001A3157">
        <w:rPr>
          <w:rFonts w:ascii="Times New Roman" w:hAnsi="Times New Roman" w:cs="Times New Roman"/>
          <w:sz w:val="24"/>
          <w:szCs w:val="24"/>
        </w:rPr>
        <w:t xml:space="preserve">and </w:t>
      </w:r>
      <w:r w:rsidR="00497E3E" w:rsidRPr="001A3157">
        <w:rPr>
          <w:rFonts w:ascii="Times New Roman" w:hAnsi="Times New Roman" w:cs="Times New Roman"/>
          <w:sz w:val="24"/>
          <w:szCs w:val="24"/>
        </w:rPr>
        <w:t>others</w:t>
      </w:r>
      <w:r w:rsidRPr="001A3157">
        <w:rPr>
          <w:rFonts w:ascii="Times New Roman" w:hAnsi="Times New Roman" w:cs="Times New Roman"/>
          <w:sz w:val="24"/>
          <w:szCs w:val="24"/>
        </w:rPr>
        <w:t xml:space="preserve">, respectively, constitute their </w:t>
      </w:r>
      <w:r w:rsidR="00497E3E" w:rsidRPr="001A3157">
        <w:rPr>
          <w:rFonts w:ascii="Times New Roman" w:hAnsi="Times New Roman" w:cs="Times New Roman"/>
          <w:b/>
          <w:bCs/>
          <w:i/>
          <w:iCs/>
          <w:sz w:val="24"/>
          <w:szCs w:val="24"/>
        </w:rPr>
        <w:t>seconda</w:t>
      </w:r>
      <w:r w:rsidRPr="001A3157">
        <w:rPr>
          <w:rFonts w:ascii="Times New Roman" w:hAnsi="Times New Roman" w:cs="Times New Roman"/>
          <w:b/>
          <w:bCs/>
          <w:i/>
          <w:iCs/>
          <w:sz w:val="24"/>
          <w:szCs w:val="24"/>
        </w:rPr>
        <w:t>ry sources</w:t>
      </w:r>
      <w:r w:rsidRPr="001A3157">
        <w:rPr>
          <w:rFonts w:ascii="Times New Roman" w:hAnsi="Times New Roman" w:cs="Times New Roman"/>
          <w:sz w:val="24"/>
          <w:szCs w:val="24"/>
        </w:rPr>
        <w:t xml:space="preserve"> of income</w:t>
      </w:r>
      <w:r w:rsidR="00A81A23" w:rsidRPr="001A3157">
        <w:rPr>
          <w:rFonts w:ascii="Times New Roman" w:hAnsi="Times New Roman" w:cs="Times New Roman"/>
          <w:sz w:val="24"/>
          <w:szCs w:val="24"/>
        </w:rPr>
        <w:t>.</w:t>
      </w:r>
    </w:p>
    <w:p w:rsidR="002C6B37" w:rsidRPr="00D90D8A" w:rsidRDefault="002C6B37" w:rsidP="00D90D8A">
      <w:pPr>
        <w:spacing w:after="0" w:line="360" w:lineRule="auto"/>
        <w:jc w:val="both"/>
        <w:rPr>
          <w:rFonts w:ascii="Times New Roman" w:hAnsi="Times New Roman" w:cs="Times New Roman"/>
          <w:sz w:val="24"/>
          <w:szCs w:val="24"/>
        </w:rPr>
      </w:pPr>
      <w:bookmarkStart w:id="138" w:name="_Toc4460650"/>
      <w:r w:rsidRPr="00D90D8A">
        <w:rPr>
          <w:rFonts w:ascii="Times New Roman" w:hAnsi="Times New Roman" w:cs="Times New Roman"/>
        </w:rPr>
        <w:t xml:space="preserve">Table </w:t>
      </w:r>
      <w:r w:rsidRPr="00D90D8A">
        <w:rPr>
          <w:rFonts w:ascii="Times New Roman" w:hAnsi="Times New Roman" w:cs="Times New Roman"/>
        </w:rPr>
        <w:fldChar w:fldCharType="begin"/>
      </w:r>
      <w:r w:rsidRPr="00D90D8A">
        <w:rPr>
          <w:rFonts w:ascii="Times New Roman" w:hAnsi="Times New Roman" w:cs="Times New Roman"/>
        </w:rPr>
        <w:instrText xml:space="preserve"> SEQ Table_1. \* ARABIC </w:instrText>
      </w:r>
      <w:r w:rsidRPr="00D90D8A">
        <w:rPr>
          <w:rFonts w:ascii="Times New Roman" w:hAnsi="Times New Roman" w:cs="Times New Roman"/>
        </w:rPr>
        <w:fldChar w:fldCharType="separate"/>
      </w:r>
      <w:r w:rsidR="00E32D29">
        <w:rPr>
          <w:rFonts w:ascii="Times New Roman" w:hAnsi="Times New Roman" w:cs="Times New Roman"/>
          <w:noProof/>
        </w:rPr>
        <w:t>19</w:t>
      </w:r>
      <w:r w:rsidRPr="00D90D8A">
        <w:rPr>
          <w:rFonts w:ascii="Times New Roman" w:hAnsi="Times New Roman" w:cs="Times New Roman"/>
        </w:rPr>
        <w:fldChar w:fldCharType="end"/>
      </w:r>
      <w:r w:rsidR="00D90D8A">
        <w:rPr>
          <w:rFonts w:ascii="Times New Roman" w:hAnsi="Times New Roman" w:cs="Times New Roman"/>
        </w:rPr>
        <w:t>. Household income of the community</w:t>
      </w:r>
      <w:bookmarkEnd w:id="138"/>
    </w:p>
    <w:tbl>
      <w:tblPr>
        <w:tblStyle w:val="TableGrid"/>
        <w:tblW w:w="9675" w:type="dxa"/>
        <w:tblLook w:val="04A0" w:firstRow="1" w:lastRow="0" w:firstColumn="1" w:lastColumn="0" w:noHBand="0" w:noVBand="1"/>
      </w:tblPr>
      <w:tblGrid>
        <w:gridCol w:w="1548"/>
        <w:gridCol w:w="1172"/>
        <w:gridCol w:w="1888"/>
        <w:gridCol w:w="1530"/>
        <w:gridCol w:w="739"/>
        <w:gridCol w:w="1316"/>
        <w:gridCol w:w="810"/>
        <w:gridCol w:w="672"/>
      </w:tblGrid>
      <w:tr w:rsidR="00C61700" w:rsidRPr="001A3157" w:rsidTr="00B96F6C">
        <w:trPr>
          <w:trHeight w:val="521"/>
        </w:trPr>
        <w:tc>
          <w:tcPr>
            <w:tcW w:w="1548" w:type="dxa"/>
            <w:tcBorders>
              <w:tl2br w:val="single" w:sz="4" w:space="0" w:color="auto"/>
            </w:tcBorders>
          </w:tcPr>
          <w:p w:rsidR="00C61700" w:rsidRPr="001A3157" w:rsidRDefault="00C61700" w:rsidP="00B96F6C">
            <w:pPr>
              <w:jc w:val="both"/>
              <w:rPr>
                <w:rFonts w:eastAsiaTheme="minorHAnsi"/>
                <w:b/>
                <w:bCs/>
              </w:rPr>
            </w:pPr>
            <w:r w:rsidRPr="001A3157">
              <w:rPr>
                <w:rFonts w:eastAsiaTheme="minorHAnsi"/>
                <w:b/>
                <w:bCs/>
              </w:rPr>
              <w:t>Income Source &amp; Sequence</w:t>
            </w:r>
          </w:p>
        </w:tc>
        <w:tc>
          <w:tcPr>
            <w:tcW w:w="1172" w:type="dxa"/>
          </w:tcPr>
          <w:p w:rsidR="00C61700" w:rsidRPr="001A3157" w:rsidRDefault="00C61700" w:rsidP="00B96F6C">
            <w:pPr>
              <w:jc w:val="both"/>
              <w:rPr>
                <w:rFonts w:eastAsiaTheme="minorHAnsi"/>
                <w:b/>
                <w:bCs/>
              </w:rPr>
            </w:pPr>
            <w:r w:rsidRPr="001A3157">
              <w:rPr>
                <w:rFonts w:eastAsiaTheme="minorHAnsi"/>
                <w:b/>
                <w:bCs/>
              </w:rPr>
              <w:t>Crop Production</w:t>
            </w:r>
          </w:p>
        </w:tc>
        <w:tc>
          <w:tcPr>
            <w:tcW w:w="1888" w:type="dxa"/>
          </w:tcPr>
          <w:p w:rsidR="00C61700" w:rsidRPr="001A3157" w:rsidRDefault="00C61700" w:rsidP="00B96F6C">
            <w:pPr>
              <w:jc w:val="both"/>
              <w:rPr>
                <w:rFonts w:eastAsiaTheme="minorHAnsi"/>
                <w:b/>
                <w:bCs/>
              </w:rPr>
            </w:pPr>
            <w:r w:rsidRPr="001A3157">
              <w:rPr>
                <w:rFonts w:eastAsiaTheme="minorHAnsi"/>
                <w:b/>
                <w:bCs/>
              </w:rPr>
              <w:t>Livestock &amp; Livestock Products</w:t>
            </w:r>
          </w:p>
        </w:tc>
        <w:tc>
          <w:tcPr>
            <w:tcW w:w="1530" w:type="dxa"/>
          </w:tcPr>
          <w:p w:rsidR="00C61700" w:rsidRPr="001A3157" w:rsidRDefault="00C61700" w:rsidP="00B96F6C">
            <w:pPr>
              <w:jc w:val="both"/>
              <w:rPr>
                <w:rFonts w:eastAsiaTheme="minorHAnsi"/>
                <w:b/>
                <w:bCs/>
              </w:rPr>
            </w:pPr>
            <w:r w:rsidRPr="001A3157">
              <w:rPr>
                <w:rFonts w:eastAsiaTheme="minorHAnsi"/>
                <w:b/>
                <w:bCs/>
              </w:rPr>
              <w:t>Forest &amp; forest products</w:t>
            </w:r>
          </w:p>
        </w:tc>
        <w:tc>
          <w:tcPr>
            <w:tcW w:w="739" w:type="dxa"/>
          </w:tcPr>
          <w:p w:rsidR="00C61700" w:rsidRPr="001A3157" w:rsidRDefault="00C61700" w:rsidP="00B96F6C">
            <w:pPr>
              <w:jc w:val="center"/>
              <w:rPr>
                <w:rFonts w:eastAsiaTheme="minorHAnsi"/>
                <w:b/>
                <w:bCs/>
              </w:rPr>
            </w:pPr>
            <w:r w:rsidRPr="001A3157">
              <w:rPr>
                <w:rFonts w:eastAsiaTheme="minorHAnsi"/>
                <w:b/>
                <w:bCs/>
              </w:rPr>
              <w:t>Petty Trade</w:t>
            </w:r>
          </w:p>
        </w:tc>
        <w:tc>
          <w:tcPr>
            <w:tcW w:w="1316" w:type="dxa"/>
          </w:tcPr>
          <w:p w:rsidR="00C61700" w:rsidRPr="001A3157" w:rsidRDefault="00C61700" w:rsidP="00B96F6C">
            <w:pPr>
              <w:jc w:val="center"/>
              <w:rPr>
                <w:rFonts w:eastAsiaTheme="minorHAnsi"/>
                <w:b/>
                <w:bCs/>
              </w:rPr>
            </w:pPr>
            <w:r w:rsidRPr="001A3157">
              <w:rPr>
                <w:rFonts w:eastAsiaTheme="minorHAnsi"/>
                <w:b/>
                <w:bCs/>
              </w:rPr>
              <w:t>Off-farm Employment</w:t>
            </w:r>
          </w:p>
        </w:tc>
        <w:tc>
          <w:tcPr>
            <w:tcW w:w="810" w:type="dxa"/>
          </w:tcPr>
          <w:p w:rsidR="00C61700" w:rsidRPr="001A3157" w:rsidRDefault="00C61700" w:rsidP="00B96F6C">
            <w:pPr>
              <w:jc w:val="center"/>
              <w:rPr>
                <w:rFonts w:eastAsiaTheme="minorHAnsi"/>
                <w:b/>
                <w:bCs/>
              </w:rPr>
            </w:pPr>
            <w:r w:rsidRPr="001A3157">
              <w:rPr>
                <w:rFonts w:eastAsiaTheme="minorHAnsi"/>
                <w:b/>
                <w:bCs/>
              </w:rPr>
              <w:t>Others</w:t>
            </w:r>
          </w:p>
        </w:tc>
        <w:tc>
          <w:tcPr>
            <w:tcW w:w="672" w:type="dxa"/>
          </w:tcPr>
          <w:p w:rsidR="00C61700" w:rsidRPr="001A3157" w:rsidRDefault="00C61700" w:rsidP="00B96F6C">
            <w:pPr>
              <w:rPr>
                <w:rFonts w:eastAsiaTheme="minorHAnsi"/>
                <w:b/>
                <w:bCs/>
              </w:rPr>
            </w:pPr>
            <w:r w:rsidRPr="001A3157">
              <w:rPr>
                <w:rFonts w:eastAsiaTheme="minorHAnsi"/>
                <w:b/>
                <w:bCs/>
              </w:rPr>
              <w:t>Total</w:t>
            </w:r>
          </w:p>
        </w:tc>
      </w:tr>
      <w:tr w:rsidR="00C61700" w:rsidRPr="001A3157" w:rsidTr="00B96F6C">
        <w:tc>
          <w:tcPr>
            <w:tcW w:w="1548" w:type="dxa"/>
          </w:tcPr>
          <w:p w:rsidR="00C61700" w:rsidRPr="001A3157" w:rsidRDefault="00C61700" w:rsidP="00B96F6C">
            <w:pPr>
              <w:jc w:val="right"/>
              <w:rPr>
                <w:rFonts w:eastAsiaTheme="minorHAnsi"/>
                <w:b/>
                <w:bCs/>
              </w:rPr>
            </w:pPr>
            <w:r w:rsidRPr="001A3157">
              <w:rPr>
                <w:rFonts w:eastAsiaTheme="minorHAnsi"/>
                <w:b/>
                <w:bCs/>
              </w:rPr>
              <w:t>Primary (%)</w:t>
            </w:r>
          </w:p>
        </w:tc>
        <w:tc>
          <w:tcPr>
            <w:tcW w:w="1172" w:type="dxa"/>
          </w:tcPr>
          <w:p w:rsidR="00C61700" w:rsidRPr="001A3157" w:rsidRDefault="00C86D7C" w:rsidP="00B96F6C">
            <w:pPr>
              <w:jc w:val="right"/>
            </w:pPr>
            <w:r w:rsidRPr="001A3157">
              <w:t>50</w:t>
            </w:r>
          </w:p>
        </w:tc>
        <w:tc>
          <w:tcPr>
            <w:tcW w:w="1888" w:type="dxa"/>
          </w:tcPr>
          <w:p w:rsidR="00C61700" w:rsidRPr="001A3157" w:rsidRDefault="00C86D7C" w:rsidP="00B96F6C">
            <w:pPr>
              <w:jc w:val="right"/>
            </w:pPr>
            <w:r w:rsidRPr="001A3157">
              <w:t>50</w:t>
            </w:r>
          </w:p>
        </w:tc>
        <w:tc>
          <w:tcPr>
            <w:tcW w:w="1530" w:type="dxa"/>
          </w:tcPr>
          <w:p w:rsidR="00C61700" w:rsidRPr="001A3157" w:rsidRDefault="00C86D7C" w:rsidP="00B96F6C">
            <w:pPr>
              <w:jc w:val="right"/>
            </w:pPr>
            <w:r w:rsidRPr="001A3157">
              <w:t>0</w:t>
            </w:r>
          </w:p>
        </w:tc>
        <w:tc>
          <w:tcPr>
            <w:tcW w:w="739" w:type="dxa"/>
          </w:tcPr>
          <w:p w:rsidR="00C61700" w:rsidRPr="001A3157" w:rsidRDefault="00C61700" w:rsidP="00B96F6C">
            <w:pPr>
              <w:jc w:val="right"/>
            </w:pPr>
            <w:r w:rsidRPr="001A3157">
              <w:t>0</w:t>
            </w:r>
          </w:p>
        </w:tc>
        <w:tc>
          <w:tcPr>
            <w:tcW w:w="1316" w:type="dxa"/>
          </w:tcPr>
          <w:p w:rsidR="00C61700" w:rsidRPr="001A3157" w:rsidRDefault="00C61700" w:rsidP="00B96F6C">
            <w:pPr>
              <w:jc w:val="right"/>
            </w:pPr>
            <w:r w:rsidRPr="001A3157">
              <w:t>0</w:t>
            </w:r>
          </w:p>
        </w:tc>
        <w:tc>
          <w:tcPr>
            <w:tcW w:w="810" w:type="dxa"/>
          </w:tcPr>
          <w:p w:rsidR="00C61700" w:rsidRPr="001A3157" w:rsidRDefault="00C61700" w:rsidP="00B96F6C">
            <w:pPr>
              <w:jc w:val="right"/>
            </w:pPr>
            <w:r w:rsidRPr="001A3157">
              <w:t>0</w:t>
            </w:r>
          </w:p>
        </w:tc>
        <w:tc>
          <w:tcPr>
            <w:tcW w:w="672" w:type="dxa"/>
          </w:tcPr>
          <w:p w:rsidR="00C61700" w:rsidRPr="001A3157" w:rsidRDefault="00C61700" w:rsidP="00B96F6C">
            <w:pPr>
              <w:jc w:val="right"/>
              <w:rPr>
                <w:b/>
                <w:bCs/>
              </w:rPr>
            </w:pPr>
            <w:r w:rsidRPr="001A3157">
              <w:rPr>
                <w:b/>
                <w:bCs/>
              </w:rPr>
              <w:t>100</w:t>
            </w:r>
          </w:p>
        </w:tc>
      </w:tr>
      <w:tr w:rsidR="00C61700" w:rsidRPr="001A3157" w:rsidTr="00B96F6C">
        <w:tc>
          <w:tcPr>
            <w:tcW w:w="1548" w:type="dxa"/>
          </w:tcPr>
          <w:p w:rsidR="00C61700" w:rsidRPr="001A3157" w:rsidRDefault="00C61700" w:rsidP="00B96F6C">
            <w:pPr>
              <w:jc w:val="right"/>
              <w:rPr>
                <w:rFonts w:eastAsiaTheme="minorHAnsi"/>
                <w:b/>
                <w:bCs/>
              </w:rPr>
            </w:pPr>
            <w:r w:rsidRPr="001A3157">
              <w:rPr>
                <w:rFonts w:eastAsiaTheme="minorHAnsi"/>
                <w:b/>
                <w:bCs/>
              </w:rPr>
              <w:t>Secondary (%)</w:t>
            </w:r>
          </w:p>
        </w:tc>
        <w:tc>
          <w:tcPr>
            <w:tcW w:w="1172" w:type="dxa"/>
          </w:tcPr>
          <w:p w:rsidR="00C61700" w:rsidRPr="001A3157" w:rsidRDefault="00C86D7C" w:rsidP="00B96F6C">
            <w:pPr>
              <w:jc w:val="right"/>
            </w:pPr>
            <w:r w:rsidRPr="001A3157">
              <w:t>20</w:t>
            </w:r>
          </w:p>
        </w:tc>
        <w:tc>
          <w:tcPr>
            <w:tcW w:w="1888" w:type="dxa"/>
          </w:tcPr>
          <w:p w:rsidR="00C61700" w:rsidRPr="001A3157" w:rsidRDefault="00C86D7C" w:rsidP="00B96F6C">
            <w:pPr>
              <w:jc w:val="right"/>
            </w:pPr>
            <w:r w:rsidRPr="001A3157">
              <w:t>10</w:t>
            </w:r>
          </w:p>
        </w:tc>
        <w:tc>
          <w:tcPr>
            <w:tcW w:w="1530" w:type="dxa"/>
          </w:tcPr>
          <w:p w:rsidR="00C61700" w:rsidRPr="001A3157" w:rsidRDefault="00C86D7C" w:rsidP="00B96F6C">
            <w:pPr>
              <w:jc w:val="right"/>
            </w:pPr>
            <w:r w:rsidRPr="001A3157">
              <w:t>30</w:t>
            </w:r>
          </w:p>
        </w:tc>
        <w:tc>
          <w:tcPr>
            <w:tcW w:w="739" w:type="dxa"/>
          </w:tcPr>
          <w:p w:rsidR="00C61700" w:rsidRPr="001A3157" w:rsidRDefault="00C61700" w:rsidP="00B96F6C">
            <w:pPr>
              <w:jc w:val="right"/>
            </w:pPr>
            <w:r w:rsidRPr="001A3157">
              <w:t>0</w:t>
            </w:r>
          </w:p>
        </w:tc>
        <w:tc>
          <w:tcPr>
            <w:tcW w:w="1316" w:type="dxa"/>
          </w:tcPr>
          <w:p w:rsidR="00C61700" w:rsidRPr="001A3157" w:rsidRDefault="00C86D7C" w:rsidP="00B96F6C">
            <w:pPr>
              <w:jc w:val="right"/>
            </w:pPr>
            <w:r w:rsidRPr="001A3157">
              <w:t>30</w:t>
            </w:r>
          </w:p>
        </w:tc>
        <w:tc>
          <w:tcPr>
            <w:tcW w:w="810" w:type="dxa"/>
          </w:tcPr>
          <w:p w:rsidR="00C61700" w:rsidRPr="001A3157" w:rsidRDefault="00C86D7C" w:rsidP="00B96F6C">
            <w:pPr>
              <w:jc w:val="right"/>
            </w:pPr>
            <w:r w:rsidRPr="001A3157">
              <w:t>10</w:t>
            </w:r>
          </w:p>
        </w:tc>
        <w:tc>
          <w:tcPr>
            <w:tcW w:w="672" w:type="dxa"/>
          </w:tcPr>
          <w:p w:rsidR="00C61700" w:rsidRPr="001A3157" w:rsidRDefault="00C61700" w:rsidP="00B96F6C">
            <w:pPr>
              <w:jc w:val="right"/>
              <w:rPr>
                <w:b/>
                <w:bCs/>
              </w:rPr>
            </w:pPr>
            <w:r w:rsidRPr="001A3157">
              <w:rPr>
                <w:b/>
                <w:bCs/>
              </w:rPr>
              <w:t>100</w:t>
            </w:r>
          </w:p>
        </w:tc>
      </w:tr>
    </w:tbl>
    <w:p w:rsidR="00C61700" w:rsidRPr="001A3157" w:rsidRDefault="00C61700" w:rsidP="00C61700">
      <w:pPr>
        <w:spacing w:after="0" w:line="240" w:lineRule="auto"/>
        <w:jc w:val="both"/>
        <w:rPr>
          <w:rFonts w:ascii="Times New Roman" w:hAnsi="Times New Roman" w:cs="Times New Roman"/>
          <w:sz w:val="24"/>
          <w:szCs w:val="24"/>
        </w:rPr>
      </w:pPr>
    </w:p>
    <w:p w:rsidR="00A81A23" w:rsidRPr="001A3157" w:rsidRDefault="00A81A23" w:rsidP="00C61700">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In terms</w:t>
      </w:r>
      <w:r w:rsidR="00CD5831" w:rsidRPr="001A3157">
        <w:rPr>
          <w:rFonts w:ascii="Times New Roman" w:hAnsi="Times New Roman" w:cs="Times New Roman"/>
          <w:sz w:val="24"/>
          <w:szCs w:val="24"/>
        </w:rPr>
        <w:t xml:space="preserve"> of the items of source of income</w:t>
      </w:r>
      <w:r w:rsidRPr="001A3157">
        <w:rPr>
          <w:rFonts w:ascii="Times New Roman" w:hAnsi="Times New Roman" w:cs="Times New Roman"/>
          <w:sz w:val="24"/>
          <w:szCs w:val="24"/>
        </w:rPr>
        <w:t xml:space="preserve">, of the sample households interviewed, </w:t>
      </w:r>
      <w:r w:rsidR="00056A57" w:rsidRPr="001A3157">
        <w:rPr>
          <w:rFonts w:ascii="Times New Roman" w:hAnsi="Times New Roman" w:cs="Times New Roman"/>
          <w:sz w:val="24"/>
          <w:szCs w:val="24"/>
        </w:rPr>
        <w:t>21.62</w:t>
      </w:r>
      <w:r w:rsidRPr="001A3157">
        <w:rPr>
          <w:rFonts w:ascii="Times New Roman" w:hAnsi="Times New Roman" w:cs="Times New Roman"/>
          <w:sz w:val="24"/>
          <w:szCs w:val="24"/>
        </w:rPr>
        <w:t xml:space="preserve">%, </w:t>
      </w:r>
      <w:r w:rsidR="00056A57" w:rsidRPr="001A3157">
        <w:rPr>
          <w:rFonts w:ascii="Times New Roman" w:hAnsi="Times New Roman" w:cs="Times New Roman"/>
          <w:sz w:val="24"/>
          <w:szCs w:val="24"/>
        </w:rPr>
        <w:t>27.03</w:t>
      </w:r>
      <w:r w:rsidRPr="001A3157">
        <w:rPr>
          <w:rFonts w:ascii="Times New Roman" w:hAnsi="Times New Roman" w:cs="Times New Roman"/>
          <w:sz w:val="24"/>
          <w:szCs w:val="24"/>
        </w:rPr>
        <w:t>%</w:t>
      </w:r>
      <w:r w:rsidR="00056A57" w:rsidRPr="001A3157">
        <w:rPr>
          <w:rFonts w:ascii="Times New Roman" w:hAnsi="Times New Roman" w:cs="Times New Roman"/>
          <w:sz w:val="24"/>
          <w:szCs w:val="24"/>
        </w:rPr>
        <w:t>, 21.62%, 18.92%</w:t>
      </w:r>
      <w:r w:rsidRPr="001A3157">
        <w:rPr>
          <w:rFonts w:ascii="Times New Roman" w:hAnsi="Times New Roman" w:cs="Times New Roman"/>
          <w:sz w:val="24"/>
          <w:szCs w:val="24"/>
        </w:rPr>
        <w:t xml:space="preserve"> and </w:t>
      </w:r>
      <w:r w:rsidR="00056A57" w:rsidRPr="001A3157">
        <w:rPr>
          <w:rFonts w:ascii="Times New Roman" w:hAnsi="Times New Roman" w:cs="Times New Roman"/>
          <w:sz w:val="24"/>
          <w:szCs w:val="24"/>
        </w:rPr>
        <w:t>10.81</w:t>
      </w:r>
      <w:r w:rsidRPr="001A3157">
        <w:rPr>
          <w:rFonts w:ascii="Times New Roman" w:hAnsi="Times New Roman" w:cs="Times New Roman"/>
          <w:sz w:val="24"/>
          <w:szCs w:val="24"/>
        </w:rPr>
        <w:t xml:space="preserve">% responded that crop production, livestock </w:t>
      </w:r>
      <w:r w:rsidR="00751637" w:rsidRPr="001A3157">
        <w:rPr>
          <w:rFonts w:ascii="Times New Roman" w:hAnsi="Times New Roman" w:cs="Times New Roman"/>
          <w:sz w:val="24"/>
          <w:szCs w:val="24"/>
        </w:rPr>
        <w:t>and livestock products</w:t>
      </w:r>
      <w:r w:rsidRPr="001A3157">
        <w:rPr>
          <w:rFonts w:ascii="Times New Roman" w:hAnsi="Times New Roman" w:cs="Times New Roman"/>
          <w:sz w:val="24"/>
          <w:szCs w:val="24"/>
        </w:rPr>
        <w:t xml:space="preserve">, </w:t>
      </w:r>
      <w:r w:rsidR="00056A57" w:rsidRPr="001A3157">
        <w:rPr>
          <w:rFonts w:ascii="Times New Roman" w:hAnsi="Times New Roman" w:cs="Times New Roman"/>
          <w:sz w:val="24"/>
          <w:szCs w:val="24"/>
        </w:rPr>
        <w:t>forest and forest products, off-farm activities and others</w:t>
      </w:r>
      <w:r w:rsidRPr="001A3157">
        <w:rPr>
          <w:rFonts w:ascii="Times New Roman" w:hAnsi="Times New Roman" w:cs="Times New Roman"/>
          <w:sz w:val="24"/>
          <w:szCs w:val="24"/>
        </w:rPr>
        <w:t xml:space="preserve">, respectively, constitute their </w:t>
      </w:r>
      <w:r w:rsidR="00056A57" w:rsidRPr="001A3157">
        <w:rPr>
          <w:rFonts w:ascii="Times New Roman" w:hAnsi="Times New Roman" w:cs="Times New Roman"/>
          <w:b/>
          <w:bCs/>
          <w:i/>
          <w:iCs/>
          <w:sz w:val="24"/>
          <w:szCs w:val="24"/>
        </w:rPr>
        <w:t xml:space="preserve">annual </w:t>
      </w:r>
      <w:r w:rsidRPr="001A3157">
        <w:rPr>
          <w:rFonts w:ascii="Times New Roman" w:hAnsi="Times New Roman" w:cs="Times New Roman"/>
          <w:b/>
          <w:bCs/>
          <w:i/>
          <w:iCs/>
          <w:sz w:val="24"/>
          <w:szCs w:val="24"/>
        </w:rPr>
        <w:t>income</w:t>
      </w:r>
      <w:r w:rsidRPr="001A3157">
        <w:rPr>
          <w:rFonts w:ascii="Times New Roman" w:hAnsi="Times New Roman" w:cs="Times New Roman"/>
          <w:sz w:val="24"/>
          <w:szCs w:val="24"/>
        </w:rPr>
        <w:t>. Similarly,</w:t>
      </w:r>
      <w:r w:rsidR="00CD5831" w:rsidRPr="001A3157">
        <w:rPr>
          <w:rFonts w:ascii="Times New Roman" w:hAnsi="Times New Roman" w:cs="Times New Roman"/>
          <w:sz w:val="24"/>
          <w:szCs w:val="24"/>
        </w:rPr>
        <w:t xml:space="preserve"> in monetary terms:</w:t>
      </w:r>
      <w:r w:rsidRPr="001A3157">
        <w:rPr>
          <w:rFonts w:ascii="Times New Roman" w:hAnsi="Times New Roman" w:cs="Times New Roman"/>
          <w:sz w:val="24"/>
          <w:szCs w:val="24"/>
        </w:rPr>
        <w:t xml:space="preserve"> </w:t>
      </w:r>
      <w:r w:rsidR="00334BF1" w:rsidRPr="001A3157">
        <w:rPr>
          <w:rFonts w:ascii="Times New Roman" w:hAnsi="Times New Roman" w:cs="Times New Roman"/>
          <w:sz w:val="24"/>
          <w:szCs w:val="24"/>
        </w:rPr>
        <w:t>1</w:t>
      </w:r>
      <w:r w:rsidRPr="001A3157">
        <w:rPr>
          <w:rFonts w:ascii="Times New Roman" w:hAnsi="Times New Roman" w:cs="Times New Roman"/>
          <w:sz w:val="24"/>
          <w:szCs w:val="24"/>
        </w:rPr>
        <w:t>0</w:t>
      </w:r>
      <w:r w:rsidR="00334BF1" w:rsidRPr="001A3157">
        <w:rPr>
          <w:rFonts w:ascii="Times New Roman" w:hAnsi="Times New Roman" w:cs="Times New Roman"/>
          <w:sz w:val="24"/>
          <w:szCs w:val="24"/>
        </w:rPr>
        <w:t>.81</w:t>
      </w:r>
      <w:r w:rsidRPr="001A3157">
        <w:rPr>
          <w:rFonts w:ascii="Times New Roman" w:hAnsi="Times New Roman" w:cs="Times New Roman"/>
          <w:sz w:val="24"/>
          <w:szCs w:val="24"/>
        </w:rPr>
        <w:t xml:space="preserve">%, </w:t>
      </w:r>
      <w:r w:rsidR="00334BF1" w:rsidRPr="001A3157">
        <w:rPr>
          <w:rFonts w:ascii="Times New Roman" w:hAnsi="Times New Roman" w:cs="Times New Roman"/>
          <w:sz w:val="24"/>
          <w:szCs w:val="24"/>
        </w:rPr>
        <w:t>5.41</w:t>
      </w:r>
      <w:r w:rsidRPr="001A3157">
        <w:rPr>
          <w:rFonts w:ascii="Times New Roman" w:hAnsi="Times New Roman" w:cs="Times New Roman"/>
          <w:sz w:val="24"/>
          <w:szCs w:val="24"/>
        </w:rPr>
        <w:t xml:space="preserve">%, </w:t>
      </w:r>
      <w:r w:rsidR="00334BF1" w:rsidRPr="001A3157">
        <w:rPr>
          <w:rFonts w:ascii="Times New Roman" w:hAnsi="Times New Roman" w:cs="Times New Roman"/>
          <w:sz w:val="24"/>
          <w:szCs w:val="24"/>
        </w:rPr>
        <w:t>5.41</w:t>
      </w:r>
      <w:r w:rsidRPr="001A3157">
        <w:rPr>
          <w:rFonts w:ascii="Times New Roman" w:hAnsi="Times New Roman" w:cs="Times New Roman"/>
          <w:sz w:val="24"/>
          <w:szCs w:val="24"/>
        </w:rPr>
        <w:t xml:space="preserve">%, </w:t>
      </w:r>
      <w:r w:rsidR="00334BF1" w:rsidRPr="001A3157">
        <w:rPr>
          <w:rFonts w:ascii="Times New Roman" w:hAnsi="Times New Roman" w:cs="Times New Roman"/>
          <w:sz w:val="24"/>
          <w:szCs w:val="24"/>
        </w:rPr>
        <w:t>2.7</w:t>
      </w:r>
      <w:r w:rsidRPr="001A3157">
        <w:rPr>
          <w:rFonts w:ascii="Times New Roman" w:hAnsi="Times New Roman" w:cs="Times New Roman"/>
          <w:sz w:val="24"/>
          <w:szCs w:val="24"/>
        </w:rPr>
        <w:t>0%</w:t>
      </w:r>
      <w:r w:rsidR="00334BF1" w:rsidRPr="001A3157">
        <w:rPr>
          <w:rFonts w:ascii="Times New Roman" w:hAnsi="Times New Roman" w:cs="Times New Roman"/>
          <w:sz w:val="24"/>
          <w:szCs w:val="24"/>
        </w:rPr>
        <w:t>, 8.11%</w:t>
      </w:r>
      <w:r w:rsidR="003F30D7" w:rsidRPr="001A3157">
        <w:rPr>
          <w:rFonts w:ascii="Times New Roman" w:hAnsi="Times New Roman" w:cs="Times New Roman"/>
          <w:sz w:val="24"/>
          <w:szCs w:val="24"/>
        </w:rPr>
        <w:t>, 35.14%,</w:t>
      </w:r>
      <w:r w:rsidRPr="001A3157">
        <w:rPr>
          <w:rFonts w:ascii="Times New Roman" w:hAnsi="Times New Roman" w:cs="Times New Roman"/>
          <w:sz w:val="24"/>
          <w:szCs w:val="24"/>
        </w:rPr>
        <w:t xml:space="preserve"> </w:t>
      </w:r>
      <w:r w:rsidR="003F30D7" w:rsidRPr="001A3157">
        <w:rPr>
          <w:rFonts w:ascii="Times New Roman" w:hAnsi="Times New Roman" w:cs="Times New Roman"/>
          <w:sz w:val="24"/>
          <w:szCs w:val="24"/>
        </w:rPr>
        <w:t xml:space="preserve">8.11%, </w:t>
      </w:r>
      <w:r w:rsidRPr="001A3157">
        <w:rPr>
          <w:rFonts w:ascii="Times New Roman" w:hAnsi="Times New Roman" w:cs="Times New Roman"/>
          <w:sz w:val="24"/>
          <w:szCs w:val="24"/>
        </w:rPr>
        <w:t>and 2</w:t>
      </w:r>
      <w:r w:rsidR="003F30D7" w:rsidRPr="001A3157">
        <w:rPr>
          <w:rFonts w:ascii="Times New Roman" w:hAnsi="Times New Roman" w:cs="Times New Roman"/>
          <w:sz w:val="24"/>
          <w:szCs w:val="24"/>
        </w:rPr>
        <w:t>4.32</w:t>
      </w:r>
      <w:r w:rsidRPr="001A3157">
        <w:rPr>
          <w:rFonts w:ascii="Times New Roman" w:hAnsi="Times New Roman" w:cs="Times New Roman"/>
          <w:sz w:val="24"/>
          <w:szCs w:val="24"/>
        </w:rPr>
        <w:t xml:space="preserve">% of the sample households responded that </w:t>
      </w:r>
      <w:r w:rsidR="00E635FA" w:rsidRPr="001A3157">
        <w:rPr>
          <w:rFonts w:ascii="Times New Roman" w:hAnsi="Times New Roman" w:cs="Times New Roman"/>
          <w:sz w:val="24"/>
          <w:szCs w:val="24"/>
        </w:rPr>
        <w:t>their annual income</w:t>
      </w:r>
      <w:r w:rsidR="008C7C0B" w:rsidRPr="001A3157">
        <w:rPr>
          <w:rFonts w:ascii="Times New Roman" w:hAnsi="Times New Roman" w:cs="Times New Roman"/>
          <w:sz w:val="24"/>
          <w:szCs w:val="24"/>
        </w:rPr>
        <w:t>s</w:t>
      </w:r>
      <w:r w:rsidR="00E635FA" w:rsidRPr="001A3157">
        <w:rPr>
          <w:rFonts w:ascii="Times New Roman" w:hAnsi="Times New Roman" w:cs="Times New Roman"/>
          <w:sz w:val="24"/>
          <w:szCs w:val="24"/>
        </w:rPr>
        <w:t xml:space="preserve"> fall in the range of Birr less than 500.00,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 xml:space="preserve">500.00-1,000.00,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 xml:space="preserve">1,000.00-1,500.00,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 xml:space="preserve">1,500.00-2,000.00,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2,000.00-</w:t>
      </w:r>
      <w:r w:rsidR="00E635FA" w:rsidRPr="001A3157">
        <w:rPr>
          <w:rFonts w:ascii="Times New Roman" w:hAnsi="Times New Roman" w:cs="Times New Roman"/>
          <w:sz w:val="24"/>
          <w:szCs w:val="24"/>
        </w:rPr>
        <w:lastRenderedPageBreak/>
        <w:t xml:space="preserve">2,500.00,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 xml:space="preserve">3,000.00-3,500.00,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 xml:space="preserve">3,500.00-4,000.00 and </w:t>
      </w:r>
      <w:r w:rsidR="00BE4A16" w:rsidRPr="001A3157">
        <w:rPr>
          <w:rFonts w:ascii="Times New Roman" w:hAnsi="Times New Roman" w:cs="Times New Roman"/>
          <w:sz w:val="24"/>
          <w:szCs w:val="24"/>
        </w:rPr>
        <w:t xml:space="preserve">Birr </w:t>
      </w:r>
      <w:r w:rsidR="00E635FA" w:rsidRPr="001A3157">
        <w:rPr>
          <w:rFonts w:ascii="Times New Roman" w:hAnsi="Times New Roman" w:cs="Times New Roman"/>
          <w:sz w:val="24"/>
          <w:szCs w:val="24"/>
        </w:rPr>
        <w:t>greater than 4,000.00, respectively</w:t>
      </w:r>
      <w:r w:rsidRPr="001A3157">
        <w:rPr>
          <w:rFonts w:ascii="Times New Roman" w:hAnsi="Times New Roman" w:cs="Times New Roman"/>
          <w:sz w:val="24"/>
          <w:szCs w:val="24"/>
        </w:rPr>
        <w:t>.</w:t>
      </w:r>
    </w:p>
    <w:tbl>
      <w:tblPr>
        <w:tblW w:w="4988"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373"/>
        <w:gridCol w:w="806"/>
        <w:gridCol w:w="802"/>
        <w:gridCol w:w="802"/>
        <w:gridCol w:w="823"/>
        <w:gridCol w:w="810"/>
        <w:gridCol w:w="829"/>
        <w:gridCol w:w="800"/>
        <w:gridCol w:w="827"/>
        <w:gridCol w:w="876"/>
        <w:gridCol w:w="985"/>
      </w:tblGrid>
      <w:tr w:rsidR="00E32054" w:rsidRPr="00D90D8A" w:rsidTr="00BA0F2C">
        <w:trPr>
          <w:trHeight w:val="332"/>
        </w:trPr>
        <w:tc>
          <w:tcPr>
            <w:tcW w:w="5000" w:type="pct"/>
            <w:gridSpan w:val="11"/>
            <w:tcBorders>
              <w:top w:val="nil"/>
              <w:left w:val="nil"/>
              <w:right w:val="nil"/>
            </w:tcBorders>
            <w:shd w:val="clear" w:color="auto" w:fill="auto"/>
            <w:hideMark/>
          </w:tcPr>
          <w:p w:rsidR="00E32054" w:rsidRPr="00D90D8A" w:rsidRDefault="002C6B37" w:rsidP="009F07BB">
            <w:pPr>
              <w:spacing w:after="0" w:line="240" w:lineRule="auto"/>
              <w:rPr>
                <w:rFonts w:ascii="Times New Roman" w:hAnsi="Times New Roman" w:cs="Times New Roman"/>
              </w:rPr>
            </w:pPr>
            <w:bookmarkStart w:id="139" w:name="_Toc4460651"/>
            <w:r w:rsidRPr="00D90D8A">
              <w:rPr>
                <w:rFonts w:ascii="Times New Roman" w:hAnsi="Times New Roman" w:cs="Times New Roman"/>
              </w:rPr>
              <w:t xml:space="preserve">Table </w:t>
            </w:r>
            <w:r w:rsidRPr="00D90D8A">
              <w:rPr>
                <w:rFonts w:ascii="Times New Roman" w:hAnsi="Times New Roman" w:cs="Times New Roman"/>
              </w:rPr>
              <w:fldChar w:fldCharType="begin"/>
            </w:r>
            <w:r w:rsidRPr="00D90D8A">
              <w:rPr>
                <w:rFonts w:ascii="Times New Roman" w:hAnsi="Times New Roman" w:cs="Times New Roman"/>
              </w:rPr>
              <w:instrText xml:space="preserve"> SEQ Table_1. \* ARABIC </w:instrText>
            </w:r>
            <w:r w:rsidRPr="00D90D8A">
              <w:rPr>
                <w:rFonts w:ascii="Times New Roman" w:hAnsi="Times New Roman" w:cs="Times New Roman"/>
              </w:rPr>
              <w:fldChar w:fldCharType="separate"/>
            </w:r>
            <w:r w:rsidR="00E32D29">
              <w:rPr>
                <w:rFonts w:ascii="Times New Roman" w:hAnsi="Times New Roman" w:cs="Times New Roman"/>
                <w:noProof/>
              </w:rPr>
              <w:t>20</w:t>
            </w:r>
            <w:r w:rsidRPr="00D90D8A">
              <w:rPr>
                <w:rFonts w:ascii="Times New Roman" w:hAnsi="Times New Roman" w:cs="Times New Roman"/>
              </w:rPr>
              <w:fldChar w:fldCharType="end"/>
            </w:r>
            <w:r w:rsidR="00D90D8A">
              <w:rPr>
                <w:rFonts w:ascii="Times New Roman" w:hAnsi="Times New Roman" w:cs="Times New Roman"/>
                <w:b/>
              </w:rPr>
              <w:t>.</w:t>
            </w:r>
            <w:r w:rsidR="00D90D8A" w:rsidRPr="00D90D8A">
              <w:rPr>
                <w:rFonts w:ascii="Times New Roman" w:hAnsi="Times New Roman" w:cs="Times New Roman"/>
                <w:b/>
              </w:rPr>
              <w:t xml:space="preserve"> </w:t>
            </w:r>
            <w:r w:rsidR="00E32054" w:rsidRPr="00D90D8A">
              <w:rPr>
                <w:rFonts w:ascii="Times New Roman" w:hAnsi="Times New Roman" w:cs="Times New Roman"/>
              </w:rPr>
              <w:t xml:space="preserve">Estimated Annual </w:t>
            </w:r>
            <w:r w:rsidR="009F07BB" w:rsidRPr="00D90D8A">
              <w:rPr>
                <w:rFonts w:ascii="Times New Roman" w:hAnsi="Times New Roman" w:cs="Times New Roman"/>
              </w:rPr>
              <w:t>I</w:t>
            </w:r>
            <w:r w:rsidR="00E32054" w:rsidRPr="00D90D8A">
              <w:rPr>
                <w:rFonts w:ascii="Times New Roman" w:hAnsi="Times New Roman" w:cs="Times New Roman"/>
              </w:rPr>
              <w:t>ncome of HH from Different Sources</w:t>
            </w:r>
            <w:bookmarkEnd w:id="139"/>
            <w:r w:rsidR="00E32054" w:rsidRPr="00D90D8A">
              <w:rPr>
                <w:rFonts w:ascii="Times New Roman" w:hAnsi="Times New Roman" w:cs="Times New Roman"/>
              </w:rPr>
              <w:t xml:space="preserve"> </w:t>
            </w:r>
          </w:p>
        </w:tc>
      </w:tr>
      <w:tr w:rsidR="00C939EB" w:rsidRPr="001A3157" w:rsidTr="00592AA0">
        <w:trPr>
          <w:trHeight w:val="350"/>
        </w:trPr>
        <w:tc>
          <w:tcPr>
            <w:tcW w:w="705" w:type="pct"/>
            <w:vMerge w:val="restart"/>
            <w:tcBorders>
              <w:right w:val="single" w:sz="4" w:space="0" w:color="auto"/>
            </w:tcBorders>
            <w:shd w:val="clear" w:color="auto" w:fill="auto"/>
            <w:hideMark/>
          </w:tcPr>
          <w:p w:rsidR="00E32054" w:rsidRPr="001A3157" w:rsidRDefault="00E32054" w:rsidP="00F52EDA">
            <w:pPr>
              <w:spacing w:after="0" w:line="240" w:lineRule="auto"/>
              <w:jc w:val="center"/>
              <w:rPr>
                <w:rFonts w:ascii="Times New Roman" w:eastAsia="Times New Roman" w:hAnsi="Times New Roman" w:cs="Times New Roman"/>
                <w:b/>
                <w:bCs/>
                <w:sz w:val="18"/>
                <w:szCs w:val="18"/>
              </w:rPr>
            </w:pPr>
            <w:r w:rsidRPr="001A3157">
              <w:rPr>
                <w:rFonts w:ascii="Times New Roman" w:eastAsia="Times New Roman" w:hAnsi="Times New Roman" w:cs="Times New Roman"/>
                <w:b/>
                <w:bCs/>
                <w:sz w:val="18"/>
                <w:szCs w:val="18"/>
              </w:rPr>
              <w:t>Source of Income</w:t>
            </w:r>
          </w:p>
        </w:tc>
        <w:tc>
          <w:tcPr>
            <w:tcW w:w="3339" w:type="pct"/>
            <w:gridSpan w:val="8"/>
            <w:tcBorders>
              <w:left w:val="single" w:sz="4" w:space="0" w:color="auto"/>
              <w:right w:val="single" w:sz="4" w:space="0" w:color="auto"/>
            </w:tcBorders>
            <w:shd w:val="clear" w:color="auto" w:fill="auto"/>
            <w:noWrap/>
            <w:hideMark/>
          </w:tcPr>
          <w:p w:rsidR="00E32054" w:rsidRPr="001A3157" w:rsidRDefault="00B060EE" w:rsidP="00B060EE">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 xml:space="preserve">Number &amp; Share of HH by Range </w:t>
            </w:r>
            <w:r w:rsidR="00E32054" w:rsidRPr="001A3157">
              <w:rPr>
                <w:rFonts w:ascii="Times New Roman" w:eastAsia="Times New Roman" w:hAnsi="Times New Roman" w:cs="Times New Roman"/>
                <w:b/>
                <w:bCs/>
                <w:color w:val="000000"/>
                <w:sz w:val="18"/>
                <w:szCs w:val="18"/>
              </w:rPr>
              <w:t>of Annual Income (Birr)</w:t>
            </w:r>
          </w:p>
        </w:tc>
        <w:tc>
          <w:tcPr>
            <w:tcW w:w="450" w:type="pct"/>
            <w:vMerge w:val="restart"/>
            <w:tcBorders>
              <w:left w:val="single" w:sz="4" w:space="0" w:color="auto"/>
              <w:right w:val="single" w:sz="4" w:space="0" w:color="auto"/>
            </w:tcBorders>
            <w:shd w:val="clear" w:color="000000" w:fill="FFFFFF" w:themeFill="background1"/>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Total</w:t>
            </w:r>
          </w:p>
        </w:tc>
        <w:tc>
          <w:tcPr>
            <w:tcW w:w="506" w:type="pct"/>
            <w:vMerge w:val="restart"/>
            <w:tcBorders>
              <w:lef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w:t>
            </w:r>
            <w:r w:rsidR="00B060EE" w:rsidRPr="001A3157">
              <w:rPr>
                <w:rFonts w:ascii="Times New Roman" w:eastAsia="Times New Roman" w:hAnsi="Times New Roman" w:cs="Times New Roman"/>
                <w:b/>
                <w:bCs/>
                <w:color w:val="000000"/>
                <w:sz w:val="18"/>
                <w:szCs w:val="18"/>
              </w:rPr>
              <w:t xml:space="preserve"> of HH by source Income</w:t>
            </w:r>
          </w:p>
        </w:tc>
      </w:tr>
      <w:tr w:rsidR="0096095A" w:rsidRPr="001A3157" w:rsidTr="00592AA0">
        <w:trPr>
          <w:trHeight w:val="476"/>
        </w:trPr>
        <w:tc>
          <w:tcPr>
            <w:tcW w:w="705" w:type="pct"/>
            <w:vMerge/>
            <w:tcBorders>
              <w:right w:val="single" w:sz="4" w:space="0" w:color="auto"/>
            </w:tcBorders>
            <w:shd w:val="clear" w:color="auto" w:fill="auto"/>
            <w:hideMark/>
          </w:tcPr>
          <w:p w:rsidR="00E32054" w:rsidRPr="001A3157" w:rsidRDefault="00E32054" w:rsidP="00F52EDA">
            <w:pPr>
              <w:spacing w:after="0" w:line="240" w:lineRule="auto"/>
              <w:jc w:val="center"/>
              <w:rPr>
                <w:rFonts w:ascii="Times New Roman" w:eastAsia="Times New Roman" w:hAnsi="Times New Roman" w:cs="Times New Roman"/>
                <w:b/>
                <w:bCs/>
                <w:color w:val="FF0000"/>
                <w:sz w:val="18"/>
                <w:szCs w:val="18"/>
              </w:rPr>
            </w:pPr>
          </w:p>
        </w:tc>
        <w:tc>
          <w:tcPr>
            <w:tcW w:w="414"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&lt; 500</w:t>
            </w:r>
          </w:p>
        </w:tc>
        <w:tc>
          <w:tcPr>
            <w:tcW w:w="412"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500-1</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w:t>
            </w:r>
          </w:p>
        </w:tc>
        <w:tc>
          <w:tcPr>
            <w:tcW w:w="412"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000-1</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500</w:t>
            </w:r>
          </w:p>
        </w:tc>
        <w:tc>
          <w:tcPr>
            <w:tcW w:w="423"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500-2</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w:t>
            </w:r>
          </w:p>
        </w:tc>
        <w:tc>
          <w:tcPr>
            <w:tcW w:w="416"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2</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000-2</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500</w:t>
            </w:r>
          </w:p>
        </w:tc>
        <w:tc>
          <w:tcPr>
            <w:tcW w:w="426"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000-3</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500</w:t>
            </w:r>
          </w:p>
        </w:tc>
        <w:tc>
          <w:tcPr>
            <w:tcW w:w="411"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500-4</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w:t>
            </w:r>
          </w:p>
        </w:tc>
        <w:tc>
          <w:tcPr>
            <w:tcW w:w="425" w:type="pct"/>
            <w:tcBorders>
              <w:left w:val="single" w:sz="4" w:space="0" w:color="auto"/>
              <w:righ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&gt; 4</w:t>
            </w:r>
            <w:r w:rsidR="006170F0" w:rsidRPr="001A3157">
              <w:rPr>
                <w:rFonts w:ascii="Times New Roman" w:eastAsia="Times New Roman" w:hAnsi="Times New Roman" w:cs="Times New Roman"/>
                <w:b/>
                <w:bCs/>
                <w:color w:val="000000"/>
                <w:sz w:val="18"/>
                <w:szCs w:val="18"/>
              </w:rPr>
              <w:t>,</w:t>
            </w:r>
            <w:r w:rsidRPr="001A3157">
              <w:rPr>
                <w:rFonts w:ascii="Times New Roman" w:eastAsia="Times New Roman" w:hAnsi="Times New Roman" w:cs="Times New Roman"/>
                <w:b/>
                <w:bCs/>
                <w:color w:val="000000"/>
                <w:sz w:val="18"/>
                <w:szCs w:val="18"/>
              </w:rPr>
              <w:t>000</w:t>
            </w:r>
          </w:p>
        </w:tc>
        <w:tc>
          <w:tcPr>
            <w:tcW w:w="450" w:type="pct"/>
            <w:vMerge/>
            <w:tcBorders>
              <w:left w:val="single" w:sz="4" w:space="0" w:color="auto"/>
              <w:right w:val="single" w:sz="4" w:space="0" w:color="auto"/>
            </w:tcBorders>
            <w:shd w:val="clear" w:color="000000" w:fill="FFFFFF" w:themeFill="background1"/>
            <w:noWrap/>
            <w:hideMark/>
          </w:tcPr>
          <w:p w:rsidR="00E32054" w:rsidRPr="001A3157" w:rsidRDefault="00E32054" w:rsidP="00F52EDA">
            <w:pPr>
              <w:spacing w:after="0" w:line="240" w:lineRule="auto"/>
              <w:jc w:val="center"/>
              <w:rPr>
                <w:rFonts w:ascii="Times New Roman" w:eastAsia="Times New Roman" w:hAnsi="Times New Roman" w:cs="Times New Roman"/>
                <w:b/>
                <w:bCs/>
                <w:color w:val="000000"/>
                <w:sz w:val="18"/>
                <w:szCs w:val="18"/>
              </w:rPr>
            </w:pPr>
          </w:p>
        </w:tc>
        <w:tc>
          <w:tcPr>
            <w:tcW w:w="506" w:type="pct"/>
            <w:vMerge/>
            <w:tcBorders>
              <w:left w:val="single" w:sz="4" w:space="0" w:color="auto"/>
            </w:tcBorders>
            <w:shd w:val="clear" w:color="auto" w:fill="auto"/>
            <w:noWrap/>
            <w:hideMark/>
          </w:tcPr>
          <w:p w:rsidR="00E32054" w:rsidRPr="001A3157" w:rsidRDefault="00E32054" w:rsidP="00F52EDA">
            <w:pPr>
              <w:spacing w:after="0" w:line="240" w:lineRule="auto"/>
              <w:jc w:val="center"/>
              <w:rPr>
                <w:rFonts w:ascii="Times New Roman" w:eastAsia="Times New Roman" w:hAnsi="Times New Roman" w:cs="Times New Roman"/>
                <w:color w:val="000000"/>
                <w:sz w:val="18"/>
                <w:szCs w:val="18"/>
              </w:rPr>
            </w:pP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B01A47" w:rsidP="009613A7">
            <w:pPr>
              <w:spacing w:after="0" w:line="240" w:lineRule="auto"/>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C</w:t>
            </w:r>
            <w:r w:rsidR="00E32054" w:rsidRPr="001A3157">
              <w:rPr>
                <w:rFonts w:ascii="Times New Roman" w:eastAsia="Times New Roman" w:hAnsi="Times New Roman" w:cs="Times New Roman"/>
                <w:color w:val="000000"/>
                <w:sz w:val="18"/>
                <w:szCs w:val="18"/>
              </w:rPr>
              <w:t>rop</w:t>
            </w:r>
          </w:p>
        </w:tc>
        <w:tc>
          <w:tcPr>
            <w:tcW w:w="414"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23"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6"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6"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3</w:t>
            </w:r>
          </w:p>
        </w:tc>
        <w:tc>
          <w:tcPr>
            <w:tcW w:w="411" w:type="pct"/>
            <w:tcBorders>
              <w:left w:val="single" w:sz="4" w:space="0" w:color="auto"/>
              <w:right w:val="single" w:sz="4" w:space="0" w:color="auto"/>
            </w:tcBorders>
            <w:shd w:val="clear" w:color="auto" w:fill="auto"/>
            <w:noWrap/>
            <w:hideMark/>
          </w:tcPr>
          <w:p w:rsidR="00E32054" w:rsidRPr="001A3157" w:rsidRDefault="00334BF1"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3</w:t>
            </w:r>
          </w:p>
        </w:tc>
        <w:tc>
          <w:tcPr>
            <w:tcW w:w="425"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50" w:type="pct"/>
            <w:tcBorders>
              <w:left w:val="single" w:sz="4" w:space="0" w:color="auto"/>
              <w:right w:val="single" w:sz="4" w:space="0" w:color="auto"/>
            </w:tcBorders>
            <w:shd w:val="clear" w:color="auto" w:fill="auto"/>
            <w:noWrap/>
            <w:hideMark/>
          </w:tcPr>
          <w:p w:rsidR="00E32054" w:rsidRPr="001A3157" w:rsidRDefault="00334BF1"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8</w:t>
            </w:r>
          </w:p>
        </w:tc>
        <w:tc>
          <w:tcPr>
            <w:tcW w:w="506" w:type="pct"/>
            <w:tcBorders>
              <w:left w:val="single" w:sz="4" w:space="0" w:color="auto"/>
            </w:tcBorders>
            <w:shd w:val="clear" w:color="auto" w:fill="auto"/>
            <w:noWrap/>
            <w:hideMark/>
          </w:tcPr>
          <w:p w:rsidR="00E32054" w:rsidRPr="001A3157" w:rsidRDefault="00BA137C" w:rsidP="006170F0">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21.6</w:t>
            </w:r>
            <w:r w:rsidR="00E32054" w:rsidRPr="001A3157">
              <w:rPr>
                <w:rFonts w:ascii="Times New Roman" w:eastAsia="Times New Roman" w:hAnsi="Times New Roman" w:cs="Times New Roman"/>
                <w:color w:val="000000"/>
                <w:sz w:val="18"/>
                <w:szCs w:val="18"/>
              </w:rPr>
              <w:t>2</w:t>
            </w: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A201B2" w:rsidP="009613A7">
            <w:pPr>
              <w:spacing w:after="0" w:line="240" w:lineRule="auto"/>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L</w:t>
            </w:r>
            <w:r w:rsidR="00E32054" w:rsidRPr="001A3157">
              <w:rPr>
                <w:rFonts w:ascii="Times New Roman" w:eastAsia="Times New Roman" w:hAnsi="Times New Roman" w:cs="Times New Roman"/>
                <w:color w:val="000000"/>
                <w:sz w:val="18"/>
                <w:szCs w:val="18"/>
              </w:rPr>
              <w:t>ivestock</w:t>
            </w:r>
            <w:r w:rsidRPr="001A3157">
              <w:rPr>
                <w:rFonts w:ascii="Times New Roman" w:eastAsia="Times New Roman" w:hAnsi="Times New Roman" w:cs="Times New Roman"/>
                <w:color w:val="000000"/>
                <w:sz w:val="18"/>
                <w:szCs w:val="18"/>
              </w:rPr>
              <w:t xml:space="preserve"> &amp; </w:t>
            </w:r>
            <w:r w:rsidR="00C76AA4" w:rsidRPr="001A3157">
              <w:rPr>
                <w:rFonts w:ascii="Times New Roman" w:eastAsia="Times New Roman" w:hAnsi="Times New Roman" w:cs="Times New Roman"/>
                <w:color w:val="000000"/>
                <w:sz w:val="18"/>
                <w:szCs w:val="18"/>
              </w:rPr>
              <w:t xml:space="preserve"> Livestock products</w:t>
            </w:r>
          </w:p>
        </w:tc>
        <w:tc>
          <w:tcPr>
            <w:tcW w:w="414" w:type="pct"/>
            <w:tcBorders>
              <w:left w:val="single" w:sz="4" w:space="0" w:color="auto"/>
              <w:right w:val="single" w:sz="4" w:space="0" w:color="auto"/>
            </w:tcBorders>
            <w:shd w:val="clear" w:color="auto" w:fill="auto"/>
            <w:noWrap/>
            <w:hideMark/>
          </w:tcPr>
          <w:p w:rsidR="00E32054" w:rsidRPr="001A3157" w:rsidRDefault="00C76AA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3"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6"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6" w:type="pct"/>
            <w:tcBorders>
              <w:left w:val="single" w:sz="4" w:space="0" w:color="auto"/>
              <w:right w:val="single" w:sz="4" w:space="0" w:color="auto"/>
            </w:tcBorders>
            <w:shd w:val="clear" w:color="auto" w:fill="auto"/>
            <w:noWrap/>
            <w:hideMark/>
          </w:tcPr>
          <w:p w:rsidR="00E32054" w:rsidRPr="001A3157" w:rsidRDefault="00C76AA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11"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5" w:type="pct"/>
            <w:tcBorders>
              <w:left w:val="single" w:sz="4" w:space="0" w:color="auto"/>
              <w:right w:val="single" w:sz="4" w:space="0" w:color="auto"/>
            </w:tcBorders>
            <w:shd w:val="clear" w:color="auto" w:fill="auto"/>
            <w:noWrap/>
            <w:hideMark/>
          </w:tcPr>
          <w:p w:rsidR="00E32054" w:rsidRPr="001A3157" w:rsidRDefault="00C76AA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7</w:t>
            </w:r>
          </w:p>
        </w:tc>
        <w:tc>
          <w:tcPr>
            <w:tcW w:w="450" w:type="pct"/>
            <w:tcBorders>
              <w:left w:val="single" w:sz="4" w:space="0" w:color="auto"/>
              <w:right w:val="single" w:sz="4" w:space="0" w:color="auto"/>
            </w:tcBorders>
            <w:shd w:val="clear" w:color="auto" w:fill="auto"/>
            <w:noWrap/>
            <w:hideMark/>
          </w:tcPr>
          <w:p w:rsidR="00E32054" w:rsidRPr="001A3157" w:rsidRDefault="00C76AA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10</w:t>
            </w:r>
          </w:p>
        </w:tc>
        <w:tc>
          <w:tcPr>
            <w:tcW w:w="506" w:type="pct"/>
            <w:tcBorders>
              <w:left w:val="single" w:sz="4" w:space="0" w:color="auto"/>
            </w:tcBorders>
            <w:shd w:val="clear" w:color="auto" w:fill="auto"/>
            <w:noWrap/>
            <w:hideMark/>
          </w:tcPr>
          <w:p w:rsidR="00E32054" w:rsidRPr="001A3157" w:rsidRDefault="00C76AA4" w:rsidP="006170F0">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27</w:t>
            </w:r>
            <w:r w:rsidR="00E32054" w:rsidRPr="001A3157">
              <w:rPr>
                <w:rFonts w:ascii="Times New Roman" w:eastAsia="Times New Roman" w:hAnsi="Times New Roman" w:cs="Times New Roman"/>
                <w:color w:val="000000"/>
                <w:sz w:val="18"/>
                <w:szCs w:val="18"/>
              </w:rPr>
              <w:t>.</w:t>
            </w:r>
            <w:r w:rsidRPr="001A3157">
              <w:rPr>
                <w:rFonts w:ascii="Times New Roman" w:eastAsia="Times New Roman" w:hAnsi="Times New Roman" w:cs="Times New Roman"/>
                <w:color w:val="000000"/>
                <w:sz w:val="18"/>
                <w:szCs w:val="18"/>
              </w:rPr>
              <w:t>03</w:t>
            </w: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E32054" w:rsidP="009613A7">
            <w:pPr>
              <w:spacing w:after="0" w:line="240" w:lineRule="auto"/>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 xml:space="preserve">Forest </w:t>
            </w:r>
            <w:r w:rsidR="00C76AA4" w:rsidRPr="001A3157">
              <w:rPr>
                <w:rFonts w:ascii="Times New Roman" w:eastAsia="Times New Roman" w:hAnsi="Times New Roman" w:cs="Times New Roman"/>
                <w:color w:val="000000"/>
                <w:sz w:val="18"/>
                <w:szCs w:val="18"/>
              </w:rPr>
              <w:t xml:space="preserve">&amp; forest </w:t>
            </w:r>
            <w:r w:rsidRPr="001A3157">
              <w:rPr>
                <w:rFonts w:ascii="Times New Roman" w:eastAsia="Times New Roman" w:hAnsi="Times New Roman" w:cs="Times New Roman"/>
                <w:color w:val="000000"/>
                <w:sz w:val="18"/>
                <w:szCs w:val="18"/>
              </w:rPr>
              <w:t>pro</w:t>
            </w:r>
            <w:r w:rsidR="00C76AA4" w:rsidRPr="001A3157">
              <w:rPr>
                <w:rFonts w:ascii="Times New Roman" w:eastAsia="Times New Roman" w:hAnsi="Times New Roman" w:cs="Times New Roman"/>
                <w:color w:val="000000"/>
                <w:sz w:val="18"/>
                <w:szCs w:val="18"/>
              </w:rPr>
              <w:t>ducts</w:t>
            </w:r>
          </w:p>
        </w:tc>
        <w:tc>
          <w:tcPr>
            <w:tcW w:w="414"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3"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6"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w:t>
            </w:r>
          </w:p>
        </w:tc>
        <w:tc>
          <w:tcPr>
            <w:tcW w:w="426"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5</w:t>
            </w:r>
          </w:p>
        </w:tc>
        <w:tc>
          <w:tcPr>
            <w:tcW w:w="411"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5"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50"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8</w:t>
            </w:r>
          </w:p>
        </w:tc>
        <w:tc>
          <w:tcPr>
            <w:tcW w:w="506" w:type="pct"/>
            <w:tcBorders>
              <w:left w:val="single" w:sz="4" w:space="0" w:color="auto"/>
            </w:tcBorders>
            <w:shd w:val="clear" w:color="auto" w:fill="auto"/>
            <w:noWrap/>
            <w:hideMark/>
          </w:tcPr>
          <w:p w:rsidR="00E32054" w:rsidRPr="001A3157" w:rsidRDefault="00E32054" w:rsidP="006170F0">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21.62</w:t>
            </w: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E32054" w:rsidP="009613A7">
            <w:pPr>
              <w:spacing w:after="0" w:line="240" w:lineRule="auto"/>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Off-farm</w:t>
            </w:r>
          </w:p>
        </w:tc>
        <w:tc>
          <w:tcPr>
            <w:tcW w:w="414"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w:t>
            </w:r>
          </w:p>
        </w:tc>
        <w:tc>
          <w:tcPr>
            <w:tcW w:w="412"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23"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6"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6"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4</w:t>
            </w:r>
          </w:p>
        </w:tc>
        <w:tc>
          <w:tcPr>
            <w:tcW w:w="411"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5"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50"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7</w:t>
            </w:r>
          </w:p>
        </w:tc>
        <w:tc>
          <w:tcPr>
            <w:tcW w:w="506" w:type="pct"/>
            <w:tcBorders>
              <w:left w:val="single" w:sz="4" w:space="0" w:color="auto"/>
            </w:tcBorders>
            <w:shd w:val="clear" w:color="auto" w:fill="auto"/>
            <w:noWrap/>
            <w:hideMark/>
          </w:tcPr>
          <w:p w:rsidR="00E32054" w:rsidRPr="001A3157" w:rsidRDefault="00E32054" w:rsidP="006170F0">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18.92</w:t>
            </w: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BA0F2C" w:rsidP="009613A7">
            <w:pPr>
              <w:spacing w:after="0" w:line="240" w:lineRule="auto"/>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Remittance</w:t>
            </w:r>
          </w:p>
        </w:tc>
        <w:tc>
          <w:tcPr>
            <w:tcW w:w="414"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3"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6"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6"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1"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5" w:type="pct"/>
            <w:tcBorders>
              <w:left w:val="single" w:sz="4" w:space="0" w:color="auto"/>
              <w:right w:val="single" w:sz="4" w:space="0" w:color="auto"/>
            </w:tcBorders>
            <w:shd w:val="clear" w:color="auto" w:fill="auto"/>
            <w:noWrap/>
            <w:hideMark/>
          </w:tcPr>
          <w:p w:rsidR="00E32054" w:rsidRPr="001A3157" w:rsidRDefault="0060460D"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50"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0</w:t>
            </w:r>
          </w:p>
        </w:tc>
        <w:tc>
          <w:tcPr>
            <w:tcW w:w="506" w:type="pct"/>
            <w:tcBorders>
              <w:left w:val="single" w:sz="4" w:space="0" w:color="auto"/>
            </w:tcBorders>
            <w:shd w:val="clear" w:color="auto" w:fill="auto"/>
            <w:noWrap/>
            <w:hideMark/>
          </w:tcPr>
          <w:p w:rsidR="00E32054" w:rsidRPr="001A3157" w:rsidRDefault="00E32054" w:rsidP="006170F0">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r>
      <w:tr w:rsidR="0096095A" w:rsidRPr="001A3157" w:rsidTr="00592AA0">
        <w:trPr>
          <w:trHeight w:val="300"/>
        </w:trPr>
        <w:tc>
          <w:tcPr>
            <w:tcW w:w="705" w:type="pct"/>
            <w:tcBorders>
              <w:bottom w:val="single" w:sz="4" w:space="0" w:color="auto"/>
              <w:right w:val="single" w:sz="4" w:space="0" w:color="auto"/>
            </w:tcBorders>
            <w:shd w:val="clear" w:color="auto" w:fill="auto"/>
            <w:noWrap/>
            <w:hideMark/>
          </w:tcPr>
          <w:p w:rsidR="00E32054" w:rsidRPr="001A3157" w:rsidRDefault="00E32054" w:rsidP="009613A7">
            <w:pPr>
              <w:spacing w:after="0" w:line="240" w:lineRule="auto"/>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Other</w:t>
            </w:r>
          </w:p>
        </w:tc>
        <w:tc>
          <w:tcPr>
            <w:tcW w:w="414" w:type="pct"/>
            <w:tcBorders>
              <w:left w:val="single" w:sz="4" w:space="0" w:color="auto"/>
              <w:bottom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w:t>
            </w:r>
          </w:p>
        </w:tc>
        <w:tc>
          <w:tcPr>
            <w:tcW w:w="412" w:type="pct"/>
            <w:tcBorders>
              <w:left w:val="single" w:sz="4" w:space="0" w:color="auto"/>
              <w:bottom w:val="single" w:sz="4" w:space="0" w:color="auto"/>
              <w:right w:val="single" w:sz="4" w:space="0" w:color="auto"/>
            </w:tcBorders>
            <w:shd w:val="clear" w:color="auto" w:fill="auto"/>
            <w:noWrap/>
            <w:hideMark/>
          </w:tcPr>
          <w:p w:rsidR="00E32054" w:rsidRPr="001A3157" w:rsidRDefault="00261976"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2" w:type="pct"/>
            <w:tcBorders>
              <w:left w:val="single" w:sz="4" w:space="0" w:color="auto"/>
              <w:bottom w:val="single" w:sz="4" w:space="0" w:color="auto"/>
              <w:right w:val="single" w:sz="4" w:space="0" w:color="auto"/>
            </w:tcBorders>
            <w:shd w:val="clear" w:color="auto" w:fill="auto"/>
            <w:noWrap/>
            <w:hideMark/>
          </w:tcPr>
          <w:p w:rsidR="00E32054" w:rsidRPr="001A3157" w:rsidRDefault="00261976"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3" w:type="pct"/>
            <w:tcBorders>
              <w:left w:val="single" w:sz="4" w:space="0" w:color="auto"/>
              <w:bottom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16" w:type="pct"/>
            <w:tcBorders>
              <w:left w:val="single" w:sz="4" w:space="0" w:color="auto"/>
              <w:bottom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w:t>
            </w:r>
          </w:p>
        </w:tc>
        <w:tc>
          <w:tcPr>
            <w:tcW w:w="426" w:type="pct"/>
            <w:tcBorders>
              <w:left w:val="single" w:sz="4" w:space="0" w:color="auto"/>
              <w:bottom w:val="single" w:sz="4" w:space="0" w:color="auto"/>
              <w:right w:val="single" w:sz="4" w:space="0" w:color="auto"/>
            </w:tcBorders>
            <w:shd w:val="clear" w:color="auto" w:fill="auto"/>
            <w:noWrap/>
            <w:hideMark/>
          </w:tcPr>
          <w:p w:rsidR="00E32054" w:rsidRPr="001A3157" w:rsidRDefault="00261976"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1" w:type="pct"/>
            <w:tcBorders>
              <w:left w:val="single" w:sz="4" w:space="0" w:color="auto"/>
              <w:bottom w:val="single" w:sz="4" w:space="0" w:color="auto"/>
              <w:right w:val="single" w:sz="4" w:space="0" w:color="auto"/>
            </w:tcBorders>
            <w:shd w:val="clear" w:color="auto" w:fill="auto"/>
            <w:noWrap/>
            <w:hideMark/>
          </w:tcPr>
          <w:p w:rsidR="00E32054" w:rsidRPr="001A3157" w:rsidRDefault="00261976"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25" w:type="pct"/>
            <w:tcBorders>
              <w:left w:val="single" w:sz="4" w:space="0" w:color="auto"/>
              <w:bottom w:val="single" w:sz="4" w:space="0" w:color="auto"/>
              <w:right w:val="single" w:sz="4" w:space="0" w:color="auto"/>
            </w:tcBorders>
            <w:shd w:val="clear" w:color="auto" w:fill="auto"/>
            <w:noWrap/>
            <w:hideMark/>
          </w:tcPr>
          <w:p w:rsidR="00E32054" w:rsidRPr="001A3157" w:rsidRDefault="00261976" w:rsidP="00394FF6">
            <w:pPr>
              <w:spacing w:after="0" w:line="240" w:lineRule="auto"/>
              <w:jc w:val="right"/>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50" w:type="pct"/>
            <w:tcBorders>
              <w:left w:val="single" w:sz="4" w:space="0" w:color="auto"/>
              <w:bottom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4</w:t>
            </w:r>
          </w:p>
        </w:tc>
        <w:tc>
          <w:tcPr>
            <w:tcW w:w="506" w:type="pct"/>
            <w:tcBorders>
              <w:left w:val="single" w:sz="4" w:space="0" w:color="auto"/>
              <w:bottom w:val="single" w:sz="4" w:space="0" w:color="auto"/>
            </w:tcBorders>
            <w:shd w:val="clear" w:color="auto" w:fill="auto"/>
            <w:noWrap/>
            <w:hideMark/>
          </w:tcPr>
          <w:p w:rsidR="00E32054" w:rsidRPr="001A3157" w:rsidRDefault="00E32054" w:rsidP="006170F0">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10.81</w:t>
            </w: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E32054" w:rsidP="009613A7">
            <w:pPr>
              <w:spacing w:after="0" w:line="240" w:lineRule="auto"/>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Total</w:t>
            </w:r>
          </w:p>
        </w:tc>
        <w:tc>
          <w:tcPr>
            <w:tcW w:w="414"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4</w:t>
            </w:r>
          </w:p>
        </w:tc>
        <w:tc>
          <w:tcPr>
            <w:tcW w:w="412"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2</w:t>
            </w:r>
          </w:p>
        </w:tc>
        <w:tc>
          <w:tcPr>
            <w:tcW w:w="412"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2</w:t>
            </w:r>
          </w:p>
        </w:tc>
        <w:tc>
          <w:tcPr>
            <w:tcW w:w="423"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w:t>
            </w:r>
          </w:p>
        </w:tc>
        <w:tc>
          <w:tcPr>
            <w:tcW w:w="416"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w:t>
            </w:r>
          </w:p>
        </w:tc>
        <w:tc>
          <w:tcPr>
            <w:tcW w:w="426"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13</w:t>
            </w:r>
          </w:p>
        </w:tc>
        <w:tc>
          <w:tcPr>
            <w:tcW w:w="411"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w:t>
            </w:r>
          </w:p>
        </w:tc>
        <w:tc>
          <w:tcPr>
            <w:tcW w:w="425"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9</w:t>
            </w:r>
          </w:p>
        </w:tc>
        <w:tc>
          <w:tcPr>
            <w:tcW w:w="450" w:type="pct"/>
            <w:tcBorders>
              <w:left w:val="single" w:sz="4" w:space="0" w:color="auto"/>
              <w:right w:val="single" w:sz="4" w:space="0" w:color="auto"/>
            </w:tcBorders>
            <w:shd w:val="clear" w:color="auto" w:fill="auto"/>
            <w:noWrap/>
            <w:hideMark/>
          </w:tcPr>
          <w:p w:rsidR="00E32054" w:rsidRPr="001A3157" w:rsidRDefault="00E32054" w:rsidP="00394FF6">
            <w:pPr>
              <w:spacing w:after="0" w:line="240" w:lineRule="auto"/>
              <w:jc w:val="right"/>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37</w:t>
            </w:r>
          </w:p>
        </w:tc>
        <w:tc>
          <w:tcPr>
            <w:tcW w:w="506" w:type="pct"/>
            <w:tcBorders>
              <w:left w:val="single" w:sz="4" w:space="0" w:color="auto"/>
            </w:tcBorders>
            <w:shd w:val="clear" w:color="auto" w:fill="auto"/>
            <w:noWrap/>
            <w:hideMark/>
          </w:tcPr>
          <w:p w:rsidR="00E32054" w:rsidRPr="001A3157" w:rsidRDefault="0081262D" w:rsidP="0081262D">
            <w:pPr>
              <w:spacing w:after="0" w:line="240" w:lineRule="auto"/>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 xml:space="preserve"> </w:t>
            </w:r>
            <w:r w:rsidR="00E32054" w:rsidRPr="001A3157">
              <w:rPr>
                <w:rFonts w:ascii="Times New Roman" w:eastAsia="Times New Roman" w:hAnsi="Times New Roman" w:cs="Times New Roman"/>
                <w:b/>
                <w:bCs/>
                <w:color w:val="000000"/>
                <w:sz w:val="18"/>
                <w:szCs w:val="18"/>
              </w:rPr>
              <w:t xml:space="preserve"> 100.00 </w:t>
            </w:r>
          </w:p>
        </w:tc>
      </w:tr>
      <w:tr w:rsidR="0096095A" w:rsidRPr="001A3157" w:rsidTr="00592AA0">
        <w:trPr>
          <w:trHeight w:val="300"/>
        </w:trPr>
        <w:tc>
          <w:tcPr>
            <w:tcW w:w="705" w:type="pct"/>
            <w:tcBorders>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c>
          <w:tcPr>
            <w:tcW w:w="414"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10.81</w:t>
            </w:r>
          </w:p>
        </w:tc>
        <w:tc>
          <w:tcPr>
            <w:tcW w:w="412"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5.41</w:t>
            </w:r>
          </w:p>
        </w:tc>
        <w:tc>
          <w:tcPr>
            <w:tcW w:w="412"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5.41</w:t>
            </w:r>
          </w:p>
        </w:tc>
        <w:tc>
          <w:tcPr>
            <w:tcW w:w="423"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2.70</w:t>
            </w:r>
          </w:p>
        </w:tc>
        <w:tc>
          <w:tcPr>
            <w:tcW w:w="416"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8.11</w:t>
            </w:r>
          </w:p>
        </w:tc>
        <w:tc>
          <w:tcPr>
            <w:tcW w:w="426"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35.14</w:t>
            </w:r>
          </w:p>
        </w:tc>
        <w:tc>
          <w:tcPr>
            <w:tcW w:w="411"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8.11</w:t>
            </w:r>
          </w:p>
        </w:tc>
        <w:tc>
          <w:tcPr>
            <w:tcW w:w="425"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24.32</w:t>
            </w:r>
          </w:p>
        </w:tc>
        <w:tc>
          <w:tcPr>
            <w:tcW w:w="450" w:type="pct"/>
            <w:tcBorders>
              <w:left w:val="single" w:sz="4" w:space="0" w:color="auto"/>
              <w:right w:val="single" w:sz="4" w:space="0" w:color="auto"/>
            </w:tcBorders>
            <w:shd w:val="clear" w:color="auto" w:fill="auto"/>
            <w:noWrap/>
            <w:hideMark/>
          </w:tcPr>
          <w:p w:rsidR="00E32054" w:rsidRPr="001A3157" w:rsidRDefault="00E32054"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100.00</w:t>
            </w:r>
          </w:p>
        </w:tc>
        <w:tc>
          <w:tcPr>
            <w:tcW w:w="506" w:type="pct"/>
            <w:tcBorders>
              <w:left w:val="single" w:sz="4" w:space="0" w:color="auto"/>
            </w:tcBorders>
            <w:shd w:val="clear" w:color="auto" w:fill="auto"/>
            <w:noWrap/>
            <w:hideMark/>
          </w:tcPr>
          <w:p w:rsidR="00E32054" w:rsidRPr="001A3157" w:rsidRDefault="00261976" w:rsidP="0081262D">
            <w:pPr>
              <w:spacing w:after="0" w:line="240" w:lineRule="auto"/>
              <w:jc w:val="center"/>
              <w:rPr>
                <w:rFonts w:ascii="Times New Roman" w:eastAsia="Times New Roman" w:hAnsi="Times New Roman" w:cs="Times New Roman"/>
                <w:color w:val="000000"/>
                <w:sz w:val="18"/>
                <w:szCs w:val="18"/>
              </w:rPr>
            </w:pPr>
            <w:r w:rsidRPr="001A3157">
              <w:rPr>
                <w:rFonts w:ascii="Times New Roman" w:eastAsia="Times New Roman" w:hAnsi="Times New Roman" w:cs="Times New Roman"/>
                <w:color w:val="000000"/>
                <w:sz w:val="18"/>
                <w:szCs w:val="18"/>
              </w:rPr>
              <w:t>-</w:t>
            </w:r>
          </w:p>
        </w:tc>
      </w:tr>
    </w:tbl>
    <w:p w:rsidR="00A9718E" w:rsidRPr="001A3157" w:rsidRDefault="00A9718E" w:rsidP="00A9718E">
      <w:pPr>
        <w:pStyle w:val="Heading1"/>
        <w:spacing w:before="0" w:line="360" w:lineRule="auto"/>
        <w:ind w:left="1440"/>
        <w:rPr>
          <w:rFonts w:ascii="Times New Roman" w:hAnsi="Times New Roman" w:cs="Times New Roman"/>
          <w:sz w:val="24"/>
          <w:szCs w:val="24"/>
        </w:rPr>
      </w:pPr>
    </w:p>
    <w:p w:rsidR="00BC7FB5" w:rsidRPr="001A3157" w:rsidRDefault="00BC7FB5" w:rsidP="00C60C29">
      <w:pPr>
        <w:pStyle w:val="Heading1"/>
        <w:numPr>
          <w:ilvl w:val="3"/>
          <w:numId w:val="1"/>
        </w:numPr>
        <w:spacing w:before="0" w:line="360" w:lineRule="auto"/>
        <w:rPr>
          <w:rFonts w:ascii="Times New Roman" w:hAnsi="Times New Roman" w:cs="Times New Roman"/>
          <w:sz w:val="24"/>
          <w:szCs w:val="24"/>
        </w:rPr>
      </w:pPr>
      <w:bookmarkStart w:id="140" w:name="_Toc4460459"/>
      <w:r w:rsidRPr="001A3157">
        <w:rPr>
          <w:rFonts w:ascii="Times New Roman" w:hAnsi="Times New Roman" w:cs="Times New Roman"/>
          <w:sz w:val="24"/>
          <w:szCs w:val="24"/>
        </w:rPr>
        <w:t>Household Expenditure in the Project Area</w:t>
      </w:r>
      <w:bookmarkEnd w:id="140"/>
    </w:p>
    <w:p w:rsidR="0040152D" w:rsidRPr="001A3157" w:rsidRDefault="0040152D" w:rsidP="00680076">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In terms</w:t>
      </w:r>
      <w:r w:rsidR="0013768F" w:rsidRPr="001A3157">
        <w:rPr>
          <w:rFonts w:ascii="Times New Roman" w:hAnsi="Times New Roman" w:cs="Times New Roman"/>
          <w:sz w:val="24"/>
          <w:szCs w:val="24"/>
        </w:rPr>
        <w:t xml:space="preserve"> of consumer items</w:t>
      </w:r>
      <w:r w:rsidRPr="001A3157">
        <w:rPr>
          <w:rFonts w:ascii="Times New Roman" w:hAnsi="Times New Roman" w:cs="Times New Roman"/>
          <w:sz w:val="24"/>
          <w:szCs w:val="24"/>
        </w:rPr>
        <w:t>, of the sample households interviewed, 12.2%, 12.2%, 12.2%, 12.2%, 10.98%, 12.2%, 10.98%, 9.76%, and 7.32% responded that food</w:t>
      </w:r>
      <w:r w:rsidR="00A4113F" w:rsidRPr="001A3157">
        <w:rPr>
          <w:rFonts w:ascii="Times New Roman" w:hAnsi="Times New Roman" w:cs="Times New Roman"/>
          <w:sz w:val="24"/>
          <w:szCs w:val="24"/>
        </w:rPr>
        <w:t>;</w:t>
      </w:r>
      <w:r w:rsidRPr="001A3157">
        <w:rPr>
          <w:rFonts w:ascii="Times New Roman" w:hAnsi="Times New Roman" w:cs="Times New Roman"/>
          <w:sz w:val="24"/>
          <w:szCs w:val="24"/>
        </w:rPr>
        <w:t xml:space="preserve"> clothing</w:t>
      </w:r>
      <w:r w:rsidR="00A4113F" w:rsidRPr="001A3157">
        <w:rPr>
          <w:rFonts w:ascii="Times New Roman" w:hAnsi="Times New Roman" w:cs="Times New Roman"/>
          <w:sz w:val="24"/>
          <w:szCs w:val="24"/>
        </w:rPr>
        <w:t xml:space="preserve">; salt, </w:t>
      </w:r>
      <w:r w:rsidRPr="001A3157">
        <w:rPr>
          <w:rFonts w:ascii="Times New Roman" w:hAnsi="Times New Roman" w:cs="Times New Roman"/>
          <w:sz w:val="24"/>
          <w:szCs w:val="24"/>
        </w:rPr>
        <w:t xml:space="preserve"> </w:t>
      </w:r>
      <w:r w:rsidR="00A4113F" w:rsidRPr="001A3157">
        <w:rPr>
          <w:rFonts w:ascii="Times New Roman" w:hAnsi="Times New Roman" w:cs="Times New Roman"/>
          <w:sz w:val="24"/>
          <w:szCs w:val="24"/>
        </w:rPr>
        <w:t xml:space="preserve">sugar </w:t>
      </w:r>
      <w:r w:rsidRPr="001A3157">
        <w:rPr>
          <w:rFonts w:ascii="Times New Roman" w:hAnsi="Times New Roman" w:cs="Times New Roman"/>
          <w:sz w:val="24"/>
          <w:szCs w:val="24"/>
        </w:rPr>
        <w:t xml:space="preserve">and </w:t>
      </w:r>
      <w:r w:rsidR="00A4113F" w:rsidRPr="001A3157">
        <w:rPr>
          <w:rFonts w:ascii="Times New Roman" w:hAnsi="Times New Roman" w:cs="Times New Roman"/>
          <w:sz w:val="24"/>
          <w:szCs w:val="24"/>
        </w:rPr>
        <w:t>edible oil;</w:t>
      </w:r>
      <w:r w:rsidRPr="001A3157">
        <w:rPr>
          <w:rFonts w:ascii="Times New Roman" w:hAnsi="Times New Roman" w:cs="Times New Roman"/>
          <w:sz w:val="24"/>
          <w:szCs w:val="24"/>
        </w:rPr>
        <w:t xml:space="preserve"> </w:t>
      </w:r>
      <w:r w:rsidR="00A4113F" w:rsidRPr="001A3157">
        <w:rPr>
          <w:rFonts w:ascii="Times New Roman" w:hAnsi="Times New Roman" w:cs="Times New Roman"/>
          <w:sz w:val="24"/>
          <w:szCs w:val="24"/>
        </w:rPr>
        <w:t xml:space="preserve">fuel; soap and sanitary materials; medical treatment; </w:t>
      </w:r>
      <w:r w:rsidRPr="001A3157">
        <w:rPr>
          <w:rFonts w:ascii="Times New Roman" w:hAnsi="Times New Roman" w:cs="Times New Roman"/>
          <w:sz w:val="24"/>
          <w:szCs w:val="24"/>
        </w:rPr>
        <w:t xml:space="preserve"> </w:t>
      </w:r>
      <w:r w:rsidR="00A4113F" w:rsidRPr="001A3157">
        <w:rPr>
          <w:rFonts w:ascii="Times New Roman" w:hAnsi="Times New Roman" w:cs="Times New Roman"/>
          <w:sz w:val="24"/>
          <w:szCs w:val="24"/>
        </w:rPr>
        <w:t xml:space="preserve">education; farm </w:t>
      </w:r>
      <w:r w:rsidR="00963BFB" w:rsidRPr="001A3157">
        <w:rPr>
          <w:rFonts w:ascii="Times New Roman" w:hAnsi="Times New Roman" w:cs="Times New Roman"/>
          <w:sz w:val="24"/>
          <w:szCs w:val="24"/>
        </w:rPr>
        <w:t>inputs</w:t>
      </w:r>
      <w:r w:rsidR="00A4113F"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and others, respectively, constitute their </w:t>
      </w:r>
      <w:r w:rsidRPr="001A3157">
        <w:rPr>
          <w:rFonts w:ascii="Times New Roman" w:hAnsi="Times New Roman" w:cs="Times New Roman"/>
          <w:b/>
          <w:bCs/>
          <w:i/>
          <w:iCs/>
          <w:sz w:val="24"/>
          <w:szCs w:val="24"/>
        </w:rPr>
        <w:t>annual expenditure</w:t>
      </w:r>
      <w:r w:rsidRPr="001A3157">
        <w:rPr>
          <w:rFonts w:ascii="Times New Roman" w:hAnsi="Times New Roman" w:cs="Times New Roman"/>
          <w:sz w:val="24"/>
          <w:szCs w:val="24"/>
        </w:rPr>
        <w:t xml:space="preserve">. Similarly, </w:t>
      </w:r>
      <w:r w:rsidR="0013768F" w:rsidRPr="001A3157">
        <w:rPr>
          <w:rFonts w:ascii="Times New Roman" w:hAnsi="Times New Roman" w:cs="Times New Roman"/>
          <w:sz w:val="24"/>
          <w:szCs w:val="24"/>
        </w:rPr>
        <w:t xml:space="preserve">in monetary terms: </w:t>
      </w:r>
      <w:r w:rsidR="00302563" w:rsidRPr="001A3157">
        <w:rPr>
          <w:rFonts w:ascii="Times New Roman" w:hAnsi="Times New Roman" w:cs="Times New Roman"/>
          <w:sz w:val="24"/>
          <w:szCs w:val="24"/>
        </w:rPr>
        <w:t>37</w:t>
      </w:r>
      <w:r w:rsidRPr="001A3157">
        <w:rPr>
          <w:rFonts w:ascii="Times New Roman" w:hAnsi="Times New Roman" w:cs="Times New Roman"/>
          <w:sz w:val="24"/>
          <w:szCs w:val="24"/>
        </w:rPr>
        <w:t xml:space="preserve">.8%, </w:t>
      </w:r>
      <w:r w:rsidR="00302563" w:rsidRPr="001A3157">
        <w:rPr>
          <w:rFonts w:ascii="Times New Roman" w:hAnsi="Times New Roman" w:cs="Times New Roman"/>
          <w:sz w:val="24"/>
          <w:szCs w:val="24"/>
        </w:rPr>
        <w:t>12</w:t>
      </w:r>
      <w:r w:rsidRPr="001A3157">
        <w:rPr>
          <w:rFonts w:ascii="Times New Roman" w:hAnsi="Times New Roman" w:cs="Times New Roman"/>
          <w:sz w:val="24"/>
          <w:szCs w:val="24"/>
        </w:rPr>
        <w:t>.</w:t>
      </w:r>
      <w:r w:rsidR="00302563" w:rsidRPr="001A3157">
        <w:rPr>
          <w:rFonts w:ascii="Times New Roman" w:hAnsi="Times New Roman" w:cs="Times New Roman"/>
          <w:sz w:val="24"/>
          <w:szCs w:val="24"/>
        </w:rPr>
        <w:t>2</w:t>
      </w:r>
      <w:r w:rsidRPr="001A3157">
        <w:rPr>
          <w:rFonts w:ascii="Times New Roman" w:hAnsi="Times New Roman" w:cs="Times New Roman"/>
          <w:sz w:val="24"/>
          <w:szCs w:val="24"/>
        </w:rPr>
        <w:t xml:space="preserve">%, </w:t>
      </w:r>
      <w:r w:rsidR="00302563" w:rsidRPr="001A3157">
        <w:rPr>
          <w:rFonts w:ascii="Times New Roman" w:hAnsi="Times New Roman" w:cs="Times New Roman"/>
          <w:sz w:val="24"/>
          <w:szCs w:val="24"/>
        </w:rPr>
        <w:t>1</w:t>
      </w:r>
      <w:r w:rsidRPr="001A3157">
        <w:rPr>
          <w:rFonts w:ascii="Times New Roman" w:hAnsi="Times New Roman" w:cs="Times New Roman"/>
          <w:sz w:val="24"/>
          <w:szCs w:val="24"/>
        </w:rPr>
        <w:t>5.</w:t>
      </w:r>
      <w:r w:rsidR="00302563" w:rsidRPr="001A3157">
        <w:rPr>
          <w:rFonts w:ascii="Times New Roman" w:hAnsi="Times New Roman" w:cs="Times New Roman"/>
          <w:sz w:val="24"/>
          <w:szCs w:val="24"/>
        </w:rPr>
        <w:t>85</w:t>
      </w:r>
      <w:r w:rsidRPr="001A3157">
        <w:rPr>
          <w:rFonts w:ascii="Times New Roman" w:hAnsi="Times New Roman" w:cs="Times New Roman"/>
          <w:sz w:val="24"/>
          <w:szCs w:val="24"/>
        </w:rPr>
        <w:t xml:space="preserve">%, </w:t>
      </w:r>
      <w:r w:rsidR="00302563" w:rsidRPr="001A3157">
        <w:rPr>
          <w:rFonts w:ascii="Times New Roman" w:hAnsi="Times New Roman" w:cs="Times New Roman"/>
          <w:sz w:val="24"/>
          <w:szCs w:val="24"/>
        </w:rPr>
        <w:t>3</w:t>
      </w:r>
      <w:r w:rsidRPr="001A3157">
        <w:rPr>
          <w:rFonts w:ascii="Times New Roman" w:hAnsi="Times New Roman" w:cs="Times New Roman"/>
          <w:sz w:val="24"/>
          <w:szCs w:val="24"/>
        </w:rPr>
        <w:t>.</w:t>
      </w:r>
      <w:r w:rsidR="00302563" w:rsidRPr="001A3157">
        <w:rPr>
          <w:rFonts w:ascii="Times New Roman" w:hAnsi="Times New Roman" w:cs="Times New Roman"/>
          <w:sz w:val="24"/>
          <w:szCs w:val="24"/>
        </w:rPr>
        <w:t>66</w:t>
      </w:r>
      <w:r w:rsidRPr="001A3157">
        <w:rPr>
          <w:rFonts w:ascii="Times New Roman" w:hAnsi="Times New Roman" w:cs="Times New Roman"/>
          <w:sz w:val="24"/>
          <w:szCs w:val="24"/>
        </w:rPr>
        <w:t xml:space="preserve">%, </w:t>
      </w:r>
      <w:r w:rsidR="00302563" w:rsidRPr="001A3157">
        <w:rPr>
          <w:rFonts w:ascii="Times New Roman" w:hAnsi="Times New Roman" w:cs="Times New Roman"/>
          <w:sz w:val="24"/>
          <w:szCs w:val="24"/>
        </w:rPr>
        <w:t>9</w:t>
      </w:r>
      <w:r w:rsidRPr="001A3157">
        <w:rPr>
          <w:rFonts w:ascii="Times New Roman" w:hAnsi="Times New Roman" w:cs="Times New Roman"/>
          <w:sz w:val="24"/>
          <w:szCs w:val="24"/>
        </w:rPr>
        <w:t>.</w:t>
      </w:r>
      <w:r w:rsidR="00302563" w:rsidRPr="001A3157">
        <w:rPr>
          <w:rFonts w:ascii="Times New Roman" w:hAnsi="Times New Roman" w:cs="Times New Roman"/>
          <w:sz w:val="24"/>
          <w:szCs w:val="24"/>
        </w:rPr>
        <w:t>76</w:t>
      </w:r>
      <w:r w:rsidRPr="001A3157">
        <w:rPr>
          <w:rFonts w:ascii="Times New Roman" w:hAnsi="Times New Roman" w:cs="Times New Roman"/>
          <w:sz w:val="24"/>
          <w:szCs w:val="24"/>
        </w:rPr>
        <w:t xml:space="preserve">%, </w:t>
      </w:r>
      <w:r w:rsidR="00302563" w:rsidRPr="001A3157">
        <w:rPr>
          <w:rFonts w:ascii="Times New Roman" w:hAnsi="Times New Roman" w:cs="Times New Roman"/>
          <w:sz w:val="24"/>
          <w:szCs w:val="24"/>
        </w:rPr>
        <w:t>8.</w:t>
      </w:r>
      <w:r w:rsidRPr="001A3157">
        <w:rPr>
          <w:rFonts w:ascii="Times New Roman" w:hAnsi="Times New Roman" w:cs="Times New Roman"/>
          <w:sz w:val="24"/>
          <w:szCs w:val="24"/>
        </w:rPr>
        <w:t xml:space="preserve">54%, </w:t>
      </w:r>
      <w:r w:rsidR="008C7C0B" w:rsidRPr="001A3157">
        <w:rPr>
          <w:rFonts w:ascii="Times New Roman" w:hAnsi="Times New Roman" w:cs="Times New Roman"/>
          <w:sz w:val="24"/>
          <w:szCs w:val="24"/>
        </w:rPr>
        <w:t>1</w:t>
      </w:r>
      <w:r w:rsidRPr="001A3157">
        <w:rPr>
          <w:rFonts w:ascii="Times New Roman" w:hAnsi="Times New Roman" w:cs="Times New Roman"/>
          <w:sz w:val="24"/>
          <w:szCs w:val="24"/>
        </w:rPr>
        <w:t>.</w:t>
      </w:r>
      <w:r w:rsidR="008C7C0B" w:rsidRPr="001A3157">
        <w:rPr>
          <w:rFonts w:ascii="Times New Roman" w:hAnsi="Times New Roman" w:cs="Times New Roman"/>
          <w:sz w:val="24"/>
          <w:szCs w:val="24"/>
        </w:rPr>
        <w:t>22</w:t>
      </w:r>
      <w:r w:rsidRPr="001A3157">
        <w:rPr>
          <w:rFonts w:ascii="Times New Roman" w:hAnsi="Times New Roman" w:cs="Times New Roman"/>
          <w:sz w:val="24"/>
          <w:szCs w:val="24"/>
        </w:rPr>
        <w:t xml:space="preserve">%, and </w:t>
      </w:r>
      <w:r w:rsidR="008C7C0B" w:rsidRPr="001A3157">
        <w:rPr>
          <w:rFonts w:ascii="Times New Roman" w:hAnsi="Times New Roman" w:cs="Times New Roman"/>
          <w:sz w:val="24"/>
          <w:szCs w:val="24"/>
        </w:rPr>
        <w:t>10.98</w:t>
      </w:r>
      <w:r w:rsidRPr="001A3157">
        <w:rPr>
          <w:rFonts w:ascii="Times New Roman" w:hAnsi="Times New Roman" w:cs="Times New Roman"/>
          <w:sz w:val="24"/>
          <w:szCs w:val="24"/>
        </w:rPr>
        <w:t xml:space="preserve">% of the sample households responded that their annual </w:t>
      </w:r>
      <w:r w:rsidR="008C7C0B" w:rsidRPr="001A3157">
        <w:rPr>
          <w:rFonts w:ascii="Times New Roman" w:hAnsi="Times New Roman" w:cs="Times New Roman"/>
          <w:sz w:val="24"/>
          <w:szCs w:val="24"/>
        </w:rPr>
        <w:t>expenditures</w:t>
      </w:r>
      <w:r w:rsidRPr="001A3157">
        <w:rPr>
          <w:rFonts w:ascii="Times New Roman" w:hAnsi="Times New Roman" w:cs="Times New Roman"/>
          <w:sz w:val="24"/>
          <w:szCs w:val="24"/>
        </w:rPr>
        <w:t xml:space="preserve"> fall in the range of Birr less than 500.00, Birr 500.00-1,000.00, Birr 1,000.00-1,500.00, Birr 1,500.00-2,000.00, Birr 2,000.00-2,500.00, Birr 3,000.00-3,500.00, Birr 3,500.00-4,000.00 and Birr greater than 4,000.00, respectively.</w:t>
      </w:r>
    </w:p>
    <w:tbl>
      <w:tblPr>
        <w:tblW w:w="485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53"/>
        <w:gridCol w:w="714"/>
        <w:gridCol w:w="719"/>
        <w:gridCol w:w="723"/>
        <w:gridCol w:w="731"/>
        <w:gridCol w:w="708"/>
        <w:gridCol w:w="638"/>
        <w:gridCol w:w="716"/>
        <w:gridCol w:w="824"/>
        <w:gridCol w:w="725"/>
        <w:gridCol w:w="1416"/>
      </w:tblGrid>
      <w:tr w:rsidR="001C55C2" w:rsidRPr="001A3157" w:rsidTr="00095622">
        <w:trPr>
          <w:trHeight w:val="332"/>
        </w:trPr>
        <w:tc>
          <w:tcPr>
            <w:tcW w:w="5000" w:type="pct"/>
            <w:gridSpan w:val="11"/>
            <w:tcBorders>
              <w:top w:val="nil"/>
              <w:left w:val="nil"/>
              <w:right w:val="nil"/>
            </w:tcBorders>
            <w:shd w:val="clear" w:color="auto" w:fill="auto"/>
            <w:hideMark/>
          </w:tcPr>
          <w:p w:rsidR="009F07BB" w:rsidRPr="001A3157" w:rsidRDefault="002C6B37" w:rsidP="009F07BB">
            <w:pPr>
              <w:spacing w:after="0" w:line="240" w:lineRule="auto"/>
              <w:rPr>
                <w:rFonts w:ascii="Times New Roman" w:hAnsi="Times New Roman" w:cs="Times New Roman"/>
                <w:sz w:val="18"/>
                <w:szCs w:val="18"/>
              </w:rPr>
            </w:pPr>
            <w:bookmarkStart w:id="141" w:name="_Toc4460652"/>
            <w:r w:rsidRPr="00D90D8A">
              <w:rPr>
                <w:rFonts w:ascii="Times New Roman" w:hAnsi="Times New Roman" w:cs="Times New Roman"/>
              </w:rPr>
              <w:t xml:space="preserve">Table </w:t>
            </w:r>
            <w:r w:rsidRPr="00D90D8A">
              <w:rPr>
                <w:rFonts w:ascii="Times New Roman" w:hAnsi="Times New Roman" w:cs="Times New Roman"/>
              </w:rPr>
              <w:fldChar w:fldCharType="begin"/>
            </w:r>
            <w:r w:rsidRPr="00D90D8A">
              <w:rPr>
                <w:rFonts w:ascii="Times New Roman" w:hAnsi="Times New Roman" w:cs="Times New Roman"/>
              </w:rPr>
              <w:instrText xml:space="preserve"> SEQ Table_1. \* ARABIC </w:instrText>
            </w:r>
            <w:r w:rsidRPr="00D90D8A">
              <w:rPr>
                <w:rFonts w:ascii="Times New Roman" w:hAnsi="Times New Roman" w:cs="Times New Roman"/>
              </w:rPr>
              <w:fldChar w:fldCharType="separate"/>
            </w:r>
            <w:r w:rsidR="00E32D29">
              <w:rPr>
                <w:rFonts w:ascii="Times New Roman" w:hAnsi="Times New Roman" w:cs="Times New Roman"/>
                <w:noProof/>
              </w:rPr>
              <w:t>21</w:t>
            </w:r>
            <w:r w:rsidRPr="00D90D8A">
              <w:rPr>
                <w:rFonts w:ascii="Times New Roman" w:hAnsi="Times New Roman" w:cs="Times New Roman"/>
              </w:rPr>
              <w:fldChar w:fldCharType="end"/>
            </w:r>
            <w:r w:rsidR="00D90D8A">
              <w:rPr>
                <w:rFonts w:ascii="Times New Roman" w:hAnsi="Times New Roman" w:cs="Times New Roman"/>
                <w:b/>
              </w:rPr>
              <w:t xml:space="preserve"> </w:t>
            </w:r>
            <w:r w:rsidR="009F07BB" w:rsidRPr="00D90D8A">
              <w:rPr>
                <w:rFonts w:ascii="Times New Roman" w:hAnsi="Times New Roman" w:cs="Times New Roman"/>
                <w:szCs w:val="18"/>
              </w:rPr>
              <w:t>Estimated Annual Expenditure of HH by Items</w:t>
            </w:r>
            <w:bookmarkEnd w:id="141"/>
            <w:r w:rsidR="009F07BB" w:rsidRPr="00D90D8A">
              <w:rPr>
                <w:rFonts w:ascii="Times New Roman" w:hAnsi="Times New Roman" w:cs="Times New Roman"/>
                <w:szCs w:val="18"/>
              </w:rPr>
              <w:t xml:space="preserve"> </w:t>
            </w:r>
          </w:p>
        </w:tc>
      </w:tr>
      <w:tr w:rsidR="00204419" w:rsidRPr="001A3157" w:rsidTr="00095622">
        <w:trPr>
          <w:trHeight w:val="215"/>
        </w:trPr>
        <w:tc>
          <w:tcPr>
            <w:tcW w:w="820" w:type="pct"/>
            <w:vMerge w:val="restart"/>
            <w:tcBorders>
              <w:right w:val="single" w:sz="4" w:space="0" w:color="auto"/>
            </w:tcBorders>
            <w:shd w:val="clear" w:color="auto" w:fill="auto"/>
            <w:hideMark/>
          </w:tcPr>
          <w:p w:rsidR="00251E42" w:rsidRPr="001A3157" w:rsidRDefault="00251E42" w:rsidP="001C55C2">
            <w:pPr>
              <w:spacing w:after="0" w:line="240" w:lineRule="auto"/>
              <w:jc w:val="center"/>
              <w:rPr>
                <w:rFonts w:ascii="Times New Roman" w:eastAsia="Times New Roman" w:hAnsi="Times New Roman" w:cs="Times New Roman"/>
                <w:b/>
                <w:bCs/>
                <w:sz w:val="18"/>
                <w:szCs w:val="18"/>
              </w:rPr>
            </w:pPr>
            <w:r w:rsidRPr="001A3157">
              <w:rPr>
                <w:rFonts w:ascii="Times New Roman" w:eastAsia="Times New Roman" w:hAnsi="Times New Roman" w:cs="Times New Roman"/>
                <w:b/>
                <w:bCs/>
                <w:sz w:val="18"/>
                <w:szCs w:val="18"/>
              </w:rPr>
              <w:t>Items of Expenditure</w:t>
            </w:r>
          </w:p>
        </w:tc>
        <w:tc>
          <w:tcPr>
            <w:tcW w:w="3049" w:type="pct"/>
            <w:gridSpan w:val="8"/>
            <w:tcBorders>
              <w:left w:val="single" w:sz="4" w:space="0" w:color="auto"/>
              <w:right w:val="single" w:sz="4" w:space="0" w:color="auto"/>
            </w:tcBorders>
            <w:shd w:val="clear" w:color="auto" w:fill="auto"/>
            <w:noWrap/>
            <w:hideMark/>
          </w:tcPr>
          <w:p w:rsidR="00251E42" w:rsidRPr="001A3157" w:rsidRDefault="00251E42" w:rsidP="00251E42">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Number &amp; Share of HHs by Range of Annual Expenditure (Birr)</w:t>
            </w:r>
          </w:p>
        </w:tc>
        <w:tc>
          <w:tcPr>
            <w:tcW w:w="383" w:type="pct"/>
            <w:vMerge w:val="restart"/>
            <w:tcBorders>
              <w:left w:val="single" w:sz="4" w:space="0" w:color="auto"/>
              <w:right w:val="single" w:sz="4" w:space="0" w:color="auto"/>
            </w:tcBorders>
            <w:shd w:val="clear" w:color="auto" w:fill="auto"/>
            <w:noWrap/>
            <w:hideMark/>
          </w:tcPr>
          <w:p w:rsidR="00251E42" w:rsidRPr="001A3157" w:rsidRDefault="00251E42" w:rsidP="00251E42">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Total</w:t>
            </w:r>
          </w:p>
        </w:tc>
        <w:tc>
          <w:tcPr>
            <w:tcW w:w="747" w:type="pct"/>
            <w:vMerge w:val="restart"/>
            <w:tcBorders>
              <w:left w:val="single" w:sz="4" w:space="0" w:color="auto"/>
            </w:tcBorders>
            <w:shd w:val="clear" w:color="auto" w:fill="auto"/>
            <w:noWrap/>
            <w:hideMark/>
          </w:tcPr>
          <w:p w:rsidR="00251E42" w:rsidRPr="001A3157" w:rsidRDefault="00251E42" w:rsidP="00251E42">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 of HH by Items of Expenditure</w:t>
            </w:r>
          </w:p>
        </w:tc>
      </w:tr>
      <w:tr w:rsidR="00204419" w:rsidRPr="001A3157" w:rsidTr="00095622">
        <w:trPr>
          <w:trHeight w:val="404"/>
        </w:trPr>
        <w:tc>
          <w:tcPr>
            <w:tcW w:w="820" w:type="pct"/>
            <w:vMerge/>
            <w:tcBorders>
              <w:right w:val="single" w:sz="4" w:space="0" w:color="auto"/>
            </w:tcBorders>
            <w:shd w:val="clear" w:color="auto" w:fill="auto"/>
            <w:hideMark/>
          </w:tcPr>
          <w:p w:rsidR="009F07BB" w:rsidRPr="001A3157" w:rsidRDefault="009F07BB" w:rsidP="009C45C8">
            <w:pPr>
              <w:spacing w:after="0" w:line="240" w:lineRule="auto"/>
              <w:jc w:val="center"/>
              <w:rPr>
                <w:rFonts w:ascii="Times New Roman" w:eastAsia="Times New Roman" w:hAnsi="Times New Roman" w:cs="Times New Roman"/>
                <w:color w:val="FF0000"/>
                <w:sz w:val="18"/>
                <w:szCs w:val="18"/>
              </w:rPr>
            </w:pPr>
          </w:p>
        </w:tc>
        <w:tc>
          <w:tcPr>
            <w:tcW w:w="377"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&lt; 500</w:t>
            </w:r>
          </w:p>
        </w:tc>
        <w:tc>
          <w:tcPr>
            <w:tcW w:w="380"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500-1000</w:t>
            </w:r>
          </w:p>
        </w:tc>
        <w:tc>
          <w:tcPr>
            <w:tcW w:w="382"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1000-1500</w:t>
            </w:r>
          </w:p>
        </w:tc>
        <w:tc>
          <w:tcPr>
            <w:tcW w:w="386"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1500-2000</w:t>
            </w:r>
          </w:p>
        </w:tc>
        <w:tc>
          <w:tcPr>
            <w:tcW w:w="374"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2000-2500</w:t>
            </w:r>
          </w:p>
        </w:tc>
        <w:tc>
          <w:tcPr>
            <w:tcW w:w="337"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3000-3500</w:t>
            </w:r>
          </w:p>
        </w:tc>
        <w:tc>
          <w:tcPr>
            <w:tcW w:w="378"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3500-4000</w:t>
            </w:r>
          </w:p>
        </w:tc>
        <w:tc>
          <w:tcPr>
            <w:tcW w:w="434" w:type="pct"/>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r w:rsidRPr="001A3157">
              <w:rPr>
                <w:rFonts w:ascii="Times New Roman" w:eastAsia="Times New Roman" w:hAnsi="Times New Roman" w:cs="Times New Roman"/>
                <w:b/>
                <w:bCs/>
                <w:color w:val="000000"/>
                <w:sz w:val="18"/>
                <w:szCs w:val="18"/>
              </w:rPr>
              <w:t>&gt; 4000</w:t>
            </w:r>
          </w:p>
        </w:tc>
        <w:tc>
          <w:tcPr>
            <w:tcW w:w="383" w:type="pct"/>
            <w:vMerge/>
            <w:tcBorders>
              <w:left w:val="single" w:sz="4" w:space="0" w:color="auto"/>
              <w:righ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b/>
                <w:bCs/>
                <w:color w:val="000000"/>
                <w:sz w:val="18"/>
                <w:szCs w:val="18"/>
              </w:rPr>
            </w:pPr>
          </w:p>
        </w:tc>
        <w:tc>
          <w:tcPr>
            <w:tcW w:w="747" w:type="pct"/>
            <w:vMerge/>
            <w:tcBorders>
              <w:left w:val="single" w:sz="4" w:space="0" w:color="auto"/>
            </w:tcBorders>
            <w:shd w:val="clear" w:color="auto" w:fill="auto"/>
            <w:noWrap/>
            <w:hideMark/>
          </w:tcPr>
          <w:p w:rsidR="009F07BB" w:rsidRPr="001A3157" w:rsidRDefault="009F07BB" w:rsidP="009C45C8">
            <w:pPr>
              <w:spacing w:after="0" w:line="240" w:lineRule="auto"/>
              <w:jc w:val="center"/>
              <w:rPr>
                <w:rFonts w:ascii="Times New Roman" w:eastAsia="Times New Roman" w:hAnsi="Times New Roman" w:cs="Times New Roman"/>
                <w:color w:val="000000"/>
                <w:sz w:val="18"/>
                <w:szCs w:val="18"/>
              </w:rPr>
            </w:pPr>
          </w:p>
        </w:tc>
      </w:tr>
      <w:tr w:rsidR="00204419" w:rsidRPr="001A3157" w:rsidTr="00095622">
        <w:trPr>
          <w:trHeight w:val="26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Food</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0"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2"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6"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3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4</w:t>
            </w:r>
          </w:p>
        </w:tc>
        <w:tc>
          <w:tcPr>
            <w:tcW w:w="378"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43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5</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12.20</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Clothing</w:t>
            </w:r>
          </w:p>
        </w:tc>
        <w:tc>
          <w:tcPr>
            <w:tcW w:w="37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382"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86"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4</w:t>
            </w:r>
          </w:p>
        </w:tc>
        <w:tc>
          <w:tcPr>
            <w:tcW w:w="33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12.20</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Salt, </w:t>
            </w:r>
            <w:r w:rsidR="002E4023" w:rsidRPr="001A3157">
              <w:rPr>
                <w:rFonts w:ascii="Times New Roman" w:hAnsi="Times New Roman" w:cs="Times New Roman"/>
                <w:color w:val="000000"/>
                <w:sz w:val="18"/>
                <w:szCs w:val="18"/>
              </w:rPr>
              <w:t>sugar, oil</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9</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82"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6"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3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12.20</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fuel</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9</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82"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6"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3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12.20</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Soap &amp; sanitation</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8</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82"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6"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3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9</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10.98</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Treatment</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4</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82"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386"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7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3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12.20</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Education </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82"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386"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7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3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9</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10.98</w:t>
            </w:r>
          </w:p>
        </w:tc>
      </w:tr>
      <w:tr w:rsidR="00204419" w:rsidRPr="001A3157" w:rsidTr="00095622">
        <w:trPr>
          <w:trHeight w:val="300"/>
        </w:trPr>
        <w:tc>
          <w:tcPr>
            <w:tcW w:w="820" w:type="pct"/>
            <w:tcBorders>
              <w:bottom w:val="single" w:sz="4" w:space="0" w:color="auto"/>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Farm inputs</w:t>
            </w:r>
          </w:p>
        </w:tc>
        <w:tc>
          <w:tcPr>
            <w:tcW w:w="377"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0"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2"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86"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p>
        </w:tc>
        <w:tc>
          <w:tcPr>
            <w:tcW w:w="374"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37"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78"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383" w:type="pct"/>
            <w:tcBorders>
              <w:left w:val="single" w:sz="4" w:space="0" w:color="auto"/>
              <w:bottom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8</w:t>
            </w:r>
          </w:p>
        </w:tc>
        <w:tc>
          <w:tcPr>
            <w:tcW w:w="747" w:type="pct"/>
            <w:tcBorders>
              <w:left w:val="single" w:sz="4" w:space="0" w:color="auto"/>
              <w:bottom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9.76</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lastRenderedPageBreak/>
              <w:t>Other</w:t>
            </w:r>
          </w:p>
        </w:tc>
        <w:tc>
          <w:tcPr>
            <w:tcW w:w="377"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0"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82"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386"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p>
        </w:tc>
        <w:tc>
          <w:tcPr>
            <w:tcW w:w="37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3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78" w:type="pct"/>
            <w:tcBorders>
              <w:left w:val="single" w:sz="4" w:space="0" w:color="auto"/>
              <w:right w:val="single" w:sz="4" w:space="0" w:color="auto"/>
            </w:tcBorders>
            <w:shd w:val="clear" w:color="auto" w:fill="auto"/>
            <w:noWrap/>
            <w:hideMark/>
          </w:tcPr>
          <w:p w:rsidR="001C55C2" w:rsidRPr="001A3157" w:rsidRDefault="001C55C2" w:rsidP="009C45C8">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3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6</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7.32</w:t>
            </w:r>
          </w:p>
        </w:tc>
      </w:tr>
      <w:tr w:rsidR="00204419" w:rsidRPr="001A3157" w:rsidTr="00095622">
        <w:trPr>
          <w:trHeight w:val="300"/>
        </w:trPr>
        <w:tc>
          <w:tcPr>
            <w:tcW w:w="820" w:type="pct"/>
            <w:tcBorders>
              <w:right w:val="single" w:sz="4" w:space="0" w:color="auto"/>
            </w:tcBorders>
            <w:shd w:val="clear" w:color="auto" w:fill="auto"/>
            <w:noWrap/>
            <w:hideMark/>
          </w:tcPr>
          <w:p w:rsidR="001C55C2" w:rsidRPr="001A3157" w:rsidRDefault="001C55C2" w:rsidP="006D0305">
            <w:pPr>
              <w:spacing w:after="0"/>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w:t>
            </w:r>
          </w:p>
        </w:tc>
        <w:tc>
          <w:tcPr>
            <w:tcW w:w="37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31</w:t>
            </w:r>
          </w:p>
        </w:tc>
        <w:tc>
          <w:tcPr>
            <w:tcW w:w="380"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w:t>
            </w:r>
          </w:p>
        </w:tc>
        <w:tc>
          <w:tcPr>
            <w:tcW w:w="382"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13</w:t>
            </w:r>
          </w:p>
        </w:tc>
        <w:tc>
          <w:tcPr>
            <w:tcW w:w="386"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3</w:t>
            </w:r>
          </w:p>
        </w:tc>
        <w:tc>
          <w:tcPr>
            <w:tcW w:w="37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8</w:t>
            </w:r>
          </w:p>
        </w:tc>
        <w:tc>
          <w:tcPr>
            <w:tcW w:w="337"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7</w:t>
            </w:r>
          </w:p>
        </w:tc>
        <w:tc>
          <w:tcPr>
            <w:tcW w:w="378"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w:t>
            </w:r>
          </w:p>
        </w:tc>
        <w:tc>
          <w:tcPr>
            <w:tcW w:w="434"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9</w:t>
            </w:r>
          </w:p>
        </w:tc>
        <w:tc>
          <w:tcPr>
            <w:tcW w:w="383" w:type="pct"/>
            <w:tcBorders>
              <w:left w:val="single" w:sz="4" w:space="0" w:color="auto"/>
              <w:right w:val="single" w:sz="4" w:space="0" w:color="auto"/>
            </w:tcBorders>
            <w:shd w:val="clear" w:color="auto" w:fill="auto"/>
            <w:noWrap/>
            <w:hideMark/>
          </w:tcPr>
          <w:p w:rsidR="001C55C2" w:rsidRPr="001A3157" w:rsidRDefault="001C55C2" w:rsidP="006D0305">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82</w:t>
            </w:r>
          </w:p>
        </w:tc>
        <w:tc>
          <w:tcPr>
            <w:tcW w:w="747" w:type="pct"/>
            <w:tcBorders>
              <w:left w:val="single" w:sz="4" w:space="0" w:color="auto"/>
            </w:tcBorders>
            <w:shd w:val="clear" w:color="auto" w:fill="auto"/>
            <w:noWrap/>
            <w:hideMark/>
          </w:tcPr>
          <w:p w:rsidR="001C55C2" w:rsidRPr="001A3157" w:rsidRDefault="001C55C2" w:rsidP="006D0305">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100.00</w:t>
            </w:r>
          </w:p>
        </w:tc>
      </w:tr>
      <w:tr w:rsidR="00204419" w:rsidRPr="001A3157" w:rsidTr="00095622">
        <w:trPr>
          <w:trHeight w:val="332"/>
        </w:trPr>
        <w:tc>
          <w:tcPr>
            <w:tcW w:w="820" w:type="pct"/>
            <w:tcBorders>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377"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37.80</w:t>
            </w:r>
          </w:p>
        </w:tc>
        <w:tc>
          <w:tcPr>
            <w:tcW w:w="380"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12.20</w:t>
            </w:r>
          </w:p>
        </w:tc>
        <w:tc>
          <w:tcPr>
            <w:tcW w:w="382"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15.85</w:t>
            </w:r>
          </w:p>
        </w:tc>
        <w:tc>
          <w:tcPr>
            <w:tcW w:w="386"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3.66</w:t>
            </w:r>
          </w:p>
        </w:tc>
        <w:tc>
          <w:tcPr>
            <w:tcW w:w="374"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9.76</w:t>
            </w:r>
          </w:p>
        </w:tc>
        <w:tc>
          <w:tcPr>
            <w:tcW w:w="337"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8.54</w:t>
            </w:r>
          </w:p>
        </w:tc>
        <w:tc>
          <w:tcPr>
            <w:tcW w:w="378"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1.22</w:t>
            </w:r>
          </w:p>
        </w:tc>
        <w:tc>
          <w:tcPr>
            <w:tcW w:w="434"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10.98</w:t>
            </w:r>
          </w:p>
        </w:tc>
        <w:tc>
          <w:tcPr>
            <w:tcW w:w="383" w:type="pct"/>
            <w:tcBorders>
              <w:left w:val="single" w:sz="4" w:space="0" w:color="auto"/>
              <w:righ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100.00</w:t>
            </w:r>
          </w:p>
        </w:tc>
        <w:tc>
          <w:tcPr>
            <w:tcW w:w="747" w:type="pct"/>
            <w:tcBorders>
              <w:left w:val="single" w:sz="4" w:space="0" w:color="auto"/>
            </w:tcBorders>
            <w:shd w:val="clear" w:color="auto" w:fill="auto"/>
            <w:noWrap/>
          </w:tcPr>
          <w:p w:rsidR="001C55C2" w:rsidRPr="001A3157" w:rsidRDefault="001C55C2" w:rsidP="001C55C2">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r>
    </w:tbl>
    <w:p w:rsidR="00770033" w:rsidRPr="001A3157" w:rsidRDefault="00770033" w:rsidP="00AC12DA">
      <w:pPr>
        <w:pStyle w:val="Heading1"/>
        <w:spacing w:line="360" w:lineRule="auto"/>
        <w:jc w:val="both"/>
        <w:rPr>
          <w:rFonts w:ascii="Times New Roman" w:eastAsiaTheme="minorHAnsi" w:hAnsi="Times New Roman" w:cs="Times New Roman"/>
          <w:b w:val="0"/>
          <w:bCs w:val="0"/>
          <w:color w:val="auto"/>
          <w:sz w:val="24"/>
          <w:szCs w:val="24"/>
        </w:rPr>
      </w:pPr>
      <w:bookmarkStart w:id="142" w:name="_Toc512694685"/>
      <w:bookmarkStart w:id="143" w:name="_Toc512762740"/>
      <w:bookmarkStart w:id="144" w:name="_Toc516241919"/>
      <w:bookmarkStart w:id="145" w:name="_Toc516246095"/>
      <w:bookmarkStart w:id="146" w:name="_Toc516258317"/>
      <w:bookmarkStart w:id="147" w:name="_Toc516650076"/>
      <w:bookmarkStart w:id="148" w:name="_Toc518142274"/>
      <w:bookmarkStart w:id="149" w:name="_Toc520835108"/>
      <w:bookmarkStart w:id="150" w:name="_Toc520889534"/>
      <w:bookmarkStart w:id="151" w:name="_Toc520899356"/>
      <w:bookmarkStart w:id="152" w:name="_Toc2632349"/>
      <w:bookmarkStart w:id="153" w:name="_Toc2833873"/>
      <w:bookmarkStart w:id="154" w:name="_Toc3449631"/>
      <w:bookmarkStart w:id="155" w:name="_Toc4460460"/>
      <w:r w:rsidRPr="001A3157">
        <w:rPr>
          <w:rFonts w:ascii="Times New Roman" w:eastAsiaTheme="minorHAnsi" w:hAnsi="Times New Roman" w:cs="Times New Roman"/>
          <w:b w:val="0"/>
          <w:bCs w:val="0"/>
          <w:color w:val="auto"/>
          <w:sz w:val="24"/>
          <w:szCs w:val="24"/>
        </w:rPr>
        <w:t xml:space="preserve">Households usually sell some portion of their produces at local markets to cover the cost of financing non-home-made consumer goods and services such as </w:t>
      </w:r>
      <w:r w:rsidR="004F4A51" w:rsidRPr="001A3157">
        <w:rPr>
          <w:rFonts w:ascii="Times New Roman" w:eastAsiaTheme="minorHAnsi" w:hAnsi="Times New Roman" w:cs="Times New Roman"/>
          <w:b w:val="0"/>
          <w:bCs w:val="0"/>
          <w:color w:val="auto"/>
          <w:sz w:val="24"/>
          <w:szCs w:val="24"/>
        </w:rPr>
        <w:t>clothing</w:t>
      </w:r>
      <w:r w:rsidRPr="001A3157">
        <w:rPr>
          <w:rFonts w:ascii="Times New Roman" w:eastAsiaTheme="minorHAnsi" w:hAnsi="Times New Roman" w:cs="Times New Roman"/>
          <w:b w:val="0"/>
          <w:bCs w:val="0"/>
          <w:color w:val="auto"/>
          <w:sz w:val="24"/>
          <w:szCs w:val="24"/>
        </w:rPr>
        <w:t xml:space="preserve">, medication, sugar, salt, farm inputs, oil, </w:t>
      </w:r>
      <w:r w:rsidR="00A84324" w:rsidRPr="001A3157">
        <w:rPr>
          <w:rFonts w:ascii="Times New Roman" w:eastAsiaTheme="minorHAnsi" w:hAnsi="Times New Roman" w:cs="Times New Roman"/>
          <w:b w:val="0"/>
          <w:bCs w:val="0"/>
          <w:color w:val="auto"/>
          <w:sz w:val="24"/>
          <w:szCs w:val="24"/>
        </w:rPr>
        <w:t>educa</w:t>
      </w:r>
      <w:r w:rsidRPr="001A3157">
        <w:rPr>
          <w:rFonts w:ascii="Times New Roman" w:eastAsiaTheme="minorHAnsi" w:hAnsi="Times New Roman" w:cs="Times New Roman"/>
          <w:b w:val="0"/>
          <w:bCs w:val="0"/>
          <w:color w:val="auto"/>
          <w:sz w:val="24"/>
          <w:szCs w:val="24"/>
        </w:rPr>
        <w:t>tion, etc.</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28541F" w:rsidRPr="001A3157" w:rsidRDefault="0028541F" w:rsidP="00C60C29">
      <w:pPr>
        <w:pStyle w:val="Heading1"/>
        <w:numPr>
          <w:ilvl w:val="2"/>
          <w:numId w:val="1"/>
        </w:numPr>
        <w:spacing w:before="0" w:line="360" w:lineRule="auto"/>
        <w:rPr>
          <w:rFonts w:ascii="Times New Roman" w:hAnsi="Times New Roman" w:cs="Times New Roman"/>
          <w:sz w:val="24"/>
          <w:szCs w:val="24"/>
        </w:rPr>
      </w:pPr>
      <w:bookmarkStart w:id="156" w:name="_Toc4460461"/>
      <w:r w:rsidRPr="001A3157">
        <w:rPr>
          <w:rFonts w:ascii="Times New Roman" w:hAnsi="Times New Roman" w:cs="Times New Roman"/>
          <w:sz w:val="24"/>
          <w:szCs w:val="24"/>
        </w:rPr>
        <w:t>Social Services in the Project Area</w:t>
      </w:r>
      <w:bookmarkEnd w:id="156"/>
    </w:p>
    <w:p w:rsidR="007B4C94" w:rsidRPr="001A3157" w:rsidRDefault="005B7892" w:rsidP="00FF00EE">
      <w:pPr>
        <w:jc w:val="both"/>
        <w:rPr>
          <w:rFonts w:ascii="Times New Roman" w:hAnsi="Times New Roman" w:cs="Times New Roman"/>
        </w:rPr>
      </w:pPr>
      <w:r w:rsidRPr="001A3157">
        <w:rPr>
          <w:rFonts w:ascii="Times New Roman" w:hAnsi="Times New Roman" w:cs="Times New Roman"/>
          <w:sz w:val="24"/>
          <w:szCs w:val="24"/>
        </w:rPr>
        <w:t xml:space="preserve">There </w:t>
      </w:r>
      <w:r w:rsidR="004F4A51" w:rsidRPr="001A3157">
        <w:rPr>
          <w:rFonts w:ascii="Times New Roman" w:hAnsi="Times New Roman" w:cs="Times New Roman"/>
          <w:sz w:val="24"/>
          <w:szCs w:val="24"/>
        </w:rPr>
        <w:t>are certain social services</w:t>
      </w:r>
      <w:r w:rsidR="00BC328F" w:rsidRPr="001A3157">
        <w:rPr>
          <w:rFonts w:ascii="Times New Roman" w:hAnsi="Times New Roman" w:cs="Times New Roman"/>
          <w:sz w:val="24"/>
          <w:szCs w:val="24"/>
        </w:rPr>
        <w:t xml:space="preserve"> or institutions</w:t>
      </w:r>
      <w:r w:rsidRPr="001A3157">
        <w:rPr>
          <w:rFonts w:ascii="Times New Roman" w:hAnsi="Times New Roman" w:cs="Times New Roman"/>
          <w:sz w:val="24"/>
          <w:szCs w:val="24"/>
        </w:rPr>
        <w:t xml:space="preserve"> </w:t>
      </w:r>
      <w:r w:rsidR="00FF00EE" w:rsidRPr="001A3157">
        <w:rPr>
          <w:rFonts w:ascii="Times New Roman" w:hAnsi="Times New Roman" w:cs="Times New Roman"/>
          <w:sz w:val="24"/>
          <w:szCs w:val="24"/>
        </w:rPr>
        <w:t xml:space="preserve">provided by government agencies </w:t>
      </w:r>
      <w:r w:rsidRPr="001A3157">
        <w:rPr>
          <w:rFonts w:ascii="Times New Roman" w:hAnsi="Times New Roman" w:cs="Times New Roman"/>
          <w:sz w:val="24"/>
          <w:szCs w:val="24"/>
        </w:rPr>
        <w:t xml:space="preserve">for the welfare of the community in the project area. </w:t>
      </w:r>
      <w:r w:rsidR="007B4C94" w:rsidRPr="001A3157">
        <w:rPr>
          <w:rFonts w:ascii="Times New Roman" w:hAnsi="Times New Roman" w:cs="Times New Roman"/>
          <w:sz w:val="24"/>
          <w:szCs w:val="24"/>
        </w:rPr>
        <w:t xml:space="preserve">As per the sample household survey conducted, the situation of social services such as </w:t>
      </w:r>
      <w:r w:rsidR="00235BD5" w:rsidRPr="001A3157">
        <w:rPr>
          <w:rFonts w:ascii="Times New Roman" w:hAnsi="Times New Roman" w:cs="Times New Roman"/>
          <w:sz w:val="24"/>
          <w:szCs w:val="24"/>
        </w:rPr>
        <w:t>education</w:t>
      </w:r>
      <w:r w:rsidR="007B4C94" w:rsidRPr="001A3157">
        <w:rPr>
          <w:rFonts w:ascii="Times New Roman" w:hAnsi="Times New Roman" w:cs="Times New Roman"/>
          <w:sz w:val="24"/>
          <w:szCs w:val="24"/>
        </w:rPr>
        <w:t xml:space="preserve">, healthcare, water supply, etc., </w:t>
      </w:r>
      <w:r w:rsidR="003414C1" w:rsidRPr="001A3157">
        <w:rPr>
          <w:rFonts w:ascii="Times New Roman" w:hAnsi="Times New Roman" w:cs="Times New Roman"/>
          <w:sz w:val="24"/>
          <w:szCs w:val="24"/>
        </w:rPr>
        <w:t xml:space="preserve">in the project area </w:t>
      </w:r>
      <w:r w:rsidR="00CD1A38" w:rsidRPr="001A3157">
        <w:rPr>
          <w:rFonts w:ascii="Times New Roman" w:hAnsi="Times New Roman" w:cs="Times New Roman"/>
          <w:sz w:val="24"/>
          <w:szCs w:val="24"/>
        </w:rPr>
        <w:t>is</w:t>
      </w:r>
      <w:r w:rsidR="007B4C94" w:rsidRPr="001A3157">
        <w:rPr>
          <w:rFonts w:ascii="Times New Roman" w:hAnsi="Times New Roman" w:cs="Times New Roman"/>
          <w:sz w:val="24"/>
          <w:szCs w:val="24"/>
        </w:rPr>
        <w:t xml:space="preserve"> as described below.</w:t>
      </w:r>
      <w:r w:rsidR="007F5397" w:rsidRPr="001A3157">
        <w:rPr>
          <w:rFonts w:ascii="Times New Roman" w:hAnsi="Times New Roman" w:cs="Times New Roman"/>
        </w:rPr>
        <w:t xml:space="preserve"> </w:t>
      </w:r>
    </w:p>
    <w:p w:rsidR="0028541F" w:rsidRPr="001A3157" w:rsidRDefault="0028541F" w:rsidP="00C60C29">
      <w:pPr>
        <w:pStyle w:val="Heading1"/>
        <w:numPr>
          <w:ilvl w:val="3"/>
          <w:numId w:val="1"/>
        </w:numPr>
        <w:spacing w:before="0" w:line="360" w:lineRule="auto"/>
        <w:rPr>
          <w:rFonts w:ascii="Times New Roman" w:hAnsi="Times New Roman" w:cs="Times New Roman"/>
          <w:sz w:val="24"/>
          <w:szCs w:val="24"/>
        </w:rPr>
      </w:pPr>
      <w:bookmarkStart w:id="157" w:name="_Toc4460462"/>
      <w:r w:rsidRPr="001A3157">
        <w:rPr>
          <w:rFonts w:ascii="Times New Roman" w:hAnsi="Times New Roman" w:cs="Times New Roman"/>
          <w:sz w:val="24"/>
          <w:szCs w:val="24"/>
        </w:rPr>
        <w:t>Education Services in the Project Area</w:t>
      </w:r>
      <w:bookmarkEnd w:id="157"/>
    </w:p>
    <w:p w:rsidR="00A57EB0" w:rsidRPr="001A3157" w:rsidRDefault="009260A9" w:rsidP="00D567FD">
      <w:pPr>
        <w:jc w:val="both"/>
        <w:rPr>
          <w:rFonts w:ascii="Times New Roman" w:hAnsi="Times New Roman" w:cs="Times New Roman"/>
          <w:sz w:val="24"/>
          <w:szCs w:val="24"/>
        </w:rPr>
      </w:pPr>
      <w:r w:rsidRPr="001A3157">
        <w:rPr>
          <w:rFonts w:ascii="Times New Roman" w:hAnsi="Times New Roman" w:cs="Times New Roman"/>
          <w:sz w:val="24"/>
          <w:szCs w:val="24"/>
        </w:rPr>
        <w:t xml:space="preserve">There is only one elementary school (1-4 grade) in the project area. </w:t>
      </w:r>
      <w:r w:rsidR="009C36D6" w:rsidRPr="001A3157">
        <w:rPr>
          <w:rFonts w:ascii="Times New Roman" w:hAnsi="Times New Roman" w:cs="Times New Roman"/>
          <w:sz w:val="24"/>
          <w:szCs w:val="24"/>
        </w:rPr>
        <w:t xml:space="preserve">All the respondents prefer formal </w:t>
      </w:r>
      <w:r w:rsidR="00235BD5" w:rsidRPr="001A3157">
        <w:rPr>
          <w:rFonts w:ascii="Times New Roman" w:hAnsi="Times New Roman" w:cs="Times New Roman"/>
          <w:sz w:val="24"/>
          <w:szCs w:val="24"/>
        </w:rPr>
        <w:t>education</w:t>
      </w:r>
      <w:r w:rsidR="009C36D6" w:rsidRPr="001A3157">
        <w:rPr>
          <w:rFonts w:ascii="Times New Roman" w:hAnsi="Times New Roman" w:cs="Times New Roman"/>
          <w:sz w:val="24"/>
          <w:szCs w:val="24"/>
        </w:rPr>
        <w:t xml:space="preserve"> </w:t>
      </w:r>
      <w:r w:rsidR="00235BD5" w:rsidRPr="001A3157">
        <w:rPr>
          <w:rFonts w:ascii="Times New Roman" w:hAnsi="Times New Roman" w:cs="Times New Roman"/>
          <w:sz w:val="24"/>
          <w:szCs w:val="24"/>
        </w:rPr>
        <w:t xml:space="preserve">type </w:t>
      </w:r>
      <w:r w:rsidR="009C36D6" w:rsidRPr="001A3157">
        <w:rPr>
          <w:rFonts w:ascii="Times New Roman" w:hAnsi="Times New Roman" w:cs="Times New Roman"/>
          <w:sz w:val="24"/>
          <w:szCs w:val="24"/>
        </w:rPr>
        <w:t xml:space="preserve">for their children. The share of family members currently </w:t>
      </w:r>
      <w:r w:rsidR="00235BD5" w:rsidRPr="001A3157">
        <w:rPr>
          <w:rFonts w:ascii="Times New Roman" w:hAnsi="Times New Roman" w:cs="Times New Roman"/>
          <w:sz w:val="24"/>
          <w:szCs w:val="24"/>
        </w:rPr>
        <w:t>attending</w:t>
      </w:r>
      <w:r w:rsidR="009C36D6" w:rsidRPr="001A3157">
        <w:rPr>
          <w:rFonts w:ascii="Times New Roman" w:hAnsi="Times New Roman" w:cs="Times New Roman"/>
          <w:sz w:val="24"/>
          <w:szCs w:val="24"/>
        </w:rPr>
        <w:t xml:space="preserve"> formal </w:t>
      </w:r>
      <w:r w:rsidR="000601A9" w:rsidRPr="001A3157">
        <w:rPr>
          <w:rFonts w:ascii="Times New Roman" w:hAnsi="Times New Roman" w:cs="Times New Roman"/>
          <w:sz w:val="24"/>
          <w:szCs w:val="24"/>
        </w:rPr>
        <w:t>education</w:t>
      </w:r>
      <w:r w:rsidR="009C36D6" w:rsidRPr="001A3157">
        <w:rPr>
          <w:rFonts w:ascii="Times New Roman" w:hAnsi="Times New Roman" w:cs="Times New Roman"/>
          <w:sz w:val="24"/>
          <w:szCs w:val="24"/>
        </w:rPr>
        <w:t xml:space="preserve"> is divided between 59% male and 41% female. </w:t>
      </w:r>
    </w:p>
    <w:p w:rsidR="002C6B37" w:rsidRPr="001A3157" w:rsidRDefault="002C6B37" w:rsidP="00A57EB0">
      <w:pPr>
        <w:jc w:val="both"/>
        <w:rPr>
          <w:rFonts w:ascii="Times New Roman" w:hAnsi="Times New Roman" w:cs="Times New Roman"/>
          <w:sz w:val="24"/>
          <w:szCs w:val="24"/>
        </w:rPr>
      </w:pPr>
      <w:bookmarkStart w:id="158" w:name="_Toc4460653"/>
      <w:r w:rsidRPr="00D90D8A">
        <w:rPr>
          <w:rFonts w:ascii="Times New Roman" w:hAnsi="Times New Roman" w:cs="Times New Roman"/>
        </w:rPr>
        <w:t xml:space="preserve">Table </w:t>
      </w:r>
      <w:r w:rsidRPr="00D90D8A">
        <w:rPr>
          <w:rFonts w:ascii="Times New Roman" w:hAnsi="Times New Roman" w:cs="Times New Roman"/>
        </w:rPr>
        <w:fldChar w:fldCharType="begin"/>
      </w:r>
      <w:r w:rsidRPr="00D90D8A">
        <w:rPr>
          <w:rFonts w:ascii="Times New Roman" w:hAnsi="Times New Roman" w:cs="Times New Roman"/>
        </w:rPr>
        <w:instrText xml:space="preserve"> SEQ Table_1. \* ARABIC </w:instrText>
      </w:r>
      <w:r w:rsidRPr="00D90D8A">
        <w:rPr>
          <w:rFonts w:ascii="Times New Roman" w:hAnsi="Times New Roman" w:cs="Times New Roman"/>
        </w:rPr>
        <w:fldChar w:fldCharType="separate"/>
      </w:r>
      <w:r w:rsidR="00E32D29">
        <w:rPr>
          <w:rFonts w:ascii="Times New Roman" w:hAnsi="Times New Roman" w:cs="Times New Roman"/>
          <w:noProof/>
        </w:rPr>
        <w:t>22</w:t>
      </w:r>
      <w:r w:rsidRPr="00D90D8A">
        <w:rPr>
          <w:rFonts w:ascii="Times New Roman" w:hAnsi="Times New Roman" w:cs="Times New Roman"/>
        </w:rPr>
        <w:fldChar w:fldCharType="end"/>
      </w:r>
      <w:r w:rsidR="00D90D8A">
        <w:rPr>
          <w:rFonts w:ascii="Times New Roman" w:hAnsi="Times New Roman" w:cs="Times New Roman"/>
          <w:b/>
        </w:rPr>
        <w:t xml:space="preserve">. </w:t>
      </w:r>
      <w:r w:rsidR="00D90D8A" w:rsidRPr="00750633">
        <w:rPr>
          <w:rFonts w:ascii="Times New Roman" w:hAnsi="Times New Roman" w:cs="Times New Roman"/>
          <w:sz w:val="24"/>
          <w:szCs w:val="24"/>
        </w:rPr>
        <w:t>The state of education service in the project area</w:t>
      </w:r>
      <w:bookmarkEnd w:id="158"/>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080"/>
        <w:gridCol w:w="1260"/>
        <w:gridCol w:w="1080"/>
        <w:gridCol w:w="1170"/>
        <w:gridCol w:w="720"/>
        <w:gridCol w:w="720"/>
        <w:gridCol w:w="630"/>
        <w:gridCol w:w="810"/>
      </w:tblGrid>
      <w:tr w:rsidR="00D567FD" w:rsidRPr="001A3157" w:rsidTr="003D3016">
        <w:tc>
          <w:tcPr>
            <w:tcW w:w="3258" w:type="dxa"/>
            <w:gridSpan w:val="2"/>
          </w:tcPr>
          <w:p w:rsidR="00D567FD" w:rsidRPr="001A3157" w:rsidRDefault="00D567FD" w:rsidP="003D3016">
            <w:pPr>
              <w:spacing w:after="0"/>
              <w:jc w:val="center"/>
              <w:rPr>
                <w:rFonts w:ascii="Times New Roman" w:hAnsi="Times New Roman" w:cs="Times New Roman"/>
                <w:b/>
                <w:bCs/>
                <w:sz w:val="20"/>
                <w:szCs w:val="20"/>
              </w:rPr>
            </w:pPr>
            <w:r w:rsidRPr="001A3157">
              <w:rPr>
                <w:rFonts w:ascii="Times New Roman" w:hAnsi="Times New Roman" w:cs="Times New Roman"/>
                <w:b/>
                <w:bCs/>
                <w:sz w:val="20"/>
                <w:szCs w:val="20"/>
              </w:rPr>
              <w:t>Description</w:t>
            </w:r>
          </w:p>
        </w:tc>
        <w:tc>
          <w:tcPr>
            <w:tcW w:w="5580" w:type="dxa"/>
            <w:gridSpan w:val="6"/>
          </w:tcPr>
          <w:p w:rsidR="00D567FD" w:rsidRPr="001A3157" w:rsidRDefault="00D567FD" w:rsidP="003D3016">
            <w:pPr>
              <w:spacing w:after="0"/>
              <w:jc w:val="center"/>
              <w:rPr>
                <w:rFonts w:ascii="Times New Roman" w:hAnsi="Times New Roman" w:cs="Times New Roman"/>
                <w:b/>
                <w:bCs/>
                <w:sz w:val="20"/>
                <w:szCs w:val="20"/>
              </w:rPr>
            </w:pPr>
            <w:r w:rsidRPr="001A3157">
              <w:rPr>
                <w:rFonts w:ascii="Times New Roman" w:hAnsi="Times New Roman" w:cs="Times New Roman"/>
                <w:b/>
                <w:bCs/>
                <w:sz w:val="20"/>
                <w:szCs w:val="20"/>
              </w:rPr>
              <w:t>Proportion of characteristics (%)</w:t>
            </w:r>
          </w:p>
        </w:tc>
        <w:tc>
          <w:tcPr>
            <w:tcW w:w="810" w:type="dxa"/>
          </w:tcPr>
          <w:p w:rsidR="00D567FD" w:rsidRPr="001A3157" w:rsidRDefault="00D567FD" w:rsidP="003D3016">
            <w:pPr>
              <w:spacing w:after="0"/>
              <w:jc w:val="center"/>
              <w:rPr>
                <w:rFonts w:ascii="Times New Roman" w:hAnsi="Times New Roman" w:cs="Times New Roman"/>
                <w:b/>
                <w:bCs/>
                <w:sz w:val="20"/>
                <w:szCs w:val="20"/>
              </w:rPr>
            </w:pPr>
            <w:r w:rsidRPr="001A3157">
              <w:rPr>
                <w:rFonts w:ascii="Times New Roman" w:hAnsi="Times New Roman" w:cs="Times New Roman"/>
                <w:b/>
                <w:bCs/>
                <w:sz w:val="20"/>
                <w:szCs w:val="20"/>
              </w:rPr>
              <w:t>%</w:t>
            </w:r>
          </w:p>
        </w:tc>
      </w:tr>
      <w:tr w:rsidR="00D567FD" w:rsidRPr="001A3157" w:rsidTr="003D3016">
        <w:tc>
          <w:tcPr>
            <w:tcW w:w="2178" w:type="dxa"/>
            <w:vMerge w:val="restart"/>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The education  HH head prefers for children</w:t>
            </w: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126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 xml:space="preserve">Formal </w:t>
            </w:r>
          </w:p>
        </w:tc>
        <w:tc>
          <w:tcPr>
            <w:tcW w:w="108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Non-formal</w:t>
            </w:r>
          </w:p>
        </w:tc>
        <w:tc>
          <w:tcPr>
            <w:tcW w:w="117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Religious</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Total</w:t>
            </w:r>
          </w:p>
        </w:tc>
        <w:tc>
          <w:tcPr>
            <w:tcW w:w="81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D567FD" w:rsidRPr="001A3157" w:rsidTr="003D3016">
        <w:tc>
          <w:tcPr>
            <w:tcW w:w="2178" w:type="dxa"/>
            <w:vMerge/>
          </w:tcPr>
          <w:p w:rsidR="00D567FD" w:rsidRPr="001A3157" w:rsidRDefault="00D567FD" w:rsidP="003D3016">
            <w:pPr>
              <w:spacing w:after="0"/>
              <w:jc w:val="both"/>
              <w:rPr>
                <w:rFonts w:ascii="Times New Roman" w:hAnsi="Times New Roman" w:cs="Times New Roman"/>
                <w:sz w:val="20"/>
                <w:szCs w:val="20"/>
              </w:rPr>
            </w:pP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126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108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17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81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D567FD" w:rsidRPr="001A3157" w:rsidTr="003D3016">
        <w:trPr>
          <w:trHeight w:val="170"/>
        </w:trPr>
        <w:tc>
          <w:tcPr>
            <w:tcW w:w="2178" w:type="dxa"/>
            <w:vMerge w:val="restart"/>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Number or share of family members attending school by sex</w:t>
            </w: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126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Male</w:t>
            </w:r>
          </w:p>
        </w:tc>
        <w:tc>
          <w:tcPr>
            <w:tcW w:w="108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Female</w:t>
            </w:r>
          </w:p>
        </w:tc>
        <w:tc>
          <w:tcPr>
            <w:tcW w:w="117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vAlign w:val="bottom"/>
          </w:tcPr>
          <w:p w:rsidR="00D567FD" w:rsidRPr="001A3157" w:rsidRDefault="00D567FD" w:rsidP="003D3016">
            <w:pPr>
              <w:spacing w:after="0"/>
              <w:jc w:val="center"/>
              <w:rPr>
                <w:rFonts w:ascii="Times New Roman" w:hAnsi="Times New Roman" w:cs="Times New Roman"/>
                <w:sz w:val="20"/>
                <w:szCs w:val="20"/>
              </w:rPr>
            </w:pPr>
            <w:r w:rsidRPr="001A3157">
              <w:rPr>
                <w:rFonts w:ascii="Times New Roman" w:hAnsi="Times New Roman" w:cs="Times New Roman"/>
                <w:sz w:val="20"/>
                <w:szCs w:val="20"/>
              </w:rPr>
              <w:t>-</w:t>
            </w:r>
          </w:p>
        </w:tc>
        <w:tc>
          <w:tcPr>
            <w:tcW w:w="81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D567FD" w:rsidRPr="001A3157" w:rsidTr="003D3016">
        <w:tc>
          <w:tcPr>
            <w:tcW w:w="2178" w:type="dxa"/>
            <w:vMerge/>
          </w:tcPr>
          <w:p w:rsidR="00D567FD" w:rsidRPr="001A3157" w:rsidRDefault="00D567FD" w:rsidP="003D3016">
            <w:pPr>
              <w:spacing w:after="0"/>
              <w:jc w:val="both"/>
              <w:rPr>
                <w:rFonts w:ascii="Times New Roman" w:hAnsi="Times New Roman" w:cs="Times New Roman"/>
                <w:sz w:val="20"/>
                <w:szCs w:val="20"/>
              </w:rPr>
            </w:pP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1260" w:type="dxa"/>
          </w:tcPr>
          <w:p w:rsidR="00D567FD" w:rsidRPr="001A3157" w:rsidRDefault="00D567FD" w:rsidP="00D567FD">
            <w:pPr>
              <w:spacing w:after="0"/>
              <w:jc w:val="both"/>
              <w:rPr>
                <w:rFonts w:ascii="Times New Roman" w:hAnsi="Times New Roman" w:cs="Times New Roman"/>
                <w:sz w:val="20"/>
                <w:szCs w:val="20"/>
              </w:rPr>
            </w:pPr>
            <w:r w:rsidRPr="001A3157">
              <w:rPr>
                <w:rFonts w:ascii="Times New Roman" w:hAnsi="Times New Roman" w:cs="Times New Roman"/>
                <w:sz w:val="20"/>
                <w:szCs w:val="20"/>
              </w:rPr>
              <w:t>59</w:t>
            </w:r>
          </w:p>
        </w:tc>
        <w:tc>
          <w:tcPr>
            <w:tcW w:w="1080" w:type="dxa"/>
          </w:tcPr>
          <w:p w:rsidR="00D567FD" w:rsidRPr="001A3157" w:rsidRDefault="00D567FD" w:rsidP="00D567FD">
            <w:pPr>
              <w:spacing w:after="0"/>
              <w:jc w:val="both"/>
              <w:rPr>
                <w:rFonts w:ascii="Times New Roman" w:hAnsi="Times New Roman" w:cs="Times New Roman"/>
                <w:sz w:val="20"/>
                <w:szCs w:val="20"/>
              </w:rPr>
            </w:pPr>
            <w:r w:rsidRPr="001A3157">
              <w:rPr>
                <w:rFonts w:ascii="Times New Roman" w:hAnsi="Times New Roman" w:cs="Times New Roman"/>
                <w:sz w:val="20"/>
                <w:szCs w:val="20"/>
              </w:rPr>
              <w:t>41</w:t>
            </w:r>
          </w:p>
        </w:tc>
        <w:tc>
          <w:tcPr>
            <w:tcW w:w="117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81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D567FD" w:rsidRPr="001A3157" w:rsidTr="003D3016">
        <w:tc>
          <w:tcPr>
            <w:tcW w:w="2178" w:type="dxa"/>
            <w:vMerge w:val="restart"/>
          </w:tcPr>
          <w:p w:rsidR="00D567FD" w:rsidRPr="001A3157" w:rsidRDefault="00E1335F" w:rsidP="00E1335F">
            <w:pPr>
              <w:spacing w:after="0"/>
              <w:jc w:val="both"/>
              <w:rPr>
                <w:rFonts w:ascii="Times New Roman" w:hAnsi="Times New Roman" w:cs="Times New Roman"/>
                <w:sz w:val="20"/>
                <w:szCs w:val="20"/>
              </w:rPr>
            </w:pPr>
            <w:r w:rsidRPr="001A3157">
              <w:rPr>
                <w:rFonts w:ascii="Times New Roman" w:hAnsi="Times New Roman" w:cs="Times New Roman"/>
                <w:sz w:val="20"/>
                <w:szCs w:val="20"/>
              </w:rPr>
              <w:t>Proportion of households by a</w:t>
            </w:r>
            <w:r w:rsidR="00D567FD" w:rsidRPr="001A3157">
              <w:rPr>
                <w:rFonts w:ascii="Times New Roman" w:hAnsi="Times New Roman" w:cs="Times New Roman"/>
                <w:sz w:val="20"/>
                <w:szCs w:val="20"/>
              </w:rPr>
              <w:t>verage distance (in km) of schools by level</w:t>
            </w:r>
            <w:r w:rsidR="00394A14" w:rsidRPr="001A3157">
              <w:rPr>
                <w:rFonts w:ascii="Times New Roman" w:hAnsi="Times New Roman" w:cs="Times New Roman"/>
                <w:sz w:val="20"/>
                <w:szCs w:val="20"/>
              </w:rPr>
              <w:t>s</w:t>
            </w:r>
            <w:r w:rsidR="00D567FD" w:rsidRPr="001A3157">
              <w:rPr>
                <w:rFonts w:ascii="Times New Roman" w:hAnsi="Times New Roman" w:cs="Times New Roman"/>
                <w:sz w:val="20"/>
                <w:szCs w:val="20"/>
              </w:rPr>
              <w:t xml:space="preserve"> from home </w:t>
            </w: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 (no. &amp; %)</w:t>
            </w:r>
          </w:p>
        </w:tc>
        <w:tc>
          <w:tcPr>
            <w:tcW w:w="1260" w:type="dxa"/>
            <w:vAlign w:val="bottom"/>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1-4 grade</w:t>
            </w:r>
          </w:p>
        </w:tc>
        <w:tc>
          <w:tcPr>
            <w:tcW w:w="1080" w:type="dxa"/>
            <w:vAlign w:val="bottom"/>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1-8 (5-8) grade</w:t>
            </w:r>
          </w:p>
        </w:tc>
        <w:tc>
          <w:tcPr>
            <w:tcW w:w="1170" w:type="dxa"/>
            <w:vAlign w:val="bottom"/>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9-10 grade</w:t>
            </w:r>
          </w:p>
        </w:tc>
        <w:tc>
          <w:tcPr>
            <w:tcW w:w="720" w:type="dxa"/>
            <w:vAlign w:val="bottom"/>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11-12 grade</w:t>
            </w:r>
          </w:p>
        </w:tc>
        <w:tc>
          <w:tcPr>
            <w:tcW w:w="720" w:type="dxa"/>
            <w:vAlign w:val="bottom"/>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&gt; 12 grade</w:t>
            </w:r>
          </w:p>
        </w:tc>
        <w:tc>
          <w:tcPr>
            <w:tcW w:w="63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81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A06BAC" w:rsidRPr="001A3157" w:rsidTr="00A06BAC">
        <w:tc>
          <w:tcPr>
            <w:tcW w:w="2178" w:type="dxa"/>
            <w:vMerge/>
          </w:tcPr>
          <w:p w:rsidR="00A06BAC" w:rsidRPr="001A3157" w:rsidRDefault="00A06BAC" w:rsidP="003D3016">
            <w:pPr>
              <w:spacing w:after="0"/>
              <w:jc w:val="both"/>
              <w:rPr>
                <w:rFonts w:ascii="Times New Roman" w:hAnsi="Times New Roman" w:cs="Times New Roman"/>
                <w:sz w:val="20"/>
                <w:szCs w:val="20"/>
              </w:rPr>
            </w:pP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&lt; 5km</w:t>
            </w:r>
          </w:p>
        </w:tc>
        <w:tc>
          <w:tcPr>
            <w:tcW w:w="126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8</w:t>
            </w:r>
          </w:p>
        </w:tc>
        <w:tc>
          <w:tcPr>
            <w:tcW w:w="108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3</w:t>
            </w:r>
          </w:p>
        </w:tc>
        <w:tc>
          <w:tcPr>
            <w:tcW w:w="1170" w:type="dxa"/>
          </w:tcPr>
          <w:p w:rsidR="00A06BAC" w:rsidRPr="001A3157" w:rsidRDefault="00A06BAC" w:rsidP="00A06BAC">
            <w:pPr>
              <w:spacing w:after="0"/>
              <w:jc w:val="right"/>
              <w:rPr>
                <w:rFonts w:ascii="Times New Roman" w:hAnsi="Times New Roman" w:cs="Times New Roman"/>
                <w:sz w:val="20"/>
                <w:szCs w:val="20"/>
              </w:rPr>
            </w:pPr>
          </w:p>
        </w:tc>
        <w:tc>
          <w:tcPr>
            <w:tcW w:w="720" w:type="dxa"/>
          </w:tcPr>
          <w:p w:rsidR="00A06BAC" w:rsidRPr="001A3157" w:rsidRDefault="00A06BAC" w:rsidP="00A06BAC">
            <w:pPr>
              <w:spacing w:after="0"/>
              <w:jc w:val="right"/>
              <w:rPr>
                <w:rFonts w:ascii="Times New Roman" w:hAnsi="Times New Roman" w:cs="Times New Roman"/>
                <w:sz w:val="20"/>
                <w:szCs w:val="20"/>
              </w:rPr>
            </w:pPr>
          </w:p>
        </w:tc>
        <w:tc>
          <w:tcPr>
            <w:tcW w:w="720" w:type="dxa"/>
          </w:tcPr>
          <w:p w:rsidR="00A06BAC" w:rsidRPr="001A3157" w:rsidRDefault="00A06BAC" w:rsidP="00A06BAC">
            <w:pPr>
              <w:spacing w:after="0"/>
              <w:jc w:val="right"/>
              <w:rPr>
                <w:rFonts w:ascii="Times New Roman" w:hAnsi="Times New Roman" w:cs="Times New Roman"/>
                <w:sz w:val="20"/>
                <w:szCs w:val="20"/>
              </w:rPr>
            </w:pPr>
          </w:p>
        </w:tc>
        <w:tc>
          <w:tcPr>
            <w:tcW w:w="63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11</w:t>
            </w:r>
          </w:p>
        </w:tc>
        <w:tc>
          <w:tcPr>
            <w:tcW w:w="81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22.92</w:t>
            </w:r>
          </w:p>
        </w:tc>
      </w:tr>
      <w:tr w:rsidR="00A06BAC" w:rsidRPr="001A3157" w:rsidTr="00A06BAC">
        <w:trPr>
          <w:trHeight w:val="332"/>
        </w:trPr>
        <w:tc>
          <w:tcPr>
            <w:tcW w:w="2178" w:type="dxa"/>
            <w:vMerge/>
          </w:tcPr>
          <w:p w:rsidR="00A06BAC" w:rsidRPr="001A3157" w:rsidRDefault="00A06BAC" w:rsidP="003D3016">
            <w:pPr>
              <w:spacing w:after="0"/>
              <w:jc w:val="both"/>
              <w:rPr>
                <w:rFonts w:ascii="Times New Roman" w:hAnsi="Times New Roman" w:cs="Times New Roman"/>
                <w:sz w:val="20"/>
                <w:szCs w:val="20"/>
              </w:rPr>
            </w:pP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5-10km</w:t>
            </w:r>
          </w:p>
        </w:tc>
        <w:tc>
          <w:tcPr>
            <w:tcW w:w="126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2</w:t>
            </w:r>
          </w:p>
        </w:tc>
        <w:tc>
          <w:tcPr>
            <w:tcW w:w="108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7</w:t>
            </w:r>
          </w:p>
        </w:tc>
        <w:tc>
          <w:tcPr>
            <w:tcW w:w="117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8</w:t>
            </w:r>
          </w:p>
        </w:tc>
        <w:tc>
          <w:tcPr>
            <w:tcW w:w="72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w:t>
            </w:r>
          </w:p>
        </w:tc>
        <w:tc>
          <w:tcPr>
            <w:tcW w:w="72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w:t>
            </w:r>
          </w:p>
        </w:tc>
        <w:tc>
          <w:tcPr>
            <w:tcW w:w="63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37</w:t>
            </w:r>
          </w:p>
        </w:tc>
        <w:tc>
          <w:tcPr>
            <w:tcW w:w="81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77.08</w:t>
            </w:r>
          </w:p>
        </w:tc>
      </w:tr>
      <w:tr w:rsidR="00A06BAC" w:rsidRPr="001A3157" w:rsidTr="00A06BAC">
        <w:tc>
          <w:tcPr>
            <w:tcW w:w="2178" w:type="dxa"/>
            <w:vMerge/>
          </w:tcPr>
          <w:p w:rsidR="00A06BAC" w:rsidRPr="001A3157" w:rsidRDefault="00A06BAC" w:rsidP="003D3016">
            <w:pPr>
              <w:spacing w:after="0"/>
              <w:jc w:val="both"/>
              <w:rPr>
                <w:rFonts w:ascii="Times New Roman" w:hAnsi="Times New Roman" w:cs="Times New Roman"/>
                <w:sz w:val="20"/>
                <w:szCs w:val="20"/>
              </w:rPr>
            </w:pP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10-20km</w:t>
            </w:r>
          </w:p>
        </w:tc>
        <w:tc>
          <w:tcPr>
            <w:tcW w:w="126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17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c>
          <w:tcPr>
            <w:tcW w:w="81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A06BAC" w:rsidRPr="001A3157" w:rsidTr="00A06BAC">
        <w:tc>
          <w:tcPr>
            <w:tcW w:w="2178" w:type="dxa"/>
            <w:vMerge/>
          </w:tcPr>
          <w:p w:rsidR="00A06BAC" w:rsidRPr="001A3157" w:rsidRDefault="00A06BAC" w:rsidP="003D3016">
            <w:pPr>
              <w:spacing w:after="0"/>
              <w:jc w:val="both"/>
              <w:rPr>
                <w:rFonts w:ascii="Times New Roman" w:hAnsi="Times New Roman" w:cs="Times New Roman"/>
                <w:sz w:val="20"/>
                <w:szCs w:val="20"/>
              </w:rPr>
            </w:pP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20-30km</w:t>
            </w:r>
          </w:p>
        </w:tc>
        <w:tc>
          <w:tcPr>
            <w:tcW w:w="126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17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c>
          <w:tcPr>
            <w:tcW w:w="81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A06BAC" w:rsidRPr="001A3157" w:rsidTr="00A06BAC">
        <w:tc>
          <w:tcPr>
            <w:tcW w:w="2178" w:type="dxa"/>
            <w:vMerge/>
          </w:tcPr>
          <w:p w:rsidR="00A06BAC" w:rsidRPr="001A3157" w:rsidRDefault="00A06BAC" w:rsidP="003D3016">
            <w:pPr>
              <w:spacing w:after="0"/>
              <w:jc w:val="both"/>
              <w:rPr>
                <w:rFonts w:ascii="Times New Roman" w:hAnsi="Times New Roman" w:cs="Times New Roman"/>
                <w:sz w:val="20"/>
                <w:szCs w:val="20"/>
              </w:rPr>
            </w:pP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&gt;30km</w:t>
            </w:r>
          </w:p>
        </w:tc>
        <w:tc>
          <w:tcPr>
            <w:tcW w:w="126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17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c>
          <w:tcPr>
            <w:tcW w:w="81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w:t>
            </w:r>
          </w:p>
        </w:tc>
      </w:tr>
      <w:tr w:rsidR="00A06BAC" w:rsidRPr="001A3157" w:rsidTr="00A06BAC">
        <w:tc>
          <w:tcPr>
            <w:tcW w:w="2178" w:type="dxa"/>
            <w:vMerge/>
          </w:tcPr>
          <w:p w:rsidR="00A06BAC" w:rsidRPr="001A3157" w:rsidRDefault="00A06BAC" w:rsidP="003D3016">
            <w:pPr>
              <w:spacing w:after="0"/>
              <w:jc w:val="both"/>
              <w:rPr>
                <w:rFonts w:ascii="Times New Roman" w:hAnsi="Times New Roman" w:cs="Times New Roman"/>
                <w:sz w:val="20"/>
                <w:szCs w:val="20"/>
              </w:rPr>
            </w:pPr>
          </w:p>
        </w:tc>
        <w:tc>
          <w:tcPr>
            <w:tcW w:w="1080" w:type="dxa"/>
          </w:tcPr>
          <w:p w:rsidR="00A06BAC" w:rsidRPr="001A3157" w:rsidRDefault="00A06BAC"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Total</w:t>
            </w:r>
          </w:p>
        </w:tc>
        <w:tc>
          <w:tcPr>
            <w:tcW w:w="126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w:t>
            </w:r>
          </w:p>
        </w:tc>
        <w:tc>
          <w:tcPr>
            <w:tcW w:w="108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w:t>
            </w:r>
          </w:p>
        </w:tc>
        <w:tc>
          <w:tcPr>
            <w:tcW w:w="117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8</w:t>
            </w:r>
          </w:p>
        </w:tc>
        <w:tc>
          <w:tcPr>
            <w:tcW w:w="72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w:t>
            </w:r>
          </w:p>
        </w:tc>
        <w:tc>
          <w:tcPr>
            <w:tcW w:w="72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w:t>
            </w:r>
          </w:p>
        </w:tc>
        <w:tc>
          <w:tcPr>
            <w:tcW w:w="630" w:type="dxa"/>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48</w:t>
            </w:r>
          </w:p>
        </w:tc>
        <w:tc>
          <w:tcPr>
            <w:tcW w:w="810" w:type="dxa"/>
            <w:tcBorders>
              <w:bottom w:val="single" w:sz="4" w:space="0" w:color="auto"/>
            </w:tcBorders>
          </w:tcPr>
          <w:p w:rsidR="00A06BAC" w:rsidRPr="001A3157" w:rsidRDefault="00A06BAC" w:rsidP="00A06BAC">
            <w:pPr>
              <w:spacing w:after="0"/>
              <w:jc w:val="right"/>
              <w:rPr>
                <w:rFonts w:ascii="Times New Roman" w:hAnsi="Times New Roman" w:cs="Times New Roman"/>
                <w:sz w:val="20"/>
                <w:szCs w:val="20"/>
              </w:rPr>
            </w:pPr>
            <w:r w:rsidRPr="001A3157">
              <w:rPr>
                <w:rFonts w:ascii="Times New Roman" w:hAnsi="Times New Roman" w:cs="Times New Roman"/>
                <w:sz w:val="20"/>
                <w:szCs w:val="20"/>
              </w:rPr>
              <w:t>100</w:t>
            </w:r>
          </w:p>
        </w:tc>
      </w:tr>
      <w:tr w:rsidR="00D567FD" w:rsidRPr="001A3157" w:rsidTr="003D3016">
        <w:trPr>
          <w:trHeight w:val="278"/>
        </w:trPr>
        <w:tc>
          <w:tcPr>
            <w:tcW w:w="2178" w:type="dxa"/>
            <w:vMerge/>
          </w:tcPr>
          <w:p w:rsidR="00D567FD" w:rsidRPr="001A3157" w:rsidRDefault="00D567FD" w:rsidP="003D3016">
            <w:pPr>
              <w:spacing w:after="0"/>
              <w:jc w:val="both"/>
              <w:rPr>
                <w:rFonts w:ascii="Times New Roman" w:hAnsi="Times New Roman" w:cs="Times New Roman"/>
                <w:sz w:val="20"/>
                <w:szCs w:val="20"/>
              </w:rPr>
            </w:pPr>
          </w:p>
        </w:tc>
        <w:tc>
          <w:tcPr>
            <w:tcW w:w="108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126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20.83</w:t>
            </w:r>
          </w:p>
        </w:tc>
        <w:tc>
          <w:tcPr>
            <w:tcW w:w="108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20.83</w:t>
            </w:r>
          </w:p>
        </w:tc>
        <w:tc>
          <w:tcPr>
            <w:tcW w:w="117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16.67</w:t>
            </w:r>
          </w:p>
        </w:tc>
        <w:tc>
          <w:tcPr>
            <w:tcW w:w="72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20.83</w:t>
            </w:r>
          </w:p>
        </w:tc>
        <w:tc>
          <w:tcPr>
            <w:tcW w:w="72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20.83</w:t>
            </w:r>
          </w:p>
        </w:tc>
        <w:tc>
          <w:tcPr>
            <w:tcW w:w="630" w:type="dxa"/>
          </w:tcPr>
          <w:p w:rsidR="00D567FD" w:rsidRPr="001A3157" w:rsidRDefault="00D567FD" w:rsidP="003D3016">
            <w:pPr>
              <w:spacing w:after="0"/>
              <w:jc w:val="right"/>
              <w:rPr>
                <w:rFonts w:ascii="Times New Roman" w:hAnsi="Times New Roman" w:cs="Times New Roman"/>
                <w:sz w:val="20"/>
                <w:szCs w:val="20"/>
              </w:rPr>
            </w:pPr>
            <w:r w:rsidRPr="001A3157">
              <w:rPr>
                <w:rFonts w:ascii="Times New Roman" w:hAnsi="Times New Roman" w:cs="Times New Roman"/>
                <w:sz w:val="20"/>
                <w:szCs w:val="20"/>
              </w:rPr>
              <w:t>100</w:t>
            </w:r>
          </w:p>
        </w:tc>
        <w:tc>
          <w:tcPr>
            <w:tcW w:w="810" w:type="dxa"/>
            <w:tcBorders>
              <w:bottom w:val="nil"/>
              <w:right w:val="nil"/>
            </w:tcBorders>
          </w:tcPr>
          <w:p w:rsidR="00D567FD" w:rsidRPr="001A3157" w:rsidRDefault="00D567FD" w:rsidP="003D3016">
            <w:pPr>
              <w:spacing w:after="0"/>
              <w:jc w:val="right"/>
              <w:rPr>
                <w:rFonts w:ascii="Times New Roman" w:hAnsi="Times New Roman" w:cs="Times New Roman"/>
                <w:sz w:val="20"/>
                <w:szCs w:val="20"/>
              </w:rPr>
            </w:pPr>
          </w:p>
        </w:tc>
      </w:tr>
      <w:tr w:rsidR="00D567FD" w:rsidRPr="001A3157" w:rsidTr="003D3016">
        <w:tc>
          <w:tcPr>
            <w:tcW w:w="2178" w:type="dxa"/>
            <w:vMerge w:val="restart"/>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Major problems faced by the community in relation to education service</w:t>
            </w: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Response</w:t>
            </w:r>
          </w:p>
        </w:tc>
        <w:tc>
          <w:tcPr>
            <w:tcW w:w="126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Absence of the school in the nearby</w:t>
            </w:r>
          </w:p>
        </w:tc>
        <w:tc>
          <w:tcPr>
            <w:tcW w:w="108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HH demand of children labor</w:t>
            </w:r>
          </w:p>
        </w:tc>
        <w:tc>
          <w:tcPr>
            <w:tcW w:w="1170" w:type="dxa"/>
            <w:vAlign w:val="bottom"/>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Unable to cover school expenses</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Other</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810" w:type="dxa"/>
            <w:tcBorders>
              <w:top w:val="nil"/>
              <w:bottom w:val="nil"/>
              <w:right w:val="nil"/>
            </w:tcBorders>
          </w:tcPr>
          <w:p w:rsidR="00D567FD" w:rsidRPr="001A3157" w:rsidRDefault="00D567FD" w:rsidP="003D3016">
            <w:pPr>
              <w:spacing w:after="0"/>
              <w:jc w:val="right"/>
              <w:rPr>
                <w:rFonts w:ascii="Times New Roman" w:hAnsi="Times New Roman" w:cs="Times New Roman"/>
                <w:sz w:val="20"/>
                <w:szCs w:val="20"/>
              </w:rPr>
            </w:pPr>
          </w:p>
        </w:tc>
      </w:tr>
      <w:tr w:rsidR="00D567FD" w:rsidRPr="001A3157" w:rsidTr="003D3016">
        <w:tc>
          <w:tcPr>
            <w:tcW w:w="2178" w:type="dxa"/>
            <w:vMerge/>
          </w:tcPr>
          <w:p w:rsidR="00D567FD" w:rsidRPr="001A3157" w:rsidRDefault="00D567FD" w:rsidP="003D3016">
            <w:pPr>
              <w:spacing w:after="0"/>
              <w:jc w:val="both"/>
              <w:rPr>
                <w:rFonts w:ascii="Times New Roman" w:hAnsi="Times New Roman" w:cs="Times New Roman"/>
                <w:sz w:val="20"/>
                <w:szCs w:val="20"/>
              </w:rPr>
            </w:pPr>
          </w:p>
        </w:tc>
        <w:tc>
          <w:tcPr>
            <w:tcW w:w="1080" w:type="dxa"/>
          </w:tcPr>
          <w:p w:rsidR="00D567FD" w:rsidRPr="001A3157" w:rsidRDefault="00D567FD" w:rsidP="003D3016">
            <w:pPr>
              <w:spacing w:after="0"/>
              <w:jc w:val="both"/>
              <w:rPr>
                <w:rFonts w:ascii="Times New Roman" w:hAnsi="Times New Roman" w:cs="Times New Roman"/>
                <w:b/>
                <w:bCs/>
                <w:sz w:val="20"/>
                <w:szCs w:val="20"/>
              </w:rPr>
            </w:pPr>
            <w:r w:rsidRPr="001A3157">
              <w:rPr>
                <w:rFonts w:ascii="Times New Roman" w:hAnsi="Times New Roman" w:cs="Times New Roman"/>
                <w:b/>
                <w:bCs/>
                <w:sz w:val="20"/>
                <w:szCs w:val="20"/>
              </w:rPr>
              <w:t>%</w:t>
            </w:r>
          </w:p>
        </w:tc>
        <w:tc>
          <w:tcPr>
            <w:tcW w:w="126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0</w:t>
            </w:r>
          </w:p>
        </w:tc>
        <w:tc>
          <w:tcPr>
            <w:tcW w:w="108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90</w:t>
            </w:r>
          </w:p>
        </w:tc>
        <w:tc>
          <w:tcPr>
            <w:tcW w:w="1170" w:type="dxa"/>
          </w:tcPr>
          <w:p w:rsidR="00D567FD" w:rsidRPr="001A3157" w:rsidRDefault="00D567FD" w:rsidP="003D3016">
            <w:pPr>
              <w:spacing w:after="0"/>
              <w:rPr>
                <w:rFonts w:ascii="Times New Roman" w:hAnsi="Times New Roman" w:cs="Times New Roman"/>
                <w:sz w:val="20"/>
                <w:szCs w:val="20"/>
              </w:rPr>
            </w:pPr>
            <w:r w:rsidRPr="001A3157">
              <w:rPr>
                <w:rFonts w:ascii="Times New Roman" w:hAnsi="Times New Roman" w:cs="Times New Roman"/>
                <w:sz w:val="20"/>
                <w:szCs w:val="20"/>
              </w:rPr>
              <w:t>10</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72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w:t>
            </w:r>
          </w:p>
        </w:tc>
        <w:tc>
          <w:tcPr>
            <w:tcW w:w="630" w:type="dxa"/>
          </w:tcPr>
          <w:p w:rsidR="00D567FD" w:rsidRPr="001A3157" w:rsidRDefault="00D567FD" w:rsidP="003D3016">
            <w:pPr>
              <w:spacing w:after="0"/>
              <w:jc w:val="both"/>
              <w:rPr>
                <w:rFonts w:ascii="Times New Roman" w:hAnsi="Times New Roman" w:cs="Times New Roman"/>
                <w:sz w:val="20"/>
                <w:szCs w:val="20"/>
              </w:rPr>
            </w:pPr>
            <w:r w:rsidRPr="001A3157">
              <w:rPr>
                <w:rFonts w:ascii="Times New Roman" w:hAnsi="Times New Roman" w:cs="Times New Roman"/>
                <w:sz w:val="20"/>
                <w:szCs w:val="20"/>
              </w:rPr>
              <w:t>100</w:t>
            </w:r>
          </w:p>
        </w:tc>
        <w:tc>
          <w:tcPr>
            <w:tcW w:w="810" w:type="dxa"/>
            <w:tcBorders>
              <w:top w:val="nil"/>
              <w:bottom w:val="nil"/>
              <w:right w:val="nil"/>
            </w:tcBorders>
          </w:tcPr>
          <w:p w:rsidR="00D567FD" w:rsidRPr="001A3157" w:rsidRDefault="00D567FD" w:rsidP="003D3016">
            <w:pPr>
              <w:spacing w:after="0"/>
              <w:jc w:val="right"/>
              <w:rPr>
                <w:rFonts w:ascii="Times New Roman" w:hAnsi="Times New Roman" w:cs="Times New Roman"/>
                <w:sz w:val="20"/>
                <w:szCs w:val="20"/>
              </w:rPr>
            </w:pPr>
          </w:p>
        </w:tc>
      </w:tr>
    </w:tbl>
    <w:p w:rsidR="00D567FD" w:rsidRPr="001A3157" w:rsidRDefault="00D567FD" w:rsidP="00A57EB0">
      <w:pPr>
        <w:jc w:val="both"/>
        <w:rPr>
          <w:rFonts w:ascii="Times New Roman" w:hAnsi="Times New Roman" w:cs="Times New Roman"/>
          <w:sz w:val="24"/>
          <w:szCs w:val="24"/>
        </w:rPr>
      </w:pPr>
    </w:p>
    <w:p w:rsidR="00A06BAC" w:rsidRPr="001A3157" w:rsidRDefault="00E1335F" w:rsidP="00E1335F">
      <w:pPr>
        <w:spacing w:after="0"/>
        <w:rPr>
          <w:rFonts w:ascii="Times New Roman" w:hAnsi="Times New Roman" w:cs="Times New Roman"/>
          <w:sz w:val="24"/>
          <w:szCs w:val="24"/>
        </w:rPr>
      </w:pPr>
      <w:r w:rsidRPr="001A3157">
        <w:rPr>
          <w:rFonts w:ascii="Times New Roman" w:hAnsi="Times New Roman" w:cs="Times New Roman"/>
          <w:sz w:val="24"/>
          <w:szCs w:val="24"/>
        </w:rPr>
        <w:lastRenderedPageBreak/>
        <w:t xml:space="preserve">The proportion of households by school accessibility is: 23% for grade 1-8 within 5km; and </w:t>
      </w:r>
      <w:r w:rsidR="00A06BAC" w:rsidRPr="001A3157">
        <w:rPr>
          <w:rFonts w:ascii="Times New Roman" w:hAnsi="Times New Roman" w:cs="Times New Roman"/>
          <w:sz w:val="24"/>
          <w:szCs w:val="24"/>
        </w:rPr>
        <w:t xml:space="preserve"> </w:t>
      </w:r>
      <w:r w:rsidR="00FE4BFA" w:rsidRPr="001A3157">
        <w:rPr>
          <w:rFonts w:ascii="Times New Roman" w:hAnsi="Times New Roman" w:cs="Times New Roman"/>
          <w:sz w:val="24"/>
          <w:szCs w:val="24"/>
        </w:rPr>
        <w:t>77</w:t>
      </w:r>
      <w:r w:rsidR="00A06BAC"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 for all grade levels </w:t>
      </w:r>
      <w:r w:rsidR="00A06BAC" w:rsidRPr="001A3157">
        <w:rPr>
          <w:rFonts w:ascii="Times New Roman" w:hAnsi="Times New Roman" w:cs="Times New Roman"/>
          <w:sz w:val="24"/>
          <w:szCs w:val="24"/>
        </w:rPr>
        <w:t xml:space="preserve">within </w:t>
      </w:r>
      <w:r w:rsidRPr="001A3157">
        <w:rPr>
          <w:rFonts w:ascii="Times New Roman" w:hAnsi="Times New Roman" w:cs="Times New Roman"/>
          <w:sz w:val="24"/>
          <w:szCs w:val="24"/>
        </w:rPr>
        <w:t>5-</w:t>
      </w:r>
      <w:r w:rsidR="00A06BAC" w:rsidRPr="001A3157">
        <w:rPr>
          <w:rFonts w:ascii="Times New Roman" w:hAnsi="Times New Roman" w:cs="Times New Roman"/>
          <w:sz w:val="24"/>
          <w:szCs w:val="24"/>
        </w:rPr>
        <w:t xml:space="preserve">10km.  </w:t>
      </w:r>
    </w:p>
    <w:p w:rsidR="00D567FD" w:rsidRPr="001A3157" w:rsidRDefault="00D567FD" w:rsidP="00D567FD">
      <w:pPr>
        <w:jc w:val="both"/>
        <w:rPr>
          <w:rFonts w:ascii="Times New Roman" w:hAnsi="Times New Roman" w:cs="Times New Roman"/>
          <w:sz w:val="24"/>
          <w:szCs w:val="24"/>
        </w:rPr>
      </w:pPr>
      <w:r w:rsidRPr="001A3157">
        <w:rPr>
          <w:rFonts w:ascii="Times New Roman" w:hAnsi="Times New Roman" w:cs="Times New Roman"/>
          <w:sz w:val="24"/>
          <w:szCs w:val="24"/>
        </w:rPr>
        <w:t xml:space="preserve">The major problems in education services have forward-and-backward integrations and are attributed mainly to household demand for child labor (90%), and inability to cover school expenses with </w:t>
      </w:r>
      <w:r w:rsidR="00FA2F54" w:rsidRPr="001A3157">
        <w:rPr>
          <w:rFonts w:ascii="Times New Roman" w:hAnsi="Times New Roman" w:cs="Times New Roman"/>
          <w:sz w:val="24"/>
          <w:szCs w:val="24"/>
        </w:rPr>
        <w:t xml:space="preserve">the </w:t>
      </w:r>
      <w:r w:rsidRPr="001A3157">
        <w:rPr>
          <w:rFonts w:ascii="Times New Roman" w:hAnsi="Times New Roman" w:cs="Times New Roman"/>
          <w:sz w:val="24"/>
          <w:szCs w:val="24"/>
        </w:rPr>
        <w:t xml:space="preserve">meager household income (10%). </w:t>
      </w:r>
    </w:p>
    <w:p w:rsidR="00D567FD" w:rsidRPr="001A3157" w:rsidRDefault="00D567FD" w:rsidP="00D567FD">
      <w:pPr>
        <w:pStyle w:val="Heading1"/>
        <w:spacing w:before="0" w:line="360" w:lineRule="auto"/>
        <w:ind w:left="1440"/>
        <w:rPr>
          <w:rFonts w:ascii="Times New Roman" w:hAnsi="Times New Roman" w:cs="Times New Roman"/>
          <w:sz w:val="24"/>
          <w:szCs w:val="24"/>
        </w:rPr>
      </w:pPr>
    </w:p>
    <w:p w:rsidR="0028541F" w:rsidRPr="001A3157" w:rsidRDefault="0028541F" w:rsidP="00C60C29">
      <w:pPr>
        <w:pStyle w:val="Heading1"/>
        <w:numPr>
          <w:ilvl w:val="3"/>
          <w:numId w:val="1"/>
        </w:numPr>
        <w:spacing w:before="0" w:line="360" w:lineRule="auto"/>
        <w:rPr>
          <w:rFonts w:ascii="Times New Roman" w:hAnsi="Times New Roman" w:cs="Times New Roman"/>
          <w:sz w:val="24"/>
          <w:szCs w:val="24"/>
        </w:rPr>
      </w:pPr>
      <w:bookmarkStart w:id="159" w:name="_Toc4460463"/>
      <w:r w:rsidRPr="001A3157">
        <w:rPr>
          <w:rFonts w:ascii="Times New Roman" w:hAnsi="Times New Roman" w:cs="Times New Roman"/>
          <w:sz w:val="24"/>
          <w:szCs w:val="24"/>
        </w:rPr>
        <w:t>Health Services in the Project Area</w:t>
      </w:r>
      <w:bookmarkEnd w:id="159"/>
    </w:p>
    <w:p w:rsidR="0061105C" w:rsidRPr="001A3157" w:rsidRDefault="0037742B" w:rsidP="0061105C">
      <w:pPr>
        <w:jc w:val="both"/>
        <w:rPr>
          <w:rFonts w:ascii="Times New Roman" w:hAnsi="Times New Roman" w:cs="Times New Roman"/>
          <w:sz w:val="24"/>
          <w:szCs w:val="24"/>
        </w:rPr>
      </w:pPr>
      <w:r w:rsidRPr="001A3157">
        <w:rPr>
          <w:rFonts w:ascii="Times New Roman" w:hAnsi="Times New Roman" w:cs="Times New Roman"/>
          <w:sz w:val="24"/>
          <w:szCs w:val="24"/>
        </w:rPr>
        <w:t xml:space="preserve">There is only one health post in the project area. </w:t>
      </w:r>
      <w:r w:rsidR="00A86CD9" w:rsidRPr="001A3157">
        <w:rPr>
          <w:rFonts w:ascii="Times New Roman" w:hAnsi="Times New Roman" w:cs="Times New Roman"/>
          <w:sz w:val="24"/>
          <w:szCs w:val="24"/>
        </w:rPr>
        <w:t>The state of healthcare services in the project area is as shown in the table below.</w:t>
      </w:r>
    </w:p>
    <w:p w:rsidR="005B69FE" w:rsidRPr="001A3157" w:rsidRDefault="005B69FE" w:rsidP="00B91551">
      <w:pPr>
        <w:jc w:val="both"/>
        <w:rPr>
          <w:rFonts w:ascii="Times New Roman" w:hAnsi="Times New Roman" w:cs="Times New Roman"/>
          <w:sz w:val="24"/>
          <w:szCs w:val="24"/>
        </w:rPr>
      </w:pPr>
      <w:r w:rsidRPr="001A3157">
        <w:rPr>
          <w:rFonts w:ascii="Times New Roman" w:hAnsi="Times New Roman" w:cs="Times New Roman"/>
          <w:sz w:val="24"/>
          <w:szCs w:val="24"/>
        </w:rPr>
        <w:t>The respondents say that the first most-common diseases in the project area are malaria (30%), TB (10%), eye disease</w:t>
      </w:r>
      <w:r w:rsidR="00A87258" w:rsidRPr="001A3157">
        <w:rPr>
          <w:rFonts w:ascii="Times New Roman" w:hAnsi="Times New Roman" w:cs="Times New Roman"/>
          <w:sz w:val="24"/>
          <w:szCs w:val="24"/>
        </w:rPr>
        <w:t>s</w:t>
      </w:r>
      <w:r w:rsidRPr="001A3157">
        <w:rPr>
          <w:rFonts w:ascii="Times New Roman" w:hAnsi="Times New Roman" w:cs="Times New Roman"/>
          <w:sz w:val="24"/>
          <w:szCs w:val="24"/>
        </w:rPr>
        <w:t xml:space="preserve"> (10%), headache (10%) and typhoid (40%). The second most-common diseases in the project area </w:t>
      </w:r>
      <w:r w:rsidR="00D933AD" w:rsidRPr="001A3157">
        <w:rPr>
          <w:rFonts w:ascii="Times New Roman" w:hAnsi="Times New Roman" w:cs="Times New Roman"/>
          <w:sz w:val="24"/>
          <w:szCs w:val="24"/>
        </w:rPr>
        <w:t>are intestinal</w:t>
      </w:r>
      <w:r w:rsidRPr="001A3157">
        <w:rPr>
          <w:rFonts w:ascii="Times New Roman" w:hAnsi="Times New Roman" w:cs="Times New Roman"/>
          <w:sz w:val="24"/>
          <w:szCs w:val="24"/>
        </w:rPr>
        <w:t xml:space="preserve"> parasites (10%), headache (60%</w:t>
      </w:r>
      <w:r w:rsidR="00D933AD" w:rsidRPr="001A3157">
        <w:rPr>
          <w:rFonts w:ascii="Times New Roman" w:hAnsi="Times New Roman" w:cs="Times New Roman"/>
          <w:sz w:val="24"/>
          <w:szCs w:val="24"/>
        </w:rPr>
        <w:t>) and typhoid</w:t>
      </w:r>
      <w:r w:rsidRPr="001A3157">
        <w:rPr>
          <w:rFonts w:ascii="Times New Roman" w:hAnsi="Times New Roman" w:cs="Times New Roman"/>
          <w:sz w:val="24"/>
          <w:szCs w:val="24"/>
        </w:rPr>
        <w:t xml:space="preserve"> (30%). When get sick, the people receive medical treatment at the nearby hospital (55.56%) and private clinic (44.44%). </w:t>
      </w:r>
    </w:p>
    <w:p w:rsidR="0061105C" w:rsidRPr="001A3157" w:rsidRDefault="0061105C" w:rsidP="009869A3">
      <w:pPr>
        <w:jc w:val="both"/>
        <w:rPr>
          <w:rFonts w:ascii="Times New Roman" w:hAnsi="Times New Roman" w:cs="Times New Roman"/>
          <w:sz w:val="24"/>
          <w:szCs w:val="24"/>
        </w:rPr>
      </w:pPr>
      <w:r w:rsidRPr="001A3157">
        <w:rPr>
          <w:rFonts w:ascii="Times New Roman" w:hAnsi="Times New Roman" w:cs="Times New Roman"/>
          <w:sz w:val="24"/>
          <w:szCs w:val="24"/>
        </w:rPr>
        <w:t>The respondents say that the first most-common constraints in getting health services in the project area are attributed to absence of health service facilities in the nearby (60%)</w:t>
      </w:r>
      <w:r w:rsidR="009869A3" w:rsidRPr="001A3157">
        <w:rPr>
          <w:rFonts w:ascii="Times New Roman" w:hAnsi="Times New Roman" w:cs="Times New Roman"/>
          <w:sz w:val="24"/>
          <w:szCs w:val="24"/>
        </w:rPr>
        <w:t xml:space="preserve">, shortage of medicine (20%) and </w:t>
      </w:r>
      <w:r w:rsidRPr="001A3157">
        <w:rPr>
          <w:rFonts w:ascii="Times New Roman" w:hAnsi="Times New Roman" w:cs="Times New Roman"/>
          <w:sz w:val="24"/>
          <w:szCs w:val="24"/>
        </w:rPr>
        <w:t>high cost of tre</w:t>
      </w:r>
      <w:r w:rsidR="009869A3" w:rsidRPr="001A3157">
        <w:rPr>
          <w:rFonts w:ascii="Times New Roman" w:hAnsi="Times New Roman" w:cs="Times New Roman"/>
          <w:sz w:val="24"/>
          <w:szCs w:val="24"/>
        </w:rPr>
        <w:t>atment and medication (20%)</w:t>
      </w:r>
      <w:r w:rsidRPr="001A3157">
        <w:rPr>
          <w:rFonts w:ascii="Times New Roman" w:hAnsi="Times New Roman" w:cs="Times New Roman"/>
          <w:sz w:val="24"/>
          <w:szCs w:val="24"/>
        </w:rPr>
        <w:t xml:space="preserve">. The second most-common constraints in getting health services are attributed to high cost of treatment and medication (40%), and shortage of medicine (20%), and lack of accessibility to health services (40%). </w:t>
      </w:r>
    </w:p>
    <w:p w:rsidR="0061105C" w:rsidRPr="001A3157" w:rsidRDefault="0061105C" w:rsidP="003F09E2">
      <w:pPr>
        <w:jc w:val="both"/>
        <w:rPr>
          <w:rFonts w:ascii="Times New Roman" w:hAnsi="Times New Roman" w:cs="Times New Roman"/>
          <w:sz w:val="24"/>
          <w:szCs w:val="24"/>
        </w:rPr>
      </w:pPr>
      <w:r w:rsidRPr="001A3157">
        <w:rPr>
          <w:rFonts w:ascii="Times New Roman" w:hAnsi="Times New Roman" w:cs="Times New Roman"/>
          <w:sz w:val="24"/>
          <w:szCs w:val="24"/>
        </w:rPr>
        <w:t xml:space="preserve">The share of household heads as to their agreement at the use of family planning is 90%, and their practice to use </w:t>
      </w:r>
      <w:r w:rsidR="003F09E2" w:rsidRPr="001A3157">
        <w:rPr>
          <w:rFonts w:ascii="Times New Roman" w:hAnsi="Times New Roman" w:cs="Times New Roman"/>
          <w:sz w:val="24"/>
          <w:szCs w:val="24"/>
        </w:rPr>
        <w:t xml:space="preserve">family planning </w:t>
      </w:r>
      <w:r w:rsidRPr="001A3157">
        <w:rPr>
          <w:rFonts w:ascii="Times New Roman" w:hAnsi="Times New Roman" w:cs="Times New Roman"/>
          <w:sz w:val="24"/>
          <w:szCs w:val="24"/>
        </w:rPr>
        <w:t xml:space="preserve">is </w:t>
      </w:r>
      <w:r w:rsidR="003F09E2" w:rsidRPr="001A3157">
        <w:rPr>
          <w:rFonts w:ascii="Times New Roman" w:hAnsi="Times New Roman" w:cs="Times New Roman"/>
          <w:sz w:val="24"/>
          <w:szCs w:val="24"/>
        </w:rPr>
        <w:t xml:space="preserve">about </w:t>
      </w:r>
      <w:r w:rsidRPr="001A3157">
        <w:rPr>
          <w:rFonts w:ascii="Times New Roman" w:hAnsi="Times New Roman" w:cs="Times New Roman"/>
          <w:sz w:val="24"/>
          <w:szCs w:val="24"/>
        </w:rPr>
        <w:t xml:space="preserve">89% as well as their inclination to have more children stands only at 30%.  Regarding the knowledge </w:t>
      </w:r>
      <w:r w:rsidR="003F09E2" w:rsidRPr="001A3157">
        <w:rPr>
          <w:rFonts w:ascii="Times New Roman" w:hAnsi="Times New Roman" w:cs="Times New Roman"/>
          <w:sz w:val="24"/>
          <w:szCs w:val="24"/>
        </w:rPr>
        <w:t xml:space="preserve">the usefulness of immunization of children and </w:t>
      </w:r>
      <w:r w:rsidRPr="001A3157">
        <w:rPr>
          <w:rFonts w:ascii="Times New Roman" w:hAnsi="Times New Roman" w:cs="Times New Roman"/>
          <w:sz w:val="24"/>
          <w:szCs w:val="24"/>
        </w:rPr>
        <w:t xml:space="preserve">the mode of transmission of HIV/AIDS and protection from the same is 100%. This extent of awareness is </w:t>
      </w:r>
      <w:r w:rsidR="003F09E2" w:rsidRPr="001A3157">
        <w:rPr>
          <w:rFonts w:ascii="Times New Roman" w:hAnsi="Times New Roman" w:cs="Times New Roman"/>
          <w:sz w:val="24"/>
          <w:szCs w:val="24"/>
        </w:rPr>
        <w:t xml:space="preserve">largely </w:t>
      </w:r>
      <w:r w:rsidRPr="001A3157">
        <w:rPr>
          <w:rFonts w:ascii="Times New Roman" w:hAnsi="Times New Roman" w:cs="Times New Roman"/>
          <w:sz w:val="24"/>
          <w:szCs w:val="24"/>
        </w:rPr>
        <w:t>owed to the continuous health-education effort made by health-extension workers at the community level.</w:t>
      </w:r>
    </w:p>
    <w:p w:rsidR="0061105C" w:rsidRPr="001A3157" w:rsidRDefault="0061105C" w:rsidP="0061105C">
      <w:pPr>
        <w:jc w:val="both"/>
        <w:rPr>
          <w:rFonts w:ascii="Times New Roman" w:hAnsi="Times New Roman" w:cs="Times New Roman"/>
          <w:sz w:val="24"/>
          <w:szCs w:val="24"/>
        </w:rPr>
      </w:pPr>
    </w:p>
    <w:p w:rsidR="002C6B37" w:rsidRDefault="002C6B37" w:rsidP="0061105C">
      <w:pPr>
        <w:jc w:val="both"/>
        <w:rPr>
          <w:rFonts w:ascii="Times New Roman" w:hAnsi="Times New Roman" w:cs="Times New Roman"/>
          <w:sz w:val="24"/>
          <w:szCs w:val="24"/>
        </w:rPr>
      </w:pPr>
    </w:p>
    <w:p w:rsidR="00970F20" w:rsidRDefault="00970F20" w:rsidP="0061105C">
      <w:pPr>
        <w:jc w:val="both"/>
        <w:rPr>
          <w:rFonts w:ascii="Times New Roman" w:hAnsi="Times New Roman" w:cs="Times New Roman"/>
          <w:sz w:val="24"/>
          <w:szCs w:val="24"/>
        </w:rPr>
      </w:pPr>
    </w:p>
    <w:p w:rsidR="00970F20" w:rsidRPr="001A3157" w:rsidRDefault="00970F20" w:rsidP="0061105C">
      <w:pPr>
        <w:jc w:val="both"/>
        <w:rPr>
          <w:rFonts w:ascii="Times New Roman" w:hAnsi="Times New Roman" w:cs="Times New Roman"/>
          <w:sz w:val="24"/>
          <w:szCs w:val="24"/>
        </w:rPr>
      </w:pPr>
    </w:p>
    <w:p w:rsidR="002C6B37" w:rsidRPr="00970F20" w:rsidRDefault="002C6B37" w:rsidP="00970F20">
      <w:pPr>
        <w:pStyle w:val="NoSpacing"/>
        <w:spacing w:after="200" w:line="276" w:lineRule="auto"/>
        <w:rPr>
          <w:rFonts w:eastAsiaTheme="minorHAnsi"/>
        </w:rPr>
      </w:pPr>
    </w:p>
    <w:p w:rsidR="002C6B37" w:rsidRPr="001A3157" w:rsidRDefault="002C6B37" w:rsidP="0061105C">
      <w:pPr>
        <w:jc w:val="both"/>
        <w:rPr>
          <w:rFonts w:ascii="Times New Roman" w:hAnsi="Times New Roman" w:cs="Times New Roman"/>
          <w:sz w:val="24"/>
          <w:szCs w:val="24"/>
        </w:rPr>
        <w:sectPr w:rsidR="002C6B37" w:rsidRPr="001A3157" w:rsidSect="00D90D8A">
          <w:pgSz w:w="12240" w:h="15840"/>
          <w:pgMar w:top="1440" w:right="1260" w:bottom="1440" w:left="1440" w:header="432" w:footer="288" w:gutter="0"/>
          <w:cols w:space="720"/>
          <w:docGrid w:linePitch="360"/>
        </w:sectPr>
      </w:pPr>
    </w:p>
    <w:p w:rsidR="00D90D8A" w:rsidRDefault="00D90D8A" w:rsidP="00607CC7">
      <w:pPr>
        <w:spacing w:after="0"/>
        <w:rPr>
          <w:rFonts w:ascii="Times New Roman" w:hAnsi="Times New Roman" w:cs="Times New Roman"/>
        </w:rPr>
      </w:pPr>
      <w:bookmarkStart w:id="160" w:name="_Toc4217029"/>
      <w:bookmarkStart w:id="161" w:name="_Toc4460654"/>
      <w:r>
        <w:rPr>
          <w:rFonts w:ascii="Times New Roman" w:hAnsi="Times New Roman" w:cs="Times New Roman"/>
          <w:sz w:val="24"/>
          <w:szCs w:val="24"/>
        </w:rPr>
        <w:lastRenderedPageBreak/>
        <w:t xml:space="preserve">Table </w:t>
      </w:r>
      <w:r w:rsidR="00970F20" w:rsidRPr="00970F20">
        <w:rPr>
          <w:rFonts w:ascii="Times New Roman" w:hAnsi="Times New Roman" w:cs="Times New Roman"/>
        </w:rPr>
        <w:fldChar w:fldCharType="begin"/>
      </w:r>
      <w:r w:rsidR="00970F20" w:rsidRPr="00970F20">
        <w:rPr>
          <w:rFonts w:ascii="Times New Roman" w:hAnsi="Times New Roman" w:cs="Times New Roman"/>
        </w:rPr>
        <w:instrText xml:space="preserve"> SEQ Table_1. \* ARABIC </w:instrText>
      </w:r>
      <w:r w:rsidR="00970F20" w:rsidRPr="00970F20">
        <w:rPr>
          <w:rFonts w:ascii="Times New Roman" w:hAnsi="Times New Roman" w:cs="Times New Roman"/>
        </w:rPr>
        <w:fldChar w:fldCharType="separate"/>
      </w:r>
      <w:r w:rsidR="00E32D29">
        <w:rPr>
          <w:rFonts w:ascii="Times New Roman" w:hAnsi="Times New Roman" w:cs="Times New Roman"/>
          <w:noProof/>
        </w:rPr>
        <w:t>23</w:t>
      </w:r>
      <w:r w:rsidR="00970F20" w:rsidRPr="00970F20">
        <w:rPr>
          <w:rFonts w:ascii="Times New Roman" w:hAnsi="Times New Roman" w:cs="Times New Roman"/>
        </w:rPr>
        <w:fldChar w:fldCharType="end"/>
      </w:r>
      <w:r>
        <w:rPr>
          <w:rFonts w:ascii="Times New Roman" w:hAnsi="Times New Roman" w:cs="Times New Roman"/>
        </w:rPr>
        <w:t>. Health service evaluation of the project area</w:t>
      </w:r>
      <w:bookmarkEnd w:id="160"/>
      <w:bookmarkEnd w:id="161"/>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52"/>
        <w:gridCol w:w="1139"/>
        <w:gridCol w:w="1133"/>
        <w:gridCol w:w="1166"/>
        <w:gridCol w:w="1338"/>
        <w:gridCol w:w="1344"/>
        <w:gridCol w:w="1368"/>
        <w:gridCol w:w="1276"/>
        <w:gridCol w:w="974"/>
        <w:gridCol w:w="683"/>
      </w:tblGrid>
      <w:tr w:rsidR="00D90D8A" w:rsidRPr="00970F20" w:rsidTr="00EC0D15">
        <w:tc>
          <w:tcPr>
            <w:tcW w:w="1138" w:type="pct"/>
            <w:gridSpan w:val="2"/>
          </w:tcPr>
          <w:p w:rsidR="00D90D8A" w:rsidRPr="00970F20" w:rsidRDefault="00D90D8A" w:rsidP="00EC0D15">
            <w:pPr>
              <w:spacing w:after="0"/>
              <w:jc w:val="center"/>
              <w:rPr>
                <w:rFonts w:ascii="Times New Roman" w:hAnsi="Times New Roman" w:cs="Times New Roman"/>
                <w:b/>
                <w:bCs/>
                <w:sz w:val="20"/>
              </w:rPr>
            </w:pPr>
            <w:r w:rsidRPr="00970F20">
              <w:rPr>
                <w:rFonts w:ascii="Times New Roman" w:hAnsi="Times New Roman" w:cs="Times New Roman"/>
                <w:b/>
                <w:bCs/>
                <w:sz w:val="20"/>
              </w:rPr>
              <w:t>Characteristics</w:t>
            </w:r>
          </w:p>
        </w:tc>
        <w:tc>
          <w:tcPr>
            <w:tcW w:w="3862" w:type="pct"/>
            <w:gridSpan w:val="9"/>
          </w:tcPr>
          <w:p w:rsidR="00D90D8A" w:rsidRPr="00970F20" w:rsidRDefault="00D90D8A" w:rsidP="00EC0D15">
            <w:pPr>
              <w:spacing w:after="0"/>
              <w:jc w:val="center"/>
              <w:rPr>
                <w:rFonts w:ascii="Times New Roman" w:hAnsi="Times New Roman" w:cs="Times New Roman"/>
                <w:b/>
                <w:bCs/>
                <w:sz w:val="20"/>
              </w:rPr>
            </w:pPr>
            <w:r w:rsidRPr="00970F20">
              <w:rPr>
                <w:rFonts w:ascii="Times New Roman" w:hAnsi="Times New Roman" w:cs="Times New Roman"/>
                <w:b/>
                <w:bCs/>
                <w:sz w:val="20"/>
              </w:rPr>
              <w:t>Proportion of characteristics (%)</w:t>
            </w:r>
          </w:p>
        </w:tc>
      </w:tr>
      <w:tr w:rsidR="00D90D8A" w:rsidRPr="00970F20" w:rsidTr="00EC0D15">
        <w:tc>
          <w:tcPr>
            <w:tcW w:w="674" w:type="pct"/>
            <w:vMerge w:val="restart"/>
          </w:tcPr>
          <w:p w:rsidR="00D90D8A" w:rsidRPr="00970F20" w:rsidRDefault="00D90D8A" w:rsidP="00EC0D15">
            <w:pPr>
              <w:spacing w:after="0"/>
              <w:jc w:val="both"/>
              <w:rPr>
                <w:rFonts w:ascii="Times New Roman" w:hAnsi="Times New Roman" w:cs="Times New Roman"/>
                <w:sz w:val="20"/>
              </w:rPr>
            </w:pPr>
            <w:r w:rsidRPr="00970F20">
              <w:rPr>
                <w:rFonts w:ascii="Times New Roman" w:hAnsi="Times New Roman" w:cs="Times New Roman"/>
                <w:sz w:val="20"/>
              </w:rPr>
              <w:t>The most (first and second) common disease in the area</w:t>
            </w: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Response</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Malaria</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Diarrhea</w:t>
            </w:r>
          </w:p>
        </w:tc>
        <w:tc>
          <w:tcPr>
            <w:tcW w:w="43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TB</w:t>
            </w:r>
          </w:p>
        </w:tc>
        <w:tc>
          <w:tcPr>
            <w:tcW w:w="496"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Intestinal parasite</w:t>
            </w:r>
          </w:p>
        </w:tc>
        <w:tc>
          <w:tcPr>
            <w:tcW w:w="498"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Eye diseases</w:t>
            </w:r>
          </w:p>
        </w:tc>
        <w:tc>
          <w:tcPr>
            <w:tcW w:w="507"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STD</w:t>
            </w:r>
          </w:p>
        </w:tc>
        <w:tc>
          <w:tcPr>
            <w:tcW w:w="473"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Headache</w:t>
            </w:r>
          </w:p>
        </w:tc>
        <w:tc>
          <w:tcPr>
            <w:tcW w:w="361"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Typhoid</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Total</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30</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40</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60</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30</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c>
          <w:tcPr>
            <w:tcW w:w="674" w:type="pct"/>
            <w:vMerge w:val="restart"/>
          </w:tcPr>
          <w:p w:rsidR="00D90D8A" w:rsidRPr="00970F20" w:rsidRDefault="00D90D8A" w:rsidP="00EC0D15">
            <w:pPr>
              <w:spacing w:after="0"/>
              <w:jc w:val="both"/>
              <w:rPr>
                <w:rFonts w:ascii="Times New Roman" w:hAnsi="Times New Roman" w:cs="Times New Roman"/>
                <w:sz w:val="20"/>
              </w:rPr>
            </w:pPr>
            <w:r w:rsidRPr="00970F20">
              <w:rPr>
                <w:rFonts w:ascii="Times New Roman" w:hAnsi="Times New Roman" w:cs="Times New Roman"/>
                <w:sz w:val="20"/>
              </w:rPr>
              <w:t xml:space="preserve">Common medical treatment center </w:t>
            </w: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Response</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Hospital</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Health center</w:t>
            </w:r>
          </w:p>
        </w:tc>
        <w:tc>
          <w:tcPr>
            <w:tcW w:w="43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Private Clinic</w:t>
            </w:r>
          </w:p>
        </w:tc>
        <w:tc>
          <w:tcPr>
            <w:tcW w:w="496"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Health post</w:t>
            </w:r>
          </w:p>
        </w:tc>
        <w:tc>
          <w:tcPr>
            <w:tcW w:w="498"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Traditional healer</w:t>
            </w:r>
          </w:p>
        </w:tc>
        <w:tc>
          <w:tcPr>
            <w:tcW w:w="507"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Self-treatment</w:t>
            </w:r>
          </w:p>
        </w:tc>
        <w:tc>
          <w:tcPr>
            <w:tcW w:w="473"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Stay at home</w:t>
            </w:r>
          </w:p>
        </w:tc>
        <w:tc>
          <w:tcPr>
            <w:tcW w:w="361"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Other</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55.56</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44.44</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c>
          <w:tcPr>
            <w:tcW w:w="674" w:type="pct"/>
            <w:vMerge w:val="restart"/>
          </w:tcPr>
          <w:p w:rsidR="00D90D8A" w:rsidRPr="00970F20" w:rsidRDefault="00D90D8A" w:rsidP="00EC0D15">
            <w:pPr>
              <w:spacing w:after="0"/>
              <w:jc w:val="both"/>
              <w:rPr>
                <w:rFonts w:ascii="Times New Roman" w:hAnsi="Times New Roman" w:cs="Times New Roman"/>
                <w:sz w:val="20"/>
              </w:rPr>
            </w:pPr>
            <w:r w:rsidRPr="00970F20">
              <w:rPr>
                <w:rFonts w:ascii="Times New Roman" w:hAnsi="Times New Roman" w:cs="Times New Roman"/>
                <w:sz w:val="20"/>
              </w:rPr>
              <w:t>The most (first and second) common health constraint in the area</w:t>
            </w: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Response</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Absence of health service in the near by</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Shortage of medicine</w:t>
            </w:r>
          </w:p>
        </w:tc>
        <w:tc>
          <w:tcPr>
            <w:tcW w:w="43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Lack of health personnel</w:t>
            </w:r>
          </w:p>
        </w:tc>
        <w:tc>
          <w:tcPr>
            <w:tcW w:w="496"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High cost of treatment and medication</w:t>
            </w:r>
          </w:p>
        </w:tc>
        <w:tc>
          <w:tcPr>
            <w:tcW w:w="498"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Reluctance of the health personnel</w:t>
            </w:r>
          </w:p>
        </w:tc>
        <w:tc>
          <w:tcPr>
            <w:tcW w:w="507"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Lack of accessibility to reach the health services</w:t>
            </w:r>
          </w:p>
        </w:tc>
        <w:tc>
          <w:tcPr>
            <w:tcW w:w="473"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Other</w:t>
            </w:r>
          </w:p>
        </w:tc>
        <w:tc>
          <w:tcPr>
            <w:tcW w:w="361" w:type="pct"/>
            <w:vAlign w:val="bottom"/>
          </w:tcPr>
          <w:p w:rsidR="00D90D8A" w:rsidRPr="00970F20" w:rsidRDefault="00D90D8A" w:rsidP="00EC0D15">
            <w:pPr>
              <w:spacing w:after="0"/>
              <w:jc w:val="center"/>
              <w:rPr>
                <w:rFonts w:ascii="Times New Roman" w:hAnsi="Times New Roman" w:cs="Times New Roman"/>
                <w:color w:val="000000"/>
                <w:sz w:val="20"/>
              </w:rPr>
            </w:pP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vAlign w:val="bottom"/>
          </w:tcPr>
          <w:p w:rsidR="00D90D8A" w:rsidRPr="00970F20" w:rsidRDefault="00D90D8A" w:rsidP="00EC0D15">
            <w:pPr>
              <w:spacing w:after="0"/>
              <w:jc w:val="center"/>
              <w:rPr>
                <w:rFonts w:ascii="Times New Roman" w:hAnsi="Times New Roman" w:cs="Times New Roman"/>
                <w:color w:val="000000"/>
                <w:sz w:val="20"/>
              </w:rPr>
            </w:pPr>
            <w:r w:rsidRPr="00970F20">
              <w:rPr>
                <w:rFonts w:ascii="Times New Roman" w:hAnsi="Times New Roman" w:cs="Times New Roman"/>
                <w:color w:val="000000"/>
                <w:sz w:val="20"/>
              </w:rPr>
              <w:t>60</w:t>
            </w:r>
          </w:p>
        </w:tc>
        <w:tc>
          <w:tcPr>
            <w:tcW w:w="420" w:type="pct"/>
            <w:vAlign w:val="bottom"/>
          </w:tcPr>
          <w:p w:rsidR="00D90D8A" w:rsidRPr="00970F20" w:rsidRDefault="00D90D8A" w:rsidP="00EC0D15">
            <w:pPr>
              <w:spacing w:after="0"/>
              <w:jc w:val="center"/>
              <w:rPr>
                <w:rFonts w:ascii="Times New Roman" w:hAnsi="Times New Roman" w:cs="Times New Roman"/>
                <w:color w:val="000000"/>
                <w:sz w:val="20"/>
              </w:rPr>
            </w:pPr>
            <w:r w:rsidRPr="00970F20">
              <w:rPr>
                <w:rFonts w:ascii="Times New Roman" w:hAnsi="Times New Roman" w:cs="Times New Roman"/>
                <w:color w:val="000000"/>
                <w:sz w:val="20"/>
              </w:rPr>
              <w:t>20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96" w:type="pct"/>
            <w:vAlign w:val="bottom"/>
          </w:tcPr>
          <w:p w:rsidR="00D90D8A" w:rsidRPr="00970F20" w:rsidRDefault="00D90D8A" w:rsidP="00EC0D15">
            <w:pPr>
              <w:spacing w:after="0"/>
              <w:jc w:val="center"/>
              <w:rPr>
                <w:rFonts w:ascii="Times New Roman" w:hAnsi="Times New Roman" w:cs="Times New Roman"/>
                <w:color w:val="000000"/>
                <w:sz w:val="20"/>
              </w:rPr>
            </w:pPr>
            <w:r w:rsidRPr="00970F20">
              <w:rPr>
                <w:rFonts w:ascii="Times New Roman" w:hAnsi="Times New Roman" w:cs="Times New Roman"/>
                <w:color w:val="000000"/>
                <w:sz w:val="20"/>
              </w:rPr>
              <w:t>20</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rPr>
          <w:trHeight w:val="197"/>
        </w:trPr>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20" w:type="pct"/>
          </w:tcPr>
          <w:p w:rsidR="00D90D8A" w:rsidRPr="00970F20" w:rsidRDefault="00D90D8A" w:rsidP="00EC0D15">
            <w:pPr>
              <w:spacing w:after="0"/>
              <w:jc w:val="center"/>
              <w:rPr>
                <w:rFonts w:ascii="Times New Roman" w:hAnsi="Times New Roman" w:cs="Times New Roman"/>
                <w:color w:val="000000"/>
                <w:sz w:val="20"/>
              </w:rPr>
            </w:pPr>
            <w:r w:rsidRPr="00970F20">
              <w:rPr>
                <w:rFonts w:ascii="Times New Roman" w:hAnsi="Times New Roman" w:cs="Times New Roman"/>
                <w:color w:val="000000"/>
                <w:sz w:val="20"/>
              </w:rPr>
              <w:t>20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96" w:type="pct"/>
          </w:tcPr>
          <w:p w:rsidR="00D90D8A" w:rsidRPr="00970F20" w:rsidRDefault="00D90D8A" w:rsidP="00EC0D15">
            <w:pPr>
              <w:spacing w:after="0"/>
              <w:jc w:val="center"/>
              <w:rPr>
                <w:rFonts w:ascii="Times New Roman" w:hAnsi="Times New Roman" w:cs="Times New Roman"/>
                <w:color w:val="000000"/>
                <w:sz w:val="20"/>
              </w:rPr>
            </w:pPr>
            <w:r w:rsidRPr="00970F20">
              <w:rPr>
                <w:rFonts w:ascii="Times New Roman" w:hAnsi="Times New Roman" w:cs="Times New Roman"/>
                <w:color w:val="000000"/>
                <w:sz w:val="20"/>
              </w:rPr>
              <w:t>40</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507" w:type="pct"/>
          </w:tcPr>
          <w:p w:rsidR="00D90D8A" w:rsidRPr="00970F20" w:rsidRDefault="00D90D8A" w:rsidP="00EC0D15">
            <w:pPr>
              <w:spacing w:after="0"/>
              <w:jc w:val="center"/>
              <w:rPr>
                <w:rFonts w:ascii="Times New Roman" w:hAnsi="Times New Roman" w:cs="Times New Roman"/>
                <w:color w:val="000000"/>
                <w:sz w:val="20"/>
              </w:rPr>
            </w:pPr>
            <w:r w:rsidRPr="00970F20">
              <w:rPr>
                <w:rFonts w:ascii="Times New Roman" w:hAnsi="Times New Roman" w:cs="Times New Roman"/>
                <w:color w:val="000000"/>
                <w:sz w:val="20"/>
              </w:rPr>
              <w:t>40</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c>
          <w:tcPr>
            <w:tcW w:w="674" w:type="pct"/>
            <w:vMerge w:val="restart"/>
          </w:tcPr>
          <w:p w:rsidR="00D90D8A" w:rsidRPr="00970F20" w:rsidRDefault="00D90D8A" w:rsidP="00EC0D15">
            <w:pPr>
              <w:spacing w:after="0"/>
              <w:jc w:val="both"/>
              <w:rPr>
                <w:rFonts w:ascii="Times New Roman" w:hAnsi="Times New Roman" w:cs="Times New Roman"/>
                <w:sz w:val="20"/>
              </w:rPr>
            </w:pPr>
            <w:r w:rsidRPr="00970F20">
              <w:rPr>
                <w:rFonts w:ascii="Times New Roman" w:hAnsi="Times New Roman" w:cs="Times New Roman"/>
                <w:sz w:val="20"/>
              </w:rPr>
              <w:t>Agreement at and use of family planning</w:t>
            </w: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Response</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Yes</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No</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90</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89</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11</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c>
          <w:tcPr>
            <w:tcW w:w="674" w:type="pct"/>
            <w:vMerge w:val="restart"/>
          </w:tcPr>
          <w:p w:rsidR="00D90D8A" w:rsidRPr="00970F20" w:rsidRDefault="00D90D8A" w:rsidP="00EC0D15">
            <w:pPr>
              <w:spacing w:after="0"/>
              <w:jc w:val="both"/>
              <w:rPr>
                <w:rFonts w:ascii="Times New Roman" w:hAnsi="Times New Roman" w:cs="Times New Roman"/>
                <w:sz w:val="20"/>
              </w:rPr>
            </w:pPr>
            <w:r w:rsidRPr="00970F20">
              <w:rPr>
                <w:rFonts w:ascii="Times New Roman" w:hAnsi="Times New Roman" w:cs="Times New Roman"/>
                <w:sz w:val="20"/>
              </w:rPr>
              <w:t>Tendency to have more children</w:t>
            </w: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Response</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Yes</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No</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r>
      <w:tr w:rsidR="00D90D8A" w:rsidRPr="00970F20" w:rsidTr="00EC0D15">
        <w:tc>
          <w:tcPr>
            <w:tcW w:w="674" w:type="pct"/>
            <w:vMerge/>
          </w:tcPr>
          <w:p w:rsidR="00D90D8A" w:rsidRPr="00970F20" w:rsidRDefault="00D90D8A" w:rsidP="00EC0D15">
            <w:pPr>
              <w:spacing w:after="0"/>
              <w:jc w:val="both"/>
              <w:rPr>
                <w:rFonts w:ascii="Times New Roman" w:hAnsi="Times New Roman" w:cs="Times New Roman"/>
                <w:sz w:val="20"/>
              </w:rPr>
            </w:pPr>
          </w:p>
        </w:tc>
        <w:tc>
          <w:tcPr>
            <w:tcW w:w="464" w:type="pct"/>
          </w:tcPr>
          <w:p w:rsidR="00D90D8A" w:rsidRPr="00970F20" w:rsidRDefault="00D90D8A" w:rsidP="00EC0D15">
            <w:pPr>
              <w:spacing w:after="0"/>
              <w:jc w:val="both"/>
              <w:rPr>
                <w:rFonts w:ascii="Times New Roman" w:hAnsi="Times New Roman" w:cs="Times New Roman"/>
                <w:b/>
                <w:bCs/>
                <w:sz w:val="20"/>
              </w:rPr>
            </w:pPr>
            <w:r w:rsidRPr="00970F20">
              <w:rPr>
                <w:rFonts w:ascii="Times New Roman" w:hAnsi="Times New Roman" w:cs="Times New Roman"/>
                <w:b/>
                <w:bCs/>
                <w:sz w:val="20"/>
              </w:rPr>
              <w:t>%</w:t>
            </w:r>
          </w:p>
        </w:tc>
        <w:tc>
          <w:tcPr>
            <w:tcW w:w="422"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30</w:t>
            </w:r>
          </w:p>
        </w:tc>
        <w:tc>
          <w:tcPr>
            <w:tcW w:w="420" w:type="pct"/>
            <w:vAlign w:val="bottom"/>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70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rPr>
          <w:trHeight w:val="467"/>
        </w:trPr>
        <w:tc>
          <w:tcPr>
            <w:tcW w:w="674" w:type="pct"/>
            <w:vMerge w:val="restart"/>
          </w:tcPr>
          <w:p w:rsidR="00D90D8A" w:rsidRPr="00970F20" w:rsidRDefault="00D90D8A" w:rsidP="00EC0D15">
            <w:pPr>
              <w:spacing w:after="0"/>
              <w:rPr>
                <w:rFonts w:ascii="Times New Roman" w:hAnsi="Times New Roman" w:cs="Times New Roman"/>
                <w:sz w:val="20"/>
              </w:rPr>
            </w:pPr>
            <w:r w:rsidRPr="00970F20">
              <w:rPr>
                <w:rFonts w:ascii="Times New Roman" w:hAnsi="Times New Roman" w:cs="Times New Roman"/>
                <w:sz w:val="20"/>
              </w:rPr>
              <w:t>Knowledge of mode of transmission of &amp; protection from  HIV/AIDS</w:t>
            </w:r>
          </w:p>
        </w:tc>
        <w:tc>
          <w:tcPr>
            <w:tcW w:w="464" w:type="pct"/>
          </w:tcPr>
          <w:p w:rsidR="00D90D8A" w:rsidRPr="00970F20" w:rsidRDefault="00D90D8A" w:rsidP="00EC0D15">
            <w:pPr>
              <w:spacing w:after="0"/>
              <w:jc w:val="center"/>
              <w:rPr>
                <w:rFonts w:ascii="Times New Roman" w:hAnsi="Times New Roman" w:cs="Times New Roman"/>
                <w:b/>
                <w:bCs/>
                <w:sz w:val="20"/>
              </w:rPr>
            </w:pP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Yes</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No</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r>
      <w:tr w:rsidR="00D90D8A" w:rsidRPr="00970F20" w:rsidTr="00EC0D15">
        <w:trPr>
          <w:trHeight w:val="665"/>
        </w:trPr>
        <w:tc>
          <w:tcPr>
            <w:tcW w:w="674" w:type="pct"/>
            <w:vMerge/>
          </w:tcPr>
          <w:p w:rsidR="00D90D8A" w:rsidRPr="00970F20" w:rsidRDefault="00D90D8A" w:rsidP="00EC0D15">
            <w:pPr>
              <w:spacing w:after="0"/>
              <w:rPr>
                <w:rFonts w:ascii="Times New Roman" w:hAnsi="Times New Roman" w:cs="Times New Roman"/>
                <w:sz w:val="20"/>
              </w:rPr>
            </w:pPr>
          </w:p>
        </w:tc>
        <w:tc>
          <w:tcPr>
            <w:tcW w:w="464" w:type="pct"/>
          </w:tcPr>
          <w:p w:rsidR="00D90D8A" w:rsidRPr="00970F20" w:rsidRDefault="00D90D8A" w:rsidP="00EC0D15">
            <w:pPr>
              <w:spacing w:after="0"/>
              <w:jc w:val="center"/>
              <w:rPr>
                <w:rFonts w:ascii="Times New Roman" w:hAnsi="Times New Roman" w:cs="Times New Roman"/>
                <w:b/>
                <w:bCs/>
                <w:sz w:val="20"/>
              </w:rPr>
            </w:pPr>
            <w:r w:rsidRPr="00970F20">
              <w:rPr>
                <w:rFonts w:ascii="Times New Roman" w:hAnsi="Times New Roman" w:cs="Times New Roman"/>
                <w:b/>
                <w:bCs/>
                <w:sz w:val="20"/>
              </w:rPr>
              <w:t>%</w:t>
            </w: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r w:rsidR="00D90D8A" w:rsidRPr="00970F20" w:rsidTr="00EC0D15">
        <w:trPr>
          <w:trHeight w:val="413"/>
        </w:trPr>
        <w:tc>
          <w:tcPr>
            <w:tcW w:w="674" w:type="pct"/>
            <w:vMerge w:val="restart"/>
          </w:tcPr>
          <w:p w:rsidR="00D90D8A" w:rsidRPr="00970F20" w:rsidRDefault="00D90D8A" w:rsidP="00EC0D15">
            <w:pPr>
              <w:spacing w:after="0"/>
              <w:rPr>
                <w:rFonts w:ascii="Times New Roman" w:hAnsi="Times New Roman" w:cs="Times New Roman"/>
                <w:sz w:val="20"/>
              </w:rPr>
            </w:pPr>
            <w:r w:rsidRPr="00970F20">
              <w:rPr>
                <w:rFonts w:ascii="Times New Roman" w:hAnsi="Times New Roman" w:cs="Times New Roman"/>
                <w:sz w:val="20"/>
              </w:rPr>
              <w:t>Health education received in disease prevention and control; and immunization as well</w:t>
            </w:r>
          </w:p>
        </w:tc>
        <w:tc>
          <w:tcPr>
            <w:tcW w:w="464" w:type="pct"/>
          </w:tcPr>
          <w:p w:rsidR="00D90D8A" w:rsidRPr="00970F20" w:rsidRDefault="00D90D8A" w:rsidP="00EC0D15">
            <w:pPr>
              <w:spacing w:after="0"/>
              <w:jc w:val="center"/>
              <w:rPr>
                <w:rFonts w:ascii="Times New Roman" w:hAnsi="Times New Roman" w:cs="Times New Roman"/>
                <w:b/>
                <w:bCs/>
                <w:sz w:val="20"/>
              </w:rPr>
            </w:pP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Yes</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No</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r>
      <w:tr w:rsidR="00D90D8A" w:rsidRPr="00970F20" w:rsidTr="00EC0D15">
        <w:trPr>
          <w:trHeight w:val="665"/>
        </w:trPr>
        <w:tc>
          <w:tcPr>
            <w:tcW w:w="674" w:type="pct"/>
            <w:vMerge/>
          </w:tcPr>
          <w:p w:rsidR="00D90D8A" w:rsidRPr="00970F20" w:rsidRDefault="00D90D8A" w:rsidP="00EC0D15">
            <w:pPr>
              <w:spacing w:after="0"/>
              <w:jc w:val="center"/>
              <w:rPr>
                <w:rFonts w:ascii="Times New Roman" w:hAnsi="Times New Roman" w:cs="Times New Roman"/>
                <w:sz w:val="20"/>
              </w:rPr>
            </w:pPr>
          </w:p>
        </w:tc>
        <w:tc>
          <w:tcPr>
            <w:tcW w:w="464" w:type="pct"/>
          </w:tcPr>
          <w:p w:rsidR="00D90D8A" w:rsidRPr="00970F20" w:rsidRDefault="00D90D8A" w:rsidP="00EC0D15">
            <w:pPr>
              <w:spacing w:after="0"/>
              <w:jc w:val="center"/>
              <w:rPr>
                <w:rFonts w:ascii="Times New Roman" w:hAnsi="Times New Roman" w:cs="Times New Roman"/>
                <w:b/>
                <w:bCs/>
                <w:sz w:val="20"/>
              </w:rPr>
            </w:pPr>
            <w:r w:rsidRPr="00970F20">
              <w:rPr>
                <w:rFonts w:ascii="Times New Roman" w:hAnsi="Times New Roman" w:cs="Times New Roman"/>
                <w:b/>
                <w:bCs/>
                <w:sz w:val="20"/>
              </w:rPr>
              <w:t>%</w:t>
            </w:r>
          </w:p>
        </w:tc>
        <w:tc>
          <w:tcPr>
            <w:tcW w:w="42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90</w:t>
            </w:r>
          </w:p>
        </w:tc>
        <w:tc>
          <w:tcPr>
            <w:tcW w:w="420"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w:t>
            </w:r>
          </w:p>
        </w:tc>
        <w:tc>
          <w:tcPr>
            <w:tcW w:w="432"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6"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98"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507"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47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361"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w:t>
            </w:r>
          </w:p>
        </w:tc>
        <w:tc>
          <w:tcPr>
            <w:tcW w:w="253" w:type="pct"/>
          </w:tcPr>
          <w:p w:rsidR="00D90D8A" w:rsidRPr="00970F20" w:rsidRDefault="00D90D8A" w:rsidP="00EC0D15">
            <w:pPr>
              <w:spacing w:after="0"/>
              <w:jc w:val="center"/>
              <w:rPr>
                <w:rFonts w:ascii="Times New Roman" w:hAnsi="Times New Roman" w:cs="Times New Roman"/>
                <w:sz w:val="20"/>
              </w:rPr>
            </w:pPr>
            <w:r w:rsidRPr="00970F20">
              <w:rPr>
                <w:rFonts w:ascii="Times New Roman" w:hAnsi="Times New Roman" w:cs="Times New Roman"/>
                <w:sz w:val="20"/>
              </w:rPr>
              <w:t>100</w:t>
            </w:r>
          </w:p>
        </w:tc>
      </w:tr>
    </w:tbl>
    <w:p w:rsidR="00D90D8A" w:rsidRPr="001A3157" w:rsidRDefault="00D90D8A" w:rsidP="00607CC7">
      <w:pPr>
        <w:spacing w:after="0"/>
        <w:rPr>
          <w:rFonts w:ascii="Times New Roman" w:hAnsi="Times New Roman" w:cs="Times New Roman"/>
        </w:rPr>
        <w:sectPr w:rsidR="00D90D8A" w:rsidRPr="001A3157" w:rsidSect="00970F20">
          <w:pgSz w:w="15840" w:h="12240" w:orient="landscape"/>
          <w:pgMar w:top="1440" w:right="1440" w:bottom="1267" w:left="1440" w:header="432" w:footer="288" w:gutter="0"/>
          <w:cols w:space="720"/>
          <w:docGrid w:linePitch="360"/>
        </w:sectPr>
      </w:pPr>
    </w:p>
    <w:p w:rsidR="0028541F" w:rsidRPr="001A3157" w:rsidRDefault="0028541F" w:rsidP="0010611D">
      <w:pPr>
        <w:pStyle w:val="Heading1"/>
        <w:numPr>
          <w:ilvl w:val="3"/>
          <w:numId w:val="1"/>
        </w:numPr>
        <w:spacing w:before="0" w:line="360" w:lineRule="auto"/>
        <w:rPr>
          <w:rFonts w:ascii="Times New Roman" w:hAnsi="Times New Roman" w:cs="Times New Roman"/>
          <w:sz w:val="24"/>
          <w:szCs w:val="24"/>
        </w:rPr>
      </w:pPr>
      <w:bookmarkStart w:id="162" w:name="_Toc4460464"/>
      <w:r w:rsidRPr="001A3157">
        <w:rPr>
          <w:rFonts w:ascii="Times New Roman" w:hAnsi="Times New Roman" w:cs="Times New Roman"/>
          <w:sz w:val="24"/>
          <w:szCs w:val="24"/>
        </w:rPr>
        <w:lastRenderedPageBreak/>
        <w:t xml:space="preserve">Water Supply </w:t>
      </w:r>
      <w:r w:rsidR="0061105C" w:rsidRPr="001A3157">
        <w:rPr>
          <w:rFonts w:ascii="Times New Roman" w:hAnsi="Times New Roman" w:cs="Times New Roman"/>
          <w:sz w:val="24"/>
          <w:szCs w:val="24"/>
        </w:rPr>
        <w:t xml:space="preserve">and Sanitation </w:t>
      </w:r>
      <w:r w:rsidRPr="001A3157">
        <w:rPr>
          <w:rFonts w:ascii="Times New Roman" w:hAnsi="Times New Roman" w:cs="Times New Roman"/>
          <w:sz w:val="24"/>
          <w:szCs w:val="24"/>
        </w:rPr>
        <w:t>Services in the Project Area</w:t>
      </w:r>
      <w:bookmarkEnd w:id="162"/>
    </w:p>
    <w:p w:rsidR="000961A6" w:rsidRPr="001A3157" w:rsidRDefault="000961A6" w:rsidP="006441DC">
      <w:pPr>
        <w:jc w:val="both"/>
        <w:rPr>
          <w:rFonts w:ascii="Times New Roman" w:hAnsi="Times New Roman" w:cs="Times New Roman"/>
          <w:sz w:val="24"/>
          <w:szCs w:val="24"/>
        </w:rPr>
      </w:pPr>
      <w:r w:rsidRPr="001A3157">
        <w:rPr>
          <w:rFonts w:ascii="Times New Roman" w:hAnsi="Times New Roman" w:cs="Times New Roman"/>
          <w:sz w:val="24"/>
          <w:szCs w:val="24"/>
        </w:rPr>
        <w:t xml:space="preserve">The major sources of water supply </w:t>
      </w:r>
      <w:r w:rsidR="006441DC" w:rsidRPr="001A3157">
        <w:rPr>
          <w:rFonts w:ascii="Times New Roman" w:hAnsi="Times New Roman" w:cs="Times New Roman"/>
          <w:sz w:val="24"/>
          <w:szCs w:val="24"/>
        </w:rPr>
        <w:t xml:space="preserve">for domestic use </w:t>
      </w:r>
      <w:r w:rsidRPr="001A3157">
        <w:rPr>
          <w:rFonts w:ascii="Times New Roman" w:hAnsi="Times New Roman" w:cs="Times New Roman"/>
          <w:sz w:val="24"/>
          <w:szCs w:val="24"/>
        </w:rPr>
        <w:t>in the project area are springs. The state of water supply services in the project area is as shown in the table below.</w:t>
      </w:r>
    </w:p>
    <w:p w:rsidR="002C6B37" w:rsidRPr="00DF4654" w:rsidRDefault="002C6B37" w:rsidP="006441DC">
      <w:pPr>
        <w:jc w:val="both"/>
        <w:rPr>
          <w:rFonts w:ascii="Times New Roman" w:hAnsi="Times New Roman" w:cs="Times New Roman"/>
          <w:sz w:val="24"/>
          <w:szCs w:val="24"/>
        </w:rPr>
      </w:pPr>
      <w:bookmarkStart w:id="163" w:name="_Toc4460655"/>
      <w:r w:rsidRPr="00DF4654">
        <w:rPr>
          <w:rFonts w:ascii="Times New Roman" w:hAnsi="Times New Roman" w:cs="Times New Roman"/>
        </w:rPr>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24</w:t>
      </w:r>
      <w:r w:rsidRPr="00DF4654">
        <w:rPr>
          <w:rFonts w:ascii="Times New Roman" w:hAnsi="Times New Roman" w:cs="Times New Roman"/>
        </w:rPr>
        <w:fldChar w:fldCharType="end"/>
      </w:r>
      <w:r w:rsidR="00DF4654">
        <w:rPr>
          <w:rFonts w:ascii="Times New Roman" w:hAnsi="Times New Roman" w:cs="Times New Roman"/>
        </w:rPr>
        <w:t>. Water supply evaluation of the project area</w:t>
      </w:r>
      <w:bookmarkEnd w:id="16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990"/>
        <w:gridCol w:w="810"/>
        <w:gridCol w:w="900"/>
        <w:gridCol w:w="900"/>
        <w:gridCol w:w="1080"/>
        <w:gridCol w:w="1080"/>
        <w:gridCol w:w="1260"/>
        <w:gridCol w:w="810"/>
        <w:gridCol w:w="720"/>
      </w:tblGrid>
      <w:tr w:rsidR="000961A6" w:rsidRPr="001A3157" w:rsidTr="00410793">
        <w:tc>
          <w:tcPr>
            <w:tcW w:w="2358" w:type="dxa"/>
            <w:gridSpan w:val="2"/>
          </w:tcPr>
          <w:p w:rsidR="000961A6" w:rsidRPr="001A3157" w:rsidRDefault="000961A6" w:rsidP="00AB06AD">
            <w:pPr>
              <w:jc w:val="center"/>
              <w:rPr>
                <w:rFonts w:ascii="Times New Roman" w:hAnsi="Times New Roman" w:cs="Times New Roman"/>
                <w:b/>
                <w:bCs/>
                <w:sz w:val="17"/>
                <w:szCs w:val="17"/>
              </w:rPr>
            </w:pPr>
            <w:r w:rsidRPr="001A3157">
              <w:rPr>
                <w:rFonts w:ascii="Times New Roman" w:hAnsi="Times New Roman" w:cs="Times New Roman"/>
                <w:b/>
                <w:bCs/>
                <w:sz w:val="17"/>
                <w:szCs w:val="17"/>
              </w:rPr>
              <w:t>Characteristics</w:t>
            </w:r>
          </w:p>
        </w:tc>
        <w:tc>
          <w:tcPr>
            <w:tcW w:w="810" w:type="dxa"/>
          </w:tcPr>
          <w:p w:rsidR="000961A6" w:rsidRPr="001A3157" w:rsidRDefault="000961A6" w:rsidP="00AB06AD">
            <w:pPr>
              <w:jc w:val="center"/>
              <w:rPr>
                <w:rFonts w:ascii="Times New Roman" w:hAnsi="Times New Roman" w:cs="Times New Roman"/>
                <w:b/>
                <w:bCs/>
                <w:sz w:val="17"/>
                <w:szCs w:val="17"/>
              </w:rPr>
            </w:pPr>
          </w:p>
        </w:tc>
        <w:tc>
          <w:tcPr>
            <w:tcW w:w="6750" w:type="dxa"/>
            <w:gridSpan w:val="7"/>
          </w:tcPr>
          <w:p w:rsidR="000961A6" w:rsidRPr="001A3157" w:rsidRDefault="000961A6" w:rsidP="00AB06AD">
            <w:pPr>
              <w:jc w:val="center"/>
              <w:rPr>
                <w:rFonts w:ascii="Times New Roman" w:hAnsi="Times New Roman" w:cs="Times New Roman"/>
                <w:b/>
                <w:bCs/>
                <w:sz w:val="17"/>
                <w:szCs w:val="17"/>
              </w:rPr>
            </w:pPr>
            <w:r w:rsidRPr="001A3157">
              <w:rPr>
                <w:rFonts w:ascii="Times New Roman" w:hAnsi="Times New Roman" w:cs="Times New Roman"/>
                <w:b/>
                <w:bCs/>
                <w:sz w:val="17"/>
                <w:szCs w:val="17"/>
              </w:rPr>
              <w:t>Proportion of characteristics (%)</w:t>
            </w:r>
          </w:p>
        </w:tc>
      </w:tr>
      <w:tr w:rsidR="00BE723B" w:rsidRPr="001A3157" w:rsidTr="00410793">
        <w:tc>
          <w:tcPr>
            <w:tcW w:w="1368" w:type="dxa"/>
            <w:vMerge w:val="restart"/>
          </w:tcPr>
          <w:p w:rsidR="00BE723B" w:rsidRPr="001A3157" w:rsidRDefault="00BE723B" w:rsidP="00AB06AD">
            <w:pPr>
              <w:jc w:val="both"/>
              <w:rPr>
                <w:rFonts w:ascii="Times New Roman" w:hAnsi="Times New Roman" w:cs="Times New Roman"/>
                <w:sz w:val="17"/>
                <w:szCs w:val="17"/>
              </w:rPr>
            </w:pPr>
            <w:r w:rsidRPr="001A3157">
              <w:rPr>
                <w:rFonts w:ascii="Times New Roman" w:hAnsi="Times New Roman" w:cs="Times New Roman"/>
                <w:sz w:val="17"/>
                <w:szCs w:val="17"/>
              </w:rPr>
              <w:t xml:space="preserve">Sources of water supply </w:t>
            </w:r>
          </w:p>
        </w:tc>
        <w:tc>
          <w:tcPr>
            <w:tcW w:w="990" w:type="dxa"/>
          </w:tcPr>
          <w:p w:rsidR="00BE723B" w:rsidRPr="001A3157" w:rsidRDefault="00BE723B" w:rsidP="00893C65">
            <w:pPr>
              <w:jc w:val="both"/>
              <w:rPr>
                <w:rFonts w:ascii="Times New Roman" w:hAnsi="Times New Roman" w:cs="Times New Roman"/>
                <w:b/>
                <w:bCs/>
                <w:sz w:val="16"/>
                <w:szCs w:val="16"/>
              </w:rPr>
            </w:pPr>
            <w:r w:rsidRPr="001A3157">
              <w:rPr>
                <w:rFonts w:ascii="Times New Roman" w:hAnsi="Times New Roman" w:cs="Times New Roman"/>
                <w:b/>
                <w:bCs/>
                <w:sz w:val="16"/>
                <w:szCs w:val="16"/>
              </w:rPr>
              <w:t>Response</w:t>
            </w:r>
          </w:p>
        </w:tc>
        <w:tc>
          <w:tcPr>
            <w:tcW w:w="81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 xml:space="preserve">River </w:t>
            </w:r>
          </w:p>
        </w:tc>
        <w:tc>
          <w:tcPr>
            <w:tcW w:w="90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Pond</w:t>
            </w:r>
          </w:p>
        </w:tc>
        <w:tc>
          <w:tcPr>
            <w:tcW w:w="90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Lake</w:t>
            </w:r>
          </w:p>
        </w:tc>
        <w:tc>
          <w:tcPr>
            <w:tcW w:w="108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 xml:space="preserve">Hand-dug Well  </w:t>
            </w:r>
          </w:p>
        </w:tc>
        <w:tc>
          <w:tcPr>
            <w:tcW w:w="108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Protected spring</w:t>
            </w:r>
          </w:p>
        </w:tc>
        <w:tc>
          <w:tcPr>
            <w:tcW w:w="126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Unprotected spring</w:t>
            </w:r>
          </w:p>
        </w:tc>
        <w:tc>
          <w:tcPr>
            <w:tcW w:w="810" w:type="dxa"/>
            <w:vAlign w:val="bottom"/>
          </w:tcPr>
          <w:p w:rsidR="00BE723B" w:rsidRPr="001A3157" w:rsidRDefault="00BE723B" w:rsidP="0049750F">
            <w:pPr>
              <w:jc w:val="both"/>
              <w:rPr>
                <w:rFonts w:ascii="Times New Roman" w:hAnsi="Times New Roman" w:cs="Times New Roman"/>
                <w:sz w:val="17"/>
                <w:szCs w:val="17"/>
              </w:rPr>
            </w:pPr>
            <w:r w:rsidRPr="001A3157">
              <w:rPr>
                <w:rFonts w:ascii="Times New Roman" w:hAnsi="Times New Roman" w:cs="Times New Roman"/>
                <w:sz w:val="17"/>
                <w:szCs w:val="17"/>
              </w:rPr>
              <w:t xml:space="preserve">Piped Water  </w:t>
            </w:r>
          </w:p>
        </w:tc>
        <w:tc>
          <w:tcPr>
            <w:tcW w:w="720" w:type="dxa"/>
            <w:vAlign w:val="bottom"/>
          </w:tcPr>
          <w:p w:rsidR="00BE723B" w:rsidRPr="001A3157" w:rsidRDefault="00BE723B" w:rsidP="00AB06AD">
            <w:pPr>
              <w:jc w:val="both"/>
              <w:rPr>
                <w:rFonts w:ascii="Times New Roman" w:hAnsi="Times New Roman" w:cs="Times New Roman"/>
                <w:sz w:val="17"/>
                <w:szCs w:val="17"/>
              </w:rPr>
            </w:pPr>
            <w:r w:rsidRPr="001A3157">
              <w:rPr>
                <w:rFonts w:ascii="Times New Roman" w:hAnsi="Times New Roman" w:cs="Times New Roman"/>
                <w:sz w:val="17"/>
                <w:szCs w:val="17"/>
              </w:rPr>
              <w:t>Total</w:t>
            </w:r>
          </w:p>
        </w:tc>
      </w:tr>
      <w:tr w:rsidR="00231FB3" w:rsidRPr="001A3157" w:rsidTr="00410793">
        <w:trPr>
          <w:trHeight w:val="278"/>
        </w:trPr>
        <w:tc>
          <w:tcPr>
            <w:tcW w:w="1368" w:type="dxa"/>
            <w:vMerge/>
          </w:tcPr>
          <w:p w:rsidR="00231FB3" w:rsidRPr="001A3157" w:rsidRDefault="00231FB3" w:rsidP="00AB06AD">
            <w:pPr>
              <w:jc w:val="both"/>
              <w:rPr>
                <w:rFonts w:ascii="Times New Roman" w:hAnsi="Times New Roman" w:cs="Times New Roman"/>
                <w:sz w:val="17"/>
                <w:szCs w:val="17"/>
              </w:rPr>
            </w:pPr>
          </w:p>
        </w:tc>
        <w:tc>
          <w:tcPr>
            <w:tcW w:w="990" w:type="dxa"/>
          </w:tcPr>
          <w:p w:rsidR="00231FB3" w:rsidRPr="001A3157" w:rsidRDefault="00231FB3" w:rsidP="00AB06AD">
            <w:pPr>
              <w:jc w:val="both"/>
              <w:rPr>
                <w:rFonts w:ascii="Times New Roman" w:hAnsi="Times New Roman" w:cs="Times New Roman"/>
                <w:b/>
                <w:bCs/>
                <w:sz w:val="17"/>
                <w:szCs w:val="17"/>
              </w:rPr>
            </w:pPr>
            <w:r w:rsidRPr="001A3157">
              <w:rPr>
                <w:rFonts w:ascii="Times New Roman" w:hAnsi="Times New Roman" w:cs="Times New Roman"/>
                <w:b/>
                <w:bCs/>
                <w:sz w:val="17"/>
                <w:szCs w:val="17"/>
              </w:rPr>
              <w:t>%</w:t>
            </w:r>
          </w:p>
        </w:tc>
        <w:tc>
          <w:tcPr>
            <w:tcW w:w="81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90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90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108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108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40.00</w:t>
            </w:r>
          </w:p>
        </w:tc>
        <w:tc>
          <w:tcPr>
            <w:tcW w:w="126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60.00</w:t>
            </w:r>
          </w:p>
        </w:tc>
        <w:tc>
          <w:tcPr>
            <w:tcW w:w="81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72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100</w:t>
            </w:r>
          </w:p>
        </w:tc>
      </w:tr>
      <w:tr w:rsidR="00BE723B" w:rsidRPr="001A3157" w:rsidTr="00410793">
        <w:tc>
          <w:tcPr>
            <w:tcW w:w="1368" w:type="dxa"/>
            <w:vMerge w:val="restart"/>
          </w:tcPr>
          <w:p w:rsidR="00BE723B" w:rsidRPr="001A3157" w:rsidRDefault="00BE723B" w:rsidP="00AB06AD">
            <w:pPr>
              <w:jc w:val="both"/>
              <w:rPr>
                <w:rFonts w:ascii="Times New Roman" w:hAnsi="Times New Roman" w:cs="Times New Roman"/>
                <w:sz w:val="17"/>
                <w:szCs w:val="17"/>
              </w:rPr>
            </w:pPr>
            <w:r w:rsidRPr="001A3157">
              <w:rPr>
                <w:rFonts w:ascii="Times New Roman" w:hAnsi="Times New Roman" w:cs="Times New Roman"/>
                <w:sz w:val="17"/>
                <w:szCs w:val="17"/>
              </w:rPr>
              <w:t xml:space="preserve">Time taken to fetch water from source </w:t>
            </w:r>
          </w:p>
        </w:tc>
        <w:tc>
          <w:tcPr>
            <w:tcW w:w="990" w:type="dxa"/>
          </w:tcPr>
          <w:p w:rsidR="00BE723B" w:rsidRPr="001A3157" w:rsidRDefault="00BE723B" w:rsidP="00893C65">
            <w:pPr>
              <w:jc w:val="both"/>
              <w:rPr>
                <w:rFonts w:ascii="Times New Roman" w:hAnsi="Times New Roman" w:cs="Times New Roman"/>
                <w:b/>
                <w:bCs/>
                <w:sz w:val="16"/>
                <w:szCs w:val="16"/>
              </w:rPr>
            </w:pPr>
            <w:r w:rsidRPr="001A3157">
              <w:rPr>
                <w:rFonts w:ascii="Times New Roman" w:hAnsi="Times New Roman" w:cs="Times New Roman"/>
                <w:b/>
                <w:bCs/>
                <w:sz w:val="16"/>
                <w:szCs w:val="16"/>
              </w:rPr>
              <w:t>Response</w:t>
            </w:r>
          </w:p>
        </w:tc>
        <w:tc>
          <w:tcPr>
            <w:tcW w:w="810" w:type="dxa"/>
          </w:tcPr>
          <w:p w:rsidR="00BE723B" w:rsidRPr="001A3157" w:rsidRDefault="00BE723B" w:rsidP="0057174C">
            <w:pPr>
              <w:jc w:val="center"/>
              <w:rPr>
                <w:rFonts w:ascii="Times New Roman" w:hAnsi="Times New Roman" w:cs="Times New Roman"/>
                <w:sz w:val="17"/>
                <w:szCs w:val="17"/>
              </w:rPr>
            </w:pPr>
            <w:r w:rsidRPr="001A3157">
              <w:rPr>
                <w:rFonts w:ascii="Times New Roman" w:hAnsi="Times New Roman" w:cs="Times New Roman"/>
                <w:sz w:val="17"/>
                <w:szCs w:val="17"/>
              </w:rPr>
              <w:t>&lt; 15 minute</w:t>
            </w:r>
          </w:p>
        </w:tc>
        <w:tc>
          <w:tcPr>
            <w:tcW w:w="900" w:type="dxa"/>
          </w:tcPr>
          <w:p w:rsidR="00BE723B" w:rsidRPr="001A3157" w:rsidRDefault="00BE723B" w:rsidP="00C423EA">
            <w:pPr>
              <w:jc w:val="center"/>
              <w:rPr>
                <w:rFonts w:ascii="Times New Roman" w:hAnsi="Times New Roman" w:cs="Times New Roman"/>
                <w:sz w:val="17"/>
                <w:szCs w:val="17"/>
              </w:rPr>
            </w:pPr>
            <w:r w:rsidRPr="001A3157">
              <w:rPr>
                <w:rFonts w:ascii="Times New Roman" w:hAnsi="Times New Roman" w:cs="Times New Roman"/>
                <w:sz w:val="17"/>
                <w:szCs w:val="17"/>
              </w:rPr>
              <w:t>15-30 minute</w:t>
            </w:r>
          </w:p>
        </w:tc>
        <w:tc>
          <w:tcPr>
            <w:tcW w:w="900" w:type="dxa"/>
          </w:tcPr>
          <w:p w:rsidR="00BE723B" w:rsidRPr="001A3157" w:rsidRDefault="00BE723B" w:rsidP="00C423EA">
            <w:pPr>
              <w:jc w:val="center"/>
              <w:rPr>
                <w:rFonts w:ascii="Times New Roman" w:hAnsi="Times New Roman" w:cs="Times New Roman"/>
                <w:sz w:val="17"/>
                <w:szCs w:val="17"/>
              </w:rPr>
            </w:pPr>
            <w:r w:rsidRPr="001A3157">
              <w:rPr>
                <w:rFonts w:ascii="Times New Roman" w:hAnsi="Times New Roman" w:cs="Times New Roman"/>
                <w:sz w:val="17"/>
                <w:szCs w:val="17"/>
              </w:rPr>
              <w:t>&gt; 30 minute</w:t>
            </w:r>
          </w:p>
        </w:tc>
        <w:tc>
          <w:tcPr>
            <w:tcW w:w="1080" w:type="dxa"/>
          </w:tcPr>
          <w:p w:rsidR="00BE723B" w:rsidRPr="001A3157" w:rsidRDefault="00BE723B"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BE723B" w:rsidRPr="001A3157" w:rsidRDefault="00BE723B"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260" w:type="dxa"/>
          </w:tcPr>
          <w:p w:rsidR="00BE723B" w:rsidRPr="001A3157" w:rsidRDefault="00BE723B"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BE723B" w:rsidRPr="001A3157" w:rsidRDefault="00BE723B"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BE723B" w:rsidRPr="001A3157" w:rsidRDefault="00BE723B"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r>
      <w:tr w:rsidR="00231FB3" w:rsidRPr="001A3157" w:rsidTr="00410793">
        <w:trPr>
          <w:trHeight w:val="260"/>
        </w:trPr>
        <w:tc>
          <w:tcPr>
            <w:tcW w:w="1368" w:type="dxa"/>
            <w:vMerge/>
          </w:tcPr>
          <w:p w:rsidR="00231FB3" w:rsidRPr="001A3157" w:rsidRDefault="00231FB3" w:rsidP="00AB06AD">
            <w:pPr>
              <w:jc w:val="both"/>
              <w:rPr>
                <w:rFonts w:ascii="Times New Roman" w:hAnsi="Times New Roman" w:cs="Times New Roman"/>
                <w:sz w:val="17"/>
                <w:szCs w:val="17"/>
              </w:rPr>
            </w:pPr>
          </w:p>
        </w:tc>
        <w:tc>
          <w:tcPr>
            <w:tcW w:w="990" w:type="dxa"/>
          </w:tcPr>
          <w:p w:rsidR="00231FB3" w:rsidRPr="001A3157" w:rsidRDefault="00231FB3" w:rsidP="00AB06AD">
            <w:pPr>
              <w:jc w:val="both"/>
              <w:rPr>
                <w:rFonts w:ascii="Times New Roman" w:hAnsi="Times New Roman" w:cs="Times New Roman"/>
                <w:b/>
                <w:bCs/>
                <w:sz w:val="17"/>
                <w:szCs w:val="17"/>
              </w:rPr>
            </w:pPr>
            <w:r w:rsidRPr="001A3157">
              <w:rPr>
                <w:rFonts w:ascii="Times New Roman" w:hAnsi="Times New Roman" w:cs="Times New Roman"/>
                <w:b/>
                <w:bCs/>
                <w:sz w:val="17"/>
                <w:szCs w:val="17"/>
              </w:rPr>
              <w:t>%</w:t>
            </w:r>
          </w:p>
        </w:tc>
        <w:tc>
          <w:tcPr>
            <w:tcW w:w="81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20.00</w:t>
            </w:r>
          </w:p>
        </w:tc>
        <w:tc>
          <w:tcPr>
            <w:tcW w:w="90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60.00</w:t>
            </w:r>
          </w:p>
        </w:tc>
        <w:tc>
          <w:tcPr>
            <w:tcW w:w="90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20.00</w:t>
            </w:r>
          </w:p>
        </w:tc>
        <w:tc>
          <w:tcPr>
            <w:tcW w:w="108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26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231FB3" w:rsidRPr="001A3157" w:rsidRDefault="00231FB3" w:rsidP="0057174C">
            <w:pPr>
              <w:jc w:val="center"/>
              <w:rPr>
                <w:rFonts w:ascii="Times New Roman" w:hAnsi="Times New Roman" w:cs="Times New Roman"/>
                <w:sz w:val="17"/>
                <w:szCs w:val="17"/>
              </w:rPr>
            </w:pPr>
            <w:r w:rsidRPr="001A3157">
              <w:rPr>
                <w:rFonts w:ascii="Times New Roman" w:hAnsi="Times New Roman" w:cs="Times New Roman"/>
                <w:sz w:val="17"/>
                <w:szCs w:val="17"/>
              </w:rPr>
              <w:t>100</w:t>
            </w:r>
          </w:p>
        </w:tc>
      </w:tr>
      <w:tr w:rsidR="00BE723B" w:rsidRPr="001A3157" w:rsidTr="00410793">
        <w:tc>
          <w:tcPr>
            <w:tcW w:w="1368" w:type="dxa"/>
            <w:vMerge w:val="restart"/>
          </w:tcPr>
          <w:p w:rsidR="00BE723B" w:rsidRPr="001A3157" w:rsidRDefault="00BE723B" w:rsidP="00893C65">
            <w:pPr>
              <w:jc w:val="both"/>
              <w:rPr>
                <w:rFonts w:ascii="Times New Roman" w:hAnsi="Times New Roman" w:cs="Times New Roman"/>
                <w:sz w:val="17"/>
                <w:szCs w:val="17"/>
              </w:rPr>
            </w:pPr>
            <w:r w:rsidRPr="001A3157">
              <w:rPr>
                <w:rFonts w:ascii="Times New Roman" w:hAnsi="Times New Roman" w:cs="Times New Roman"/>
                <w:sz w:val="17"/>
                <w:szCs w:val="17"/>
              </w:rPr>
              <w:t>Member of the family mainly fetching water</w:t>
            </w:r>
          </w:p>
        </w:tc>
        <w:tc>
          <w:tcPr>
            <w:tcW w:w="990" w:type="dxa"/>
          </w:tcPr>
          <w:p w:rsidR="00BE723B" w:rsidRPr="001A3157" w:rsidRDefault="00BE723B" w:rsidP="00893C65">
            <w:pPr>
              <w:jc w:val="both"/>
              <w:rPr>
                <w:rFonts w:ascii="Times New Roman" w:hAnsi="Times New Roman" w:cs="Times New Roman"/>
                <w:b/>
                <w:bCs/>
                <w:sz w:val="16"/>
                <w:szCs w:val="16"/>
              </w:rPr>
            </w:pPr>
            <w:r w:rsidRPr="001A3157">
              <w:rPr>
                <w:rFonts w:ascii="Times New Roman" w:hAnsi="Times New Roman" w:cs="Times New Roman"/>
                <w:b/>
                <w:bCs/>
                <w:sz w:val="16"/>
                <w:szCs w:val="16"/>
              </w:rPr>
              <w:t>Response</w:t>
            </w:r>
          </w:p>
        </w:tc>
        <w:tc>
          <w:tcPr>
            <w:tcW w:w="810" w:type="dxa"/>
            <w:vAlign w:val="bottom"/>
          </w:tcPr>
          <w:p w:rsidR="00BE723B" w:rsidRPr="001A3157" w:rsidRDefault="00BE723B" w:rsidP="00893C65">
            <w:pPr>
              <w:jc w:val="both"/>
              <w:rPr>
                <w:rFonts w:ascii="Times New Roman" w:hAnsi="Times New Roman" w:cs="Times New Roman"/>
                <w:sz w:val="17"/>
                <w:szCs w:val="17"/>
              </w:rPr>
            </w:pPr>
            <w:r w:rsidRPr="001A3157">
              <w:rPr>
                <w:rFonts w:ascii="Times New Roman" w:hAnsi="Times New Roman" w:cs="Times New Roman"/>
                <w:sz w:val="17"/>
                <w:szCs w:val="17"/>
              </w:rPr>
              <w:t>Wife</w:t>
            </w:r>
          </w:p>
        </w:tc>
        <w:tc>
          <w:tcPr>
            <w:tcW w:w="900" w:type="dxa"/>
            <w:vAlign w:val="bottom"/>
          </w:tcPr>
          <w:p w:rsidR="00BE723B" w:rsidRPr="001A3157" w:rsidRDefault="00BE723B" w:rsidP="00893C65">
            <w:pPr>
              <w:jc w:val="both"/>
              <w:rPr>
                <w:rFonts w:ascii="Times New Roman" w:hAnsi="Times New Roman" w:cs="Times New Roman"/>
                <w:sz w:val="17"/>
                <w:szCs w:val="17"/>
              </w:rPr>
            </w:pPr>
            <w:r w:rsidRPr="001A3157">
              <w:rPr>
                <w:rFonts w:ascii="Times New Roman" w:hAnsi="Times New Roman" w:cs="Times New Roman"/>
                <w:sz w:val="17"/>
                <w:szCs w:val="17"/>
              </w:rPr>
              <w:t>Female children</w:t>
            </w:r>
          </w:p>
        </w:tc>
        <w:tc>
          <w:tcPr>
            <w:tcW w:w="900" w:type="dxa"/>
            <w:vAlign w:val="bottom"/>
          </w:tcPr>
          <w:p w:rsidR="00BE723B" w:rsidRPr="001A3157" w:rsidRDefault="00BE723B" w:rsidP="00893C65">
            <w:pPr>
              <w:jc w:val="both"/>
              <w:rPr>
                <w:rFonts w:ascii="Times New Roman" w:hAnsi="Times New Roman" w:cs="Times New Roman"/>
                <w:sz w:val="17"/>
                <w:szCs w:val="17"/>
              </w:rPr>
            </w:pPr>
            <w:r w:rsidRPr="001A3157">
              <w:rPr>
                <w:rFonts w:ascii="Times New Roman" w:hAnsi="Times New Roman" w:cs="Times New Roman"/>
                <w:sz w:val="17"/>
                <w:szCs w:val="17"/>
              </w:rPr>
              <w:t>Male children</w:t>
            </w:r>
          </w:p>
        </w:tc>
        <w:tc>
          <w:tcPr>
            <w:tcW w:w="1080" w:type="dxa"/>
            <w:vAlign w:val="bottom"/>
          </w:tcPr>
          <w:p w:rsidR="00BE723B" w:rsidRPr="001A3157" w:rsidRDefault="00BE723B" w:rsidP="00893C65">
            <w:pPr>
              <w:jc w:val="both"/>
              <w:rPr>
                <w:rFonts w:ascii="Times New Roman" w:hAnsi="Times New Roman" w:cs="Times New Roman"/>
                <w:sz w:val="17"/>
                <w:szCs w:val="17"/>
              </w:rPr>
            </w:pPr>
            <w:r w:rsidRPr="001A3157">
              <w:rPr>
                <w:rFonts w:ascii="Times New Roman" w:hAnsi="Times New Roman" w:cs="Times New Roman"/>
                <w:sz w:val="17"/>
                <w:szCs w:val="17"/>
              </w:rPr>
              <w:t>Husband</w:t>
            </w:r>
          </w:p>
        </w:tc>
        <w:tc>
          <w:tcPr>
            <w:tcW w:w="1080" w:type="dxa"/>
          </w:tcPr>
          <w:p w:rsidR="00BE723B" w:rsidRPr="001A3157" w:rsidRDefault="00BE723B" w:rsidP="00893C65">
            <w:pPr>
              <w:jc w:val="center"/>
              <w:rPr>
                <w:rFonts w:ascii="Times New Roman" w:hAnsi="Times New Roman" w:cs="Times New Roman"/>
                <w:sz w:val="17"/>
                <w:szCs w:val="17"/>
              </w:rPr>
            </w:pPr>
            <w:r w:rsidRPr="001A3157">
              <w:rPr>
                <w:rFonts w:ascii="Times New Roman" w:hAnsi="Times New Roman" w:cs="Times New Roman"/>
                <w:sz w:val="17"/>
                <w:szCs w:val="17"/>
              </w:rPr>
              <w:t>All members</w:t>
            </w:r>
          </w:p>
        </w:tc>
        <w:tc>
          <w:tcPr>
            <w:tcW w:w="1260" w:type="dxa"/>
          </w:tcPr>
          <w:p w:rsidR="00BE723B" w:rsidRPr="001A3157" w:rsidRDefault="00BE723B" w:rsidP="00893C65">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BE723B" w:rsidRPr="001A3157" w:rsidRDefault="00BE723B" w:rsidP="00893C65">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BE723B" w:rsidRPr="001A3157" w:rsidRDefault="00BE723B" w:rsidP="00893C65">
            <w:pPr>
              <w:jc w:val="center"/>
              <w:rPr>
                <w:rFonts w:ascii="Times New Roman" w:hAnsi="Times New Roman" w:cs="Times New Roman"/>
                <w:sz w:val="17"/>
                <w:szCs w:val="17"/>
              </w:rPr>
            </w:pPr>
            <w:r w:rsidRPr="001A3157">
              <w:rPr>
                <w:rFonts w:ascii="Times New Roman" w:hAnsi="Times New Roman" w:cs="Times New Roman"/>
                <w:sz w:val="17"/>
                <w:szCs w:val="17"/>
              </w:rPr>
              <w:t>-</w:t>
            </w:r>
          </w:p>
        </w:tc>
      </w:tr>
      <w:tr w:rsidR="00231FB3" w:rsidRPr="001A3157" w:rsidTr="00410793">
        <w:tc>
          <w:tcPr>
            <w:tcW w:w="1368" w:type="dxa"/>
            <w:vMerge/>
          </w:tcPr>
          <w:p w:rsidR="00231FB3" w:rsidRPr="001A3157" w:rsidRDefault="00231FB3" w:rsidP="00AB06AD">
            <w:pPr>
              <w:jc w:val="both"/>
              <w:rPr>
                <w:rFonts w:ascii="Times New Roman" w:hAnsi="Times New Roman" w:cs="Times New Roman"/>
                <w:sz w:val="17"/>
                <w:szCs w:val="17"/>
              </w:rPr>
            </w:pPr>
          </w:p>
        </w:tc>
        <w:tc>
          <w:tcPr>
            <w:tcW w:w="990" w:type="dxa"/>
          </w:tcPr>
          <w:p w:rsidR="00231FB3" w:rsidRPr="001A3157" w:rsidRDefault="00231FB3" w:rsidP="00AB06AD">
            <w:pPr>
              <w:jc w:val="both"/>
              <w:rPr>
                <w:rFonts w:ascii="Times New Roman" w:hAnsi="Times New Roman" w:cs="Times New Roman"/>
                <w:b/>
                <w:bCs/>
                <w:sz w:val="17"/>
                <w:szCs w:val="17"/>
              </w:rPr>
            </w:pPr>
            <w:r w:rsidRPr="001A3157">
              <w:rPr>
                <w:rFonts w:ascii="Times New Roman" w:hAnsi="Times New Roman" w:cs="Times New Roman"/>
                <w:b/>
                <w:bCs/>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40.00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30.00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30.00</w:t>
            </w:r>
          </w:p>
        </w:tc>
        <w:tc>
          <w:tcPr>
            <w:tcW w:w="126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100</w:t>
            </w:r>
          </w:p>
        </w:tc>
      </w:tr>
      <w:tr w:rsidR="00BE723B" w:rsidRPr="001A3157" w:rsidTr="00410793">
        <w:tc>
          <w:tcPr>
            <w:tcW w:w="1368" w:type="dxa"/>
            <w:vMerge w:val="restart"/>
          </w:tcPr>
          <w:p w:rsidR="00BE723B" w:rsidRPr="001A3157" w:rsidRDefault="00BE723B" w:rsidP="00893C65">
            <w:pPr>
              <w:jc w:val="both"/>
              <w:rPr>
                <w:rFonts w:ascii="Times New Roman" w:hAnsi="Times New Roman" w:cs="Times New Roman"/>
                <w:sz w:val="17"/>
                <w:szCs w:val="17"/>
              </w:rPr>
            </w:pPr>
            <w:r w:rsidRPr="001A3157">
              <w:rPr>
                <w:rFonts w:ascii="Times New Roman" w:hAnsi="Times New Roman" w:cs="Times New Roman"/>
                <w:sz w:val="17"/>
                <w:szCs w:val="17"/>
              </w:rPr>
              <w:t>Whether the HH pays for the use of water supply</w:t>
            </w:r>
          </w:p>
        </w:tc>
        <w:tc>
          <w:tcPr>
            <w:tcW w:w="990" w:type="dxa"/>
          </w:tcPr>
          <w:p w:rsidR="00BE723B" w:rsidRPr="001A3157" w:rsidRDefault="00BE723B" w:rsidP="00893C65">
            <w:pPr>
              <w:jc w:val="both"/>
              <w:rPr>
                <w:rFonts w:ascii="Times New Roman" w:hAnsi="Times New Roman" w:cs="Times New Roman"/>
                <w:b/>
                <w:bCs/>
                <w:sz w:val="16"/>
                <w:szCs w:val="16"/>
              </w:rPr>
            </w:pPr>
            <w:r w:rsidRPr="001A3157">
              <w:rPr>
                <w:rFonts w:ascii="Times New Roman" w:hAnsi="Times New Roman" w:cs="Times New Roman"/>
                <w:b/>
                <w:bCs/>
                <w:sz w:val="16"/>
                <w:szCs w:val="16"/>
              </w:rPr>
              <w:t>Response</w:t>
            </w:r>
          </w:p>
        </w:tc>
        <w:tc>
          <w:tcPr>
            <w:tcW w:w="81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Yes</w:t>
            </w:r>
          </w:p>
        </w:tc>
        <w:tc>
          <w:tcPr>
            <w:tcW w:w="90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No</w:t>
            </w:r>
          </w:p>
        </w:tc>
        <w:tc>
          <w:tcPr>
            <w:tcW w:w="90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26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r>
      <w:tr w:rsidR="00231FB3" w:rsidRPr="001A3157" w:rsidTr="00410793">
        <w:tc>
          <w:tcPr>
            <w:tcW w:w="1368" w:type="dxa"/>
            <w:vMerge/>
          </w:tcPr>
          <w:p w:rsidR="00231FB3" w:rsidRPr="001A3157" w:rsidRDefault="00231FB3" w:rsidP="00AB06AD">
            <w:pPr>
              <w:jc w:val="both"/>
              <w:rPr>
                <w:rFonts w:ascii="Times New Roman" w:hAnsi="Times New Roman" w:cs="Times New Roman"/>
                <w:sz w:val="17"/>
                <w:szCs w:val="17"/>
              </w:rPr>
            </w:pPr>
          </w:p>
        </w:tc>
        <w:tc>
          <w:tcPr>
            <w:tcW w:w="990" w:type="dxa"/>
          </w:tcPr>
          <w:p w:rsidR="00231FB3" w:rsidRPr="001A3157" w:rsidRDefault="00231FB3" w:rsidP="00AB06AD">
            <w:pPr>
              <w:jc w:val="both"/>
              <w:rPr>
                <w:rFonts w:ascii="Times New Roman" w:hAnsi="Times New Roman" w:cs="Times New Roman"/>
                <w:b/>
                <w:bCs/>
                <w:sz w:val="17"/>
                <w:szCs w:val="17"/>
              </w:rPr>
            </w:pPr>
            <w:r w:rsidRPr="001A3157">
              <w:rPr>
                <w:rFonts w:ascii="Times New Roman" w:hAnsi="Times New Roman" w:cs="Times New Roman"/>
                <w:b/>
                <w:bCs/>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100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26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100</w:t>
            </w:r>
          </w:p>
        </w:tc>
      </w:tr>
      <w:tr w:rsidR="00231FB3" w:rsidRPr="001A3157" w:rsidTr="00410793">
        <w:tc>
          <w:tcPr>
            <w:tcW w:w="1368" w:type="dxa"/>
            <w:vMerge w:val="restart"/>
          </w:tcPr>
          <w:p w:rsidR="00231FB3" w:rsidRPr="001A3157" w:rsidRDefault="00231FB3" w:rsidP="00EC3313">
            <w:pPr>
              <w:jc w:val="both"/>
              <w:rPr>
                <w:rFonts w:ascii="Times New Roman" w:hAnsi="Times New Roman" w:cs="Times New Roman"/>
                <w:sz w:val="17"/>
                <w:szCs w:val="17"/>
              </w:rPr>
            </w:pPr>
            <w:r w:rsidRPr="001A3157">
              <w:rPr>
                <w:rFonts w:ascii="Times New Roman" w:hAnsi="Times New Roman" w:cs="Times New Roman"/>
                <w:sz w:val="17"/>
                <w:szCs w:val="17"/>
              </w:rPr>
              <w:t>Whether the HH has or use toilet</w:t>
            </w:r>
          </w:p>
        </w:tc>
        <w:tc>
          <w:tcPr>
            <w:tcW w:w="990" w:type="dxa"/>
          </w:tcPr>
          <w:p w:rsidR="00231FB3" w:rsidRPr="001A3157" w:rsidRDefault="00BE723B" w:rsidP="00893C65">
            <w:pPr>
              <w:jc w:val="both"/>
              <w:rPr>
                <w:rFonts w:ascii="Times New Roman" w:hAnsi="Times New Roman" w:cs="Times New Roman"/>
                <w:b/>
                <w:bCs/>
                <w:sz w:val="16"/>
                <w:szCs w:val="16"/>
              </w:rPr>
            </w:pPr>
            <w:r w:rsidRPr="001A3157">
              <w:rPr>
                <w:rFonts w:ascii="Times New Roman" w:hAnsi="Times New Roman" w:cs="Times New Roman"/>
                <w:b/>
                <w:bCs/>
                <w:sz w:val="16"/>
                <w:szCs w:val="16"/>
              </w:rPr>
              <w:t>Response</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Yes</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No</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26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r>
      <w:tr w:rsidR="00231FB3" w:rsidRPr="001A3157" w:rsidTr="00410793">
        <w:tc>
          <w:tcPr>
            <w:tcW w:w="1368" w:type="dxa"/>
            <w:vMerge/>
          </w:tcPr>
          <w:p w:rsidR="00231FB3" w:rsidRPr="001A3157" w:rsidRDefault="00231FB3" w:rsidP="00AB06AD">
            <w:pPr>
              <w:jc w:val="both"/>
              <w:rPr>
                <w:rFonts w:ascii="Times New Roman" w:hAnsi="Times New Roman" w:cs="Times New Roman"/>
                <w:sz w:val="17"/>
                <w:szCs w:val="17"/>
              </w:rPr>
            </w:pPr>
          </w:p>
        </w:tc>
        <w:tc>
          <w:tcPr>
            <w:tcW w:w="990" w:type="dxa"/>
          </w:tcPr>
          <w:p w:rsidR="00231FB3" w:rsidRPr="001A3157" w:rsidRDefault="00231FB3" w:rsidP="00AB06AD">
            <w:pPr>
              <w:jc w:val="both"/>
              <w:rPr>
                <w:rFonts w:ascii="Times New Roman" w:hAnsi="Times New Roman" w:cs="Times New Roman"/>
                <w:b/>
                <w:bCs/>
                <w:sz w:val="17"/>
                <w:szCs w:val="17"/>
              </w:rPr>
            </w:pPr>
            <w:r w:rsidRPr="001A3157">
              <w:rPr>
                <w:rFonts w:ascii="Times New Roman" w:hAnsi="Times New Roman" w:cs="Times New Roman"/>
                <w:b/>
                <w:bCs/>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100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126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c>
          <w:tcPr>
            <w:tcW w:w="72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100</w:t>
            </w:r>
          </w:p>
        </w:tc>
      </w:tr>
      <w:tr w:rsidR="00BE723B" w:rsidRPr="001A3157" w:rsidTr="00410793">
        <w:trPr>
          <w:trHeight w:val="467"/>
        </w:trPr>
        <w:tc>
          <w:tcPr>
            <w:tcW w:w="1368" w:type="dxa"/>
            <w:vMerge w:val="restart"/>
          </w:tcPr>
          <w:p w:rsidR="00BE723B" w:rsidRPr="001A3157" w:rsidRDefault="00BE723B" w:rsidP="00AB06AD">
            <w:pPr>
              <w:rPr>
                <w:rFonts w:ascii="Times New Roman" w:hAnsi="Times New Roman" w:cs="Times New Roman"/>
                <w:sz w:val="17"/>
                <w:szCs w:val="17"/>
              </w:rPr>
            </w:pPr>
            <w:r w:rsidRPr="001A3157">
              <w:rPr>
                <w:rFonts w:ascii="Times New Roman" w:hAnsi="Times New Roman" w:cs="Times New Roman"/>
                <w:sz w:val="17"/>
                <w:szCs w:val="17"/>
              </w:rPr>
              <w:t>Where to dispose wastes</w:t>
            </w:r>
          </w:p>
        </w:tc>
        <w:tc>
          <w:tcPr>
            <w:tcW w:w="990" w:type="dxa"/>
          </w:tcPr>
          <w:p w:rsidR="00BE723B" w:rsidRPr="001A3157" w:rsidRDefault="00BE723B" w:rsidP="00893C65">
            <w:pPr>
              <w:jc w:val="both"/>
              <w:rPr>
                <w:rFonts w:ascii="Times New Roman" w:hAnsi="Times New Roman" w:cs="Times New Roman"/>
                <w:b/>
                <w:bCs/>
                <w:sz w:val="16"/>
                <w:szCs w:val="16"/>
              </w:rPr>
            </w:pPr>
            <w:r w:rsidRPr="001A3157">
              <w:rPr>
                <w:rFonts w:ascii="Times New Roman" w:hAnsi="Times New Roman" w:cs="Times New Roman"/>
                <w:b/>
                <w:bCs/>
                <w:sz w:val="16"/>
                <w:szCs w:val="16"/>
              </w:rPr>
              <w:t>Response</w:t>
            </w:r>
          </w:p>
        </w:tc>
        <w:tc>
          <w:tcPr>
            <w:tcW w:w="81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Everywhere</w:t>
            </w:r>
          </w:p>
        </w:tc>
        <w:tc>
          <w:tcPr>
            <w:tcW w:w="90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In the nearby farming plots</w:t>
            </w:r>
          </w:p>
        </w:tc>
        <w:tc>
          <w:tcPr>
            <w:tcW w:w="90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In  pits</w:t>
            </w:r>
          </w:p>
        </w:tc>
        <w:tc>
          <w:tcPr>
            <w:tcW w:w="108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In the nearby natural depression</w:t>
            </w:r>
          </w:p>
        </w:tc>
        <w:tc>
          <w:tcPr>
            <w:tcW w:w="108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Burning in the fire</w:t>
            </w:r>
          </w:p>
        </w:tc>
        <w:tc>
          <w:tcPr>
            <w:tcW w:w="126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Open dumping</w:t>
            </w:r>
          </w:p>
        </w:tc>
        <w:tc>
          <w:tcPr>
            <w:tcW w:w="81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Other</w:t>
            </w:r>
          </w:p>
        </w:tc>
        <w:tc>
          <w:tcPr>
            <w:tcW w:w="720" w:type="dxa"/>
          </w:tcPr>
          <w:p w:rsidR="00BE723B" w:rsidRPr="001A3157" w:rsidRDefault="00BE723B" w:rsidP="00D06BFC">
            <w:pPr>
              <w:jc w:val="center"/>
              <w:rPr>
                <w:rFonts w:ascii="Times New Roman" w:hAnsi="Times New Roman" w:cs="Times New Roman"/>
                <w:sz w:val="17"/>
                <w:szCs w:val="17"/>
              </w:rPr>
            </w:pPr>
            <w:r w:rsidRPr="001A3157">
              <w:rPr>
                <w:rFonts w:ascii="Times New Roman" w:hAnsi="Times New Roman" w:cs="Times New Roman"/>
                <w:sz w:val="17"/>
                <w:szCs w:val="17"/>
              </w:rPr>
              <w:t>-</w:t>
            </w:r>
          </w:p>
        </w:tc>
      </w:tr>
      <w:tr w:rsidR="00231FB3" w:rsidRPr="001A3157" w:rsidTr="00410793">
        <w:trPr>
          <w:trHeight w:val="332"/>
        </w:trPr>
        <w:tc>
          <w:tcPr>
            <w:tcW w:w="1368" w:type="dxa"/>
            <w:vMerge/>
          </w:tcPr>
          <w:p w:rsidR="00231FB3" w:rsidRPr="001A3157" w:rsidRDefault="00231FB3" w:rsidP="00AB06AD">
            <w:pPr>
              <w:rPr>
                <w:rFonts w:ascii="Times New Roman" w:hAnsi="Times New Roman" w:cs="Times New Roman"/>
                <w:sz w:val="17"/>
                <w:szCs w:val="17"/>
              </w:rPr>
            </w:pPr>
          </w:p>
        </w:tc>
        <w:tc>
          <w:tcPr>
            <w:tcW w:w="990" w:type="dxa"/>
          </w:tcPr>
          <w:p w:rsidR="00231FB3" w:rsidRPr="001A3157" w:rsidRDefault="00231FB3" w:rsidP="00AB06AD">
            <w:pPr>
              <w:jc w:val="center"/>
              <w:rPr>
                <w:rFonts w:ascii="Times New Roman" w:hAnsi="Times New Roman" w:cs="Times New Roman"/>
                <w:b/>
                <w:bCs/>
                <w:sz w:val="17"/>
                <w:szCs w:val="17"/>
              </w:rPr>
            </w:pPr>
            <w:r w:rsidRPr="001A3157">
              <w:rPr>
                <w:rFonts w:ascii="Times New Roman" w:hAnsi="Times New Roman" w:cs="Times New Roman"/>
                <w:b/>
                <w:bCs/>
                <w:sz w:val="17"/>
                <w:szCs w:val="17"/>
              </w:rPr>
              <w:t>%</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90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20.00</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30.00</w:t>
            </w:r>
          </w:p>
        </w:tc>
        <w:tc>
          <w:tcPr>
            <w:tcW w:w="108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0</w:t>
            </w:r>
          </w:p>
        </w:tc>
        <w:tc>
          <w:tcPr>
            <w:tcW w:w="126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30.00</w:t>
            </w:r>
          </w:p>
        </w:tc>
        <w:tc>
          <w:tcPr>
            <w:tcW w:w="81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20.00</w:t>
            </w:r>
          </w:p>
        </w:tc>
        <w:tc>
          <w:tcPr>
            <w:tcW w:w="720" w:type="dxa"/>
          </w:tcPr>
          <w:p w:rsidR="00231FB3" w:rsidRPr="001A3157" w:rsidRDefault="00231FB3" w:rsidP="00D06BFC">
            <w:pPr>
              <w:jc w:val="center"/>
              <w:rPr>
                <w:rFonts w:ascii="Times New Roman" w:hAnsi="Times New Roman" w:cs="Times New Roman"/>
                <w:sz w:val="17"/>
                <w:szCs w:val="17"/>
              </w:rPr>
            </w:pPr>
            <w:r w:rsidRPr="001A3157">
              <w:rPr>
                <w:rFonts w:ascii="Times New Roman" w:hAnsi="Times New Roman" w:cs="Times New Roman"/>
                <w:sz w:val="17"/>
                <w:szCs w:val="17"/>
              </w:rPr>
              <w:t>100</w:t>
            </w:r>
          </w:p>
        </w:tc>
      </w:tr>
    </w:tbl>
    <w:p w:rsidR="009D7B7D" w:rsidRPr="001A3157" w:rsidRDefault="009D7B7D" w:rsidP="009D7B7D">
      <w:pPr>
        <w:jc w:val="both"/>
        <w:rPr>
          <w:rFonts w:ascii="Times New Roman" w:hAnsi="Times New Roman" w:cs="Times New Roman"/>
          <w:sz w:val="24"/>
          <w:szCs w:val="24"/>
        </w:rPr>
      </w:pPr>
    </w:p>
    <w:p w:rsidR="004F16EA" w:rsidRPr="001A3157" w:rsidRDefault="009D7B7D" w:rsidP="00D354DD">
      <w:pPr>
        <w:jc w:val="both"/>
        <w:rPr>
          <w:rFonts w:ascii="Times New Roman" w:hAnsi="Times New Roman" w:cs="Times New Roman"/>
          <w:sz w:val="24"/>
          <w:szCs w:val="24"/>
        </w:rPr>
      </w:pPr>
      <w:r w:rsidRPr="001A3157">
        <w:rPr>
          <w:rFonts w:ascii="Times New Roman" w:hAnsi="Times New Roman" w:cs="Times New Roman"/>
          <w:sz w:val="24"/>
          <w:szCs w:val="24"/>
        </w:rPr>
        <w:t>The share of household heads by water supply sources stands at 60% and 40% from unprotected springs and protected springs</w:t>
      </w:r>
      <w:r w:rsidR="00593481" w:rsidRPr="001A3157">
        <w:rPr>
          <w:rFonts w:ascii="Times New Roman" w:hAnsi="Times New Roman" w:cs="Times New Roman"/>
          <w:sz w:val="24"/>
          <w:szCs w:val="24"/>
        </w:rPr>
        <w:t>,</w:t>
      </w:r>
      <w:r w:rsidRPr="001A3157">
        <w:rPr>
          <w:rFonts w:ascii="Times New Roman" w:hAnsi="Times New Roman" w:cs="Times New Roman"/>
          <w:sz w:val="24"/>
          <w:szCs w:val="24"/>
        </w:rPr>
        <w:t xml:space="preserve"> respectively. The burden of collecting water for household </w:t>
      </w:r>
      <w:r w:rsidR="00D90259" w:rsidRPr="001A3157">
        <w:rPr>
          <w:rFonts w:ascii="Times New Roman" w:hAnsi="Times New Roman" w:cs="Times New Roman"/>
          <w:sz w:val="24"/>
          <w:szCs w:val="24"/>
        </w:rPr>
        <w:t xml:space="preserve">or domestic </w:t>
      </w:r>
      <w:r w:rsidRPr="001A3157">
        <w:rPr>
          <w:rFonts w:ascii="Times New Roman" w:hAnsi="Times New Roman" w:cs="Times New Roman"/>
          <w:sz w:val="24"/>
          <w:szCs w:val="24"/>
        </w:rPr>
        <w:t xml:space="preserve">use mainly rests on the shoulder of women, where they share 70% of the task, although all members of the household take part in the task. The time spent in collecting water for domestic use is fairly </w:t>
      </w:r>
      <w:r w:rsidR="00D354DD" w:rsidRPr="001A3157">
        <w:rPr>
          <w:rFonts w:ascii="Times New Roman" w:hAnsi="Times New Roman" w:cs="Times New Roman"/>
          <w:sz w:val="24"/>
          <w:szCs w:val="24"/>
        </w:rPr>
        <w:t>moderate</w:t>
      </w:r>
      <w:r w:rsidRPr="001A3157">
        <w:rPr>
          <w:rFonts w:ascii="Times New Roman" w:hAnsi="Times New Roman" w:cs="Times New Roman"/>
          <w:sz w:val="24"/>
          <w:szCs w:val="24"/>
        </w:rPr>
        <w:t xml:space="preserve"> as 60% </w:t>
      </w:r>
      <w:r w:rsidR="004F16EA" w:rsidRPr="001A3157">
        <w:rPr>
          <w:rFonts w:ascii="Times New Roman" w:hAnsi="Times New Roman" w:cs="Times New Roman"/>
          <w:sz w:val="24"/>
          <w:szCs w:val="24"/>
        </w:rPr>
        <w:t xml:space="preserve">of </w:t>
      </w:r>
      <w:r w:rsidRPr="001A3157">
        <w:rPr>
          <w:rFonts w:ascii="Times New Roman" w:hAnsi="Times New Roman" w:cs="Times New Roman"/>
          <w:sz w:val="24"/>
          <w:szCs w:val="24"/>
        </w:rPr>
        <w:t xml:space="preserve">the respondents say that they travel for 15 to 30 minutes </w:t>
      </w:r>
      <w:r w:rsidR="00D354DD" w:rsidRPr="001A3157">
        <w:rPr>
          <w:rFonts w:ascii="Times New Roman" w:hAnsi="Times New Roman" w:cs="Times New Roman"/>
          <w:sz w:val="24"/>
          <w:szCs w:val="24"/>
        </w:rPr>
        <w:t xml:space="preserve">to </w:t>
      </w:r>
      <w:r w:rsidRPr="001A3157">
        <w:rPr>
          <w:rFonts w:ascii="Times New Roman" w:hAnsi="Times New Roman" w:cs="Times New Roman"/>
          <w:sz w:val="24"/>
          <w:szCs w:val="24"/>
        </w:rPr>
        <w:t xml:space="preserve">fetch water from the sources. </w:t>
      </w:r>
      <w:r w:rsidR="004F16EA" w:rsidRPr="001A3157">
        <w:rPr>
          <w:rFonts w:ascii="Times New Roman" w:hAnsi="Times New Roman" w:cs="Times New Roman"/>
          <w:sz w:val="24"/>
          <w:szCs w:val="24"/>
        </w:rPr>
        <w:t xml:space="preserve">There is no payment for the use of water supply services in the project area as water </w:t>
      </w:r>
      <w:r w:rsidR="00593481" w:rsidRPr="001A3157">
        <w:rPr>
          <w:rFonts w:ascii="Times New Roman" w:hAnsi="Times New Roman" w:cs="Times New Roman"/>
          <w:sz w:val="24"/>
          <w:szCs w:val="24"/>
        </w:rPr>
        <w:t xml:space="preserve">is </w:t>
      </w:r>
      <w:r w:rsidR="004F16EA" w:rsidRPr="001A3157">
        <w:rPr>
          <w:rFonts w:ascii="Times New Roman" w:hAnsi="Times New Roman" w:cs="Times New Roman"/>
          <w:sz w:val="24"/>
          <w:szCs w:val="24"/>
        </w:rPr>
        <w:t>directly obtained from springs.</w:t>
      </w:r>
    </w:p>
    <w:p w:rsidR="009D7B7D" w:rsidRPr="001A3157" w:rsidRDefault="00A30D91" w:rsidP="00A30D91">
      <w:pPr>
        <w:jc w:val="both"/>
        <w:rPr>
          <w:rFonts w:ascii="Times New Roman" w:hAnsi="Times New Roman" w:cs="Times New Roman"/>
          <w:sz w:val="24"/>
          <w:szCs w:val="24"/>
        </w:rPr>
      </w:pPr>
      <w:r w:rsidRPr="001A3157">
        <w:rPr>
          <w:rFonts w:ascii="Times New Roman" w:hAnsi="Times New Roman" w:cs="Times New Roman"/>
          <w:sz w:val="24"/>
          <w:szCs w:val="24"/>
        </w:rPr>
        <w:t xml:space="preserve">All </w:t>
      </w:r>
      <w:r w:rsidR="00963BFB" w:rsidRPr="001A3157">
        <w:rPr>
          <w:rFonts w:ascii="Times New Roman" w:hAnsi="Times New Roman" w:cs="Times New Roman"/>
          <w:sz w:val="24"/>
          <w:szCs w:val="24"/>
        </w:rPr>
        <w:t>respondents</w:t>
      </w:r>
      <w:r w:rsidRPr="001A3157">
        <w:rPr>
          <w:rFonts w:ascii="Times New Roman" w:hAnsi="Times New Roman" w:cs="Times New Roman"/>
          <w:sz w:val="24"/>
          <w:szCs w:val="24"/>
        </w:rPr>
        <w:t xml:space="preserve"> confirm </w:t>
      </w:r>
      <w:r w:rsidR="009D7B7D" w:rsidRPr="001A3157">
        <w:rPr>
          <w:rFonts w:ascii="Times New Roman" w:hAnsi="Times New Roman" w:cs="Times New Roman"/>
          <w:sz w:val="24"/>
          <w:szCs w:val="24"/>
        </w:rPr>
        <w:t xml:space="preserve">that </w:t>
      </w:r>
      <w:r w:rsidRPr="001A3157">
        <w:rPr>
          <w:rFonts w:ascii="Times New Roman" w:hAnsi="Times New Roman" w:cs="Times New Roman"/>
          <w:sz w:val="24"/>
          <w:szCs w:val="24"/>
        </w:rPr>
        <w:t xml:space="preserve">they have no or make </w:t>
      </w:r>
      <w:r w:rsidR="009D7B7D" w:rsidRPr="001A3157">
        <w:rPr>
          <w:rFonts w:ascii="Times New Roman" w:hAnsi="Times New Roman" w:cs="Times New Roman"/>
          <w:sz w:val="24"/>
          <w:szCs w:val="24"/>
        </w:rPr>
        <w:t xml:space="preserve">use of </w:t>
      </w:r>
      <w:r w:rsidRPr="001A3157">
        <w:rPr>
          <w:rFonts w:ascii="Times New Roman" w:hAnsi="Times New Roman" w:cs="Times New Roman"/>
          <w:sz w:val="24"/>
          <w:szCs w:val="24"/>
        </w:rPr>
        <w:t xml:space="preserve">toilet services of any kind in their area. The </w:t>
      </w:r>
      <w:r w:rsidR="009D7B7D" w:rsidRPr="001A3157">
        <w:rPr>
          <w:rFonts w:ascii="Times New Roman" w:hAnsi="Times New Roman" w:cs="Times New Roman"/>
          <w:sz w:val="24"/>
          <w:szCs w:val="24"/>
        </w:rPr>
        <w:t xml:space="preserve">practice </w:t>
      </w:r>
      <w:r w:rsidRPr="001A3157">
        <w:rPr>
          <w:rFonts w:ascii="Times New Roman" w:hAnsi="Times New Roman" w:cs="Times New Roman"/>
          <w:sz w:val="24"/>
          <w:szCs w:val="24"/>
        </w:rPr>
        <w:t xml:space="preserve">of disposing wastes, especially solid wastes, </w:t>
      </w:r>
      <w:r w:rsidR="009D7B7D" w:rsidRPr="001A3157">
        <w:rPr>
          <w:rFonts w:ascii="Times New Roman" w:hAnsi="Times New Roman" w:cs="Times New Roman"/>
          <w:sz w:val="24"/>
          <w:szCs w:val="24"/>
        </w:rPr>
        <w:t xml:space="preserve">is </w:t>
      </w:r>
      <w:r w:rsidRPr="001A3157">
        <w:rPr>
          <w:rFonts w:ascii="Times New Roman" w:hAnsi="Times New Roman" w:cs="Times New Roman"/>
          <w:sz w:val="24"/>
          <w:szCs w:val="24"/>
        </w:rPr>
        <w:t>in pits (20</w:t>
      </w:r>
      <w:r w:rsidR="009D7B7D" w:rsidRPr="001A3157">
        <w:rPr>
          <w:rFonts w:ascii="Times New Roman" w:hAnsi="Times New Roman" w:cs="Times New Roman"/>
          <w:sz w:val="24"/>
          <w:szCs w:val="24"/>
        </w:rPr>
        <w:t>%</w:t>
      </w:r>
      <w:r w:rsidRPr="001A3157">
        <w:rPr>
          <w:rFonts w:ascii="Times New Roman" w:hAnsi="Times New Roman" w:cs="Times New Roman"/>
          <w:sz w:val="24"/>
          <w:szCs w:val="24"/>
        </w:rPr>
        <w:t>), in the nearby natural depression (3</w:t>
      </w:r>
      <w:r w:rsidR="009D7B7D" w:rsidRPr="001A3157">
        <w:rPr>
          <w:rFonts w:ascii="Times New Roman" w:hAnsi="Times New Roman" w:cs="Times New Roman"/>
          <w:sz w:val="24"/>
          <w:szCs w:val="24"/>
        </w:rPr>
        <w:t>0%</w:t>
      </w:r>
      <w:r w:rsidRPr="001A3157">
        <w:rPr>
          <w:rFonts w:ascii="Times New Roman" w:hAnsi="Times New Roman" w:cs="Times New Roman"/>
          <w:sz w:val="24"/>
          <w:szCs w:val="24"/>
        </w:rPr>
        <w:t xml:space="preserve">), open defecation/field (20%), and other </w:t>
      </w:r>
      <w:r w:rsidR="00963BFB" w:rsidRPr="001A3157">
        <w:rPr>
          <w:rFonts w:ascii="Times New Roman" w:hAnsi="Times New Roman" w:cs="Times New Roman"/>
          <w:sz w:val="24"/>
          <w:szCs w:val="24"/>
        </w:rPr>
        <w:t>places</w:t>
      </w:r>
      <w:r w:rsidRPr="001A3157">
        <w:rPr>
          <w:rFonts w:ascii="Times New Roman" w:hAnsi="Times New Roman" w:cs="Times New Roman"/>
          <w:sz w:val="24"/>
          <w:szCs w:val="24"/>
        </w:rPr>
        <w:t xml:space="preserve"> (20%)</w:t>
      </w:r>
      <w:r w:rsidR="009D7B7D" w:rsidRPr="001A3157">
        <w:rPr>
          <w:rFonts w:ascii="Times New Roman" w:hAnsi="Times New Roman" w:cs="Times New Roman"/>
          <w:sz w:val="24"/>
          <w:szCs w:val="24"/>
        </w:rPr>
        <w:t xml:space="preserve">. </w:t>
      </w:r>
    </w:p>
    <w:p w:rsidR="00BB36D9" w:rsidRPr="001A3157" w:rsidRDefault="00BB36D9" w:rsidP="00BB36D9">
      <w:pPr>
        <w:spacing w:before="120" w:after="0" w:line="360" w:lineRule="auto"/>
        <w:jc w:val="both"/>
        <w:rPr>
          <w:rFonts w:ascii="Times New Roman" w:hAnsi="Times New Roman" w:cs="Times New Roman"/>
          <w:sz w:val="24"/>
          <w:szCs w:val="24"/>
        </w:rPr>
      </w:pPr>
    </w:p>
    <w:p w:rsidR="00D555C1" w:rsidRPr="001A3157" w:rsidRDefault="00560D97" w:rsidP="00217C09">
      <w:pPr>
        <w:pStyle w:val="Heading1"/>
        <w:numPr>
          <w:ilvl w:val="2"/>
          <w:numId w:val="1"/>
        </w:numPr>
        <w:spacing w:before="0" w:line="360" w:lineRule="auto"/>
        <w:rPr>
          <w:rFonts w:ascii="Times New Roman" w:hAnsi="Times New Roman" w:cs="Times New Roman"/>
          <w:sz w:val="24"/>
          <w:szCs w:val="24"/>
        </w:rPr>
      </w:pPr>
      <w:bookmarkStart w:id="164" w:name="_Toc4460465"/>
      <w:r w:rsidRPr="001A3157">
        <w:rPr>
          <w:rFonts w:ascii="Times New Roman" w:hAnsi="Times New Roman" w:cs="Times New Roman"/>
          <w:sz w:val="24"/>
          <w:szCs w:val="24"/>
        </w:rPr>
        <w:t>Transportation</w:t>
      </w:r>
      <w:r w:rsidR="009340FF" w:rsidRPr="001A3157">
        <w:rPr>
          <w:rFonts w:ascii="Times New Roman" w:hAnsi="Times New Roman" w:cs="Times New Roman"/>
          <w:sz w:val="24"/>
          <w:szCs w:val="24"/>
        </w:rPr>
        <w:t>,</w:t>
      </w:r>
      <w:r w:rsidRPr="001A3157">
        <w:rPr>
          <w:rFonts w:ascii="Times New Roman" w:hAnsi="Times New Roman" w:cs="Times New Roman"/>
          <w:sz w:val="24"/>
          <w:szCs w:val="24"/>
        </w:rPr>
        <w:t xml:space="preserve"> Communica</w:t>
      </w:r>
      <w:r w:rsidR="00D555C1" w:rsidRPr="001A3157">
        <w:rPr>
          <w:rFonts w:ascii="Times New Roman" w:hAnsi="Times New Roman" w:cs="Times New Roman"/>
          <w:sz w:val="24"/>
          <w:szCs w:val="24"/>
        </w:rPr>
        <w:t xml:space="preserve">tion </w:t>
      </w:r>
      <w:r w:rsidR="009340FF" w:rsidRPr="001A3157">
        <w:rPr>
          <w:rFonts w:ascii="Times New Roman" w:hAnsi="Times New Roman" w:cs="Times New Roman"/>
          <w:sz w:val="24"/>
          <w:szCs w:val="24"/>
        </w:rPr>
        <w:t xml:space="preserve">&amp; Financial </w:t>
      </w:r>
      <w:r w:rsidR="00D555C1" w:rsidRPr="001A3157">
        <w:rPr>
          <w:rFonts w:ascii="Times New Roman" w:hAnsi="Times New Roman" w:cs="Times New Roman"/>
          <w:sz w:val="24"/>
          <w:szCs w:val="24"/>
        </w:rPr>
        <w:t>Services in the Project Area</w:t>
      </w:r>
      <w:bookmarkEnd w:id="164"/>
    </w:p>
    <w:p w:rsidR="00D90259" w:rsidRPr="001A3157" w:rsidRDefault="008C5F59" w:rsidP="004B0643">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In the project area people use cell phone to communicate with relatives and business partners anywhere. Postal service is available within less than 10km in Naqamte city. Despite the project area is located with</w:t>
      </w:r>
      <w:r w:rsidR="00D90259" w:rsidRPr="001A3157">
        <w:rPr>
          <w:rFonts w:ascii="Times New Roman" w:hAnsi="Times New Roman" w:cs="Times New Roman"/>
          <w:sz w:val="24"/>
          <w:szCs w:val="24"/>
        </w:rPr>
        <w:t>in</w:t>
      </w:r>
      <w:r w:rsidRPr="001A3157">
        <w:rPr>
          <w:rFonts w:ascii="Times New Roman" w:hAnsi="Times New Roman" w:cs="Times New Roman"/>
          <w:sz w:val="24"/>
          <w:szCs w:val="24"/>
        </w:rPr>
        <w:t xml:space="preserve"> 5km distance from the city; it is accessible by car </w:t>
      </w:r>
      <w:r w:rsidR="00E4350D" w:rsidRPr="001A3157">
        <w:rPr>
          <w:rFonts w:ascii="Times New Roman" w:hAnsi="Times New Roman" w:cs="Times New Roman"/>
          <w:sz w:val="24"/>
          <w:szCs w:val="24"/>
        </w:rPr>
        <w:t xml:space="preserve">only </w:t>
      </w:r>
      <w:r w:rsidRPr="001A3157">
        <w:rPr>
          <w:rFonts w:ascii="Times New Roman" w:hAnsi="Times New Roman" w:cs="Times New Roman"/>
          <w:sz w:val="24"/>
          <w:szCs w:val="24"/>
        </w:rPr>
        <w:t xml:space="preserve">during the dry season as the access road is in a very poor condition. </w:t>
      </w:r>
      <w:r w:rsidR="00B96B5D" w:rsidRPr="001A3157">
        <w:rPr>
          <w:rFonts w:ascii="Times New Roman" w:hAnsi="Times New Roman" w:cs="Times New Roman"/>
          <w:sz w:val="24"/>
          <w:szCs w:val="24"/>
        </w:rPr>
        <w:t>The interviewed sample households tell that there is problem of transportation in the project area despite the proximity of the area to the district and zone capital, especially for transporting goods during rainy seasons. The problem is entirely attributed to the bad condition of the access road.</w:t>
      </w:r>
    </w:p>
    <w:p w:rsidR="004B0643" w:rsidRPr="001A3157" w:rsidRDefault="004A0CF2" w:rsidP="00C93A54">
      <w:pPr>
        <w:spacing w:before="120"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The response of the interviewed household</w:t>
      </w:r>
      <w:r w:rsidR="00232EBD" w:rsidRPr="001A3157">
        <w:rPr>
          <w:rFonts w:ascii="Times New Roman" w:hAnsi="Times New Roman" w:cs="Times New Roman"/>
          <w:sz w:val="24"/>
          <w:szCs w:val="24"/>
        </w:rPr>
        <w:t>s</w:t>
      </w:r>
      <w:r w:rsidRPr="001A3157">
        <w:rPr>
          <w:rFonts w:ascii="Times New Roman" w:hAnsi="Times New Roman" w:cs="Times New Roman"/>
          <w:sz w:val="24"/>
          <w:szCs w:val="24"/>
        </w:rPr>
        <w:t xml:space="preserve"> also confirms </w:t>
      </w:r>
      <w:r w:rsidR="00A4301D" w:rsidRPr="001A3157">
        <w:rPr>
          <w:rFonts w:ascii="Times New Roman" w:hAnsi="Times New Roman" w:cs="Times New Roman"/>
          <w:sz w:val="24"/>
          <w:szCs w:val="24"/>
        </w:rPr>
        <w:t xml:space="preserve">(100%) </w:t>
      </w:r>
      <w:r w:rsidR="00232EBD" w:rsidRPr="001A3157">
        <w:rPr>
          <w:rFonts w:ascii="Times New Roman" w:hAnsi="Times New Roman" w:cs="Times New Roman"/>
          <w:sz w:val="24"/>
          <w:szCs w:val="24"/>
        </w:rPr>
        <w:t xml:space="preserve">the poor condition of the road as the </w:t>
      </w:r>
      <w:r w:rsidR="00232EBD" w:rsidRPr="001A3157">
        <w:rPr>
          <w:rFonts w:ascii="Times New Roman" w:hAnsi="Times New Roman" w:cs="Times New Roman"/>
        </w:rPr>
        <w:t xml:space="preserve">manifestation of the real problem of transportation </w:t>
      </w:r>
      <w:r w:rsidR="00232EBD" w:rsidRPr="001A3157">
        <w:rPr>
          <w:rFonts w:ascii="Times New Roman" w:hAnsi="Times New Roman" w:cs="Times New Roman"/>
          <w:sz w:val="24"/>
          <w:szCs w:val="24"/>
        </w:rPr>
        <w:t>in the project area</w:t>
      </w:r>
      <w:r w:rsidRPr="001A3157">
        <w:rPr>
          <w:rFonts w:ascii="Times New Roman" w:hAnsi="Times New Roman" w:cs="Times New Roman"/>
          <w:sz w:val="24"/>
          <w:szCs w:val="24"/>
        </w:rPr>
        <w:t xml:space="preserve"> as depicted in the table below. </w:t>
      </w:r>
    </w:p>
    <w:p w:rsidR="002C6B37" w:rsidRPr="00DF4654" w:rsidRDefault="002C6B37" w:rsidP="00C93A54">
      <w:pPr>
        <w:spacing w:before="120" w:after="0" w:line="360" w:lineRule="auto"/>
        <w:jc w:val="both"/>
        <w:rPr>
          <w:rFonts w:ascii="Times New Roman" w:hAnsi="Times New Roman" w:cs="Times New Roman"/>
          <w:color w:val="FF0000"/>
          <w:sz w:val="24"/>
          <w:szCs w:val="24"/>
        </w:rPr>
      </w:pPr>
      <w:bookmarkStart w:id="165" w:name="_Toc4460656"/>
      <w:r w:rsidRPr="00DF4654">
        <w:rPr>
          <w:rFonts w:ascii="Times New Roman" w:hAnsi="Times New Roman" w:cs="Times New Roman"/>
        </w:rPr>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25</w:t>
      </w:r>
      <w:r w:rsidRPr="00DF4654">
        <w:rPr>
          <w:rFonts w:ascii="Times New Roman" w:hAnsi="Times New Roman" w:cs="Times New Roman"/>
        </w:rPr>
        <w:fldChar w:fldCharType="end"/>
      </w:r>
      <w:r w:rsidR="00DF4654" w:rsidRPr="00DF4654">
        <w:rPr>
          <w:rFonts w:ascii="Times New Roman" w:hAnsi="Times New Roman" w:cs="Times New Roman"/>
        </w:rPr>
        <w:t xml:space="preserve">. </w:t>
      </w:r>
      <w:r w:rsidR="00DF4654">
        <w:rPr>
          <w:rFonts w:ascii="Times New Roman" w:hAnsi="Times New Roman" w:cs="Times New Roman"/>
        </w:rPr>
        <w:t>Transportation activities of the project area</w:t>
      </w:r>
      <w:bookmarkEnd w:id="165"/>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350"/>
        <w:gridCol w:w="1080"/>
        <w:gridCol w:w="900"/>
        <w:gridCol w:w="1170"/>
        <w:gridCol w:w="1080"/>
        <w:gridCol w:w="1080"/>
        <w:gridCol w:w="720"/>
      </w:tblGrid>
      <w:tr w:rsidR="00247FB7" w:rsidRPr="001A3157" w:rsidTr="00410793">
        <w:tc>
          <w:tcPr>
            <w:tcW w:w="3708" w:type="dxa"/>
            <w:gridSpan w:val="2"/>
          </w:tcPr>
          <w:p w:rsidR="00104178" w:rsidRPr="001A3157" w:rsidRDefault="00104178" w:rsidP="008D4E2C">
            <w:pPr>
              <w:spacing w:after="0"/>
              <w:jc w:val="center"/>
              <w:rPr>
                <w:rFonts w:ascii="Times New Roman" w:hAnsi="Times New Roman" w:cs="Times New Roman"/>
                <w:b/>
                <w:bCs/>
              </w:rPr>
            </w:pPr>
            <w:r w:rsidRPr="001A3157">
              <w:rPr>
                <w:rFonts w:ascii="Times New Roman" w:hAnsi="Times New Roman" w:cs="Times New Roman"/>
                <w:b/>
                <w:bCs/>
              </w:rPr>
              <w:t>Characteristics</w:t>
            </w:r>
          </w:p>
        </w:tc>
        <w:tc>
          <w:tcPr>
            <w:tcW w:w="1080" w:type="dxa"/>
          </w:tcPr>
          <w:p w:rsidR="00104178" w:rsidRPr="001A3157" w:rsidRDefault="00104178" w:rsidP="008D4E2C">
            <w:pPr>
              <w:spacing w:after="0"/>
              <w:jc w:val="center"/>
              <w:rPr>
                <w:rFonts w:ascii="Times New Roman" w:hAnsi="Times New Roman" w:cs="Times New Roman"/>
                <w:b/>
                <w:bCs/>
              </w:rPr>
            </w:pPr>
          </w:p>
        </w:tc>
        <w:tc>
          <w:tcPr>
            <w:tcW w:w="4950" w:type="dxa"/>
            <w:gridSpan w:val="5"/>
          </w:tcPr>
          <w:p w:rsidR="00104178" w:rsidRPr="001A3157" w:rsidRDefault="00104178" w:rsidP="008D4E2C">
            <w:pPr>
              <w:spacing w:after="0"/>
              <w:jc w:val="center"/>
              <w:rPr>
                <w:rFonts w:ascii="Times New Roman" w:hAnsi="Times New Roman" w:cs="Times New Roman"/>
                <w:b/>
                <w:bCs/>
              </w:rPr>
            </w:pPr>
            <w:r w:rsidRPr="001A3157">
              <w:rPr>
                <w:rFonts w:ascii="Times New Roman" w:hAnsi="Times New Roman" w:cs="Times New Roman"/>
                <w:b/>
                <w:bCs/>
              </w:rPr>
              <w:t>Proportion of characteristics (%)</w:t>
            </w:r>
          </w:p>
        </w:tc>
      </w:tr>
      <w:tr w:rsidR="00247FB7" w:rsidRPr="001A3157" w:rsidTr="00410793">
        <w:tc>
          <w:tcPr>
            <w:tcW w:w="2358" w:type="dxa"/>
            <w:vMerge w:val="restart"/>
          </w:tcPr>
          <w:p w:rsidR="00247FB7" w:rsidRPr="001A3157" w:rsidRDefault="00247FB7" w:rsidP="008D4E2C">
            <w:pPr>
              <w:spacing w:after="0"/>
              <w:jc w:val="both"/>
              <w:rPr>
                <w:rFonts w:ascii="Times New Roman" w:hAnsi="Times New Roman" w:cs="Times New Roman"/>
              </w:rPr>
            </w:pPr>
            <w:r w:rsidRPr="001A3157">
              <w:rPr>
                <w:rFonts w:ascii="Times New Roman" w:hAnsi="Times New Roman" w:cs="Times New Roman"/>
              </w:rPr>
              <w:t>Whether there is problem of transportation in the</w:t>
            </w:r>
            <w:r w:rsidR="00E4350D" w:rsidRPr="001A3157">
              <w:rPr>
                <w:rFonts w:ascii="Times New Roman" w:hAnsi="Times New Roman" w:cs="Times New Roman"/>
              </w:rPr>
              <w:t xml:space="preserve"> project</w:t>
            </w:r>
            <w:r w:rsidRPr="001A3157">
              <w:rPr>
                <w:rFonts w:ascii="Times New Roman" w:hAnsi="Times New Roman" w:cs="Times New Roman"/>
              </w:rPr>
              <w:t xml:space="preserve"> area</w:t>
            </w:r>
          </w:p>
        </w:tc>
        <w:tc>
          <w:tcPr>
            <w:tcW w:w="1350" w:type="dxa"/>
          </w:tcPr>
          <w:p w:rsidR="00247FB7" w:rsidRPr="001A3157" w:rsidRDefault="00247FB7" w:rsidP="008D4E2C">
            <w:pPr>
              <w:spacing w:after="0"/>
              <w:jc w:val="both"/>
              <w:rPr>
                <w:rFonts w:ascii="Times New Roman" w:hAnsi="Times New Roman" w:cs="Times New Roman"/>
                <w:b/>
                <w:bCs/>
              </w:rPr>
            </w:pPr>
            <w:r w:rsidRPr="001A3157">
              <w:rPr>
                <w:rFonts w:ascii="Times New Roman" w:hAnsi="Times New Roman" w:cs="Times New Roman"/>
                <w:b/>
                <w:bCs/>
              </w:rPr>
              <w:t>Response</w:t>
            </w:r>
          </w:p>
        </w:tc>
        <w:tc>
          <w:tcPr>
            <w:tcW w:w="1080" w:type="dxa"/>
            <w:vAlign w:val="bottom"/>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Yes</w:t>
            </w:r>
          </w:p>
        </w:tc>
        <w:tc>
          <w:tcPr>
            <w:tcW w:w="900" w:type="dxa"/>
            <w:vAlign w:val="bottom"/>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No</w:t>
            </w:r>
          </w:p>
        </w:tc>
        <w:tc>
          <w:tcPr>
            <w:tcW w:w="117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w:t>
            </w:r>
          </w:p>
        </w:tc>
        <w:tc>
          <w:tcPr>
            <w:tcW w:w="72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Total</w:t>
            </w:r>
          </w:p>
        </w:tc>
      </w:tr>
      <w:tr w:rsidR="00247FB7" w:rsidRPr="001A3157" w:rsidTr="00410793">
        <w:trPr>
          <w:trHeight w:val="278"/>
        </w:trPr>
        <w:tc>
          <w:tcPr>
            <w:tcW w:w="2358" w:type="dxa"/>
            <w:vMerge/>
          </w:tcPr>
          <w:p w:rsidR="00247FB7" w:rsidRPr="001A3157" w:rsidRDefault="00247FB7" w:rsidP="008D4E2C">
            <w:pPr>
              <w:spacing w:after="0"/>
              <w:jc w:val="both"/>
              <w:rPr>
                <w:rFonts w:ascii="Times New Roman" w:hAnsi="Times New Roman" w:cs="Times New Roman"/>
              </w:rPr>
            </w:pPr>
          </w:p>
        </w:tc>
        <w:tc>
          <w:tcPr>
            <w:tcW w:w="1350" w:type="dxa"/>
          </w:tcPr>
          <w:p w:rsidR="00247FB7" w:rsidRPr="001A3157" w:rsidRDefault="00247FB7" w:rsidP="008D4E2C">
            <w:pPr>
              <w:spacing w:after="0"/>
              <w:jc w:val="both"/>
              <w:rPr>
                <w:rFonts w:ascii="Times New Roman" w:hAnsi="Times New Roman" w:cs="Times New Roman"/>
                <w:b/>
                <w:bCs/>
              </w:rPr>
            </w:pPr>
            <w:r w:rsidRPr="001A3157">
              <w:rPr>
                <w:rFonts w:ascii="Times New Roman" w:hAnsi="Times New Roman" w:cs="Times New Roman"/>
                <w:b/>
                <w:bCs/>
              </w:rPr>
              <w:t>%</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100</w:t>
            </w:r>
          </w:p>
        </w:tc>
        <w:tc>
          <w:tcPr>
            <w:tcW w:w="90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0</w:t>
            </w:r>
          </w:p>
        </w:tc>
        <w:tc>
          <w:tcPr>
            <w:tcW w:w="117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w:t>
            </w:r>
          </w:p>
        </w:tc>
        <w:tc>
          <w:tcPr>
            <w:tcW w:w="72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100</w:t>
            </w:r>
          </w:p>
        </w:tc>
      </w:tr>
      <w:tr w:rsidR="00257C35" w:rsidRPr="001A3157" w:rsidTr="00410793">
        <w:tc>
          <w:tcPr>
            <w:tcW w:w="2358" w:type="dxa"/>
            <w:vMerge w:val="restart"/>
          </w:tcPr>
          <w:p w:rsidR="00257C35" w:rsidRPr="001A3157" w:rsidRDefault="00E4350D" w:rsidP="008D4E2C">
            <w:pPr>
              <w:spacing w:after="0"/>
              <w:jc w:val="both"/>
              <w:rPr>
                <w:rFonts w:ascii="Times New Roman" w:hAnsi="Times New Roman" w:cs="Times New Roman"/>
              </w:rPr>
            </w:pPr>
            <w:r w:rsidRPr="001A3157">
              <w:rPr>
                <w:rFonts w:ascii="Times New Roman" w:hAnsi="Times New Roman" w:cs="Times New Roman"/>
              </w:rPr>
              <w:t>Manifestation of the problem of transportation in the area</w:t>
            </w:r>
          </w:p>
        </w:tc>
        <w:tc>
          <w:tcPr>
            <w:tcW w:w="1350" w:type="dxa"/>
          </w:tcPr>
          <w:p w:rsidR="00257C35" w:rsidRPr="001A3157" w:rsidRDefault="00257C35" w:rsidP="008D4E2C">
            <w:pPr>
              <w:spacing w:after="0"/>
              <w:jc w:val="both"/>
              <w:rPr>
                <w:rFonts w:ascii="Times New Roman" w:hAnsi="Times New Roman" w:cs="Times New Roman"/>
                <w:b/>
                <w:bCs/>
              </w:rPr>
            </w:pPr>
            <w:r w:rsidRPr="001A3157">
              <w:rPr>
                <w:rFonts w:ascii="Times New Roman" w:hAnsi="Times New Roman" w:cs="Times New Roman"/>
                <w:b/>
                <w:bCs/>
              </w:rPr>
              <w:t>Response</w:t>
            </w:r>
          </w:p>
        </w:tc>
        <w:tc>
          <w:tcPr>
            <w:tcW w:w="1080" w:type="dxa"/>
            <w:vAlign w:val="bottom"/>
          </w:tcPr>
          <w:p w:rsidR="00257C35" w:rsidRPr="001A3157" w:rsidRDefault="00257C35" w:rsidP="008D4E2C">
            <w:pPr>
              <w:spacing w:after="0"/>
              <w:jc w:val="center"/>
              <w:rPr>
                <w:rFonts w:ascii="Times New Roman" w:hAnsi="Times New Roman" w:cs="Times New Roman"/>
              </w:rPr>
            </w:pPr>
            <w:r w:rsidRPr="001A3157">
              <w:rPr>
                <w:rFonts w:ascii="Times New Roman" w:hAnsi="Times New Roman" w:cs="Times New Roman"/>
              </w:rPr>
              <w:t>There is no road at all</w:t>
            </w:r>
          </w:p>
        </w:tc>
        <w:tc>
          <w:tcPr>
            <w:tcW w:w="900" w:type="dxa"/>
            <w:vAlign w:val="bottom"/>
          </w:tcPr>
          <w:p w:rsidR="00257C35" w:rsidRPr="001A3157" w:rsidRDefault="00257C35" w:rsidP="008D4E2C">
            <w:pPr>
              <w:spacing w:after="0"/>
              <w:jc w:val="center"/>
              <w:rPr>
                <w:rFonts w:ascii="Times New Roman" w:hAnsi="Times New Roman" w:cs="Times New Roman"/>
              </w:rPr>
            </w:pPr>
            <w:r w:rsidRPr="001A3157">
              <w:rPr>
                <w:rFonts w:ascii="Times New Roman" w:hAnsi="Times New Roman" w:cs="Times New Roman"/>
              </w:rPr>
              <w:t>The fare is high</w:t>
            </w:r>
          </w:p>
        </w:tc>
        <w:tc>
          <w:tcPr>
            <w:tcW w:w="1170" w:type="dxa"/>
            <w:vAlign w:val="bottom"/>
          </w:tcPr>
          <w:p w:rsidR="00257C35" w:rsidRPr="001A3157" w:rsidRDefault="00257C35" w:rsidP="008D4E2C">
            <w:pPr>
              <w:spacing w:after="0"/>
              <w:jc w:val="center"/>
              <w:rPr>
                <w:rFonts w:ascii="Times New Roman" w:hAnsi="Times New Roman" w:cs="Times New Roman"/>
              </w:rPr>
            </w:pPr>
            <w:r w:rsidRPr="001A3157">
              <w:rPr>
                <w:rFonts w:ascii="Times New Roman" w:hAnsi="Times New Roman" w:cs="Times New Roman"/>
              </w:rPr>
              <w:t>The road is not good</w:t>
            </w:r>
          </w:p>
        </w:tc>
        <w:tc>
          <w:tcPr>
            <w:tcW w:w="1080" w:type="dxa"/>
            <w:vAlign w:val="bottom"/>
          </w:tcPr>
          <w:p w:rsidR="00257C35" w:rsidRPr="001A3157" w:rsidRDefault="00257C35" w:rsidP="008D4E2C">
            <w:pPr>
              <w:spacing w:after="0"/>
              <w:jc w:val="center"/>
              <w:rPr>
                <w:rFonts w:ascii="Times New Roman" w:hAnsi="Times New Roman" w:cs="Times New Roman"/>
              </w:rPr>
            </w:pPr>
            <w:r w:rsidRPr="001A3157">
              <w:rPr>
                <w:rFonts w:ascii="Times New Roman" w:hAnsi="Times New Roman" w:cs="Times New Roman"/>
              </w:rPr>
              <w:t>The road is too far</w:t>
            </w:r>
          </w:p>
        </w:tc>
        <w:tc>
          <w:tcPr>
            <w:tcW w:w="1080" w:type="dxa"/>
            <w:vAlign w:val="bottom"/>
          </w:tcPr>
          <w:p w:rsidR="00257C35" w:rsidRPr="001A3157" w:rsidRDefault="00257C35" w:rsidP="008D4E2C">
            <w:pPr>
              <w:spacing w:after="0"/>
              <w:jc w:val="center"/>
              <w:rPr>
                <w:rFonts w:ascii="Times New Roman" w:hAnsi="Times New Roman" w:cs="Times New Roman"/>
              </w:rPr>
            </w:pPr>
            <w:r w:rsidRPr="001A3157">
              <w:rPr>
                <w:rFonts w:ascii="Times New Roman" w:hAnsi="Times New Roman" w:cs="Times New Roman"/>
              </w:rPr>
              <w:t>Other problem</w:t>
            </w:r>
          </w:p>
        </w:tc>
        <w:tc>
          <w:tcPr>
            <w:tcW w:w="720" w:type="dxa"/>
          </w:tcPr>
          <w:p w:rsidR="00257C35" w:rsidRPr="001A3157" w:rsidRDefault="00257C35" w:rsidP="008D4E2C">
            <w:pPr>
              <w:spacing w:after="0"/>
              <w:jc w:val="center"/>
              <w:rPr>
                <w:rFonts w:ascii="Times New Roman" w:hAnsi="Times New Roman" w:cs="Times New Roman"/>
              </w:rPr>
            </w:pPr>
            <w:r w:rsidRPr="001A3157">
              <w:rPr>
                <w:rFonts w:ascii="Times New Roman" w:hAnsi="Times New Roman" w:cs="Times New Roman"/>
              </w:rPr>
              <w:t>-</w:t>
            </w:r>
          </w:p>
        </w:tc>
      </w:tr>
      <w:tr w:rsidR="00247FB7" w:rsidRPr="001A3157" w:rsidTr="00410793">
        <w:trPr>
          <w:trHeight w:val="260"/>
        </w:trPr>
        <w:tc>
          <w:tcPr>
            <w:tcW w:w="2358" w:type="dxa"/>
            <w:vMerge/>
          </w:tcPr>
          <w:p w:rsidR="00247FB7" w:rsidRPr="001A3157" w:rsidRDefault="00247FB7" w:rsidP="008D4E2C">
            <w:pPr>
              <w:spacing w:after="0"/>
              <w:jc w:val="both"/>
              <w:rPr>
                <w:rFonts w:ascii="Times New Roman" w:hAnsi="Times New Roman" w:cs="Times New Roman"/>
              </w:rPr>
            </w:pPr>
          </w:p>
        </w:tc>
        <w:tc>
          <w:tcPr>
            <w:tcW w:w="1350" w:type="dxa"/>
          </w:tcPr>
          <w:p w:rsidR="00247FB7" w:rsidRPr="001A3157" w:rsidRDefault="00247FB7" w:rsidP="008D4E2C">
            <w:pPr>
              <w:spacing w:after="0"/>
              <w:jc w:val="both"/>
              <w:rPr>
                <w:rFonts w:ascii="Times New Roman" w:hAnsi="Times New Roman" w:cs="Times New Roman"/>
                <w:b/>
                <w:bCs/>
              </w:rPr>
            </w:pPr>
            <w:r w:rsidRPr="001A3157">
              <w:rPr>
                <w:rFonts w:ascii="Times New Roman" w:hAnsi="Times New Roman" w:cs="Times New Roman"/>
                <w:b/>
                <w:bCs/>
              </w:rPr>
              <w:t>%</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0</w:t>
            </w:r>
          </w:p>
        </w:tc>
        <w:tc>
          <w:tcPr>
            <w:tcW w:w="90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0</w:t>
            </w:r>
          </w:p>
        </w:tc>
        <w:tc>
          <w:tcPr>
            <w:tcW w:w="117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100</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0</w:t>
            </w:r>
          </w:p>
        </w:tc>
        <w:tc>
          <w:tcPr>
            <w:tcW w:w="108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0</w:t>
            </w:r>
          </w:p>
        </w:tc>
        <w:tc>
          <w:tcPr>
            <w:tcW w:w="720" w:type="dxa"/>
          </w:tcPr>
          <w:p w:rsidR="00247FB7" w:rsidRPr="001A3157" w:rsidRDefault="00247FB7" w:rsidP="008D4E2C">
            <w:pPr>
              <w:spacing w:after="0"/>
              <w:jc w:val="center"/>
              <w:rPr>
                <w:rFonts w:ascii="Times New Roman" w:hAnsi="Times New Roman" w:cs="Times New Roman"/>
              </w:rPr>
            </w:pPr>
            <w:r w:rsidRPr="001A3157">
              <w:rPr>
                <w:rFonts w:ascii="Times New Roman" w:hAnsi="Times New Roman" w:cs="Times New Roman"/>
              </w:rPr>
              <w:t>100</w:t>
            </w:r>
          </w:p>
        </w:tc>
      </w:tr>
    </w:tbl>
    <w:p w:rsidR="009340FF" w:rsidRPr="001A3157" w:rsidRDefault="007F36E9" w:rsidP="00C46222">
      <w:pPr>
        <w:pStyle w:val="Heading1"/>
        <w:spacing w:line="360" w:lineRule="auto"/>
        <w:jc w:val="both"/>
        <w:rPr>
          <w:rFonts w:ascii="Times New Roman" w:eastAsiaTheme="minorHAnsi" w:hAnsi="Times New Roman" w:cs="Times New Roman"/>
          <w:b w:val="0"/>
          <w:bCs w:val="0"/>
          <w:color w:val="auto"/>
          <w:sz w:val="24"/>
          <w:szCs w:val="24"/>
        </w:rPr>
      </w:pPr>
      <w:bookmarkStart w:id="166" w:name="_Toc512694691"/>
      <w:bookmarkStart w:id="167" w:name="_Toc512762746"/>
      <w:bookmarkStart w:id="168" w:name="_Toc516212898"/>
      <w:bookmarkStart w:id="169" w:name="_Toc516241925"/>
      <w:bookmarkStart w:id="170" w:name="_Toc516246101"/>
      <w:bookmarkStart w:id="171" w:name="_Toc516258323"/>
      <w:bookmarkStart w:id="172" w:name="_Toc516650082"/>
      <w:bookmarkStart w:id="173" w:name="_Toc518142280"/>
      <w:bookmarkStart w:id="174" w:name="_Toc520835114"/>
      <w:bookmarkStart w:id="175" w:name="_Toc520889540"/>
      <w:bookmarkStart w:id="176" w:name="_Toc520899362"/>
      <w:bookmarkStart w:id="177" w:name="_Toc2632355"/>
      <w:bookmarkStart w:id="178" w:name="_Toc2833879"/>
      <w:bookmarkStart w:id="179" w:name="_Toc3449637"/>
      <w:bookmarkStart w:id="180" w:name="_Toc4460466"/>
      <w:r w:rsidRPr="001A3157">
        <w:rPr>
          <w:rFonts w:ascii="Times New Roman" w:eastAsiaTheme="minorHAnsi" w:hAnsi="Times New Roman" w:cs="Times New Roman"/>
          <w:b w:val="0"/>
          <w:bCs w:val="0"/>
          <w:color w:val="auto"/>
          <w:sz w:val="24"/>
          <w:szCs w:val="24"/>
        </w:rPr>
        <w:t xml:space="preserve">As learned from </w:t>
      </w:r>
      <w:r w:rsidR="003E463B" w:rsidRPr="001A3157">
        <w:rPr>
          <w:rFonts w:ascii="Times New Roman" w:eastAsiaTheme="minorHAnsi" w:hAnsi="Times New Roman" w:cs="Times New Roman"/>
          <w:b w:val="0"/>
          <w:bCs w:val="0"/>
          <w:color w:val="auto"/>
          <w:sz w:val="24"/>
          <w:szCs w:val="24"/>
        </w:rPr>
        <w:t xml:space="preserve">the </w:t>
      </w:r>
      <w:r w:rsidRPr="001A3157">
        <w:rPr>
          <w:rFonts w:ascii="Times New Roman" w:eastAsiaTheme="minorHAnsi" w:hAnsi="Times New Roman" w:cs="Times New Roman"/>
          <w:b w:val="0"/>
          <w:bCs w:val="0"/>
          <w:color w:val="auto"/>
          <w:sz w:val="24"/>
          <w:szCs w:val="24"/>
        </w:rPr>
        <w:t xml:space="preserve">discussion </w:t>
      </w:r>
      <w:r w:rsidR="003E463B" w:rsidRPr="001A3157">
        <w:rPr>
          <w:rFonts w:ascii="Times New Roman" w:eastAsiaTheme="minorHAnsi" w:hAnsi="Times New Roman" w:cs="Times New Roman"/>
          <w:b w:val="0"/>
          <w:bCs w:val="0"/>
          <w:color w:val="auto"/>
          <w:sz w:val="24"/>
          <w:szCs w:val="24"/>
        </w:rPr>
        <w:t xml:space="preserve">held </w:t>
      </w:r>
      <w:r w:rsidRPr="001A3157">
        <w:rPr>
          <w:rFonts w:ascii="Times New Roman" w:eastAsiaTheme="minorHAnsi" w:hAnsi="Times New Roman" w:cs="Times New Roman"/>
          <w:b w:val="0"/>
          <w:bCs w:val="0"/>
          <w:color w:val="auto"/>
          <w:sz w:val="24"/>
          <w:szCs w:val="24"/>
        </w:rPr>
        <w:t>with different stakeholders, t</w:t>
      </w:r>
      <w:r w:rsidR="009340FF" w:rsidRPr="001A3157">
        <w:rPr>
          <w:rFonts w:ascii="Times New Roman" w:eastAsiaTheme="minorHAnsi" w:hAnsi="Times New Roman" w:cs="Times New Roman"/>
          <w:b w:val="0"/>
          <w:bCs w:val="0"/>
          <w:color w:val="auto"/>
          <w:sz w:val="24"/>
          <w:szCs w:val="24"/>
        </w:rPr>
        <w:t>he community in the project area uses banking services in Naqmte city</w:t>
      </w:r>
      <w:r w:rsidR="00F30B2C" w:rsidRPr="001A3157">
        <w:rPr>
          <w:rFonts w:ascii="Times New Roman" w:eastAsiaTheme="minorHAnsi" w:hAnsi="Times New Roman" w:cs="Times New Roman"/>
          <w:b w:val="0"/>
          <w:bCs w:val="0"/>
          <w:color w:val="auto"/>
          <w:sz w:val="24"/>
          <w:szCs w:val="24"/>
        </w:rPr>
        <w:t xml:space="preserve"> as needed</w:t>
      </w:r>
      <w:r w:rsidR="009340FF" w:rsidRPr="001A3157">
        <w:rPr>
          <w:rFonts w:ascii="Times New Roman" w:eastAsiaTheme="minorHAnsi" w:hAnsi="Times New Roman" w:cs="Times New Roman"/>
          <w:b w:val="0"/>
          <w:bCs w:val="0"/>
          <w:color w:val="auto"/>
          <w:sz w:val="24"/>
          <w:szCs w:val="24"/>
        </w:rPr>
        <w:t xml:space="preserve">. </w:t>
      </w:r>
      <w:r w:rsidR="00C46222" w:rsidRPr="001A3157">
        <w:rPr>
          <w:rFonts w:ascii="Times New Roman" w:eastAsiaTheme="minorHAnsi" w:hAnsi="Times New Roman" w:cs="Times New Roman"/>
          <w:b w:val="0"/>
          <w:bCs w:val="0"/>
          <w:color w:val="auto"/>
          <w:sz w:val="24"/>
          <w:szCs w:val="24"/>
        </w:rPr>
        <w:t xml:space="preserve">There are also micro-financing and credit </w:t>
      </w:r>
      <w:r w:rsidR="00030A81" w:rsidRPr="001A3157">
        <w:rPr>
          <w:rFonts w:ascii="Times New Roman" w:eastAsiaTheme="minorHAnsi" w:hAnsi="Times New Roman" w:cs="Times New Roman"/>
          <w:b w:val="0"/>
          <w:bCs w:val="0"/>
          <w:color w:val="auto"/>
          <w:sz w:val="24"/>
          <w:szCs w:val="24"/>
        </w:rPr>
        <w:t>institutions</w:t>
      </w:r>
      <w:r w:rsidR="00C46222" w:rsidRPr="001A3157">
        <w:rPr>
          <w:rFonts w:ascii="Times New Roman" w:eastAsiaTheme="minorHAnsi" w:hAnsi="Times New Roman" w:cs="Times New Roman"/>
          <w:b w:val="0"/>
          <w:bCs w:val="0"/>
          <w:color w:val="auto"/>
          <w:sz w:val="24"/>
          <w:szCs w:val="24"/>
        </w:rPr>
        <w:t xml:space="preserve"> in the towns. However, t</w:t>
      </w:r>
      <w:r w:rsidR="009340FF" w:rsidRPr="001A3157">
        <w:rPr>
          <w:rFonts w:ascii="Times New Roman" w:eastAsiaTheme="minorHAnsi" w:hAnsi="Times New Roman" w:cs="Times New Roman"/>
          <w:b w:val="0"/>
          <w:bCs w:val="0"/>
          <w:color w:val="auto"/>
          <w:sz w:val="24"/>
          <w:szCs w:val="24"/>
        </w:rPr>
        <w:t>he</w:t>
      </w:r>
      <w:r w:rsidR="00C46222" w:rsidRPr="001A3157">
        <w:rPr>
          <w:rFonts w:ascii="Times New Roman" w:eastAsiaTheme="minorHAnsi" w:hAnsi="Times New Roman" w:cs="Times New Roman"/>
          <w:b w:val="0"/>
          <w:bCs w:val="0"/>
          <w:color w:val="auto"/>
          <w:sz w:val="24"/>
          <w:szCs w:val="24"/>
        </w:rPr>
        <w:t xml:space="preserve"> </w:t>
      </w:r>
      <w:r w:rsidR="00E03D45" w:rsidRPr="001A3157">
        <w:rPr>
          <w:rFonts w:ascii="Times New Roman" w:eastAsiaTheme="minorHAnsi" w:hAnsi="Times New Roman" w:cs="Times New Roman"/>
          <w:b w:val="0"/>
          <w:bCs w:val="0"/>
          <w:color w:val="auto"/>
          <w:sz w:val="24"/>
          <w:szCs w:val="24"/>
        </w:rPr>
        <w:t>communities of the project area tell</w:t>
      </w:r>
      <w:r w:rsidR="009340FF" w:rsidRPr="001A3157">
        <w:rPr>
          <w:rFonts w:ascii="Times New Roman" w:eastAsiaTheme="minorHAnsi" w:hAnsi="Times New Roman" w:cs="Times New Roman"/>
          <w:b w:val="0"/>
          <w:bCs w:val="0"/>
          <w:color w:val="auto"/>
          <w:sz w:val="24"/>
          <w:szCs w:val="24"/>
        </w:rPr>
        <w:t xml:space="preserve"> that they do not prefer to receive </w:t>
      </w:r>
      <w:r w:rsidR="00030A81" w:rsidRPr="001A3157">
        <w:rPr>
          <w:rFonts w:ascii="Times New Roman" w:eastAsiaTheme="minorHAnsi" w:hAnsi="Times New Roman" w:cs="Times New Roman"/>
          <w:b w:val="0"/>
          <w:bCs w:val="0"/>
          <w:color w:val="auto"/>
          <w:sz w:val="24"/>
          <w:szCs w:val="24"/>
        </w:rPr>
        <w:t>financial</w:t>
      </w:r>
      <w:r w:rsidR="003E463B" w:rsidRPr="001A3157">
        <w:rPr>
          <w:rFonts w:ascii="Times New Roman" w:eastAsiaTheme="minorHAnsi" w:hAnsi="Times New Roman" w:cs="Times New Roman"/>
          <w:b w:val="0"/>
          <w:bCs w:val="0"/>
          <w:color w:val="auto"/>
          <w:sz w:val="24"/>
          <w:szCs w:val="24"/>
        </w:rPr>
        <w:t xml:space="preserve"> </w:t>
      </w:r>
      <w:r w:rsidR="009340FF" w:rsidRPr="001A3157">
        <w:rPr>
          <w:rFonts w:ascii="Times New Roman" w:eastAsiaTheme="minorHAnsi" w:hAnsi="Times New Roman" w:cs="Times New Roman"/>
          <w:b w:val="0"/>
          <w:bCs w:val="0"/>
          <w:color w:val="auto"/>
          <w:sz w:val="24"/>
          <w:szCs w:val="24"/>
        </w:rPr>
        <w:t xml:space="preserve">credit </w:t>
      </w:r>
      <w:r w:rsidR="003E463B" w:rsidRPr="001A3157">
        <w:rPr>
          <w:rFonts w:ascii="Times New Roman" w:eastAsiaTheme="minorHAnsi" w:hAnsi="Times New Roman" w:cs="Times New Roman"/>
          <w:b w:val="0"/>
          <w:bCs w:val="0"/>
          <w:color w:val="auto"/>
          <w:sz w:val="24"/>
          <w:szCs w:val="24"/>
        </w:rPr>
        <w:t xml:space="preserve">for the purchase of initial assets and to </w:t>
      </w:r>
      <w:r w:rsidR="00C46222" w:rsidRPr="001A3157">
        <w:rPr>
          <w:rFonts w:ascii="Times New Roman" w:eastAsiaTheme="minorHAnsi" w:hAnsi="Times New Roman" w:cs="Times New Roman"/>
          <w:b w:val="0"/>
          <w:bCs w:val="0"/>
          <w:color w:val="auto"/>
          <w:sz w:val="24"/>
          <w:szCs w:val="24"/>
        </w:rPr>
        <w:t xml:space="preserve">begin </w:t>
      </w:r>
      <w:r w:rsidR="00413DDA" w:rsidRPr="001A3157">
        <w:rPr>
          <w:rFonts w:ascii="Times New Roman" w:eastAsiaTheme="minorHAnsi" w:hAnsi="Times New Roman" w:cs="Times New Roman"/>
          <w:b w:val="0"/>
          <w:bCs w:val="0"/>
          <w:color w:val="auto"/>
          <w:sz w:val="24"/>
          <w:szCs w:val="24"/>
        </w:rPr>
        <w:t xml:space="preserve">the operation of </w:t>
      </w:r>
      <w:r w:rsidR="003E463B" w:rsidRPr="001A3157">
        <w:rPr>
          <w:rFonts w:ascii="Times New Roman" w:eastAsiaTheme="minorHAnsi" w:hAnsi="Times New Roman" w:cs="Times New Roman"/>
          <w:b w:val="0"/>
          <w:bCs w:val="0"/>
          <w:color w:val="auto"/>
          <w:sz w:val="24"/>
          <w:szCs w:val="24"/>
        </w:rPr>
        <w:t xml:space="preserve">a new business </w:t>
      </w:r>
      <w:r w:rsidR="00562BEA" w:rsidRPr="001A3157">
        <w:rPr>
          <w:rFonts w:ascii="Times New Roman" w:eastAsiaTheme="minorHAnsi" w:hAnsi="Times New Roman" w:cs="Times New Roman"/>
          <w:b w:val="0"/>
          <w:bCs w:val="0"/>
          <w:color w:val="auto"/>
          <w:sz w:val="24"/>
          <w:szCs w:val="24"/>
        </w:rPr>
        <w:t xml:space="preserve">or to purchase farm inputs </w:t>
      </w:r>
      <w:r w:rsidR="009D79C8" w:rsidRPr="001A3157">
        <w:rPr>
          <w:rFonts w:ascii="Times New Roman" w:eastAsiaTheme="minorHAnsi" w:hAnsi="Times New Roman" w:cs="Times New Roman"/>
          <w:b w:val="0"/>
          <w:bCs w:val="0"/>
          <w:color w:val="auto"/>
          <w:sz w:val="24"/>
          <w:szCs w:val="24"/>
        </w:rPr>
        <w:t xml:space="preserve">because the </w:t>
      </w:r>
      <w:r w:rsidR="009340FF" w:rsidRPr="001A3157">
        <w:rPr>
          <w:rFonts w:ascii="Times New Roman" w:eastAsiaTheme="minorHAnsi" w:hAnsi="Times New Roman" w:cs="Times New Roman"/>
          <w:b w:val="0"/>
          <w:bCs w:val="0"/>
          <w:color w:val="auto"/>
          <w:sz w:val="24"/>
          <w:szCs w:val="24"/>
        </w:rPr>
        <w:t>interest rate</w:t>
      </w:r>
      <w:r w:rsidR="00F30B2C" w:rsidRPr="001A3157">
        <w:rPr>
          <w:rFonts w:ascii="Times New Roman" w:eastAsiaTheme="minorHAnsi" w:hAnsi="Times New Roman" w:cs="Times New Roman"/>
          <w:b w:val="0"/>
          <w:bCs w:val="0"/>
          <w:color w:val="auto"/>
          <w:sz w:val="24"/>
          <w:szCs w:val="24"/>
        </w:rPr>
        <w:t xml:space="preserve"> on the principal fund</w:t>
      </w:r>
      <w:r w:rsidR="009D79C8" w:rsidRPr="001A3157">
        <w:rPr>
          <w:rFonts w:ascii="Times New Roman" w:eastAsiaTheme="minorHAnsi" w:hAnsi="Times New Roman" w:cs="Times New Roman"/>
          <w:b w:val="0"/>
          <w:bCs w:val="0"/>
          <w:color w:val="auto"/>
          <w:sz w:val="24"/>
          <w:szCs w:val="24"/>
        </w:rPr>
        <w:t xml:space="preserve"> is high</w:t>
      </w:r>
      <w:r w:rsidR="009340FF" w:rsidRPr="001A3157">
        <w:rPr>
          <w:rFonts w:ascii="Times New Roman" w:eastAsiaTheme="minorHAnsi" w:hAnsi="Times New Roman" w:cs="Times New Roman"/>
          <w:b w:val="0"/>
          <w:bCs w:val="0"/>
          <w:color w:val="auto"/>
          <w:sz w:val="24"/>
          <w:szCs w:val="24"/>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D90259" w:rsidRPr="001A3157" w:rsidRDefault="00D90259" w:rsidP="00C93A54">
      <w:pPr>
        <w:spacing w:after="0"/>
        <w:rPr>
          <w:rFonts w:ascii="Times New Roman" w:hAnsi="Times New Roman" w:cs="Times New Roman"/>
        </w:rPr>
      </w:pPr>
    </w:p>
    <w:p w:rsidR="006855AB" w:rsidRPr="001A3157" w:rsidRDefault="006855AB" w:rsidP="00D00001">
      <w:pPr>
        <w:pStyle w:val="Heading1"/>
        <w:numPr>
          <w:ilvl w:val="2"/>
          <w:numId w:val="1"/>
        </w:numPr>
        <w:spacing w:before="0" w:line="360" w:lineRule="auto"/>
        <w:rPr>
          <w:rFonts w:ascii="Times New Roman" w:hAnsi="Times New Roman" w:cs="Times New Roman"/>
          <w:sz w:val="24"/>
          <w:szCs w:val="24"/>
        </w:rPr>
      </w:pPr>
      <w:bookmarkStart w:id="181" w:name="_Toc4460467"/>
      <w:r w:rsidRPr="001A3157">
        <w:rPr>
          <w:rFonts w:ascii="Times New Roman" w:hAnsi="Times New Roman" w:cs="Times New Roman"/>
          <w:sz w:val="24"/>
          <w:szCs w:val="24"/>
        </w:rPr>
        <w:t>Socio-cultural Issues in the Project Area</w:t>
      </w:r>
      <w:bookmarkEnd w:id="181"/>
    </w:p>
    <w:p w:rsidR="005376BD" w:rsidRPr="001A3157" w:rsidRDefault="005376BD" w:rsidP="008B2D5B">
      <w:pPr>
        <w:spacing w:after="240" w:line="360" w:lineRule="auto"/>
        <w:jc w:val="both"/>
        <w:rPr>
          <w:rFonts w:ascii="Times New Roman" w:eastAsia="Times New Roman" w:hAnsi="Times New Roman" w:cs="Times New Roman"/>
          <w:sz w:val="24"/>
          <w:szCs w:val="24"/>
        </w:rPr>
      </w:pPr>
      <w:r w:rsidRPr="001A3157">
        <w:rPr>
          <w:rFonts w:ascii="Times New Roman" w:eastAsia="Times New Roman" w:hAnsi="Times New Roman" w:cs="Times New Roman"/>
          <w:sz w:val="24"/>
          <w:szCs w:val="24"/>
        </w:rPr>
        <w:t xml:space="preserve">The socio-cultural issues comprise several </w:t>
      </w:r>
      <w:r w:rsidR="002F46FE" w:rsidRPr="001A3157">
        <w:rPr>
          <w:rFonts w:ascii="Times New Roman" w:eastAsia="Times New Roman" w:hAnsi="Times New Roman" w:cs="Times New Roman"/>
          <w:sz w:val="24"/>
          <w:szCs w:val="24"/>
        </w:rPr>
        <w:t xml:space="preserve">social and cultural </w:t>
      </w:r>
      <w:r w:rsidRPr="001A3157">
        <w:rPr>
          <w:rFonts w:ascii="Times New Roman" w:eastAsia="Times New Roman" w:hAnsi="Times New Roman" w:cs="Times New Roman"/>
          <w:sz w:val="24"/>
          <w:szCs w:val="24"/>
        </w:rPr>
        <w:t xml:space="preserve">factors of which informal and formal community organizations, community participation and attitudes toward the proposed project, gender issues, </w:t>
      </w:r>
      <w:r w:rsidR="00E5232C" w:rsidRPr="001A3157">
        <w:rPr>
          <w:rFonts w:ascii="Times New Roman" w:eastAsia="Times New Roman" w:hAnsi="Times New Roman" w:cs="Times New Roman"/>
          <w:sz w:val="24"/>
          <w:szCs w:val="24"/>
        </w:rPr>
        <w:t>occurrence of conflicts and ways of conflict resolution</w:t>
      </w:r>
      <w:r w:rsidR="00EA483E" w:rsidRPr="001A3157">
        <w:rPr>
          <w:rFonts w:ascii="Times New Roman" w:eastAsia="Times New Roman" w:hAnsi="Times New Roman" w:cs="Times New Roman"/>
          <w:sz w:val="24"/>
          <w:szCs w:val="24"/>
        </w:rPr>
        <w:t>, claim</w:t>
      </w:r>
      <w:r w:rsidR="00EA483E" w:rsidRPr="001A3157">
        <w:rPr>
          <w:rFonts w:ascii="Times New Roman" w:hAnsi="Times New Roman" w:cs="Times New Roman"/>
          <w:sz w:val="24"/>
          <w:szCs w:val="24"/>
        </w:rPr>
        <w:t xml:space="preserve"> for compensation as a </w:t>
      </w:r>
      <w:r w:rsidR="00EA483E" w:rsidRPr="001A3157">
        <w:rPr>
          <w:rFonts w:ascii="Times New Roman" w:hAnsi="Times New Roman" w:cs="Times New Roman"/>
          <w:sz w:val="24"/>
          <w:szCs w:val="24"/>
        </w:rPr>
        <w:lastRenderedPageBreak/>
        <w:t>result of damage to properties due to the project,</w:t>
      </w:r>
      <w:r w:rsidR="00EA483E" w:rsidRPr="001A3157">
        <w:rPr>
          <w:rFonts w:ascii="Times New Roman" w:eastAsia="Times New Roman" w:hAnsi="Times New Roman" w:cs="Times New Roman"/>
          <w:sz w:val="24"/>
          <w:szCs w:val="24"/>
        </w:rPr>
        <w:t xml:space="preserve"> </w:t>
      </w:r>
      <w:r w:rsidR="008B2D5B" w:rsidRPr="001A3157">
        <w:rPr>
          <w:rFonts w:ascii="Times New Roman" w:eastAsia="Times New Roman" w:hAnsi="Times New Roman" w:cs="Times New Roman"/>
          <w:sz w:val="24"/>
          <w:szCs w:val="24"/>
        </w:rPr>
        <w:t xml:space="preserve">and </w:t>
      </w:r>
      <w:r w:rsidR="00E14819" w:rsidRPr="001A3157">
        <w:rPr>
          <w:rFonts w:ascii="Times New Roman" w:eastAsia="Times New Roman" w:hAnsi="Times New Roman" w:cs="Times New Roman"/>
          <w:sz w:val="24"/>
          <w:szCs w:val="24"/>
        </w:rPr>
        <w:t xml:space="preserve">existence of food insecurity </w:t>
      </w:r>
      <w:r w:rsidRPr="001A3157">
        <w:rPr>
          <w:rFonts w:ascii="Times New Roman" w:eastAsia="Times New Roman" w:hAnsi="Times New Roman" w:cs="Times New Roman"/>
          <w:sz w:val="24"/>
          <w:szCs w:val="24"/>
        </w:rPr>
        <w:t>are the most c</w:t>
      </w:r>
      <w:r w:rsidR="008B2D5B" w:rsidRPr="001A3157">
        <w:rPr>
          <w:rFonts w:ascii="Times New Roman" w:eastAsia="Times New Roman" w:hAnsi="Times New Roman" w:cs="Times New Roman"/>
          <w:sz w:val="24"/>
          <w:szCs w:val="24"/>
        </w:rPr>
        <w:t>ommon</w:t>
      </w:r>
      <w:r w:rsidRPr="001A3157">
        <w:rPr>
          <w:rFonts w:ascii="Times New Roman" w:eastAsia="Times New Roman" w:hAnsi="Times New Roman" w:cs="Times New Roman"/>
          <w:sz w:val="24"/>
          <w:szCs w:val="24"/>
        </w:rPr>
        <w:t xml:space="preserve"> ones. </w:t>
      </w:r>
    </w:p>
    <w:p w:rsidR="00E5232C" w:rsidRPr="001A3157" w:rsidRDefault="00144B4D" w:rsidP="00217C09">
      <w:pPr>
        <w:pStyle w:val="Heading1"/>
        <w:numPr>
          <w:ilvl w:val="2"/>
          <w:numId w:val="1"/>
        </w:numPr>
        <w:spacing w:before="0" w:line="360" w:lineRule="auto"/>
        <w:rPr>
          <w:rFonts w:ascii="Times New Roman" w:eastAsia="Times New Roman" w:hAnsi="Times New Roman" w:cs="Times New Roman"/>
          <w:sz w:val="24"/>
          <w:szCs w:val="24"/>
        </w:rPr>
      </w:pPr>
      <w:bookmarkStart w:id="182" w:name="_Toc4460468"/>
      <w:r w:rsidRPr="001A3157">
        <w:rPr>
          <w:rFonts w:ascii="Times New Roman" w:hAnsi="Times New Roman" w:cs="Times New Roman"/>
          <w:sz w:val="24"/>
          <w:szCs w:val="24"/>
        </w:rPr>
        <w:t xml:space="preserve">Informal &amp; Formal </w:t>
      </w:r>
      <w:r w:rsidR="00E5232C" w:rsidRPr="001A3157">
        <w:rPr>
          <w:rFonts w:ascii="Times New Roman" w:hAnsi="Times New Roman" w:cs="Times New Roman"/>
          <w:sz w:val="24"/>
          <w:szCs w:val="24"/>
        </w:rPr>
        <w:t>Community</w:t>
      </w:r>
      <w:r w:rsidRPr="001A3157">
        <w:rPr>
          <w:rFonts w:ascii="Times New Roman" w:hAnsi="Times New Roman" w:cs="Times New Roman"/>
          <w:sz w:val="24"/>
          <w:szCs w:val="24"/>
        </w:rPr>
        <w:t xml:space="preserve"> Organizations</w:t>
      </w:r>
      <w:bookmarkEnd w:id="182"/>
    </w:p>
    <w:p w:rsidR="00337A4A" w:rsidRPr="001A3157" w:rsidRDefault="00337A4A" w:rsidP="00C93A54">
      <w:pPr>
        <w:spacing w:before="120" w:after="0" w:line="360" w:lineRule="auto"/>
        <w:jc w:val="both"/>
        <w:rPr>
          <w:rFonts w:ascii="Times New Roman" w:hAnsi="Times New Roman" w:cs="Times New Roman"/>
          <w:i/>
          <w:iCs/>
        </w:rPr>
      </w:pPr>
      <w:r w:rsidRPr="001A3157">
        <w:rPr>
          <w:rFonts w:ascii="Times New Roman" w:eastAsia="Times New Roman" w:hAnsi="Times New Roman" w:cs="Times New Roman"/>
          <w:sz w:val="24"/>
          <w:szCs w:val="24"/>
        </w:rPr>
        <w:t xml:space="preserve">The communities of the project area have </w:t>
      </w:r>
      <w:r w:rsidR="00357F74" w:rsidRPr="001A3157">
        <w:rPr>
          <w:rFonts w:ascii="Times New Roman" w:eastAsia="Times New Roman" w:hAnsi="Times New Roman" w:cs="Times New Roman"/>
          <w:sz w:val="24"/>
          <w:szCs w:val="24"/>
        </w:rPr>
        <w:t>age-long</w:t>
      </w:r>
      <w:r w:rsidRPr="001A3157">
        <w:rPr>
          <w:rFonts w:ascii="Times New Roman" w:eastAsia="Times New Roman" w:hAnsi="Times New Roman" w:cs="Times New Roman"/>
          <w:sz w:val="24"/>
          <w:szCs w:val="24"/>
        </w:rPr>
        <w:t xml:space="preserve"> custom</w:t>
      </w:r>
      <w:r w:rsidR="00357F74" w:rsidRPr="001A3157">
        <w:rPr>
          <w:rFonts w:ascii="Times New Roman" w:eastAsia="Times New Roman" w:hAnsi="Times New Roman" w:cs="Times New Roman"/>
          <w:sz w:val="24"/>
          <w:szCs w:val="24"/>
        </w:rPr>
        <w:t>s</w:t>
      </w:r>
      <w:r w:rsidRPr="001A3157">
        <w:rPr>
          <w:rFonts w:ascii="Times New Roman" w:eastAsia="Times New Roman" w:hAnsi="Times New Roman" w:cs="Times New Roman"/>
          <w:sz w:val="24"/>
          <w:szCs w:val="24"/>
        </w:rPr>
        <w:t xml:space="preserve"> of getting together to discuss and deliberate o</w:t>
      </w:r>
      <w:r w:rsidR="00357F74" w:rsidRPr="001A3157">
        <w:rPr>
          <w:rFonts w:ascii="Times New Roman" w:eastAsia="Times New Roman" w:hAnsi="Times New Roman" w:cs="Times New Roman"/>
          <w:sz w:val="24"/>
          <w:szCs w:val="24"/>
        </w:rPr>
        <w:t>n</w:t>
      </w:r>
      <w:r w:rsidRPr="001A3157">
        <w:rPr>
          <w:rFonts w:ascii="Times New Roman" w:eastAsia="Times New Roman" w:hAnsi="Times New Roman" w:cs="Times New Roman"/>
          <w:sz w:val="24"/>
          <w:szCs w:val="24"/>
        </w:rPr>
        <w:t xml:space="preserve"> the issues of common concerns. There are various means of coming together among which</w:t>
      </w:r>
      <w:r w:rsidRPr="001A3157">
        <w:rPr>
          <w:rFonts w:ascii="Times New Roman" w:hAnsi="Times New Roman" w:cs="Times New Roman"/>
          <w:sz w:val="24"/>
          <w:szCs w:val="24"/>
        </w:rPr>
        <w:t xml:space="preserve"> formal community organization (20%);</w:t>
      </w:r>
      <w:r w:rsidRPr="001A3157">
        <w:rPr>
          <w:rFonts w:ascii="Times New Roman" w:eastAsia="Times New Roman" w:hAnsi="Times New Roman" w:cs="Times New Roman"/>
          <w:sz w:val="24"/>
          <w:szCs w:val="24"/>
        </w:rPr>
        <w:t xml:space="preserve"> </w:t>
      </w:r>
      <w:r w:rsidRPr="001A3157">
        <w:rPr>
          <w:rFonts w:ascii="Times New Roman" w:hAnsi="Times New Roman" w:cs="Times New Roman"/>
          <w:sz w:val="24"/>
          <w:szCs w:val="24"/>
        </w:rPr>
        <w:t>informal social organization</w:t>
      </w:r>
      <w:r w:rsidR="002F2000" w:rsidRPr="001A3157">
        <w:rPr>
          <w:rFonts w:ascii="Times New Roman" w:hAnsi="Times New Roman" w:cs="Times New Roman"/>
          <w:sz w:val="24"/>
          <w:szCs w:val="24"/>
        </w:rPr>
        <w:t xml:space="preserve"> </w:t>
      </w:r>
      <w:r w:rsidRPr="001A3157">
        <w:rPr>
          <w:rFonts w:ascii="Times New Roman" w:hAnsi="Times New Roman" w:cs="Times New Roman"/>
          <w:sz w:val="24"/>
          <w:szCs w:val="24"/>
        </w:rPr>
        <w:t>(30%), religious leaders (40%) and esteemed elders (20%) play key roles.</w:t>
      </w:r>
      <w:r w:rsidR="003B498E" w:rsidRPr="001A3157">
        <w:rPr>
          <w:rFonts w:ascii="Times New Roman" w:hAnsi="Times New Roman" w:cs="Times New Roman"/>
          <w:sz w:val="24"/>
          <w:szCs w:val="24"/>
        </w:rPr>
        <w:t xml:space="preserve"> The most </w:t>
      </w:r>
      <w:r w:rsidR="003B498E" w:rsidRPr="001A3157">
        <w:rPr>
          <w:rFonts w:ascii="Times New Roman" w:hAnsi="Times New Roman" w:cs="Times New Roman"/>
        </w:rPr>
        <w:t>important forms of informal social groupings</w:t>
      </w:r>
      <w:r w:rsidR="00255B85" w:rsidRPr="001A3157">
        <w:rPr>
          <w:rFonts w:ascii="Times New Roman" w:hAnsi="Times New Roman" w:cs="Times New Roman"/>
        </w:rPr>
        <w:t>,</w:t>
      </w:r>
      <w:r w:rsidR="003B498E" w:rsidRPr="001A3157">
        <w:rPr>
          <w:rFonts w:ascii="Times New Roman" w:hAnsi="Times New Roman" w:cs="Times New Roman"/>
        </w:rPr>
        <w:t xml:space="preserve"> </w:t>
      </w:r>
      <w:r w:rsidR="00307DE3" w:rsidRPr="001A3157">
        <w:rPr>
          <w:rFonts w:ascii="Times New Roman" w:hAnsi="Times New Roman" w:cs="Times New Roman"/>
        </w:rPr>
        <w:t xml:space="preserve">through which </w:t>
      </w:r>
      <w:r w:rsidR="007A2317" w:rsidRPr="001A3157">
        <w:rPr>
          <w:rFonts w:ascii="Times New Roman" w:hAnsi="Times New Roman" w:cs="Times New Roman"/>
        </w:rPr>
        <w:t xml:space="preserve">members of </w:t>
      </w:r>
      <w:r w:rsidR="00307DE3" w:rsidRPr="001A3157">
        <w:rPr>
          <w:rFonts w:ascii="Times New Roman" w:hAnsi="Times New Roman" w:cs="Times New Roman"/>
        </w:rPr>
        <w:t>the communit</w:t>
      </w:r>
      <w:r w:rsidR="007A2317" w:rsidRPr="001A3157">
        <w:rPr>
          <w:rFonts w:ascii="Times New Roman" w:hAnsi="Times New Roman" w:cs="Times New Roman"/>
        </w:rPr>
        <w:t>y</w:t>
      </w:r>
      <w:r w:rsidR="00307DE3" w:rsidRPr="001A3157">
        <w:rPr>
          <w:rFonts w:ascii="Times New Roman" w:hAnsi="Times New Roman" w:cs="Times New Roman"/>
        </w:rPr>
        <w:t xml:space="preserve"> help one another </w:t>
      </w:r>
      <w:r w:rsidR="003B498E" w:rsidRPr="001A3157">
        <w:rPr>
          <w:rFonts w:ascii="Times New Roman" w:hAnsi="Times New Roman" w:cs="Times New Roman"/>
        </w:rPr>
        <w:t xml:space="preserve">in the project </w:t>
      </w:r>
      <w:r w:rsidR="00C85B15" w:rsidRPr="001A3157">
        <w:rPr>
          <w:rFonts w:ascii="Times New Roman" w:hAnsi="Times New Roman" w:cs="Times New Roman"/>
        </w:rPr>
        <w:t>area,</w:t>
      </w:r>
      <w:r w:rsidR="003B498E" w:rsidRPr="001A3157">
        <w:rPr>
          <w:rFonts w:ascii="Times New Roman" w:hAnsi="Times New Roman" w:cs="Times New Roman"/>
        </w:rPr>
        <w:t xml:space="preserve"> are </w:t>
      </w:r>
      <w:r w:rsidR="00BE3022" w:rsidRPr="001A3157">
        <w:rPr>
          <w:rFonts w:ascii="Times New Roman" w:hAnsi="Times New Roman" w:cs="Times New Roman"/>
          <w:i/>
          <w:iCs/>
        </w:rPr>
        <w:t>Iddir (40%), Daboo (30%) and other (30%).</w:t>
      </w:r>
    </w:p>
    <w:p w:rsidR="001D6FB7" w:rsidRPr="001A3157" w:rsidRDefault="001D6FB7" w:rsidP="00217C09">
      <w:pPr>
        <w:pStyle w:val="Heading1"/>
        <w:numPr>
          <w:ilvl w:val="2"/>
          <w:numId w:val="1"/>
        </w:numPr>
        <w:spacing w:before="0" w:line="360" w:lineRule="auto"/>
        <w:rPr>
          <w:rFonts w:ascii="Times New Roman" w:hAnsi="Times New Roman" w:cs="Times New Roman"/>
        </w:rPr>
      </w:pPr>
      <w:bookmarkStart w:id="183" w:name="_Toc4460469"/>
      <w:r w:rsidRPr="001A3157">
        <w:rPr>
          <w:rFonts w:ascii="Times New Roman" w:hAnsi="Times New Roman" w:cs="Times New Roman"/>
          <w:sz w:val="24"/>
          <w:szCs w:val="24"/>
        </w:rPr>
        <w:t>Community Attitude towards the Project</w:t>
      </w:r>
      <w:bookmarkEnd w:id="183"/>
    </w:p>
    <w:p w:rsidR="00EB547E" w:rsidRPr="001A3157" w:rsidRDefault="00EB547E" w:rsidP="00EE3308">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Apart from the </w:t>
      </w:r>
      <w:r w:rsidR="00152C7E" w:rsidRPr="001A3157">
        <w:rPr>
          <w:rFonts w:ascii="Times New Roman" w:hAnsi="Times New Roman" w:cs="Times New Roman"/>
          <w:sz w:val="24"/>
          <w:szCs w:val="24"/>
        </w:rPr>
        <w:t>repetitive</w:t>
      </w:r>
      <w:r w:rsidRPr="001A3157">
        <w:rPr>
          <w:rFonts w:ascii="Times New Roman" w:hAnsi="Times New Roman" w:cs="Times New Roman"/>
          <w:sz w:val="24"/>
          <w:szCs w:val="24"/>
        </w:rPr>
        <w:t xml:space="preserve"> request filed by the community for assistance </w:t>
      </w:r>
      <w:r w:rsidR="00AC1864" w:rsidRPr="001A3157">
        <w:rPr>
          <w:rFonts w:ascii="Times New Roman" w:hAnsi="Times New Roman" w:cs="Times New Roman"/>
          <w:sz w:val="24"/>
          <w:szCs w:val="24"/>
        </w:rPr>
        <w:t xml:space="preserve">by the government </w:t>
      </w:r>
      <w:r w:rsidRPr="001A3157">
        <w:rPr>
          <w:rFonts w:ascii="Times New Roman" w:hAnsi="Times New Roman" w:cs="Times New Roman"/>
          <w:sz w:val="24"/>
          <w:szCs w:val="24"/>
        </w:rPr>
        <w:t xml:space="preserve">in the irrigation development </w:t>
      </w:r>
      <w:r w:rsidR="00AC1864" w:rsidRPr="001A3157">
        <w:rPr>
          <w:rFonts w:ascii="Times New Roman" w:hAnsi="Times New Roman" w:cs="Times New Roman"/>
          <w:sz w:val="24"/>
          <w:szCs w:val="24"/>
        </w:rPr>
        <w:t xml:space="preserve">project </w:t>
      </w:r>
      <w:r w:rsidRPr="001A3157">
        <w:rPr>
          <w:rFonts w:ascii="Times New Roman" w:hAnsi="Times New Roman" w:cs="Times New Roman"/>
          <w:sz w:val="24"/>
          <w:szCs w:val="24"/>
        </w:rPr>
        <w:t xml:space="preserve">in the previous years, almost all of the sample </w:t>
      </w:r>
      <w:r w:rsidR="00152C7E" w:rsidRPr="001A3157">
        <w:rPr>
          <w:rFonts w:ascii="Times New Roman" w:hAnsi="Times New Roman" w:cs="Times New Roman"/>
          <w:sz w:val="24"/>
          <w:szCs w:val="24"/>
        </w:rPr>
        <w:t>household</w:t>
      </w:r>
      <w:r w:rsidRPr="001A3157">
        <w:rPr>
          <w:rFonts w:ascii="Times New Roman" w:hAnsi="Times New Roman" w:cs="Times New Roman"/>
          <w:sz w:val="24"/>
          <w:szCs w:val="24"/>
        </w:rPr>
        <w:t xml:space="preserve"> heads responded that they had not </w:t>
      </w:r>
      <w:r w:rsidR="00860C8B" w:rsidRPr="001A3157">
        <w:rPr>
          <w:rFonts w:ascii="Times New Roman" w:hAnsi="Times New Roman" w:cs="Times New Roman"/>
          <w:sz w:val="24"/>
          <w:szCs w:val="24"/>
        </w:rPr>
        <w:t>heard</w:t>
      </w:r>
      <w:r w:rsidRPr="001A3157">
        <w:rPr>
          <w:rFonts w:ascii="Times New Roman" w:hAnsi="Times New Roman" w:cs="Times New Roman"/>
          <w:sz w:val="24"/>
          <w:szCs w:val="24"/>
        </w:rPr>
        <w:t xml:space="preserve"> of the new project until the arrival of the study team.  But they are happy to accept the proposed project and express their willingness to provide whatsoever support they can afford to do so for the successful implementation of the project. As they explained, the reason for their acceptance of the project is in </w:t>
      </w:r>
      <w:r w:rsidR="00152C7E" w:rsidRPr="001A3157">
        <w:rPr>
          <w:rFonts w:ascii="Times New Roman" w:hAnsi="Times New Roman" w:cs="Times New Roman"/>
          <w:sz w:val="24"/>
          <w:szCs w:val="24"/>
        </w:rPr>
        <w:t>expectation</w:t>
      </w:r>
      <w:r w:rsidRPr="001A3157">
        <w:rPr>
          <w:rFonts w:ascii="Times New Roman" w:hAnsi="Times New Roman" w:cs="Times New Roman"/>
          <w:sz w:val="24"/>
          <w:szCs w:val="24"/>
        </w:rPr>
        <w:t xml:space="preserve"> of </w:t>
      </w:r>
      <w:r w:rsidR="00152C7E" w:rsidRPr="001A3157">
        <w:rPr>
          <w:rFonts w:ascii="Times New Roman" w:hAnsi="Times New Roman" w:cs="Times New Roman"/>
          <w:sz w:val="24"/>
          <w:szCs w:val="24"/>
        </w:rPr>
        <w:t>complete and sustainable</w:t>
      </w:r>
      <w:r w:rsidRPr="001A3157">
        <w:rPr>
          <w:rFonts w:ascii="Times New Roman" w:hAnsi="Times New Roman" w:cs="Times New Roman"/>
          <w:sz w:val="24"/>
          <w:szCs w:val="24"/>
        </w:rPr>
        <w:t xml:space="preserve"> change by way of the project. The proportion of </w:t>
      </w:r>
      <w:r w:rsidR="00152C7E" w:rsidRPr="001A3157">
        <w:rPr>
          <w:rFonts w:ascii="Times New Roman" w:hAnsi="Times New Roman" w:cs="Times New Roman"/>
          <w:sz w:val="24"/>
          <w:szCs w:val="24"/>
        </w:rPr>
        <w:t>expectation</w:t>
      </w:r>
      <w:r w:rsidRPr="001A3157">
        <w:rPr>
          <w:rFonts w:ascii="Times New Roman" w:hAnsi="Times New Roman" w:cs="Times New Roman"/>
          <w:sz w:val="24"/>
          <w:szCs w:val="24"/>
        </w:rPr>
        <w:t xml:space="preserve"> is largely attributed to sustainable production method and better income from the existing plot of land (54.55%), creation of new job opportunity at least during construction (36.36%), and other advantages like feed production for their livestock during shortage of rain or dry seasons (9.09%).</w:t>
      </w:r>
      <w:r w:rsidR="00DE6BBF" w:rsidRPr="001A3157">
        <w:rPr>
          <w:rFonts w:ascii="Times New Roman" w:hAnsi="Times New Roman" w:cs="Times New Roman"/>
          <w:sz w:val="24"/>
          <w:szCs w:val="24"/>
        </w:rPr>
        <w:t xml:space="preserve"> However, 25% of the respondents have expressed their own negative perception toward the project: 67% due to </w:t>
      </w:r>
      <w:r w:rsidR="00C5786E" w:rsidRPr="001A3157">
        <w:rPr>
          <w:rFonts w:ascii="Times New Roman" w:hAnsi="Times New Roman" w:cs="Times New Roman"/>
          <w:sz w:val="24"/>
          <w:szCs w:val="24"/>
        </w:rPr>
        <w:t xml:space="preserve">fear of </w:t>
      </w:r>
      <w:r w:rsidR="00DE6BBF" w:rsidRPr="001A3157">
        <w:rPr>
          <w:rFonts w:ascii="Times New Roman" w:hAnsi="Times New Roman" w:cs="Times New Roman"/>
          <w:sz w:val="24"/>
          <w:szCs w:val="24"/>
        </w:rPr>
        <w:t xml:space="preserve">loss of </w:t>
      </w:r>
      <w:r w:rsidR="00EE3308" w:rsidRPr="001A3157">
        <w:rPr>
          <w:rFonts w:ascii="Times New Roman" w:hAnsi="Times New Roman" w:cs="Times New Roman"/>
          <w:sz w:val="24"/>
          <w:szCs w:val="24"/>
        </w:rPr>
        <w:t xml:space="preserve">part of their relatively larger </w:t>
      </w:r>
      <w:r w:rsidR="00DE6BBF" w:rsidRPr="001A3157">
        <w:rPr>
          <w:rFonts w:ascii="Times New Roman" w:hAnsi="Times New Roman" w:cs="Times New Roman"/>
          <w:sz w:val="24"/>
          <w:szCs w:val="24"/>
        </w:rPr>
        <w:t>land</w:t>
      </w:r>
      <w:r w:rsidR="00EE3308" w:rsidRPr="001A3157">
        <w:rPr>
          <w:rFonts w:ascii="Times New Roman" w:hAnsi="Times New Roman" w:cs="Times New Roman"/>
          <w:sz w:val="24"/>
          <w:szCs w:val="24"/>
        </w:rPr>
        <w:t>holdings</w:t>
      </w:r>
      <w:r w:rsidR="00DE6BBF" w:rsidRPr="001A3157">
        <w:rPr>
          <w:rFonts w:ascii="Times New Roman" w:hAnsi="Times New Roman" w:cs="Times New Roman"/>
          <w:sz w:val="24"/>
          <w:szCs w:val="24"/>
        </w:rPr>
        <w:t xml:space="preserve"> and 33% </w:t>
      </w:r>
      <w:r w:rsidR="00EE3308" w:rsidRPr="001A3157">
        <w:rPr>
          <w:rFonts w:ascii="Times New Roman" w:hAnsi="Times New Roman" w:cs="Times New Roman"/>
          <w:sz w:val="24"/>
          <w:szCs w:val="24"/>
        </w:rPr>
        <w:t>ascribed</w:t>
      </w:r>
      <w:r w:rsidR="00DE6BBF" w:rsidRPr="001A3157">
        <w:rPr>
          <w:rFonts w:ascii="Times New Roman" w:hAnsi="Times New Roman" w:cs="Times New Roman"/>
          <w:sz w:val="24"/>
          <w:szCs w:val="24"/>
        </w:rPr>
        <w:t xml:space="preserve"> </w:t>
      </w:r>
      <w:r w:rsidR="00DD35BE" w:rsidRPr="001A3157">
        <w:rPr>
          <w:rFonts w:ascii="Times New Roman" w:hAnsi="Times New Roman" w:cs="Times New Roman"/>
          <w:sz w:val="24"/>
          <w:szCs w:val="24"/>
        </w:rPr>
        <w:t xml:space="preserve">to </w:t>
      </w:r>
      <w:r w:rsidR="00DE6BBF" w:rsidRPr="001A3157">
        <w:rPr>
          <w:rFonts w:ascii="Times New Roman" w:hAnsi="Times New Roman" w:cs="Times New Roman"/>
          <w:sz w:val="24"/>
          <w:szCs w:val="24"/>
        </w:rPr>
        <w:t>reduction in income</w:t>
      </w:r>
      <w:r w:rsidR="00DD35BE" w:rsidRPr="001A3157">
        <w:rPr>
          <w:rFonts w:ascii="Times New Roman" w:hAnsi="Times New Roman" w:cs="Times New Roman"/>
          <w:sz w:val="24"/>
          <w:szCs w:val="24"/>
        </w:rPr>
        <w:t xml:space="preserve"> from</w:t>
      </w:r>
      <w:r w:rsidR="00DE6BBF" w:rsidRPr="001A3157">
        <w:rPr>
          <w:rFonts w:ascii="Times New Roman" w:hAnsi="Times New Roman" w:cs="Times New Roman"/>
          <w:sz w:val="24"/>
          <w:szCs w:val="24"/>
        </w:rPr>
        <w:t xml:space="preserve"> livestock </w:t>
      </w:r>
      <w:r w:rsidR="00EE3308" w:rsidRPr="001A3157">
        <w:rPr>
          <w:rFonts w:ascii="Times New Roman" w:hAnsi="Times New Roman" w:cs="Times New Roman"/>
          <w:sz w:val="24"/>
          <w:szCs w:val="24"/>
        </w:rPr>
        <w:t xml:space="preserve">for </w:t>
      </w:r>
      <w:r w:rsidR="00DE6BBF" w:rsidRPr="001A3157">
        <w:rPr>
          <w:rFonts w:ascii="Times New Roman" w:hAnsi="Times New Roman" w:cs="Times New Roman"/>
          <w:sz w:val="24"/>
          <w:szCs w:val="24"/>
        </w:rPr>
        <w:t>grazing land get</w:t>
      </w:r>
      <w:r w:rsidR="00EE3308" w:rsidRPr="001A3157">
        <w:rPr>
          <w:rFonts w:ascii="Times New Roman" w:hAnsi="Times New Roman" w:cs="Times New Roman"/>
          <w:sz w:val="24"/>
          <w:szCs w:val="24"/>
        </w:rPr>
        <w:t>s</w:t>
      </w:r>
      <w:r w:rsidR="00DE6BBF" w:rsidRPr="001A3157">
        <w:rPr>
          <w:rFonts w:ascii="Times New Roman" w:hAnsi="Times New Roman" w:cs="Times New Roman"/>
          <w:sz w:val="24"/>
          <w:szCs w:val="24"/>
        </w:rPr>
        <w:t xml:space="preserve"> to be irrigated.  </w:t>
      </w:r>
    </w:p>
    <w:p w:rsidR="00EB547E" w:rsidRPr="001A3157" w:rsidRDefault="00EB547E" w:rsidP="00EB547E">
      <w:pPr>
        <w:tabs>
          <w:tab w:val="left" w:pos="6748"/>
        </w:tabs>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The members of community demonstrate their willingness to participate in the implementation of the project. The forms of contribution or participation are expressed as the provision of labor (54.55%), labor and material (9.09%), and idea generation (36.36%).</w:t>
      </w:r>
    </w:p>
    <w:p w:rsidR="00835342" w:rsidRPr="001A3157" w:rsidRDefault="00835342" w:rsidP="00217C09">
      <w:pPr>
        <w:pStyle w:val="Heading1"/>
        <w:numPr>
          <w:ilvl w:val="2"/>
          <w:numId w:val="1"/>
        </w:numPr>
        <w:spacing w:before="0" w:line="360" w:lineRule="auto"/>
        <w:rPr>
          <w:rFonts w:ascii="Times New Roman" w:hAnsi="Times New Roman" w:cs="Times New Roman"/>
        </w:rPr>
      </w:pPr>
      <w:bookmarkStart w:id="184" w:name="_Toc4460470"/>
      <w:r w:rsidRPr="001A3157">
        <w:rPr>
          <w:rFonts w:ascii="Times New Roman" w:hAnsi="Times New Roman" w:cs="Times New Roman"/>
          <w:sz w:val="24"/>
          <w:szCs w:val="24"/>
        </w:rPr>
        <w:t>Gender Issues</w:t>
      </w:r>
      <w:bookmarkEnd w:id="184"/>
    </w:p>
    <w:p w:rsidR="00EE3308" w:rsidRPr="001A3157" w:rsidRDefault="00EB547E" w:rsidP="00EE3308">
      <w:pPr>
        <w:tabs>
          <w:tab w:val="center" w:pos="4770"/>
        </w:tabs>
        <w:jc w:val="both"/>
        <w:rPr>
          <w:rFonts w:ascii="Times New Roman" w:hAnsi="Times New Roman" w:cs="Times New Roman"/>
          <w:sz w:val="24"/>
          <w:szCs w:val="24"/>
        </w:rPr>
      </w:pPr>
      <w:r w:rsidRPr="001A3157">
        <w:rPr>
          <w:rFonts w:ascii="Times New Roman" w:hAnsi="Times New Roman" w:cs="Times New Roman"/>
          <w:sz w:val="24"/>
          <w:szCs w:val="24"/>
        </w:rPr>
        <w:t xml:space="preserve">With reference to </w:t>
      </w:r>
      <w:r w:rsidR="00FF7633" w:rsidRPr="001A3157">
        <w:rPr>
          <w:rFonts w:ascii="Times New Roman" w:hAnsi="Times New Roman" w:cs="Times New Roman"/>
          <w:sz w:val="24"/>
          <w:szCs w:val="24"/>
        </w:rPr>
        <w:t xml:space="preserve">expressing </w:t>
      </w:r>
      <w:r w:rsidRPr="001A3157">
        <w:rPr>
          <w:rFonts w:ascii="Times New Roman" w:hAnsi="Times New Roman" w:cs="Times New Roman"/>
          <w:sz w:val="24"/>
          <w:szCs w:val="24"/>
        </w:rPr>
        <w:t xml:space="preserve">gender issues in the project area, the members of </w:t>
      </w:r>
      <w:r w:rsidR="00FF7633" w:rsidRPr="001A3157">
        <w:rPr>
          <w:rFonts w:ascii="Times New Roman" w:hAnsi="Times New Roman" w:cs="Times New Roman"/>
          <w:sz w:val="24"/>
          <w:szCs w:val="24"/>
        </w:rPr>
        <w:t xml:space="preserve">the </w:t>
      </w:r>
      <w:r w:rsidRPr="001A3157">
        <w:rPr>
          <w:rFonts w:ascii="Times New Roman" w:hAnsi="Times New Roman" w:cs="Times New Roman"/>
          <w:sz w:val="24"/>
          <w:szCs w:val="24"/>
        </w:rPr>
        <w:t xml:space="preserve">community exhibit their own personal perception and that of the community as a whole. All of the household </w:t>
      </w:r>
      <w:r w:rsidRPr="001A3157">
        <w:rPr>
          <w:rFonts w:ascii="Times New Roman" w:hAnsi="Times New Roman" w:cs="Times New Roman"/>
          <w:sz w:val="24"/>
          <w:szCs w:val="24"/>
        </w:rPr>
        <w:lastRenderedPageBreak/>
        <w:t>heads interviewed to express their feeling</w:t>
      </w:r>
      <w:r w:rsidR="00384C7A" w:rsidRPr="001A3157">
        <w:rPr>
          <w:rFonts w:ascii="Times New Roman" w:hAnsi="Times New Roman" w:cs="Times New Roman"/>
          <w:sz w:val="24"/>
          <w:szCs w:val="24"/>
        </w:rPr>
        <w:t>s</w:t>
      </w:r>
      <w:r w:rsidRPr="001A3157">
        <w:rPr>
          <w:rFonts w:ascii="Times New Roman" w:hAnsi="Times New Roman" w:cs="Times New Roman"/>
          <w:sz w:val="24"/>
          <w:szCs w:val="24"/>
        </w:rPr>
        <w:t xml:space="preserve"> or perceptions of the existence of gender discrimination in the area responded </w:t>
      </w:r>
      <w:r w:rsidRPr="001A3157">
        <w:rPr>
          <w:rFonts w:ascii="Times New Roman" w:hAnsi="Times New Roman" w:cs="Times New Roman"/>
          <w:b/>
          <w:bCs/>
          <w:sz w:val="24"/>
          <w:szCs w:val="24"/>
        </w:rPr>
        <w:t>“Yes”</w:t>
      </w:r>
      <w:r w:rsidRPr="001A3157">
        <w:rPr>
          <w:rFonts w:ascii="Times New Roman" w:hAnsi="Times New Roman" w:cs="Times New Roman"/>
          <w:sz w:val="24"/>
          <w:szCs w:val="24"/>
        </w:rPr>
        <w:t xml:space="preserve">.  As to </w:t>
      </w:r>
      <w:r w:rsidR="00152C7E" w:rsidRPr="001A3157">
        <w:rPr>
          <w:rFonts w:ascii="Times New Roman" w:hAnsi="Times New Roman" w:cs="Times New Roman"/>
          <w:sz w:val="24"/>
          <w:szCs w:val="24"/>
        </w:rPr>
        <w:t>whether</w:t>
      </w:r>
      <w:r w:rsidRPr="001A3157">
        <w:rPr>
          <w:rFonts w:ascii="Times New Roman" w:hAnsi="Times New Roman" w:cs="Times New Roman"/>
          <w:sz w:val="24"/>
          <w:szCs w:val="24"/>
        </w:rPr>
        <w:t xml:space="preserve"> who decides on the assets of the household</w:t>
      </w:r>
      <w:r w:rsidR="00384C7A" w:rsidRPr="001A3157">
        <w:rPr>
          <w:rFonts w:ascii="Times New Roman" w:hAnsi="Times New Roman" w:cs="Times New Roman"/>
          <w:sz w:val="24"/>
          <w:szCs w:val="24"/>
        </w:rPr>
        <w:t>s</w:t>
      </w:r>
      <w:r w:rsidRPr="001A3157">
        <w:rPr>
          <w:rFonts w:ascii="Times New Roman" w:hAnsi="Times New Roman" w:cs="Times New Roman"/>
          <w:sz w:val="24"/>
          <w:szCs w:val="24"/>
        </w:rPr>
        <w:t>, the response is in the proportion of both husband and wife only (80%) and all members of the household (20%).</w:t>
      </w:r>
      <w:r w:rsidR="00EE3308" w:rsidRPr="001A3157">
        <w:rPr>
          <w:rFonts w:ascii="Times New Roman" w:hAnsi="Times New Roman" w:cs="Times New Roman"/>
          <w:sz w:val="24"/>
          <w:szCs w:val="24"/>
        </w:rPr>
        <w:t xml:space="preserve"> </w:t>
      </w:r>
    </w:p>
    <w:p w:rsidR="00F017C5" w:rsidRPr="001A3157" w:rsidRDefault="00EB42D1" w:rsidP="00EE3308">
      <w:pPr>
        <w:tabs>
          <w:tab w:val="center" w:pos="4770"/>
        </w:tabs>
        <w:jc w:val="both"/>
        <w:rPr>
          <w:rFonts w:ascii="Times New Roman" w:hAnsi="Times New Roman" w:cs="Times New Roman"/>
          <w:sz w:val="24"/>
          <w:szCs w:val="24"/>
        </w:rPr>
      </w:pPr>
      <w:r w:rsidRPr="001A3157">
        <w:rPr>
          <w:rFonts w:ascii="Times New Roman" w:hAnsi="Times New Roman" w:cs="Times New Roman"/>
          <w:sz w:val="24"/>
          <w:szCs w:val="24"/>
        </w:rPr>
        <w:t>Of the household heads interviewed to express their feeling</w:t>
      </w:r>
      <w:r w:rsidR="00621014" w:rsidRPr="001A3157">
        <w:rPr>
          <w:rFonts w:ascii="Times New Roman" w:hAnsi="Times New Roman" w:cs="Times New Roman"/>
          <w:sz w:val="24"/>
          <w:szCs w:val="24"/>
        </w:rPr>
        <w:t>s</w:t>
      </w:r>
      <w:r w:rsidRPr="001A3157">
        <w:rPr>
          <w:rFonts w:ascii="Times New Roman" w:hAnsi="Times New Roman" w:cs="Times New Roman"/>
          <w:sz w:val="24"/>
          <w:szCs w:val="24"/>
        </w:rPr>
        <w:t xml:space="preserve"> or perceptions of the estimated </w:t>
      </w:r>
      <w:r w:rsidR="00621014" w:rsidRPr="001A3157">
        <w:rPr>
          <w:rFonts w:ascii="Times New Roman" w:hAnsi="Times New Roman" w:cs="Times New Roman"/>
          <w:sz w:val="24"/>
          <w:szCs w:val="24"/>
        </w:rPr>
        <w:t xml:space="preserve">daily </w:t>
      </w:r>
      <w:r w:rsidRPr="001A3157">
        <w:rPr>
          <w:rFonts w:ascii="Times New Roman" w:hAnsi="Times New Roman" w:cs="Times New Roman"/>
          <w:sz w:val="24"/>
          <w:szCs w:val="24"/>
        </w:rPr>
        <w:t>average working hours for women and men in the project area, the response is in the proportion of</w:t>
      </w:r>
      <w:r w:rsidR="00DF19B6" w:rsidRPr="001A3157">
        <w:rPr>
          <w:rFonts w:ascii="Times New Roman" w:hAnsi="Times New Roman" w:cs="Times New Roman"/>
          <w:sz w:val="24"/>
          <w:szCs w:val="24"/>
        </w:rPr>
        <w:t>:</w:t>
      </w:r>
      <w:r w:rsidR="003D685D" w:rsidRPr="001A3157">
        <w:rPr>
          <w:rFonts w:ascii="Times New Roman" w:hAnsi="Times New Roman" w:cs="Times New Roman"/>
          <w:sz w:val="24"/>
          <w:szCs w:val="24"/>
        </w:rPr>
        <w:t xml:space="preserve"> </w:t>
      </w:r>
      <w:r w:rsidR="00DF19B6" w:rsidRPr="001A3157">
        <w:rPr>
          <w:rFonts w:ascii="Times New Roman" w:hAnsi="Times New Roman" w:cs="Times New Roman"/>
          <w:sz w:val="24"/>
          <w:szCs w:val="24"/>
        </w:rPr>
        <w:t xml:space="preserve">less than 8 hours (10%) and between 8 and 12 hours </w:t>
      </w:r>
      <w:r w:rsidR="0087355C" w:rsidRPr="001A3157">
        <w:rPr>
          <w:rFonts w:ascii="Times New Roman" w:hAnsi="Times New Roman" w:cs="Times New Roman"/>
          <w:sz w:val="24"/>
          <w:szCs w:val="24"/>
        </w:rPr>
        <w:t>(</w:t>
      </w:r>
      <w:r w:rsidR="00DF19B6" w:rsidRPr="001A3157">
        <w:rPr>
          <w:rFonts w:ascii="Times New Roman" w:hAnsi="Times New Roman" w:cs="Times New Roman"/>
          <w:sz w:val="24"/>
          <w:szCs w:val="24"/>
        </w:rPr>
        <w:t>90%</w:t>
      </w:r>
      <w:r w:rsidR="0087355C" w:rsidRPr="001A3157">
        <w:rPr>
          <w:rFonts w:ascii="Times New Roman" w:hAnsi="Times New Roman" w:cs="Times New Roman"/>
          <w:sz w:val="24"/>
          <w:szCs w:val="24"/>
        </w:rPr>
        <w:t>)</w:t>
      </w:r>
      <w:r w:rsidR="00DF19B6" w:rsidRPr="001A3157">
        <w:rPr>
          <w:rFonts w:ascii="Times New Roman" w:hAnsi="Times New Roman" w:cs="Times New Roman"/>
          <w:sz w:val="24"/>
          <w:szCs w:val="24"/>
        </w:rPr>
        <w:t xml:space="preserve"> for men; </w:t>
      </w:r>
      <w:r w:rsidR="003D685D" w:rsidRPr="001A3157">
        <w:rPr>
          <w:rFonts w:ascii="Times New Roman" w:hAnsi="Times New Roman" w:cs="Times New Roman"/>
          <w:sz w:val="24"/>
          <w:szCs w:val="24"/>
        </w:rPr>
        <w:t>and b</w:t>
      </w:r>
      <w:r w:rsidR="00621014" w:rsidRPr="001A3157">
        <w:rPr>
          <w:rFonts w:ascii="Times New Roman" w:hAnsi="Times New Roman" w:cs="Times New Roman"/>
          <w:sz w:val="24"/>
          <w:szCs w:val="24"/>
        </w:rPr>
        <w:t>etween12 and 15</w:t>
      </w:r>
      <w:r w:rsidR="0087355C" w:rsidRPr="001A3157">
        <w:rPr>
          <w:rFonts w:ascii="Times New Roman" w:hAnsi="Times New Roman" w:cs="Times New Roman"/>
          <w:sz w:val="24"/>
          <w:szCs w:val="24"/>
        </w:rPr>
        <w:t xml:space="preserve"> hours (</w:t>
      </w:r>
      <w:r w:rsidR="00621014" w:rsidRPr="001A3157">
        <w:rPr>
          <w:rFonts w:ascii="Times New Roman" w:hAnsi="Times New Roman" w:cs="Times New Roman"/>
          <w:sz w:val="24"/>
          <w:szCs w:val="24"/>
        </w:rPr>
        <w:t>4</w:t>
      </w:r>
      <w:r w:rsidR="0087355C" w:rsidRPr="001A3157">
        <w:rPr>
          <w:rFonts w:ascii="Times New Roman" w:hAnsi="Times New Roman" w:cs="Times New Roman"/>
          <w:sz w:val="24"/>
          <w:szCs w:val="24"/>
        </w:rPr>
        <w:t xml:space="preserve">0%) and </w:t>
      </w:r>
      <w:r w:rsidR="00621014" w:rsidRPr="001A3157">
        <w:rPr>
          <w:rFonts w:ascii="Times New Roman" w:hAnsi="Times New Roman" w:cs="Times New Roman"/>
          <w:sz w:val="24"/>
          <w:szCs w:val="24"/>
        </w:rPr>
        <w:t xml:space="preserve">more than </w:t>
      </w:r>
      <w:r w:rsidR="0087355C" w:rsidRPr="001A3157">
        <w:rPr>
          <w:rFonts w:ascii="Times New Roman" w:hAnsi="Times New Roman" w:cs="Times New Roman"/>
          <w:sz w:val="24"/>
          <w:szCs w:val="24"/>
        </w:rPr>
        <w:t>1</w:t>
      </w:r>
      <w:r w:rsidR="00621014" w:rsidRPr="001A3157">
        <w:rPr>
          <w:rFonts w:ascii="Times New Roman" w:hAnsi="Times New Roman" w:cs="Times New Roman"/>
          <w:sz w:val="24"/>
          <w:szCs w:val="24"/>
        </w:rPr>
        <w:t>5</w:t>
      </w:r>
      <w:r w:rsidR="0087355C" w:rsidRPr="001A3157">
        <w:rPr>
          <w:rFonts w:ascii="Times New Roman" w:hAnsi="Times New Roman" w:cs="Times New Roman"/>
          <w:sz w:val="24"/>
          <w:szCs w:val="24"/>
        </w:rPr>
        <w:t xml:space="preserve"> hours (</w:t>
      </w:r>
      <w:r w:rsidR="00621014" w:rsidRPr="001A3157">
        <w:rPr>
          <w:rFonts w:ascii="Times New Roman" w:hAnsi="Times New Roman" w:cs="Times New Roman"/>
          <w:sz w:val="24"/>
          <w:szCs w:val="24"/>
        </w:rPr>
        <w:t>6</w:t>
      </w:r>
      <w:r w:rsidR="0087355C" w:rsidRPr="001A3157">
        <w:rPr>
          <w:rFonts w:ascii="Times New Roman" w:hAnsi="Times New Roman" w:cs="Times New Roman"/>
          <w:sz w:val="24"/>
          <w:szCs w:val="24"/>
        </w:rPr>
        <w:t xml:space="preserve">0%) for </w:t>
      </w:r>
      <w:r w:rsidR="00CE7DC6" w:rsidRPr="001A3157">
        <w:rPr>
          <w:rFonts w:ascii="Times New Roman" w:hAnsi="Times New Roman" w:cs="Times New Roman"/>
          <w:sz w:val="24"/>
          <w:szCs w:val="24"/>
        </w:rPr>
        <w:t>wo</w:t>
      </w:r>
      <w:r w:rsidR="0087355C" w:rsidRPr="001A3157">
        <w:rPr>
          <w:rFonts w:ascii="Times New Roman" w:hAnsi="Times New Roman" w:cs="Times New Roman"/>
          <w:sz w:val="24"/>
          <w:szCs w:val="24"/>
        </w:rPr>
        <w:t>men</w:t>
      </w:r>
      <w:r w:rsidR="00DF19B6" w:rsidRPr="001A3157">
        <w:rPr>
          <w:rFonts w:ascii="Times New Roman" w:hAnsi="Times New Roman" w:cs="Times New Roman"/>
          <w:sz w:val="24"/>
          <w:szCs w:val="24"/>
        </w:rPr>
        <w:t>.</w:t>
      </w:r>
      <w:r w:rsidR="00EE3308" w:rsidRPr="001A3157">
        <w:rPr>
          <w:rFonts w:ascii="Times New Roman" w:hAnsi="Times New Roman" w:cs="Times New Roman"/>
          <w:sz w:val="24"/>
          <w:szCs w:val="24"/>
        </w:rPr>
        <w:t xml:space="preserve"> </w:t>
      </w:r>
      <w:r w:rsidR="00CD296B" w:rsidRPr="001A3157">
        <w:rPr>
          <w:rFonts w:ascii="Times New Roman" w:hAnsi="Times New Roman" w:cs="Times New Roman"/>
          <w:sz w:val="24"/>
          <w:szCs w:val="24"/>
        </w:rPr>
        <w:t xml:space="preserve">With respect to the participation of men in household tasks, the response of </w:t>
      </w:r>
      <w:r w:rsidR="00686F11" w:rsidRPr="001A3157">
        <w:rPr>
          <w:rFonts w:ascii="Times New Roman" w:hAnsi="Times New Roman" w:cs="Times New Roman"/>
          <w:sz w:val="24"/>
          <w:szCs w:val="24"/>
        </w:rPr>
        <w:t xml:space="preserve">the </w:t>
      </w:r>
      <w:r w:rsidR="00CD296B" w:rsidRPr="001A3157">
        <w:rPr>
          <w:rFonts w:ascii="Times New Roman" w:hAnsi="Times New Roman" w:cs="Times New Roman"/>
          <w:sz w:val="24"/>
          <w:szCs w:val="24"/>
        </w:rPr>
        <w:t xml:space="preserve">household heads interviewed is 100% </w:t>
      </w:r>
      <w:r w:rsidR="006D78B4" w:rsidRPr="001A3157">
        <w:rPr>
          <w:rFonts w:ascii="Times New Roman" w:hAnsi="Times New Roman" w:cs="Times New Roman"/>
          <w:b/>
          <w:bCs/>
          <w:sz w:val="24"/>
          <w:szCs w:val="24"/>
        </w:rPr>
        <w:t>“</w:t>
      </w:r>
      <w:r w:rsidR="00CD296B" w:rsidRPr="001A3157">
        <w:rPr>
          <w:rFonts w:ascii="Times New Roman" w:hAnsi="Times New Roman" w:cs="Times New Roman"/>
          <w:b/>
          <w:bCs/>
          <w:sz w:val="24"/>
          <w:szCs w:val="24"/>
        </w:rPr>
        <w:t>Yes”.</w:t>
      </w:r>
      <w:r w:rsidR="006D78B4" w:rsidRPr="001A3157">
        <w:rPr>
          <w:rFonts w:ascii="Times New Roman" w:hAnsi="Times New Roman" w:cs="Times New Roman"/>
          <w:b/>
          <w:bCs/>
          <w:sz w:val="24"/>
          <w:szCs w:val="24"/>
        </w:rPr>
        <w:t xml:space="preserve"> </w:t>
      </w:r>
      <w:r w:rsidR="00332D23" w:rsidRPr="001A3157">
        <w:rPr>
          <w:rFonts w:ascii="Times New Roman" w:hAnsi="Times New Roman" w:cs="Times New Roman"/>
          <w:sz w:val="24"/>
          <w:szCs w:val="24"/>
        </w:rPr>
        <w:t>Of</w:t>
      </w:r>
      <w:r w:rsidR="0004014F" w:rsidRPr="001A3157">
        <w:rPr>
          <w:rFonts w:ascii="Times New Roman" w:hAnsi="Times New Roman" w:cs="Times New Roman"/>
          <w:sz w:val="24"/>
          <w:szCs w:val="24"/>
        </w:rPr>
        <w:t xml:space="preserve"> course this frequency of response does not indicate the degree of participation by each man in proportion to the length of time men spend on domestic tasks</w:t>
      </w:r>
      <w:r w:rsidR="00332D23" w:rsidRPr="001A3157">
        <w:rPr>
          <w:rFonts w:ascii="Times New Roman" w:hAnsi="Times New Roman" w:cs="Times New Roman"/>
          <w:sz w:val="24"/>
          <w:szCs w:val="24"/>
        </w:rPr>
        <w:t>.</w:t>
      </w:r>
      <w:r w:rsidR="00152C7E" w:rsidRPr="001A3157">
        <w:rPr>
          <w:rFonts w:ascii="Times New Roman" w:hAnsi="Times New Roman" w:cs="Times New Roman"/>
          <w:sz w:val="24"/>
          <w:szCs w:val="24"/>
        </w:rPr>
        <w:t xml:space="preserve"> </w:t>
      </w:r>
      <w:r w:rsidR="00F017C5" w:rsidRPr="001A3157">
        <w:rPr>
          <w:rFonts w:ascii="Times New Roman" w:hAnsi="Times New Roman" w:cs="Times New Roman"/>
          <w:sz w:val="24"/>
          <w:szCs w:val="24"/>
        </w:rPr>
        <w:t xml:space="preserve">With respect to the participation of women in the decision-making process of community affairs in the project area, the response of </w:t>
      </w:r>
      <w:r w:rsidR="00686F11" w:rsidRPr="001A3157">
        <w:rPr>
          <w:rFonts w:ascii="Times New Roman" w:hAnsi="Times New Roman" w:cs="Times New Roman"/>
          <w:sz w:val="24"/>
          <w:szCs w:val="24"/>
        </w:rPr>
        <w:t xml:space="preserve">the </w:t>
      </w:r>
      <w:r w:rsidR="00F017C5" w:rsidRPr="001A3157">
        <w:rPr>
          <w:rFonts w:ascii="Times New Roman" w:hAnsi="Times New Roman" w:cs="Times New Roman"/>
          <w:sz w:val="24"/>
          <w:szCs w:val="24"/>
        </w:rPr>
        <w:t xml:space="preserve">household heads interviewed is 100% </w:t>
      </w:r>
      <w:r w:rsidR="00F017C5" w:rsidRPr="001A3157">
        <w:rPr>
          <w:rFonts w:ascii="Times New Roman" w:hAnsi="Times New Roman" w:cs="Times New Roman"/>
          <w:b/>
          <w:bCs/>
          <w:sz w:val="24"/>
          <w:szCs w:val="24"/>
        </w:rPr>
        <w:t xml:space="preserve">“Yes”. </w:t>
      </w:r>
      <w:r w:rsidR="00F017C5" w:rsidRPr="001A3157">
        <w:rPr>
          <w:rFonts w:ascii="Times New Roman" w:hAnsi="Times New Roman" w:cs="Times New Roman"/>
          <w:sz w:val="24"/>
          <w:szCs w:val="24"/>
        </w:rPr>
        <w:t xml:space="preserve">Of course this frequency of response </w:t>
      </w:r>
      <w:r w:rsidR="000E6156" w:rsidRPr="001A3157">
        <w:rPr>
          <w:rFonts w:ascii="Times New Roman" w:hAnsi="Times New Roman" w:cs="Times New Roman"/>
          <w:sz w:val="24"/>
          <w:szCs w:val="24"/>
        </w:rPr>
        <w:t xml:space="preserve">still </w:t>
      </w:r>
      <w:r w:rsidR="00F017C5" w:rsidRPr="001A3157">
        <w:rPr>
          <w:rFonts w:ascii="Times New Roman" w:hAnsi="Times New Roman" w:cs="Times New Roman"/>
          <w:sz w:val="24"/>
          <w:szCs w:val="24"/>
        </w:rPr>
        <w:t>does not indicate the degree of participation by each woman in process.</w:t>
      </w:r>
      <w:r w:rsidR="00796A50" w:rsidRPr="001A3157">
        <w:rPr>
          <w:rFonts w:ascii="Times New Roman" w:hAnsi="Times New Roman" w:cs="Times New Roman"/>
          <w:sz w:val="24"/>
          <w:szCs w:val="24"/>
        </w:rPr>
        <w:t xml:space="preserve"> However, this participation may be demonstrated through the existence of </w:t>
      </w:r>
      <w:r w:rsidR="00A16033" w:rsidRPr="001A3157">
        <w:rPr>
          <w:rFonts w:ascii="Times New Roman" w:hAnsi="Times New Roman" w:cs="Times New Roman"/>
          <w:sz w:val="24"/>
          <w:szCs w:val="24"/>
        </w:rPr>
        <w:t xml:space="preserve">formal organizations like the </w:t>
      </w:r>
      <w:r w:rsidR="00796A50" w:rsidRPr="001A3157">
        <w:rPr>
          <w:rFonts w:ascii="Times New Roman" w:hAnsi="Times New Roman" w:cs="Times New Roman"/>
          <w:sz w:val="24"/>
          <w:szCs w:val="24"/>
        </w:rPr>
        <w:t xml:space="preserve">women’s </w:t>
      </w:r>
      <w:r w:rsidR="00860C8B" w:rsidRPr="001A3157">
        <w:rPr>
          <w:rFonts w:ascii="Times New Roman" w:hAnsi="Times New Roman" w:cs="Times New Roman"/>
          <w:sz w:val="24"/>
          <w:szCs w:val="24"/>
        </w:rPr>
        <w:t>association</w:t>
      </w:r>
      <w:r w:rsidR="00796A50" w:rsidRPr="001A3157">
        <w:rPr>
          <w:rFonts w:ascii="Times New Roman" w:hAnsi="Times New Roman" w:cs="Times New Roman"/>
          <w:sz w:val="24"/>
          <w:szCs w:val="24"/>
        </w:rPr>
        <w:t xml:space="preserve"> </w:t>
      </w:r>
      <w:r w:rsidR="00FF7633" w:rsidRPr="001A3157">
        <w:rPr>
          <w:rFonts w:ascii="Times New Roman" w:hAnsi="Times New Roman" w:cs="Times New Roman"/>
          <w:sz w:val="24"/>
          <w:szCs w:val="24"/>
        </w:rPr>
        <w:t xml:space="preserve">and informal groupings such as Iddir </w:t>
      </w:r>
      <w:r w:rsidR="00796A50" w:rsidRPr="001A3157">
        <w:rPr>
          <w:rFonts w:ascii="Times New Roman" w:hAnsi="Times New Roman" w:cs="Times New Roman"/>
          <w:sz w:val="24"/>
          <w:szCs w:val="24"/>
        </w:rPr>
        <w:t>in the area.</w:t>
      </w:r>
    </w:p>
    <w:p w:rsidR="00ED1112" w:rsidRPr="001A3157" w:rsidRDefault="002C5EA6" w:rsidP="00FF7633">
      <w:pPr>
        <w:tabs>
          <w:tab w:val="center" w:pos="4770"/>
        </w:tabs>
        <w:jc w:val="both"/>
        <w:rPr>
          <w:rFonts w:ascii="Times New Roman" w:hAnsi="Times New Roman" w:cs="Times New Roman"/>
          <w:sz w:val="24"/>
          <w:szCs w:val="24"/>
        </w:rPr>
      </w:pPr>
      <w:r w:rsidRPr="001A3157">
        <w:rPr>
          <w:rFonts w:ascii="Times New Roman" w:hAnsi="Times New Roman" w:cs="Times New Roman"/>
          <w:sz w:val="24"/>
          <w:szCs w:val="24"/>
        </w:rPr>
        <w:t>There are also some impeding factors to the extent of participation of women in most of the community affairs.</w:t>
      </w:r>
      <w:r w:rsidR="00686F11" w:rsidRPr="001A3157">
        <w:rPr>
          <w:rFonts w:ascii="Times New Roman" w:hAnsi="Times New Roman" w:cs="Times New Roman"/>
          <w:sz w:val="24"/>
          <w:szCs w:val="24"/>
        </w:rPr>
        <w:t xml:space="preserve"> </w:t>
      </w:r>
      <w:r w:rsidR="00CD46FE" w:rsidRPr="001A3157">
        <w:rPr>
          <w:rFonts w:ascii="Times New Roman" w:hAnsi="Times New Roman" w:cs="Times New Roman"/>
          <w:sz w:val="24"/>
          <w:szCs w:val="24"/>
        </w:rPr>
        <w:t>As</w:t>
      </w:r>
      <w:r w:rsidR="00686F11" w:rsidRPr="001A3157">
        <w:rPr>
          <w:rFonts w:ascii="Times New Roman" w:hAnsi="Times New Roman" w:cs="Times New Roman"/>
          <w:sz w:val="24"/>
          <w:szCs w:val="24"/>
        </w:rPr>
        <w:t xml:space="preserve"> the response of the household heads interviewed</w:t>
      </w:r>
      <w:r w:rsidR="00CD46FE" w:rsidRPr="001A3157">
        <w:rPr>
          <w:rFonts w:ascii="Times New Roman" w:hAnsi="Times New Roman" w:cs="Times New Roman"/>
          <w:sz w:val="24"/>
          <w:szCs w:val="24"/>
        </w:rPr>
        <w:t xml:space="preserve"> indicates, </w:t>
      </w:r>
      <w:r w:rsidR="00686F11" w:rsidRPr="001A3157">
        <w:rPr>
          <w:rFonts w:ascii="Times New Roman" w:hAnsi="Times New Roman" w:cs="Times New Roman"/>
          <w:sz w:val="24"/>
          <w:szCs w:val="24"/>
        </w:rPr>
        <w:t xml:space="preserve">among such </w:t>
      </w:r>
      <w:r w:rsidR="00CD46FE" w:rsidRPr="001A3157">
        <w:rPr>
          <w:rFonts w:ascii="Times New Roman" w:hAnsi="Times New Roman" w:cs="Times New Roman"/>
          <w:sz w:val="24"/>
          <w:szCs w:val="24"/>
        </w:rPr>
        <w:t>impeding</w:t>
      </w:r>
      <w:r w:rsidR="00FF7633" w:rsidRPr="001A3157">
        <w:rPr>
          <w:rFonts w:ascii="Times New Roman" w:hAnsi="Times New Roman" w:cs="Times New Roman"/>
          <w:sz w:val="24"/>
          <w:szCs w:val="24"/>
        </w:rPr>
        <w:t xml:space="preserve"> factors</w:t>
      </w:r>
      <w:r w:rsidR="00CD46FE" w:rsidRPr="001A3157">
        <w:rPr>
          <w:rFonts w:ascii="Times New Roman" w:hAnsi="Times New Roman" w:cs="Times New Roman"/>
          <w:sz w:val="24"/>
          <w:szCs w:val="24"/>
        </w:rPr>
        <w:t xml:space="preserve"> </w:t>
      </w:r>
      <w:r w:rsidR="00FF7633" w:rsidRPr="001A3157">
        <w:rPr>
          <w:rFonts w:ascii="Times New Roman" w:hAnsi="Times New Roman" w:cs="Times New Roman"/>
          <w:sz w:val="24"/>
          <w:szCs w:val="24"/>
        </w:rPr>
        <w:t xml:space="preserve">and time demanding tasks on the shoulders of women as well as </w:t>
      </w:r>
      <w:r w:rsidR="00686F11" w:rsidRPr="001A3157">
        <w:rPr>
          <w:rFonts w:ascii="Times New Roman" w:hAnsi="Times New Roman" w:cs="Times New Roman"/>
          <w:sz w:val="24"/>
          <w:szCs w:val="24"/>
        </w:rPr>
        <w:t xml:space="preserve">the most pressing </w:t>
      </w:r>
      <w:r w:rsidR="00592116" w:rsidRPr="001A3157">
        <w:rPr>
          <w:rFonts w:ascii="Times New Roman" w:hAnsi="Times New Roman" w:cs="Times New Roman"/>
          <w:sz w:val="24"/>
          <w:szCs w:val="24"/>
        </w:rPr>
        <w:t>ones</w:t>
      </w:r>
      <w:r w:rsidR="00686F11" w:rsidRPr="001A3157">
        <w:rPr>
          <w:rFonts w:ascii="Times New Roman" w:hAnsi="Times New Roman" w:cs="Times New Roman"/>
          <w:sz w:val="24"/>
          <w:szCs w:val="24"/>
        </w:rPr>
        <w:t xml:space="preserve"> are </w:t>
      </w:r>
      <w:r w:rsidR="00885E22" w:rsidRPr="001A3157">
        <w:rPr>
          <w:rFonts w:ascii="Times New Roman" w:hAnsi="Times New Roman" w:cs="Times New Roman"/>
          <w:sz w:val="24"/>
          <w:szCs w:val="24"/>
        </w:rPr>
        <w:t xml:space="preserve">lack of grinding mills (20%), </w:t>
      </w:r>
      <w:r w:rsidR="00FF7633" w:rsidRPr="001A3157">
        <w:rPr>
          <w:rFonts w:ascii="Times New Roman" w:hAnsi="Times New Roman" w:cs="Times New Roman"/>
          <w:sz w:val="24"/>
          <w:szCs w:val="24"/>
        </w:rPr>
        <w:t xml:space="preserve">limited </w:t>
      </w:r>
      <w:r w:rsidR="00885E22" w:rsidRPr="001A3157">
        <w:rPr>
          <w:rFonts w:ascii="Times New Roman" w:hAnsi="Times New Roman" w:cs="Times New Roman"/>
          <w:sz w:val="24"/>
          <w:szCs w:val="24"/>
        </w:rPr>
        <w:t xml:space="preserve">maternal and child healthcare services (70%), and </w:t>
      </w:r>
      <w:r w:rsidR="00FF7633" w:rsidRPr="001A3157">
        <w:rPr>
          <w:rFonts w:ascii="Times New Roman" w:hAnsi="Times New Roman" w:cs="Times New Roman"/>
          <w:sz w:val="24"/>
          <w:szCs w:val="24"/>
        </w:rPr>
        <w:t xml:space="preserve">shortage of </w:t>
      </w:r>
      <w:r w:rsidR="00885E22" w:rsidRPr="001A3157">
        <w:rPr>
          <w:rFonts w:ascii="Times New Roman" w:hAnsi="Times New Roman" w:cs="Times New Roman"/>
          <w:sz w:val="24"/>
          <w:szCs w:val="24"/>
        </w:rPr>
        <w:t>credit and saving services (10%).</w:t>
      </w:r>
    </w:p>
    <w:p w:rsidR="003F2126" w:rsidRPr="001A3157" w:rsidRDefault="003F2126" w:rsidP="00217C09">
      <w:pPr>
        <w:pStyle w:val="Heading1"/>
        <w:numPr>
          <w:ilvl w:val="2"/>
          <w:numId w:val="1"/>
        </w:numPr>
        <w:spacing w:before="0" w:line="360" w:lineRule="auto"/>
        <w:rPr>
          <w:rFonts w:ascii="Times New Roman" w:hAnsi="Times New Roman" w:cs="Times New Roman"/>
        </w:rPr>
      </w:pPr>
      <w:bookmarkStart w:id="185" w:name="_Toc4460471"/>
      <w:r w:rsidRPr="001A3157">
        <w:rPr>
          <w:rFonts w:ascii="Times New Roman" w:hAnsi="Times New Roman" w:cs="Times New Roman"/>
          <w:sz w:val="24"/>
          <w:szCs w:val="24"/>
        </w:rPr>
        <w:t>Claim for Compensation</w:t>
      </w:r>
      <w:bookmarkEnd w:id="185"/>
    </w:p>
    <w:p w:rsidR="003F2126" w:rsidRPr="001A3157" w:rsidRDefault="003F2126" w:rsidP="003F2126">
      <w:pPr>
        <w:tabs>
          <w:tab w:val="center" w:pos="4770"/>
        </w:tabs>
        <w:jc w:val="both"/>
        <w:rPr>
          <w:rFonts w:ascii="Times New Roman" w:hAnsi="Times New Roman" w:cs="Times New Roman"/>
          <w:sz w:val="24"/>
          <w:szCs w:val="24"/>
        </w:rPr>
      </w:pPr>
      <w:r w:rsidRPr="001A3157">
        <w:rPr>
          <w:rFonts w:ascii="Times New Roman" w:hAnsi="Times New Roman" w:cs="Times New Roman"/>
          <w:sz w:val="24"/>
          <w:szCs w:val="24"/>
        </w:rPr>
        <w:t xml:space="preserve">In reference to the claim for compensation as a result of damage of property or asset due to the project, the response of the household heads interviewed is 100% </w:t>
      </w:r>
      <w:r w:rsidRPr="001A3157">
        <w:rPr>
          <w:rFonts w:ascii="Times New Roman" w:hAnsi="Times New Roman" w:cs="Times New Roman"/>
          <w:b/>
          <w:bCs/>
          <w:sz w:val="24"/>
          <w:szCs w:val="24"/>
        </w:rPr>
        <w:t>“No”.</w:t>
      </w:r>
      <w:r w:rsidRPr="001A3157">
        <w:rPr>
          <w:rFonts w:ascii="Times New Roman" w:hAnsi="Times New Roman" w:cs="Times New Roman"/>
          <w:sz w:val="24"/>
          <w:szCs w:val="24"/>
        </w:rPr>
        <w:t xml:space="preserve"> This is not because they place less value on their assets; it is rather for the sole reason that they have </w:t>
      </w:r>
      <w:r w:rsidR="00592116" w:rsidRPr="001A3157">
        <w:rPr>
          <w:rFonts w:ascii="Times New Roman" w:hAnsi="Times New Roman" w:cs="Times New Roman"/>
          <w:sz w:val="24"/>
          <w:szCs w:val="24"/>
        </w:rPr>
        <w:t>expectation</w:t>
      </w:r>
      <w:r w:rsidRPr="001A3157">
        <w:rPr>
          <w:rFonts w:ascii="Times New Roman" w:hAnsi="Times New Roman" w:cs="Times New Roman"/>
          <w:sz w:val="24"/>
          <w:szCs w:val="24"/>
        </w:rPr>
        <w:t xml:space="preserve"> of better benefits from the project in the future.</w:t>
      </w:r>
    </w:p>
    <w:p w:rsidR="00CE4509" w:rsidRPr="001A3157" w:rsidRDefault="00CE4509" w:rsidP="00217C09">
      <w:pPr>
        <w:pStyle w:val="Heading1"/>
        <w:numPr>
          <w:ilvl w:val="2"/>
          <w:numId w:val="1"/>
        </w:numPr>
        <w:spacing w:before="0" w:line="360" w:lineRule="auto"/>
        <w:rPr>
          <w:rFonts w:ascii="Times New Roman" w:hAnsi="Times New Roman" w:cs="Times New Roman"/>
          <w:sz w:val="24"/>
          <w:szCs w:val="24"/>
        </w:rPr>
      </w:pPr>
      <w:bookmarkStart w:id="186" w:name="_Toc4460472"/>
      <w:r w:rsidRPr="001A3157">
        <w:rPr>
          <w:rFonts w:ascii="Times New Roman" w:hAnsi="Times New Roman" w:cs="Times New Roman"/>
          <w:sz w:val="24"/>
          <w:szCs w:val="24"/>
        </w:rPr>
        <w:t>Problem of Food Insecurity</w:t>
      </w:r>
      <w:bookmarkEnd w:id="186"/>
    </w:p>
    <w:p w:rsidR="003F2126" w:rsidRPr="001A3157" w:rsidRDefault="003F2126" w:rsidP="003F2126">
      <w:pPr>
        <w:jc w:val="both"/>
        <w:rPr>
          <w:rFonts w:ascii="Times New Roman" w:hAnsi="Times New Roman" w:cs="Times New Roman"/>
          <w:sz w:val="24"/>
          <w:szCs w:val="24"/>
        </w:rPr>
      </w:pPr>
      <w:r w:rsidRPr="001A3157">
        <w:rPr>
          <w:rFonts w:ascii="Times New Roman" w:hAnsi="Times New Roman" w:cs="Times New Roman"/>
          <w:sz w:val="24"/>
          <w:szCs w:val="24"/>
        </w:rPr>
        <w:t xml:space="preserve">As to the existence of food insecurity problem in the project area, the response of the household heads interviewed is 100% </w:t>
      </w:r>
      <w:r w:rsidRPr="001A3157">
        <w:rPr>
          <w:rFonts w:ascii="Times New Roman" w:hAnsi="Times New Roman" w:cs="Times New Roman"/>
          <w:b/>
          <w:bCs/>
          <w:sz w:val="24"/>
          <w:szCs w:val="24"/>
        </w:rPr>
        <w:t>“No”</w:t>
      </w:r>
      <w:r w:rsidRPr="001A3157">
        <w:rPr>
          <w:rFonts w:ascii="Times New Roman" w:hAnsi="Times New Roman" w:cs="Times New Roman"/>
          <w:sz w:val="24"/>
          <w:szCs w:val="24"/>
        </w:rPr>
        <w:t xml:space="preserve">. This, however, does imply the real essence of food security like the quality of nutrition and access to food (place, time, quantity, quality, etc). </w:t>
      </w:r>
    </w:p>
    <w:p w:rsidR="00CE4509" w:rsidRPr="001A3157" w:rsidRDefault="00152C7E" w:rsidP="00217C09">
      <w:pPr>
        <w:pStyle w:val="Heading1"/>
        <w:numPr>
          <w:ilvl w:val="2"/>
          <w:numId w:val="1"/>
        </w:numPr>
        <w:spacing w:before="0" w:line="360" w:lineRule="auto"/>
        <w:rPr>
          <w:rFonts w:ascii="Times New Roman" w:hAnsi="Times New Roman" w:cs="Times New Roman"/>
          <w:sz w:val="24"/>
          <w:szCs w:val="24"/>
        </w:rPr>
      </w:pPr>
      <w:bookmarkStart w:id="187" w:name="_Toc4460473"/>
      <w:r w:rsidRPr="001A3157">
        <w:rPr>
          <w:rFonts w:ascii="Times New Roman" w:hAnsi="Times New Roman" w:cs="Times New Roman"/>
          <w:sz w:val="24"/>
          <w:szCs w:val="24"/>
        </w:rPr>
        <w:t>Occurrence</w:t>
      </w:r>
      <w:r w:rsidR="00205BD1" w:rsidRPr="001A3157">
        <w:rPr>
          <w:rFonts w:ascii="Times New Roman" w:hAnsi="Times New Roman" w:cs="Times New Roman"/>
          <w:sz w:val="24"/>
          <w:szCs w:val="24"/>
        </w:rPr>
        <w:t xml:space="preserve"> of Conflicts &amp; Resolution Mechanisms</w:t>
      </w:r>
      <w:bookmarkEnd w:id="187"/>
    </w:p>
    <w:p w:rsidR="002C5EA6" w:rsidRPr="001A3157" w:rsidRDefault="003F2126" w:rsidP="00C93A54">
      <w:pPr>
        <w:jc w:val="both"/>
        <w:rPr>
          <w:rFonts w:ascii="Times New Roman" w:hAnsi="Times New Roman" w:cs="Times New Roman"/>
          <w:sz w:val="24"/>
          <w:szCs w:val="24"/>
        </w:rPr>
      </w:pPr>
      <w:r w:rsidRPr="001A3157">
        <w:rPr>
          <w:rFonts w:ascii="Times New Roman" w:hAnsi="Times New Roman" w:cs="Times New Roman"/>
          <w:sz w:val="24"/>
          <w:szCs w:val="24"/>
        </w:rPr>
        <w:t xml:space="preserve">As to the </w:t>
      </w:r>
      <w:r w:rsidR="00592116" w:rsidRPr="001A3157">
        <w:rPr>
          <w:rFonts w:ascii="Times New Roman" w:hAnsi="Times New Roman" w:cs="Times New Roman"/>
          <w:sz w:val="24"/>
          <w:szCs w:val="24"/>
        </w:rPr>
        <w:t>occurrences</w:t>
      </w:r>
      <w:r w:rsidRPr="001A3157">
        <w:rPr>
          <w:rFonts w:ascii="Times New Roman" w:hAnsi="Times New Roman" w:cs="Times New Roman"/>
          <w:sz w:val="24"/>
          <w:szCs w:val="24"/>
        </w:rPr>
        <w:t xml:space="preserve"> of conflict on the use of resources (land, water, etc.) among people and </w:t>
      </w:r>
      <w:r w:rsidR="00592116" w:rsidRPr="001A3157">
        <w:rPr>
          <w:rFonts w:ascii="Times New Roman" w:hAnsi="Times New Roman" w:cs="Times New Roman"/>
          <w:sz w:val="24"/>
          <w:szCs w:val="24"/>
        </w:rPr>
        <w:t>existence</w:t>
      </w:r>
      <w:r w:rsidRPr="001A3157">
        <w:rPr>
          <w:rFonts w:ascii="Times New Roman" w:hAnsi="Times New Roman" w:cs="Times New Roman"/>
          <w:sz w:val="24"/>
          <w:szCs w:val="24"/>
        </w:rPr>
        <w:t xml:space="preserve"> of the corresponding conflict-resolution mechanisms in the project area, the response of the household heads interviewed is in the proportion of 88.89%  </w:t>
      </w:r>
      <w:r w:rsidRPr="001A3157">
        <w:rPr>
          <w:rFonts w:ascii="Times New Roman" w:hAnsi="Times New Roman" w:cs="Times New Roman"/>
          <w:b/>
          <w:bCs/>
          <w:sz w:val="24"/>
          <w:szCs w:val="24"/>
        </w:rPr>
        <w:t xml:space="preserve">“Yes”, and </w:t>
      </w:r>
      <w:r w:rsidRPr="001A3157">
        <w:rPr>
          <w:rFonts w:ascii="Times New Roman" w:hAnsi="Times New Roman" w:cs="Times New Roman"/>
          <w:sz w:val="24"/>
          <w:szCs w:val="24"/>
        </w:rPr>
        <w:t xml:space="preserve">11.11% </w:t>
      </w:r>
      <w:r w:rsidRPr="001A3157">
        <w:rPr>
          <w:rFonts w:ascii="Times New Roman" w:hAnsi="Times New Roman" w:cs="Times New Roman"/>
          <w:b/>
          <w:bCs/>
          <w:sz w:val="24"/>
          <w:szCs w:val="24"/>
        </w:rPr>
        <w:t>“No”.</w:t>
      </w:r>
      <w:r w:rsidRPr="001A3157">
        <w:rPr>
          <w:rFonts w:ascii="Times New Roman" w:hAnsi="Times New Roman" w:cs="Times New Roman"/>
          <w:sz w:val="24"/>
          <w:szCs w:val="24"/>
        </w:rPr>
        <w:t xml:space="preserve"> The process of conflict resolution takes either formal or informal manifestations. The task of resolving conflicts when they occur is usually done through mediation by elders and religious leaders as well </w:t>
      </w:r>
      <w:r w:rsidRPr="001A3157">
        <w:rPr>
          <w:rFonts w:ascii="Times New Roman" w:hAnsi="Times New Roman" w:cs="Times New Roman"/>
          <w:sz w:val="24"/>
          <w:szCs w:val="24"/>
        </w:rPr>
        <w:lastRenderedPageBreak/>
        <w:t>as through formal community organizations by demarcation of land plots and certification of landholdings, etc.</w:t>
      </w:r>
      <w:r w:rsidR="00C93A54" w:rsidRPr="001A3157">
        <w:rPr>
          <w:rFonts w:ascii="Times New Roman" w:hAnsi="Times New Roman" w:cs="Times New Roman"/>
          <w:sz w:val="24"/>
          <w:szCs w:val="24"/>
        </w:rPr>
        <w:t xml:space="preserve"> If the conflict is not resolved in this way, the case will be lodged to the court (Oromia Rural Land Use and Administration Proclamation No. 130/2007, Article 16).</w:t>
      </w:r>
    </w:p>
    <w:p w:rsidR="002C6B37" w:rsidRPr="001A3157" w:rsidRDefault="002C6B37"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pPr>
    </w:p>
    <w:p w:rsidR="002C6B37" w:rsidRDefault="002C6B37"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Default="00DF4654" w:rsidP="00C93A54">
      <w:pPr>
        <w:jc w:val="both"/>
        <w:rPr>
          <w:rFonts w:ascii="Times New Roman" w:hAnsi="Times New Roman" w:cs="Times New Roman"/>
          <w:sz w:val="24"/>
          <w:szCs w:val="24"/>
        </w:rPr>
      </w:pPr>
    </w:p>
    <w:p w:rsidR="00DF4654" w:rsidRPr="001A3157" w:rsidRDefault="00DF4654"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pPr>
    </w:p>
    <w:p w:rsidR="002C6B37" w:rsidRPr="001A3157" w:rsidRDefault="002C6B37" w:rsidP="00C93A54">
      <w:pPr>
        <w:jc w:val="both"/>
        <w:rPr>
          <w:rFonts w:ascii="Times New Roman" w:hAnsi="Times New Roman" w:cs="Times New Roman"/>
          <w:sz w:val="24"/>
          <w:szCs w:val="24"/>
        </w:rPr>
        <w:sectPr w:rsidR="002C6B37" w:rsidRPr="001A3157" w:rsidSect="00DF4654">
          <w:pgSz w:w="12240" w:h="15840"/>
          <w:pgMar w:top="1440" w:right="1260" w:bottom="1440" w:left="1440" w:header="432" w:footer="288" w:gutter="0"/>
          <w:cols w:space="720"/>
          <w:docGrid w:linePitch="360"/>
        </w:sectPr>
      </w:pPr>
      <w:r w:rsidRPr="001A3157">
        <w:rPr>
          <w:rFonts w:ascii="Times New Roman" w:hAnsi="Times New Roman" w:cs="Times New Roman"/>
          <w:b/>
        </w:rPr>
        <w:t xml:space="preserve"> </w:t>
      </w:r>
    </w:p>
    <w:p w:rsidR="00DF4654" w:rsidRDefault="00DF4654" w:rsidP="00DF4654">
      <w:pPr>
        <w:spacing w:before="120" w:after="0" w:line="360" w:lineRule="auto"/>
        <w:jc w:val="both"/>
        <w:rPr>
          <w:rFonts w:ascii="Times New Roman" w:hAnsi="Times New Roman" w:cs="Times New Roman"/>
          <w:sz w:val="18"/>
          <w:szCs w:val="18"/>
        </w:rPr>
      </w:pPr>
      <w:bookmarkStart w:id="188" w:name="_Toc4217032"/>
      <w:bookmarkStart w:id="189" w:name="_Toc4460657"/>
      <w:r w:rsidRPr="00DF4654">
        <w:rPr>
          <w:rFonts w:ascii="Times New Roman" w:hAnsi="Times New Roman" w:cs="Times New Roman"/>
          <w:sz w:val="24"/>
          <w:szCs w:val="24"/>
        </w:rPr>
        <w:lastRenderedPageBreak/>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26</w:t>
      </w:r>
      <w:r w:rsidRPr="00DF4654">
        <w:rPr>
          <w:rFonts w:ascii="Times New Roman" w:hAnsi="Times New Roman" w:cs="Times New Roman"/>
        </w:rPr>
        <w:fldChar w:fldCharType="end"/>
      </w:r>
      <w:r w:rsidRPr="00DF4654">
        <w:rPr>
          <w:rFonts w:ascii="Times New Roman" w:hAnsi="Times New Roman" w:cs="Times New Roman"/>
        </w:rPr>
        <w:t>.</w:t>
      </w:r>
      <w:r w:rsidRPr="00F41C8B">
        <w:rPr>
          <w:rFonts w:ascii="Times New Roman" w:hAnsi="Times New Roman" w:cs="Times New Roman"/>
          <w:sz w:val="24"/>
          <w:szCs w:val="24"/>
        </w:rPr>
        <w:t xml:space="preserve"> </w:t>
      </w:r>
      <w:r>
        <w:rPr>
          <w:rFonts w:ascii="Times New Roman" w:hAnsi="Times New Roman" w:cs="Times New Roman"/>
          <w:sz w:val="24"/>
          <w:szCs w:val="24"/>
        </w:rPr>
        <w:t>Evaluation of community attitude towards the project</w:t>
      </w:r>
      <w:bookmarkEnd w:id="188"/>
      <w:bookmarkEnd w:id="189"/>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461"/>
        <w:gridCol w:w="1824"/>
        <w:gridCol w:w="1824"/>
        <w:gridCol w:w="1347"/>
        <w:gridCol w:w="1461"/>
        <w:gridCol w:w="1337"/>
        <w:gridCol w:w="981"/>
        <w:gridCol w:w="970"/>
      </w:tblGrid>
      <w:tr w:rsidR="00DF4654" w:rsidRPr="001A3157" w:rsidTr="00EC0D15">
        <w:trPr>
          <w:tblHeader/>
        </w:trPr>
        <w:tc>
          <w:tcPr>
            <w:tcW w:w="1384" w:type="pct"/>
            <w:gridSpan w:val="2"/>
          </w:tcPr>
          <w:p w:rsidR="00DF4654" w:rsidRPr="001A3157" w:rsidRDefault="00DF4654" w:rsidP="00EC0D15">
            <w:pPr>
              <w:spacing w:after="0"/>
              <w:jc w:val="center"/>
              <w:rPr>
                <w:rFonts w:ascii="Times New Roman" w:hAnsi="Times New Roman" w:cs="Times New Roman"/>
                <w:b/>
                <w:bCs/>
                <w:sz w:val="18"/>
                <w:szCs w:val="18"/>
              </w:rPr>
            </w:pPr>
            <w:r w:rsidRPr="001A3157">
              <w:rPr>
                <w:rFonts w:ascii="Times New Roman" w:hAnsi="Times New Roman" w:cs="Times New Roman"/>
                <w:b/>
                <w:bCs/>
                <w:sz w:val="18"/>
                <w:szCs w:val="18"/>
              </w:rPr>
              <w:t>Characteristics</w:t>
            </w:r>
          </w:p>
        </w:tc>
        <w:tc>
          <w:tcPr>
            <w:tcW w:w="3616" w:type="pct"/>
            <w:gridSpan w:val="7"/>
          </w:tcPr>
          <w:p w:rsidR="00DF4654" w:rsidRPr="001A3157" w:rsidRDefault="00DF4654" w:rsidP="00EC0D15">
            <w:pPr>
              <w:spacing w:after="0"/>
              <w:jc w:val="center"/>
              <w:rPr>
                <w:rFonts w:ascii="Times New Roman" w:hAnsi="Times New Roman" w:cs="Times New Roman"/>
                <w:b/>
                <w:bCs/>
                <w:sz w:val="18"/>
                <w:szCs w:val="18"/>
              </w:rPr>
            </w:pPr>
            <w:r w:rsidRPr="001A3157">
              <w:rPr>
                <w:rFonts w:ascii="Times New Roman" w:hAnsi="Times New Roman" w:cs="Times New Roman"/>
                <w:b/>
                <w:bCs/>
                <w:sz w:val="18"/>
                <w:szCs w:val="18"/>
              </w:rPr>
              <w:t>Proportion of characteristics (%)</w:t>
            </w:r>
          </w:p>
        </w:tc>
      </w:tr>
      <w:tr w:rsidR="00DF4654" w:rsidRPr="001A3157" w:rsidTr="00EC0D15">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Ways of getting together to discuss and deliberate of the issues of common concerns</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rPr>
                <w:rFonts w:ascii="Times New Roman" w:hAnsi="Times New Roman" w:cs="Times New Roman"/>
                <w:sz w:val="18"/>
                <w:szCs w:val="18"/>
              </w:rPr>
            </w:pPr>
            <w:r w:rsidRPr="001A3157">
              <w:rPr>
                <w:rFonts w:ascii="Times New Roman" w:hAnsi="Times New Roman" w:cs="Times New Roman"/>
                <w:sz w:val="18"/>
                <w:szCs w:val="18"/>
              </w:rPr>
              <w:t xml:space="preserve">Formal community organization </w:t>
            </w:r>
          </w:p>
        </w:tc>
        <w:tc>
          <w:tcPr>
            <w:tcW w:w="677" w:type="pct"/>
            <w:vAlign w:val="bottom"/>
          </w:tcPr>
          <w:p w:rsidR="00DF4654" w:rsidRPr="001A3157" w:rsidRDefault="00DF4654" w:rsidP="00EC0D15">
            <w:pPr>
              <w:spacing w:after="0"/>
              <w:rPr>
                <w:rFonts w:ascii="Times New Roman" w:hAnsi="Times New Roman" w:cs="Times New Roman"/>
                <w:sz w:val="18"/>
                <w:szCs w:val="18"/>
              </w:rPr>
            </w:pPr>
            <w:r w:rsidRPr="001A3157">
              <w:rPr>
                <w:rFonts w:ascii="Times New Roman" w:hAnsi="Times New Roman" w:cs="Times New Roman"/>
                <w:sz w:val="18"/>
                <w:szCs w:val="18"/>
              </w:rPr>
              <w:t xml:space="preserve">  Informal social organization</w:t>
            </w:r>
          </w:p>
        </w:tc>
        <w:tc>
          <w:tcPr>
            <w:tcW w:w="500" w:type="pct"/>
            <w:vAlign w:val="bottom"/>
          </w:tcPr>
          <w:p w:rsidR="00DF4654" w:rsidRPr="001A3157" w:rsidRDefault="00DF4654" w:rsidP="00EC0D15">
            <w:pPr>
              <w:spacing w:after="0"/>
              <w:rPr>
                <w:rFonts w:ascii="Times New Roman" w:hAnsi="Times New Roman" w:cs="Times New Roman"/>
                <w:sz w:val="18"/>
                <w:szCs w:val="18"/>
              </w:rPr>
            </w:pPr>
            <w:r w:rsidRPr="001A3157">
              <w:rPr>
                <w:rFonts w:ascii="Times New Roman" w:hAnsi="Times New Roman" w:cs="Times New Roman"/>
                <w:sz w:val="18"/>
                <w:szCs w:val="18"/>
              </w:rPr>
              <w:t>Religious leaders</w:t>
            </w:r>
          </w:p>
        </w:tc>
        <w:tc>
          <w:tcPr>
            <w:tcW w:w="542" w:type="pct"/>
            <w:vAlign w:val="bottom"/>
          </w:tcPr>
          <w:p w:rsidR="00DF4654" w:rsidRPr="001A3157" w:rsidRDefault="00DF4654" w:rsidP="00EC0D15">
            <w:pPr>
              <w:spacing w:after="0"/>
              <w:rPr>
                <w:rFonts w:ascii="Times New Roman" w:hAnsi="Times New Roman" w:cs="Times New Roman"/>
                <w:sz w:val="18"/>
                <w:szCs w:val="18"/>
              </w:rPr>
            </w:pPr>
            <w:r w:rsidRPr="001A3157">
              <w:rPr>
                <w:rFonts w:ascii="Times New Roman" w:hAnsi="Times New Roman" w:cs="Times New Roman"/>
                <w:sz w:val="18"/>
                <w:szCs w:val="18"/>
              </w:rPr>
              <w:t>Esteemed  elders</w:t>
            </w:r>
          </w:p>
        </w:tc>
        <w:tc>
          <w:tcPr>
            <w:tcW w:w="496" w:type="pct"/>
            <w:vAlign w:val="bottom"/>
          </w:tcPr>
          <w:p w:rsidR="00DF4654" w:rsidRPr="001A3157" w:rsidRDefault="00DF4654" w:rsidP="00EC0D15">
            <w:pPr>
              <w:spacing w:after="0"/>
              <w:rPr>
                <w:rFonts w:ascii="Times New Roman" w:hAnsi="Times New Roman" w:cs="Times New Roman"/>
                <w:sz w:val="18"/>
                <w:szCs w:val="18"/>
              </w:rPr>
            </w:pPr>
            <w:r w:rsidRPr="001A3157">
              <w:rPr>
                <w:rFonts w:ascii="Times New Roman" w:hAnsi="Times New Roman" w:cs="Times New Roman"/>
                <w:sz w:val="18"/>
                <w:szCs w:val="18"/>
              </w:rPr>
              <w:t>Other</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Total</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20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30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40</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Informal social organizations</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Iddir</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Daboo</w:t>
            </w:r>
          </w:p>
        </w:tc>
        <w:tc>
          <w:tcPr>
            <w:tcW w:w="500"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Wonfal</w:t>
            </w:r>
          </w:p>
        </w:tc>
        <w:tc>
          <w:tcPr>
            <w:tcW w:w="542"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Guuzaa</w:t>
            </w:r>
          </w:p>
        </w:tc>
        <w:tc>
          <w:tcPr>
            <w:tcW w:w="496"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Mahbar</w:t>
            </w:r>
          </w:p>
        </w:tc>
        <w:tc>
          <w:tcPr>
            <w:tcW w:w="364"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other</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40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30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30.00</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cantSplit/>
          <w:trHeight w:val="917"/>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Fields of participation by the HH head in community development programs</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A forestation</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Soil and water conservation (terracing, soil bund, etc)</w:t>
            </w:r>
          </w:p>
        </w:tc>
        <w:tc>
          <w:tcPr>
            <w:tcW w:w="500"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Social services (water supply, education, health etc.)</w:t>
            </w:r>
          </w:p>
        </w:tc>
        <w:tc>
          <w:tcPr>
            <w:tcW w:w="542"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Road construction</w:t>
            </w:r>
          </w:p>
        </w:tc>
        <w:tc>
          <w:tcPr>
            <w:tcW w:w="496"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Others </w:t>
            </w:r>
          </w:p>
        </w:tc>
        <w:tc>
          <w:tcPr>
            <w:tcW w:w="364"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41.67</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16.67</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33.33</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8.33</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41.67</w:t>
            </w:r>
          </w:p>
        </w:tc>
        <w:tc>
          <w:tcPr>
            <w:tcW w:w="364"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Forms of contribution by the HH head</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Labor contribution</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Material provision</w:t>
            </w:r>
          </w:p>
        </w:tc>
        <w:tc>
          <w:tcPr>
            <w:tcW w:w="500"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Money contribution</w:t>
            </w:r>
          </w:p>
        </w:tc>
        <w:tc>
          <w:tcPr>
            <w:tcW w:w="542"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Idea generation </w:t>
            </w:r>
          </w:p>
        </w:tc>
        <w:tc>
          <w:tcPr>
            <w:tcW w:w="496"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All</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w:t>
            </w:r>
          </w:p>
        </w:tc>
        <w:tc>
          <w:tcPr>
            <w:tcW w:w="677"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81.82</w:t>
            </w:r>
          </w:p>
        </w:tc>
        <w:tc>
          <w:tcPr>
            <w:tcW w:w="677"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18.18</w:t>
            </w:r>
          </w:p>
        </w:tc>
        <w:tc>
          <w:tcPr>
            <w:tcW w:w="50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0</w:t>
            </w: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0</w:t>
            </w:r>
          </w:p>
        </w:tc>
        <w:tc>
          <w:tcPr>
            <w:tcW w:w="496"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0</w:t>
            </w:r>
          </w:p>
        </w:tc>
        <w:tc>
          <w:tcPr>
            <w:tcW w:w="364" w:type="pct"/>
          </w:tcPr>
          <w:p w:rsidR="00DF4654" w:rsidRPr="001A3157" w:rsidRDefault="00DF4654" w:rsidP="00EC0D15">
            <w:pPr>
              <w:spacing w:after="0"/>
              <w:jc w:val="both"/>
              <w:rPr>
                <w:rFonts w:ascii="Times New Roman" w:hAnsi="Times New Roman" w:cs="Times New Roman"/>
                <w:sz w:val="18"/>
                <w:szCs w:val="18"/>
              </w:rPr>
            </w:pP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Expectation from the project</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Sustainable production and then better income </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Job opportunity will be created </w:t>
            </w:r>
          </w:p>
        </w:tc>
        <w:tc>
          <w:tcPr>
            <w:tcW w:w="500"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Better infrastructure &amp; social services</w:t>
            </w:r>
          </w:p>
        </w:tc>
        <w:tc>
          <w:tcPr>
            <w:tcW w:w="542"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Other advantages</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w:t>
            </w:r>
          </w:p>
        </w:tc>
        <w:tc>
          <w:tcPr>
            <w:tcW w:w="677"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54.55</w:t>
            </w:r>
          </w:p>
        </w:tc>
        <w:tc>
          <w:tcPr>
            <w:tcW w:w="677"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36.36</w:t>
            </w:r>
          </w:p>
        </w:tc>
        <w:tc>
          <w:tcPr>
            <w:tcW w:w="50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9.09</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Any possible negative perception toward the project</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25</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75</w:t>
            </w:r>
          </w:p>
        </w:tc>
        <w:tc>
          <w:tcPr>
            <w:tcW w:w="50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Reasons for the negative perceptions</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Fear of losing land</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Fear of losing house</w:t>
            </w:r>
          </w:p>
        </w:tc>
        <w:tc>
          <w:tcPr>
            <w:tcW w:w="500"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Fear of losing trees</w:t>
            </w:r>
          </w:p>
        </w:tc>
        <w:tc>
          <w:tcPr>
            <w:tcW w:w="542"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Reduction of income from crop production</w:t>
            </w:r>
          </w:p>
        </w:tc>
        <w:tc>
          <w:tcPr>
            <w:tcW w:w="496"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Reduction of income from livestock</w:t>
            </w:r>
          </w:p>
        </w:tc>
        <w:tc>
          <w:tcPr>
            <w:tcW w:w="364"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Fear of social disruption</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sz w:val="18"/>
                <w:szCs w:val="18"/>
              </w:rPr>
              <w:t>%</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67</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42"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496"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33</w:t>
            </w:r>
          </w:p>
        </w:tc>
        <w:tc>
          <w:tcPr>
            <w:tcW w:w="364"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Forms or ways of contribution or participation in the project</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Labor</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Material</w:t>
            </w:r>
          </w:p>
        </w:tc>
        <w:tc>
          <w:tcPr>
            <w:tcW w:w="500"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Money</w:t>
            </w:r>
          </w:p>
        </w:tc>
        <w:tc>
          <w:tcPr>
            <w:tcW w:w="542"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Labor &amp; material </w:t>
            </w:r>
          </w:p>
        </w:tc>
        <w:tc>
          <w:tcPr>
            <w:tcW w:w="496"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Material &amp; money</w:t>
            </w:r>
          </w:p>
        </w:tc>
        <w:tc>
          <w:tcPr>
            <w:tcW w:w="364"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Idea provision </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54.55</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9.09</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36.36</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Existence of gender discrimination in the area or community</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 xml:space="preserve">Decision making by members of the HH on assets </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Husband only</w:t>
            </w:r>
          </w:p>
        </w:tc>
        <w:tc>
          <w:tcPr>
            <w:tcW w:w="677"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Wife only</w:t>
            </w:r>
          </w:p>
        </w:tc>
        <w:tc>
          <w:tcPr>
            <w:tcW w:w="500"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Both husbanded and wife</w:t>
            </w:r>
          </w:p>
        </w:tc>
        <w:tc>
          <w:tcPr>
            <w:tcW w:w="542" w:type="pct"/>
            <w:vAlign w:val="bottom"/>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All house hold members</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0</w:t>
            </w:r>
          </w:p>
        </w:tc>
        <w:tc>
          <w:tcPr>
            <w:tcW w:w="677"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80</w:t>
            </w: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20</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Average working hours for men and women in the project area</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&lt; 8 hrs</w:t>
            </w:r>
          </w:p>
        </w:tc>
        <w:tc>
          <w:tcPr>
            <w:tcW w:w="677" w:type="pct"/>
            <w:vAlign w:val="bottom"/>
          </w:tcPr>
          <w:p w:rsidR="00DF4654" w:rsidRPr="001A3157" w:rsidRDefault="00DF4654"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8-12 hrs</w:t>
            </w:r>
          </w:p>
        </w:tc>
        <w:tc>
          <w:tcPr>
            <w:tcW w:w="500" w:type="pct"/>
            <w:vAlign w:val="bottom"/>
          </w:tcPr>
          <w:p w:rsidR="00DF4654" w:rsidRPr="001A3157" w:rsidRDefault="00DF4654"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12-15 hrs </w:t>
            </w:r>
          </w:p>
        </w:tc>
        <w:tc>
          <w:tcPr>
            <w:tcW w:w="542" w:type="pct"/>
            <w:vAlign w:val="bottom"/>
          </w:tcPr>
          <w:p w:rsidR="00DF4654" w:rsidRPr="001A3157" w:rsidRDefault="00DF4654" w:rsidP="00EC0D15">
            <w:pPr>
              <w:spacing w:after="0"/>
              <w:rPr>
                <w:rFonts w:ascii="Times New Roman" w:hAnsi="Times New Roman" w:cs="Times New Roman"/>
                <w:color w:val="000000"/>
                <w:sz w:val="16"/>
                <w:szCs w:val="16"/>
              </w:rPr>
            </w:pPr>
            <w:r w:rsidRPr="001A3157">
              <w:rPr>
                <w:rFonts w:ascii="Times New Roman" w:hAnsi="Times New Roman" w:cs="Times New Roman"/>
                <w:color w:val="000000"/>
                <w:sz w:val="16"/>
                <w:szCs w:val="16"/>
              </w:rPr>
              <w:t>&gt; 15 hrs</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 (for men)</w:t>
            </w:r>
          </w:p>
        </w:tc>
        <w:tc>
          <w:tcPr>
            <w:tcW w:w="677"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10</w:t>
            </w:r>
          </w:p>
        </w:tc>
        <w:tc>
          <w:tcPr>
            <w:tcW w:w="677"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90</w:t>
            </w:r>
          </w:p>
        </w:tc>
        <w:tc>
          <w:tcPr>
            <w:tcW w:w="500"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0</w:t>
            </w:r>
          </w:p>
        </w:tc>
        <w:tc>
          <w:tcPr>
            <w:tcW w:w="542"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0</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 (for women)</w:t>
            </w:r>
          </w:p>
        </w:tc>
        <w:tc>
          <w:tcPr>
            <w:tcW w:w="677"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0</w:t>
            </w:r>
          </w:p>
        </w:tc>
        <w:tc>
          <w:tcPr>
            <w:tcW w:w="677"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0</w:t>
            </w:r>
          </w:p>
        </w:tc>
        <w:tc>
          <w:tcPr>
            <w:tcW w:w="500"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40.00</w:t>
            </w:r>
          </w:p>
        </w:tc>
        <w:tc>
          <w:tcPr>
            <w:tcW w:w="542" w:type="pct"/>
          </w:tcPr>
          <w:p w:rsidR="00DF4654" w:rsidRPr="001A3157" w:rsidRDefault="00DF4654" w:rsidP="00EC0D15">
            <w:pPr>
              <w:spacing w:after="0"/>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60.00</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Participation of men in household tasks</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Whether women participate in decision-making of the community affairs</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Existence of women’s association in the project area</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Most pressing needs of women in the project area</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Grinding mills</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 xml:space="preserve">Safe water supply </w:t>
            </w:r>
          </w:p>
        </w:tc>
        <w:tc>
          <w:tcPr>
            <w:tcW w:w="500"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Maternal and child health care services</w:t>
            </w:r>
          </w:p>
        </w:tc>
        <w:tc>
          <w:tcPr>
            <w:tcW w:w="542"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 xml:space="preserve">Credit and saving schemes </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 xml:space="preserve">          20 </w:t>
            </w:r>
          </w:p>
        </w:tc>
        <w:tc>
          <w:tcPr>
            <w:tcW w:w="677"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500"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 xml:space="preserve">        70 </w:t>
            </w:r>
          </w:p>
        </w:tc>
        <w:tc>
          <w:tcPr>
            <w:tcW w:w="542" w:type="pct"/>
            <w:vAlign w:val="bottom"/>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 xml:space="preserve">           10 </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Claim for compensation as a result of damage of property or asset due to the project</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Existence of food insecurity problem in the project area</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0</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100</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r w:rsidR="00DF4654" w:rsidRPr="001A3157" w:rsidTr="00EC0D15">
        <w:trPr>
          <w:trHeight w:val="278"/>
        </w:trPr>
        <w:tc>
          <w:tcPr>
            <w:tcW w:w="842" w:type="pct"/>
            <w:vMerge w:val="restar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Occurrence of conflict on the use of resources and existence of resolution mechanism in the project area</w:t>
            </w:r>
          </w:p>
        </w:tc>
        <w:tc>
          <w:tcPr>
            <w:tcW w:w="542" w:type="pct"/>
          </w:tcPr>
          <w:p w:rsidR="00DF4654" w:rsidRPr="001A3157" w:rsidRDefault="00DF4654" w:rsidP="00EC0D15">
            <w:pPr>
              <w:spacing w:after="0"/>
              <w:jc w:val="both"/>
              <w:rPr>
                <w:rFonts w:ascii="Times New Roman" w:hAnsi="Times New Roman" w:cs="Times New Roman"/>
                <w:b/>
                <w:bCs/>
                <w:sz w:val="18"/>
                <w:szCs w:val="18"/>
              </w:rPr>
            </w:pPr>
            <w:r w:rsidRPr="001A3157">
              <w:rPr>
                <w:rFonts w:ascii="Times New Roman" w:hAnsi="Times New Roman" w:cs="Times New Roman"/>
                <w:b/>
                <w:bCs/>
                <w:sz w:val="18"/>
                <w:szCs w:val="18"/>
              </w:rPr>
              <w:t>Response</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Yes</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No</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r>
      <w:tr w:rsidR="00DF4654" w:rsidRPr="001A3157" w:rsidTr="00EC0D15">
        <w:trPr>
          <w:trHeight w:val="278"/>
        </w:trPr>
        <w:tc>
          <w:tcPr>
            <w:tcW w:w="842" w:type="pct"/>
            <w:vMerge/>
          </w:tcPr>
          <w:p w:rsidR="00DF4654" w:rsidRPr="001A3157" w:rsidRDefault="00DF4654" w:rsidP="00EC0D15">
            <w:pPr>
              <w:spacing w:after="0"/>
              <w:jc w:val="both"/>
              <w:rPr>
                <w:rFonts w:ascii="Times New Roman" w:hAnsi="Times New Roman" w:cs="Times New Roman"/>
                <w:sz w:val="18"/>
                <w:szCs w:val="18"/>
              </w:rPr>
            </w:pPr>
          </w:p>
        </w:tc>
        <w:tc>
          <w:tcPr>
            <w:tcW w:w="542"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88.89</w:t>
            </w:r>
          </w:p>
        </w:tc>
        <w:tc>
          <w:tcPr>
            <w:tcW w:w="677"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11.11</w:t>
            </w:r>
          </w:p>
        </w:tc>
        <w:tc>
          <w:tcPr>
            <w:tcW w:w="500"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542"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496"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4" w:type="pct"/>
          </w:tcPr>
          <w:p w:rsidR="00DF4654" w:rsidRPr="001A3157" w:rsidRDefault="00DF4654" w:rsidP="00EC0D15">
            <w:pPr>
              <w:spacing w:after="0"/>
              <w:jc w:val="center"/>
              <w:rPr>
                <w:rFonts w:ascii="Times New Roman" w:hAnsi="Times New Roman" w:cs="Times New Roman"/>
                <w:sz w:val="18"/>
                <w:szCs w:val="18"/>
              </w:rPr>
            </w:pPr>
            <w:r w:rsidRPr="001A3157">
              <w:rPr>
                <w:rFonts w:ascii="Times New Roman" w:hAnsi="Times New Roman" w:cs="Times New Roman"/>
                <w:sz w:val="18"/>
                <w:szCs w:val="18"/>
              </w:rPr>
              <w:t>-</w:t>
            </w:r>
          </w:p>
        </w:tc>
        <w:tc>
          <w:tcPr>
            <w:tcW w:w="360" w:type="pct"/>
          </w:tcPr>
          <w:p w:rsidR="00DF4654" w:rsidRPr="001A3157" w:rsidRDefault="00DF4654" w:rsidP="00EC0D15">
            <w:pPr>
              <w:spacing w:after="0"/>
              <w:jc w:val="both"/>
              <w:rPr>
                <w:rFonts w:ascii="Times New Roman" w:hAnsi="Times New Roman" w:cs="Times New Roman"/>
                <w:sz w:val="18"/>
                <w:szCs w:val="18"/>
              </w:rPr>
            </w:pPr>
            <w:r w:rsidRPr="001A3157">
              <w:rPr>
                <w:rFonts w:ascii="Times New Roman" w:hAnsi="Times New Roman" w:cs="Times New Roman"/>
                <w:sz w:val="18"/>
                <w:szCs w:val="18"/>
              </w:rPr>
              <w:t>100</w:t>
            </w:r>
          </w:p>
        </w:tc>
      </w:tr>
    </w:tbl>
    <w:p w:rsidR="00DF4654" w:rsidRPr="001A3157" w:rsidRDefault="00DF4654" w:rsidP="00345AAA">
      <w:pPr>
        <w:spacing w:after="0"/>
        <w:jc w:val="both"/>
        <w:rPr>
          <w:rFonts w:ascii="Times New Roman" w:hAnsi="Times New Roman" w:cs="Times New Roman"/>
          <w:sz w:val="18"/>
          <w:szCs w:val="18"/>
        </w:rPr>
        <w:sectPr w:rsidR="00DF4654" w:rsidRPr="001A3157" w:rsidSect="00DF4654">
          <w:pgSz w:w="15840" w:h="12240" w:orient="landscape"/>
          <w:pgMar w:top="1440" w:right="1440" w:bottom="1267" w:left="1440" w:header="432" w:footer="288" w:gutter="0"/>
          <w:cols w:space="720"/>
          <w:docGrid w:linePitch="360"/>
        </w:sectPr>
      </w:pPr>
    </w:p>
    <w:p w:rsidR="00880900" w:rsidRPr="001A3157" w:rsidRDefault="001E283D" w:rsidP="007360BB">
      <w:pPr>
        <w:pStyle w:val="Heading1"/>
        <w:numPr>
          <w:ilvl w:val="1"/>
          <w:numId w:val="1"/>
        </w:numPr>
        <w:spacing w:before="0" w:line="360" w:lineRule="auto"/>
        <w:rPr>
          <w:rFonts w:ascii="Times New Roman" w:hAnsi="Times New Roman" w:cs="Times New Roman"/>
          <w:color w:val="auto"/>
          <w:sz w:val="24"/>
          <w:szCs w:val="24"/>
        </w:rPr>
      </w:pPr>
      <w:bookmarkStart w:id="190" w:name="_Toc4460474"/>
      <w:bookmarkEnd w:id="68"/>
      <w:r w:rsidRPr="001A3157">
        <w:rPr>
          <w:rFonts w:ascii="Times New Roman" w:hAnsi="Times New Roman" w:cs="Times New Roman"/>
          <w:color w:val="auto"/>
          <w:sz w:val="24"/>
          <w:szCs w:val="24"/>
        </w:rPr>
        <w:lastRenderedPageBreak/>
        <w:t>Summary of Socio-economic Study</w:t>
      </w:r>
      <w:bookmarkEnd w:id="190"/>
      <w:r w:rsidR="0092490F" w:rsidRPr="001A3157">
        <w:rPr>
          <w:rFonts w:ascii="Times New Roman" w:hAnsi="Times New Roman" w:cs="Times New Roman"/>
          <w:color w:val="auto"/>
          <w:sz w:val="24"/>
          <w:szCs w:val="24"/>
        </w:rPr>
        <w:tab/>
      </w: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This section presents the analysis of results of secondary data, field observation and discussion with various groups, and sample household survey. The community in the project area is almost a homogenous one whose ancestors settled in the area since time immemorial and practicing a mixed-farming system with certain degree of experience of Bonee traditional irrigation. The level of production under this traditional method hardly goes beyond domestic consumption. With the Bonee method they have been unable to drastically change the level of production. For years, they have been appealing to the government for assistance in shifting the Bonee method to modern irrigation method of production. </w:t>
      </w: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There is sizeable land and water potential for irrigation development as identified by the study. This is likely to bring about increase in the level of production by growing varieties of crops with the new project, which is intended to cover household consumption and partly to go to local markets to fetch additional income to the households. The by-products of the crops may also be used as feed for livestock and would enhance household income and welfare. As a result of the availability of irrigation water in the future, there could occur secondary benefits to the community such as full employment of household labor especially during those seasons, which were previously considered slack time.  The current assessment reveals that there is adequate labor force in the project area given the age structure of the community, the size of farmland at one’s disposal and seasonality of farm operations. Even in case there is a need for more local labor force, there is a possibility that voluntary labor would easily be mobilized to the project area from the nearby towns.</w:t>
      </w: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On the other hand, it is believed that the irrigation scheme can help in rehabilitating or maintaining the environment by enabling the farmers to get more production than before from a relatively small land plot as a result of increased production cycles in the course of a given year. The target community has a good prospect of the project to result in better and improved level of living conditions. Thus, the community is eagerly waiting for the project to be a reality and ready to provide whatsoever support is needed with resources at its disposal. Beyond the entheiasism of the community and all the expected benefits,</w:t>
      </w:r>
      <w:r w:rsidRPr="001A3157">
        <w:rPr>
          <w:rFonts w:ascii="Times New Roman" w:hAnsi="Times New Roman" w:cs="Times New Roman"/>
          <w:color w:val="FF0000"/>
          <w:sz w:val="24"/>
          <w:szCs w:val="24"/>
        </w:rPr>
        <w:t xml:space="preserve"> </w:t>
      </w:r>
      <w:r w:rsidRPr="001A3157">
        <w:rPr>
          <w:rFonts w:ascii="Times New Roman" w:hAnsi="Times New Roman" w:cs="Times New Roman"/>
          <w:sz w:val="24"/>
          <w:szCs w:val="24"/>
        </w:rPr>
        <w:t>some adverse impacts may occur to the environment. Malaria infestation may cause health problem to the community.</w:t>
      </w:r>
      <w:r w:rsidRPr="001A3157">
        <w:rPr>
          <w:rFonts w:ascii="Times New Roman" w:hAnsi="Times New Roman" w:cs="Times New Roman"/>
          <w:color w:val="FF0000"/>
          <w:sz w:val="24"/>
          <w:szCs w:val="24"/>
        </w:rPr>
        <w:t xml:space="preserve"> </w:t>
      </w:r>
      <w:r w:rsidRPr="001A3157">
        <w:rPr>
          <w:rFonts w:ascii="Times New Roman" w:hAnsi="Times New Roman" w:cs="Times New Roman"/>
          <w:sz w:val="24"/>
          <w:szCs w:val="24"/>
        </w:rPr>
        <w:t>Use of chemical inputs (pesticides) may also pose a sort of challenge to the community by harming bees (as honey is one of income sources) and other creatures.</w:t>
      </w:r>
    </w:p>
    <w:p w:rsidR="00400AE2" w:rsidRPr="001A3157" w:rsidRDefault="00400AE2" w:rsidP="00400AE2">
      <w:pPr>
        <w:spacing w:before="120" w:after="240" w:line="360" w:lineRule="auto"/>
        <w:jc w:val="both"/>
        <w:rPr>
          <w:rFonts w:ascii="Times New Roman" w:hAnsi="Times New Roman" w:cs="Times New Roman"/>
          <w:sz w:val="24"/>
          <w:szCs w:val="24"/>
        </w:rPr>
      </w:pP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lastRenderedPageBreak/>
        <w:t xml:space="preserve">The supports of stakeholders in various fields are obviously needed to materialize the objective of the project and maintain its sustainable operation. The major areas of supports by stakeholders are extension service, market arrangement for timely input supply and output distribution, access road construction, credit service, adverse impacts mitigation of mosquito breeding along the canals, etc. </w:t>
      </w: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Generally, there are immense </w:t>
      </w:r>
      <w:r w:rsidRPr="001A3157">
        <w:rPr>
          <w:rFonts w:ascii="Times New Roman" w:hAnsi="Times New Roman" w:cs="Times New Roman"/>
          <w:b/>
          <w:bCs/>
          <w:sz w:val="24"/>
          <w:szCs w:val="24"/>
        </w:rPr>
        <w:t>local market potential</w:t>
      </w:r>
      <w:r w:rsidRPr="001A3157">
        <w:rPr>
          <w:rFonts w:ascii="Times New Roman" w:hAnsi="Times New Roman" w:cs="Times New Roman"/>
          <w:sz w:val="24"/>
          <w:szCs w:val="24"/>
        </w:rPr>
        <w:t xml:space="preserve"> and good physical infrastructures in the project area to foster the marketing process. However, </w:t>
      </w:r>
      <w:r w:rsidRPr="001A3157">
        <w:rPr>
          <w:rFonts w:ascii="Times New Roman" w:hAnsi="Times New Roman" w:cs="Times New Roman"/>
          <w:b/>
          <w:bCs/>
          <w:sz w:val="24"/>
          <w:szCs w:val="24"/>
        </w:rPr>
        <w:t>access road</w:t>
      </w:r>
      <w:r w:rsidRPr="001A3157">
        <w:rPr>
          <w:rFonts w:ascii="Times New Roman" w:hAnsi="Times New Roman" w:cs="Times New Roman"/>
          <w:sz w:val="24"/>
          <w:szCs w:val="24"/>
        </w:rPr>
        <w:t xml:space="preserve"> is lacking near or within the project site to farm-gate activities. Thus, the concerned sector needs to pay attention to access road construction.</w:t>
      </w: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Regarding </w:t>
      </w:r>
      <w:r w:rsidRPr="001A3157">
        <w:rPr>
          <w:rFonts w:ascii="Times New Roman" w:hAnsi="Times New Roman" w:cs="Times New Roman"/>
          <w:b/>
          <w:bCs/>
          <w:sz w:val="24"/>
          <w:szCs w:val="24"/>
        </w:rPr>
        <w:t>gender issues</w:t>
      </w:r>
      <w:r w:rsidRPr="001A3157">
        <w:rPr>
          <w:rFonts w:ascii="Times New Roman" w:hAnsi="Times New Roman" w:cs="Times New Roman"/>
          <w:sz w:val="24"/>
          <w:szCs w:val="24"/>
        </w:rPr>
        <w:t xml:space="preserve"> it seems that there exists a fair access to or control over household resources, and participation in decision making by women as men. Similarly, there are no harmful practices that significantly hinder girls’ access to education and participation in common matters.</w:t>
      </w:r>
    </w:p>
    <w:p w:rsidR="00400AE2" w:rsidRPr="001A3157" w:rsidRDefault="00400AE2" w:rsidP="00400AE2">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It is believed that traditionally sacred places, ritual sites, cemeteries, forest reserves, and other perennials trees or fixed properties will not be damaged due to this irrigation project; and no displacement of people or destruction of houses. On the bases of these realities, there will be no possibility of resistance to provide land or claim for assets and properties due to damage by the project, too. As explained during community consultation and correlated by the results of the household survey, </w:t>
      </w:r>
      <w:r w:rsidRPr="001A3157">
        <w:rPr>
          <w:rFonts w:ascii="Times New Roman" w:hAnsi="Times New Roman" w:cs="Times New Roman"/>
          <w:b/>
          <w:bCs/>
          <w:sz w:val="24"/>
          <w:szCs w:val="24"/>
        </w:rPr>
        <w:t>claim for compensation</w:t>
      </w:r>
      <w:r w:rsidRPr="001A3157">
        <w:rPr>
          <w:rFonts w:ascii="Times New Roman" w:hAnsi="Times New Roman" w:cs="Times New Roman"/>
          <w:sz w:val="24"/>
          <w:szCs w:val="24"/>
        </w:rPr>
        <w:t xml:space="preserve"> for damaged property or asset due to the project is almost </w:t>
      </w:r>
      <w:r w:rsidRPr="001A3157">
        <w:rPr>
          <w:rFonts w:ascii="Times New Roman" w:hAnsi="Times New Roman" w:cs="Times New Roman"/>
          <w:b/>
          <w:bCs/>
          <w:i/>
          <w:iCs/>
          <w:sz w:val="24"/>
          <w:szCs w:val="24"/>
        </w:rPr>
        <w:t>nil</w:t>
      </w:r>
      <w:r w:rsidRPr="001A3157">
        <w:rPr>
          <w:rFonts w:ascii="Times New Roman" w:hAnsi="Times New Roman" w:cs="Times New Roman"/>
          <w:b/>
          <w:bCs/>
          <w:sz w:val="24"/>
          <w:szCs w:val="24"/>
        </w:rPr>
        <w:t>.</w:t>
      </w:r>
      <w:r w:rsidRPr="001A3157">
        <w:rPr>
          <w:rFonts w:ascii="Times New Roman" w:hAnsi="Times New Roman" w:cs="Times New Roman"/>
          <w:sz w:val="24"/>
          <w:szCs w:val="24"/>
        </w:rPr>
        <w:t xml:space="preserve"> This is not because they place less value on their assets; it is rather for the sole reason that they have expectation of better benefits from the project in the future.</w:t>
      </w:r>
    </w:p>
    <w:p w:rsidR="00400AE2" w:rsidRPr="001A3157" w:rsidRDefault="00400AE2" w:rsidP="00400AE2">
      <w:pPr>
        <w:jc w:val="both"/>
        <w:rPr>
          <w:rFonts w:ascii="Times New Roman" w:hAnsi="Times New Roman" w:cs="Times New Roman"/>
          <w:sz w:val="24"/>
          <w:szCs w:val="24"/>
        </w:rPr>
      </w:pPr>
      <w:r w:rsidRPr="001A3157">
        <w:rPr>
          <w:rFonts w:ascii="Times New Roman" w:hAnsi="Times New Roman" w:cs="Times New Roman"/>
          <w:sz w:val="24"/>
          <w:szCs w:val="24"/>
        </w:rPr>
        <w:t>There are seldom occurrences of conflict on the use of resources (land, water, etc.) among the people in the project area; and, the process of conflict resolution takes either formal or informal manifestations. The task of resolving conflicts when they occur is usually through mediation by elders and religious leaders as well as through formal community organizations by demarcation of land plots and certification of landholdings, etc.</w:t>
      </w:r>
    </w:p>
    <w:p w:rsidR="00400AE2" w:rsidRPr="001A3157" w:rsidRDefault="00400AE2" w:rsidP="00400AE2">
      <w:pPr>
        <w:tabs>
          <w:tab w:val="center" w:pos="4770"/>
        </w:tabs>
        <w:jc w:val="both"/>
        <w:rPr>
          <w:rFonts w:ascii="Times New Roman" w:hAnsi="Times New Roman" w:cs="Times New Roman"/>
          <w:sz w:val="24"/>
          <w:szCs w:val="24"/>
        </w:rPr>
        <w:sectPr w:rsidR="00400AE2" w:rsidRPr="001A3157" w:rsidSect="00400AE2">
          <w:footnotePr>
            <w:numRestart w:val="eachPage"/>
          </w:footnotePr>
          <w:pgSz w:w="11907" w:h="16839" w:code="9"/>
          <w:pgMar w:top="1440" w:right="1440" w:bottom="1440" w:left="1440" w:header="720" w:footer="720" w:gutter="0"/>
          <w:cols w:space="720"/>
          <w:docGrid w:linePitch="360"/>
        </w:sectPr>
      </w:pPr>
      <w:r w:rsidRPr="001A3157">
        <w:rPr>
          <w:rFonts w:ascii="Times New Roman" w:hAnsi="Times New Roman" w:cs="Times New Roman"/>
          <w:sz w:val="24"/>
          <w:szCs w:val="24"/>
        </w:rPr>
        <w:t>The community in the broader areas in general and those in the project area in particular has demonstrated its desire for the project to be implemented, certain levels of willingness and experience of participation in various development activities like forestation, soil and water conservation, construction of social service infrastructures, road construction, etc. the forms of participation include provision of land, labor, material, idea generation and so on. The user community has also reaffirmed its readiness to continue participation and provide support for the project in all ways possible including its agreement to own and operate the project.</w:t>
      </w:r>
    </w:p>
    <w:p w:rsidR="00400AE2" w:rsidRPr="001A3157" w:rsidRDefault="00400AE2" w:rsidP="00400AE2">
      <w:pPr>
        <w:pStyle w:val="Heading1"/>
        <w:spacing w:before="0" w:line="360" w:lineRule="auto"/>
        <w:ind w:left="360"/>
        <w:rPr>
          <w:rFonts w:ascii="Times New Roman" w:hAnsi="Times New Roman" w:cs="Times New Roman"/>
        </w:rPr>
      </w:pPr>
      <w:bookmarkStart w:id="191" w:name="_Toc3301069"/>
      <w:bookmarkStart w:id="192" w:name="_Toc4460475"/>
      <w:bookmarkStart w:id="193" w:name="_Toc2513396"/>
      <w:r w:rsidRPr="001A3157">
        <w:rPr>
          <w:rFonts w:ascii="Times New Roman" w:hAnsi="Times New Roman" w:cs="Times New Roman"/>
        </w:rPr>
        <w:lastRenderedPageBreak/>
        <w:t>PART TWO</w:t>
      </w:r>
      <w:bookmarkEnd w:id="191"/>
      <w:bookmarkEnd w:id="192"/>
    </w:p>
    <w:p w:rsidR="00400AE2" w:rsidRPr="001A3157" w:rsidRDefault="00400AE2" w:rsidP="00400AE2">
      <w:pPr>
        <w:pStyle w:val="Heading1"/>
        <w:numPr>
          <w:ilvl w:val="0"/>
          <w:numId w:val="51"/>
        </w:numPr>
        <w:spacing w:before="0" w:line="360" w:lineRule="auto"/>
        <w:rPr>
          <w:rFonts w:ascii="Times New Roman" w:hAnsi="Times New Roman" w:cs="Times New Roman"/>
        </w:rPr>
      </w:pPr>
      <w:r w:rsidRPr="001A3157">
        <w:rPr>
          <w:rFonts w:ascii="Times New Roman" w:hAnsi="Times New Roman" w:cs="Times New Roman"/>
        </w:rPr>
        <w:t xml:space="preserve"> </w:t>
      </w:r>
      <w:bookmarkStart w:id="194" w:name="_Toc3301070"/>
      <w:bookmarkStart w:id="195" w:name="_Toc4460476"/>
      <w:r w:rsidRPr="001A3157">
        <w:rPr>
          <w:rFonts w:ascii="Times New Roman" w:hAnsi="Times New Roman" w:cs="Times New Roman"/>
        </w:rPr>
        <w:t>Community Organization and Management Study</w:t>
      </w:r>
      <w:bookmarkEnd w:id="193"/>
      <w:bookmarkEnd w:id="194"/>
      <w:bookmarkEnd w:id="195"/>
    </w:p>
    <w:p w:rsidR="00400AE2" w:rsidRPr="001A3157" w:rsidRDefault="00400AE2" w:rsidP="00400AE2">
      <w:pPr>
        <w:spacing w:after="0" w:line="240" w:lineRule="auto"/>
        <w:rPr>
          <w:rFonts w:ascii="Times New Roman" w:hAnsi="Times New Roman" w:cs="Times New Roman"/>
        </w:rPr>
      </w:pPr>
    </w:p>
    <w:p w:rsidR="00400AE2" w:rsidRPr="001A3157" w:rsidRDefault="00400AE2" w:rsidP="00400AE2">
      <w:pPr>
        <w:pStyle w:val="Heading1"/>
        <w:numPr>
          <w:ilvl w:val="1"/>
          <w:numId w:val="51"/>
        </w:numPr>
        <w:spacing w:before="0" w:after="240" w:line="360" w:lineRule="auto"/>
        <w:rPr>
          <w:rFonts w:ascii="Times New Roman" w:hAnsi="Times New Roman" w:cs="Times New Roman"/>
          <w:bCs w:val="0"/>
          <w:sz w:val="24"/>
          <w:szCs w:val="24"/>
        </w:rPr>
      </w:pPr>
      <w:bookmarkStart w:id="196" w:name="_Toc3301071"/>
      <w:bookmarkStart w:id="197" w:name="_Toc4460477"/>
      <w:r w:rsidRPr="001A3157">
        <w:rPr>
          <w:rFonts w:ascii="Times New Roman" w:hAnsi="Times New Roman" w:cs="Times New Roman"/>
          <w:bCs w:val="0"/>
          <w:sz w:val="24"/>
          <w:szCs w:val="24"/>
        </w:rPr>
        <w:t>Introduction</w:t>
      </w:r>
      <w:bookmarkEnd w:id="196"/>
      <w:bookmarkEnd w:id="197"/>
      <w:r w:rsidRPr="001A3157">
        <w:rPr>
          <w:rFonts w:ascii="Times New Roman" w:hAnsi="Times New Roman" w:cs="Times New Roman"/>
          <w:bCs w:val="0"/>
          <w:sz w:val="24"/>
          <w:szCs w:val="24"/>
        </w:rPr>
        <w:t xml:space="preserve"> </w:t>
      </w:r>
    </w:p>
    <w:p w:rsidR="00400AE2" w:rsidRPr="001A3157" w:rsidRDefault="00400AE2" w:rsidP="00400AE2">
      <w:pPr>
        <w:spacing w:after="24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As experiences show most irrigation development projects generally meet their objectives when they are designed, constructed sand managed with more and direct participation of the user community and pertinent stakeholders. Although the participation of the user community at all stages of a project cycle is indispensable, the irrigation scheme operation and management phase is the most critical one for maintaining its sustainability. This requires the study and designing of an appropriate organization and management of the irrigation schemes.  The organization and management study focuses on how the operation of the irrigation schemes should be organized and managed for sustainable, efficient, and effective and fair use of the irrigation water. Moreover, the stakeholders to be involved at different levels in the operation and management of the scheme, their roles and responsibilities, and the forum that would be established at Kebele and cluster levels so as to ensure the efficient and effective provision of irrigation services will be assessed.</w:t>
      </w:r>
    </w:p>
    <w:p w:rsidR="00400AE2" w:rsidRPr="001A3157" w:rsidRDefault="00400AE2" w:rsidP="00400AE2">
      <w:pPr>
        <w:pStyle w:val="Heading1"/>
        <w:numPr>
          <w:ilvl w:val="2"/>
          <w:numId w:val="51"/>
        </w:numPr>
        <w:spacing w:before="0" w:line="360" w:lineRule="auto"/>
        <w:rPr>
          <w:rFonts w:ascii="Times New Roman" w:hAnsi="Times New Roman" w:cs="Times New Roman"/>
          <w:bCs w:val="0"/>
          <w:sz w:val="24"/>
          <w:szCs w:val="24"/>
        </w:rPr>
      </w:pPr>
      <w:bookmarkStart w:id="198" w:name="_Toc3301072"/>
      <w:bookmarkStart w:id="199" w:name="_Toc4460478"/>
      <w:r w:rsidRPr="001A3157">
        <w:rPr>
          <w:rFonts w:ascii="Times New Roman" w:hAnsi="Times New Roman" w:cs="Times New Roman"/>
          <w:bCs w:val="0"/>
          <w:sz w:val="24"/>
          <w:szCs w:val="24"/>
        </w:rPr>
        <w:t>Objective</w:t>
      </w:r>
      <w:bookmarkEnd w:id="198"/>
      <w:bookmarkEnd w:id="199"/>
      <w:r w:rsidRPr="001A3157">
        <w:rPr>
          <w:rFonts w:ascii="Times New Roman" w:hAnsi="Times New Roman" w:cs="Times New Roman"/>
          <w:bCs w:val="0"/>
          <w:sz w:val="24"/>
          <w:szCs w:val="24"/>
        </w:rPr>
        <w:t xml:space="preserve"> </w:t>
      </w:r>
    </w:p>
    <w:p w:rsidR="00400AE2" w:rsidRPr="001A3157" w:rsidRDefault="00400AE2" w:rsidP="00400AE2">
      <w:pPr>
        <w:spacing w:before="240" w:after="24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The </w:t>
      </w:r>
      <w:r w:rsidRPr="001A3157">
        <w:rPr>
          <w:rFonts w:ascii="Times New Roman" w:hAnsi="Times New Roman" w:cs="Times New Roman"/>
          <w:b/>
          <w:sz w:val="24"/>
          <w:szCs w:val="24"/>
        </w:rPr>
        <w:t xml:space="preserve">objective </w:t>
      </w:r>
      <w:r w:rsidRPr="001A3157">
        <w:rPr>
          <w:rFonts w:ascii="Times New Roman" w:hAnsi="Times New Roman" w:cs="Times New Roman"/>
          <w:bCs/>
          <w:sz w:val="24"/>
          <w:szCs w:val="24"/>
        </w:rPr>
        <w:t>of the organizational and management study is to design an appropriate organizational structure where the user community and relevant stakeholders are included at different levels of the administrative hierarchies together with their respective roles.</w:t>
      </w:r>
    </w:p>
    <w:p w:rsidR="00400AE2" w:rsidRPr="001A3157" w:rsidRDefault="00400AE2" w:rsidP="00400AE2">
      <w:pPr>
        <w:pStyle w:val="Heading1"/>
        <w:numPr>
          <w:ilvl w:val="2"/>
          <w:numId w:val="51"/>
        </w:numPr>
        <w:spacing w:before="0" w:line="360" w:lineRule="auto"/>
        <w:rPr>
          <w:rFonts w:ascii="Times New Roman" w:hAnsi="Times New Roman" w:cs="Times New Roman"/>
          <w:bCs w:val="0"/>
          <w:sz w:val="24"/>
          <w:szCs w:val="24"/>
        </w:rPr>
      </w:pPr>
      <w:bookmarkStart w:id="200" w:name="_Toc3301073"/>
      <w:bookmarkStart w:id="201" w:name="_Toc4460479"/>
      <w:r w:rsidRPr="001A3157">
        <w:rPr>
          <w:rFonts w:ascii="Times New Roman" w:hAnsi="Times New Roman" w:cs="Times New Roman"/>
          <w:bCs w:val="0"/>
          <w:sz w:val="24"/>
          <w:szCs w:val="24"/>
        </w:rPr>
        <w:t>Scope</w:t>
      </w:r>
      <w:bookmarkEnd w:id="200"/>
      <w:bookmarkEnd w:id="201"/>
      <w:r w:rsidRPr="001A3157">
        <w:rPr>
          <w:rFonts w:ascii="Times New Roman" w:hAnsi="Times New Roman" w:cs="Times New Roman"/>
          <w:bCs w:val="0"/>
          <w:sz w:val="24"/>
          <w:szCs w:val="24"/>
        </w:rPr>
        <w:t xml:space="preserve"> </w:t>
      </w:r>
    </w:p>
    <w:p w:rsidR="00400AE2" w:rsidRPr="001A3157" w:rsidRDefault="00400AE2" w:rsidP="00400AE2">
      <w:pPr>
        <w:spacing w:before="120" w:after="24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The </w:t>
      </w:r>
      <w:r w:rsidRPr="001A3157">
        <w:rPr>
          <w:rFonts w:ascii="Times New Roman" w:hAnsi="Times New Roman" w:cs="Times New Roman"/>
          <w:b/>
          <w:sz w:val="24"/>
          <w:szCs w:val="24"/>
        </w:rPr>
        <w:t>scope</w:t>
      </w:r>
      <w:r w:rsidRPr="001A3157">
        <w:rPr>
          <w:rFonts w:ascii="Times New Roman" w:hAnsi="Times New Roman" w:cs="Times New Roman"/>
          <w:bCs/>
          <w:sz w:val="24"/>
          <w:szCs w:val="24"/>
        </w:rPr>
        <w:t xml:space="preserve"> of organization and management study includes the identification of major issues: </w:t>
      </w:r>
    </w:p>
    <w:p w:rsidR="00400AE2" w:rsidRPr="001A3157" w:rsidRDefault="00400AE2" w:rsidP="00400AE2">
      <w:pPr>
        <w:pStyle w:val="ListParagraph"/>
        <w:numPr>
          <w:ilvl w:val="0"/>
          <w:numId w:val="50"/>
        </w:numPr>
        <w:spacing w:before="120" w:after="240" w:line="360" w:lineRule="auto"/>
        <w:jc w:val="both"/>
        <w:rPr>
          <w:rFonts w:ascii="Times New Roman" w:hAnsi="Times New Roman" w:cs="Times New Roman"/>
          <w:bCs/>
          <w:sz w:val="24"/>
          <w:szCs w:val="24"/>
        </w:rPr>
      </w:pPr>
      <w:r w:rsidRPr="001A3157">
        <w:rPr>
          <w:rFonts w:ascii="Times New Roman" w:hAnsi="Times New Roman" w:cs="Times New Roman"/>
          <w:sz w:val="24"/>
          <w:szCs w:val="24"/>
        </w:rPr>
        <w:t>the existing formal irrigation scheme management structure through administrative hierarchical levels;</w:t>
      </w:r>
    </w:p>
    <w:p w:rsidR="00400AE2" w:rsidRPr="001A3157" w:rsidRDefault="00400AE2" w:rsidP="00400AE2">
      <w:pPr>
        <w:pStyle w:val="ListParagraph"/>
        <w:numPr>
          <w:ilvl w:val="0"/>
          <w:numId w:val="50"/>
        </w:numPr>
        <w:spacing w:before="120" w:after="24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those potential conflicts and other factors to be addressed in the management of the irrigation scheme and the use of water for irrigation; </w:t>
      </w:r>
    </w:p>
    <w:p w:rsidR="00400AE2" w:rsidRPr="001A3157" w:rsidRDefault="00400AE2" w:rsidP="00400AE2">
      <w:pPr>
        <w:pStyle w:val="ListParagraph"/>
        <w:numPr>
          <w:ilvl w:val="0"/>
          <w:numId w:val="50"/>
        </w:numPr>
        <w:spacing w:before="120" w:after="24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interrelated activities involved in addressing each of the issues and the levels at which the activities are carried out; and;</w:t>
      </w:r>
    </w:p>
    <w:p w:rsidR="00400AE2" w:rsidRPr="001A3157" w:rsidRDefault="00400AE2" w:rsidP="00400AE2">
      <w:pPr>
        <w:pStyle w:val="ListParagraph"/>
        <w:numPr>
          <w:ilvl w:val="0"/>
          <w:numId w:val="50"/>
        </w:numPr>
        <w:spacing w:before="240" w:after="24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Stakeholders involved at different levels, their possible roles and relationships; and </w:t>
      </w:r>
    </w:p>
    <w:p w:rsidR="00400AE2" w:rsidRPr="001A3157" w:rsidRDefault="00400AE2" w:rsidP="00400AE2">
      <w:pPr>
        <w:pStyle w:val="ListParagraph"/>
        <w:numPr>
          <w:ilvl w:val="0"/>
          <w:numId w:val="50"/>
        </w:numPr>
        <w:spacing w:before="240" w:after="240" w:line="360" w:lineRule="auto"/>
        <w:jc w:val="both"/>
        <w:rPr>
          <w:rFonts w:ascii="Times New Roman" w:hAnsi="Times New Roman" w:cs="Times New Roman"/>
          <w:sz w:val="24"/>
          <w:szCs w:val="24"/>
        </w:rPr>
      </w:pPr>
      <w:r w:rsidRPr="001A3157">
        <w:rPr>
          <w:rFonts w:ascii="Times New Roman" w:hAnsi="Times New Roman" w:cs="Times New Roman"/>
          <w:bCs/>
          <w:sz w:val="24"/>
          <w:szCs w:val="24"/>
        </w:rPr>
        <w:t>The way the management of the scheme and water use should be organized.</w:t>
      </w:r>
    </w:p>
    <w:p w:rsidR="00400AE2" w:rsidRPr="001A3157" w:rsidRDefault="00400AE2" w:rsidP="00400AE2">
      <w:pPr>
        <w:spacing w:before="240" w:after="0" w:line="360" w:lineRule="auto"/>
        <w:jc w:val="both"/>
        <w:rPr>
          <w:rFonts w:ascii="Times New Roman" w:hAnsi="Times New Roman" w:cs="Times New Roman"/>
          <w:sz w:val="24"/>
          <w:szCs w:val="24"/>
        </w:rPr>
      </w:pPr>
      <w:r w:rsidRPr="001A3157">
        <w:rPr>
          <w:rFonts w:ascii="Times New Roman" w:hAnsi="Times New Roman" w:cs="Times New Roman"/>
          <w:bCs/>
          <w:sz w:val="24"/>
          <w:szCs w:val="24"/>
        </w:rPr>
        <w:lastRenderedPageBreak/>
        <w:t xml:space="preserve">Generally, in the irrigation scheme management study several factors are consider and treated among which the key ones are: the existing organization and management system; community participation and attitude towards the project; </w:t>
      </w:r>
      <w:r w:rsidRPr="001A3157">
        <w:rPr>
          <w:rFonts w:ascii="Times New Roman" w:hAnsi="Times New Roman" w:cs="Times New Roman"/>
          <w:sz w:val="24"/>
          <w:szCs w:val="24"/>
        </w:rPr>
        <w:t xml:space="preserve">potential conflicts on the use of the irrigation structures and water; activities involved in addressing each of these issues and organizational levels at which they are carried out; and the stakeholders involved, their possible roles and interrelations; </w:t>
      </w:r>
      <w:r w:rsidRPr="001A3157">
        <w:rPr>
          <w:rFonts w:ascii="Times New Roman" w:hAnsi="Times New Roman" w:cs="Times New Roman"/>
          <w:bCs/>
          <w:sz w:val="24"/>
          <w:szCs w:val="24"/>
        </w:rPr>
        <w:t>and the establishment of Irrigation Water users’ Associations (IWUAs)</w:t>
      </w:r>
      <w:r w:rsidRPr="001A3157">
        <w:rPr>
          <w:rFonts w:ascii="Times New Roman" w:hAnsi="Times New Roman" w:cs="Times New Roman"/>
          <w:sz w:val="24"/>
          <w:szCs w:val="24"/>
        </w:rPr>
        <w:t>.</w:t>
      </w:r>
    </w:p>
    <w:p w:rsidR="00400AE2" w:rsidRPr="001A3157" w:rsidRDefault="00400AE2" w:rsidP="00400AE2">
      <w:pPr>
        <w:spacing w:after="0" w:line="360" w:lineRule="auto"/>
        <w:jc w:val="both"/>
        <w:rPr>
          <w:rFonts w:ascii="Times New Roman" w:hAnsi="Times New Roman" w:cs="Times New Roman"/>
          <w:sz w:val="24"/>
          <w:szCs w:val="24"/>
        </w:rPr>
      </w:pPr>
    </w:p>
    <w:p w:rsidR="00400AE2" w:rsidRPr="001A3157" w:rsidRDefault="00400AE2" w:rsidP="00400AE2">
      <w:pPr>
        <w:pStyle w:val="Heading1"/>
        <w:numPr>
          <w:ilvl w:val="2"/>
          <w:numId w:val="51"/>
        </w:numPr>
        <w:spacing w:before="0" w:after="240" w:line="360" w:lineRule="auto"/>
        <w:rPr>
          <w:rFonts w:ascii="Times New Roman" w:hAnsi="Times New Roman" w:cs="Times New Roman"/>
          <w:sz w:val="24"/>
          <w:szCs w:val="24"/>
        </w:rPr>
      </w:pPr>
      <w:bookmarkStart w:id="202" w:name="_Toc3301074"/>
      <w:bookmarkStart w:id="203" w:name="_Toc4460480"/>
      <w:r w:rsidRPr="001A3157">
        <w:rPr>
          <w:rFonts w:ascii="Times New Roman" w:hAnsi="Times New Roman" w:cs="Times New Roman"/>
          <w:sz w:val="24"/>
          <w:szCs w:val="24"/>
        </w:rPr>
        <w:t>Approach and Methodology</w:t>
      </w:r>
      <w:bookmarkEnd w:id="202"/>
      <w:bookmarkEnd w:id="203"/>
      <w:r w:rsidRPr="001A3157">
        <w:rPr>
          <w:rFonts w:ascii="Times New Roman" w:hAnsi="Times New Roman" w:cs="Times New Roman"/>
          <w:sz w:val="24"/>
          <w:szCs w:val="24"/>
        </w:rPr>
        <w:t xml:space="preserve"> </w:t>
      </w:r>
    </w:p>
    <w:p w:rsidR="00400AE2" w:rsidRPr="001A3157" w:rsidRDefault="00400AE2" w:rsidP="00400AE2">
      <w:pPr>
        <w:spacing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The approach and methodology of the study of community organization and management is based on review of existing small-scale irrigation scheme management practices in the area; opinion and judgment of some key informants, zone and district sector officials, Kebele leaders and development agents, etc. Moreover, review of theoretical and empirical literatures regarding the roles of institutions; the management of irrigation water in other countries and in Ethiopia has been assessed. Based on these, qualitative analysis and interpretation of information gathered has been conducted to match with the real situation on the ground. </w:t>
      </w:r>
    </w:p>
    <w:p w:rsidR="00400AE2" w:rsidRPr="001A3157" w:rsidRDefault="00400AE2" w:rsidP="00400AE2">
      <w:pPr>
        <w:pStyle w:val="Heading1"/>
        <w:numPr>
          <w:ilvl w:val="1"/>
          <w:numId w:val="51"/>
        </w:numPr>
        <w:spacing w:before="0" w:after="240" w:line="360" w:lineRule="auto"/>
        <w:rPr>
          <w:rFonts w:ascii="Times New Roman" w:hAnsi="Times New Roman" w:cs="Times New Roman"/>
          <w:sz w:val="24"/>
          <w:szCs w:val="24"/>
        </w:rPr>
      </w:pPr>
      <w:bookmarkStart w:id="204" w:name="_Toc3301075"/>
      <w:bookmarkStart w:id="205" w:name="_Toc4460481"/>
      <w:r w:rsidRPr="001A3157">
        <w:rPr>
          <w:rFonts w:ascii="Times New Roman" w:hAnsi="Times New Roman" w:cs="Times New Roman"/>
          <w:sz w:val="24"/>
          <w:szCs w:val="24"/>
        </w:rPr>
        <w:t>Review of Literatures</w:t>
      </w:r>
      <w:bookmarkEnd w:id="204"/>
      <w:bookmarkEnd w:id="205"/>
      <w:r w:rsidRPr="001A3157">
        <w:rPr>
          <w:rFonts w:ascii="Times New Roman" w:hAnsi="Times New Roman" w:cs="Times New Roman"/>
          <w:sz w:val="24"/>
          <w:szCs w:val="24"/>
        </w:rPr>
        <w:t xml:space="preserve"> </w:t>
      </w:r>
    </w:p>
    <w:p w:rsidR="00400AE2" w:rsidRPr="001A3157" w:rsidRDefault="00400AE2" w:rsidP="00400AE2">
      <w:pPr>
        <w:spacing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Literatures on the institutions and management of irrigation schemes in Ethiopia and other parts of the world have been reviewed. A brief extract of them is as presented below:</w:t>
      </w:r>
    </w:p>
    <w:p w:rsidR="00400AE2" w:rsidRPr="001A3157" w:rsidRDefault="00400AE2" w:rsidP="00400AE2">
      <w:pPr>
        <w:pStyle w:val="ListParagraph"/>
        <w:numPr>
          <w:ilvl w:val="0"/>
          <w:numId w:val="52"/>
        </w:numPr>
        <w:spacing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According to North (1990), institutions are the rules of the game in society; they are the humanly devised constraints that shape human interaction. As a result, they structure incentives in human exchange, whether political, social, or economic. They include any form of constraint that influences the action of individuals. Institutions can be formal or informal: formal constraints are rules that human beings devise and informal constraints are conventions and codes of behavior. Institutional constraints include both what individuals are prohibited from doing and under what conditions some individuals are permitted to undertake certain activities.</w:t>
      </w:r>
    </w:p>
    <w:p w:rsidR="00400AE2" w:rsidRPr="001A3157" w:rsidRDefault="00400AE2" w:rsidP="00400AE2">
      <w:pPr>
        <w:pStyle w:val="ListParagraph"/>
        <w:numPr>
          <w:ilvl w:val="0"/>
          <w:numId w:val="52"/>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1A3157">
        <w:rPr>
          <w:rFonts w:ascii="Times New Roman" w:hAnsi="Times New Roman" w:cs="Times New Roman"/>
          <w:bCs/>
          <w:sz w:val="24"/>
          <w:szCs w:val="24"/>
        </w:rPr>
        <w:t>Institutions change through time ranges from conventions, codes of conduct, and norms of behavior to state law, common law and contracts between individuals (Ostrom V., 1971).</w:t>
      </w:r>
    </w:p>
    <w:p w:rsidR="00400AE2" w:rsidRPr="001A3157" w:rsidRDefault="00400AE2" w:rsidP="00400AE2">
      <w:pPr>
        <w:pStyle w:val="ListParagraph"/>
        <w:numPr>
          <w:ilvl w:val="0"/>
          <w:numId w:val="52"/>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1A3157">
        <w:rPr>
          <w:rFonts w:ascii="Times New Roman" w:hAnsi="Times New Roman" w:cs="Times New Roman"/>
          <w:bCs/>
          <w:sz w:val="24"/>
          <w:szCs w:val="24"/>
        </w:rPr>
        <w:lastRenderedPageBreak/>
        <w:t>Irrigation institutions are defined as the collective arrangements at scheme level for water control and use, which include water distribution, construction of infrastructure, maintenance and rehabilitation irrespective of the sources of water that could be from streams, scheme, river diversion or groundwater (Von Benda -Beckmann and Von Bendci-Beckmam 2000).</w:t>
      </w:r>
    </w:p>
    <w:p w:rsidR="00400AE2" w:rsidRPr="001A3157" w:rsidRDefault="00400AE2" w:rsidP="00400AE2">
      <w:pPr>
        <w:pStyle w:val="ListParagraph"/>
        <w:numPr>
          <w:ilvl w:val="0"/>
          <w:numId w:val="52"/>
        </w:num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Identification of factors that facilitate the establishment and effectiveness of collective action for irrigation development would help identify … where concerted effort is needed…. Understanding the evolution, development and functioning of traditional water uses … gives important insights … to organize and develop modern irrigation associations. Developing local-leadership skills for irrigation management also appears to be a key factor for successful collective irrigation management (Gebremedhin and Peden, 2003). </w:t>
      </w:r>
    </w:p>
    <w:p w:rsidR="00400AE2" w:rsidRPr="001A3157" w:rsidRDefault="00400AE2" w:rsidP="00400AE2">
      <w:pPr>
        <w:pStyle w:val="ListParagraph"/>
        <w:numPr>
          <w:ilvl w:val="0"/>
          <w:numId w:val="52"/>
        </w:numPr>
        <w:autoSpaceDE w:val="0"/>
        <w:autoSpaceDN w:val="0"/>
        <w:adjustRightInd w:val="0"/>
        <w:spacing w:after="100" w:afterAutospacing="1"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Checkol and Alamirew (2007) conducted a study on technical and institutional evaluation of Geray irrigation scheme in west Gojjam zone, Amhara region, Ethiopia. The technical evaluation was made taking selected performance indicators like conveyance efficiency, application efficiency, water delivery performance and maintenance indicators. The result of the study showed that the main and tertiary canals conveyance efficiencies were 92% and 82%, respectively. Many of the secondary and tertiary canals were poorly maintained and the structures were dysfunctional. Moreover, application efficiency monitored on three farmers’ plots located at different ends of a given secondary canal ranged 44 % up to 57%. Water delivery performance was only 71% implying a very substantial reduction from design of the canal capacity. Besides, maintenance indicator evaluated in terms of water level charge (31.9%) and effectiveness of infrastructures (67%) shows that the scheme management was very poor. The result also depicts that [only] 47% of the land initially planned was under irrigation while there was no change in the water supply indicating doubt in the sustainability of the scheme. The scheme had been managed by Water Users Association for four years; despite it was constructed 27 years ago. Moreover, the study shows very poor overall performance OR management the scheme by the Water Users Association, minimal support services rendered to the beneficiaries, very few indicators that production was market-oriented. Conflict resolution remains the duty of the Kebele Council and Water Users Association witout legal authority to enforce its by-laws.</w:t>
      </w:r>
    </w:p>
    <w:p w:rsidR="00400AE2" w:rsidRPr="001A3157" w:rsidRDefault="00400AE2" w:rsidP="00400AE2">
      <w:pPr>
        <w:pStyle w:val="ListParagraph"/>
        <w:numPr>
          <w:ilvl w:val="0"/>
          <w:numId w:val="52"/>
        </w:numPr>
        <w:autoSpaceDE w:val="0"/>
        <w:autoSpaceDN w:val="0"/>
        <w:adjustRightInd w:val="0"/>
        <w:spacing w:after="100" w:afterAutospacing="1"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lastRenderedPageBreak/>
        <w:t xml:space="preserve">A study by Shimelis (2006) evaluated the institutional and management practices of small-scale irrigation systems in Ethiopia, taking the case of two small-scale irrigation schmes in eastern Oromia: Gibe Lemu and Gambela Terra. 65 sample households were selected from total of 216 households. Interview and discussion was held with key informants, and Water Users’ Association. The result shows poor managed of the irrigation systems in terms of water allocation and distribution, conflict management and system maintenance, because of lack of well-established organizations and institutions. The water user associations were ill-organized and weak to run the irrigation systems. Clearly defined and well-enforced land and water rights did not exist at the operational level.  </w:t>
      </w:r>
    </w:p>
    <w:p w:rsidR="00400AE2" w:rsidRPr="001A3157" w:rsidRDefault="00400AE2" w:rsidP="00400AE2">
      <w:pPr>
        <w:pStyle w:val="ListParagraph"/>
        <w:numPr>
          <w:ilvl w:val="0"/>
          <w:numId w:val="52"/>
        </w:numPr>
        <w:autoSpaceDE w:val="0"/>
        <w:autoSpaceDN w:val="0"/>
        <w:adjustRightInd w:val="0"/>
        <w:spacing w:after="100" w:afterAutospacing="1"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Zeleke (2006) employed qualitative approach, to examine water rights and the process of negotiations among irrigators along Indris modern scheme in Tokke-Kuttaye district, West Shoa Zone, Oromia Regional State, Ethiopia. The findings depicted that water rights and processes of negotiations were found to be at their immature ground. Multiple water right rules emanating both from the customary and formal water acts have co-existed to direct the actions of users. In this regards, the theoretical orientations of pluralism in water right paradigms proved to coincide with the programmatic context of water uses.</w:t>
      </w:r>
    </w:p>
    <w:p w:rsidR="00400AE2" w:rsidRPr="001A3157" w:rsidRDefault="00400AE2" w:rsidP="00400AE2">
      <w:pPr>
        <w:pStyle w:val="ListParagraph"/>
        <w:numPr>
          <w:ilvl w:val="0"/>
          <w:numId w:val="52"/>
        </w:numPr>
        <w:autoSpaceDE w:val="0"/>
        <w:autoSpaceDN w:val="0"/>
        <w:adjustRightInd w:val="0"/>
        <w:spacing w:after="100" w:afterAutospacing="1"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t xml:space="preserve"> Furthermore, the main reasons for conflict occurrence in connection to irrigation water use and rights are decline in the volume of water resource, institutional failures to address the causes adequately, weak observance on governing water right rules and increasing demands of users. As a result, negotiation process to settle disputes was repeatedly initiated either by users, committee members (elder) or courts.</w:t>
      </w:r>
    </w:p>
    <w:p w:rsidR="0068459E" w:rsidRPr="001A3157" w:rsidRDefault="00400AE2" w:rsidP="00400AE2">
      <w:pPr>
        <w:pStyle w:val="Default"/>
        <w:spacing w:before="120" w:after="240" w:line="360" w:lineRule="auto"/>
        <w:jc w:val="both"/>
        <w:rPr>
          <w:rFonts w:ascii="Times New Roman" w:hAnsi="Times New Roman" w:cs="Times New Roman"/>
          <w:color w:val="auto"/>
        </w:rPr>
      </w:pPr>
      <w:r w:rsidRPr="001A3157">
        <w:rPr>
          <w:rFonts w:ascii="Times New Roman" w:hAnsi="Times New Roman" w:cs="Times New Roman"/>
        </w:rPr>
        <w:t>International experiences with farmer irrigation management also show that successful community management of irrigation schemes and economic and financial costs of sustainable self–management with a small proportion of improved income, low transaction cost of the organization and improvement in livelihoods of a significant number of members.</w:t>
      </w:r>
    </w:p>
    <w:p w:rsidR="004B256B" w:rsidRPr="001A3157" w:rsidRDefault="004B256B" w:rsidP="00ED1999">
      <w:pPr>
        <w:pStyle w:val="Heading1"/>
        <w:numPr>
          <w:ilvl w:val="1"/>
          <w:numId w:val="51"/>
        </w:numPr>
        <w:spacing w:before="0" w:after="240" w:line="360" w:lineRule="auto"/>
        <w:rPr>
          <w:rFonts w:ascii="Times New Roman" w:hAnsi="Times New Roman" w:cs="Times New Roman"/>
          <w:sz w:val="24"/>
          <w:szCs w:val="24"/>
        </w:rPr>
      </w:pPr>
      <w:bookmarkStart w:id="206" w:name="_Toc4460482"/>
      <w:r w:rsidRPr="001A3157">
        <w:rPr>
          <w:rFonts w:ascii="Times New Roman" w:hAnsi="Times New Roman" w:cs="Times New Roman"/>
          <w:sz w:val="24"/>
          <w:szCs w:val="24"/>
        </w:rPr>
        <w:t xml:space="preserve">Existing Irrigation </w:t>
      </w:r>
      <w:r w:rsidR="003122B8" w:rsidRPr="001A3157">
        <w:rPr>
          <w:rFonts w:ascii="Times New Roman" w:hAnsi="Times New Roman" w:cs="Times New Roman"/>
          <w:sz w:val="24"/>
          <w:szCs w:val="24"/>
        </w:rPr>
        <w:t>Scheme</w:t>
      </w:r>
      <w:r w:rsidRPr="001A3157">
        <w:rPr>
          <w:rFonts w:ascii="Times New Roman" w:hAnsi="Times New Roman" w:cs="Times New Roman"/>
          <w:sz w:val="24"/>
          <w:szCs w:val="24"/>
        </w:rPr>
        <w:t xml:space="preserve"> Management Structures</w:t>
      </w:r>
      <w:bookmarkEnd w:id="206"/>
    </w:p>
    <w:p w:rsidR="004B256B" w:rsidRPr="001A3157" w:rsidRDefault="004B256B" w:rsidP="004B256B">
      <w:pPr>
        <w:jc w:val="both"/>
        <w:rPr>
          <w:rFonts w:ascii="Times New Roman" w:hAnsi="Times New Roman" w:cs="Times New Roman"/>
          <w:sz w:val="24"/>
          <w:szCs w:val="24"/>
        </w:rPr>
      </w:pPr>
      <w:r w:rsidRPr="001A3157">
        <w:rPr>
          <w:rFonts w:ascii="Times New Roman" w:hAnsi="Times New Roman" w:cs="Times New Roman"/>
          <w:sz w:val="24"/>
          <w:szCs w:val="24"/>
        </w:rPr>
        <w:t xml:space="preserve">The existing formal irrigation scheme management structure extends from at regional level to the lower administrative </w:t>
      </w:r>
      <w:r w:rsidR="003122B8" w:rsidRPr="001A3157">
        <w:rPr>
          <w:rFonts w:ascii="Times New Roman" w:hAnsi="Times New Roman" w:cs="Times New Roman"/>
          <w:sz w:val="24"/>
          <w:szCs w:val="24"/>
        </w:rPr>
        <w:t>echelon</w:t>
      </w:r>
      <w:r w:rsidRPr="001A3157">
        <w:rPr>
          <w:rFonts w:ascii="Times New Roman" w:hAnsi="Times New Roman" w:cs="Times New Roman"/>
          <w:sz w:val="24"/>
          <w:szCs w:val="24"/>
        </w:rPr>
        <w:t xml:space="preserve">, which is Ganda (Qabale or </w:t>
      </w:r>
      <w:r w:rsidR="00925264" w:rsidRPr="001A3157">
        <w:rPr>
          <w:rFonts w:ascii="Times New Roman" w:hAnsi="Times New Roman" w:cs="Times New Roman"/>
          <w:sz w:val="24"/>
          <w:szCs w:val="24"/>
        </w:rPr>
        <w:t>Kebele</w:t>
      </w:r>
      <w:r w:rsidRPr="001A3157">
        <w:rPr>
          <w:rFonts w:ascii="Times New Roman" w:hAnsi="Times New Roman" w:cs="Times New Roman"/>
          <w:sz w:val="24"/>
          <w:szCs w:val="24"/>
        </w:rPr>
        <w:t xml:space="preserve">). The stretch of hierarchy begins from Oromia Irrigation Development Authority (OIDA), Zone Irrigation Development Authority (ZIDA), Woreda or Aanaa Irrigation Development Authority </w:t>
      </w:r>
      <w:r w:rsidRPr="001A3157">
        <w:rPr>
          <w:rFonts w:ascii="Times New Roman" w:hAnsi="Times New Roman" w:cs="Times New Roman"/>
          <w:sz w:val="24"/>
          <w:szCs w:val="24"/>
        </w:rPr>
        <w:lastRenderedPageBreak/>
        <w:t xml:space="preserve">(WIDA) to community-level managed Irrigation Water Users’ Association (IWUA) or as the case may be, a design committee. </w:t>
      </w:r>
    </w:p>
    <w:p w:rsidR="00E2233E" w:rsidRPr="001A3157" w:rsidRDefault="004B256B" w:rsidP="0009750B">
      <w:pPr>
        <w:jc w:val="both"/>
        <w:rPr>
          <w:rFonts w:ascii="Times New Roman" w:hAnsi="Times New Roman" w:cs="Times New Roman"/>
          <w:sz w:val="24"/>
          <w:szCs w:val="24"/>
        </w:rPr>
      </w:pPr>
      <w:r w:rsidRPr="001A3157">
        <w:rPr>
          <w:rFonts w:ascii="Times New Roman" w:hAnsi="Times New Roman" w:cs="Times New Roman"/>
          <w:sz w:val="24"/>
          <w:szCs w:val="24"/>
        </w:rPr>
        <w:t xml:space="preserve">There are also stakeholders at parallel level pegging in the arrangement. These latter groups provide support to the irrigation </w:t>
      </w:r>
      <w:r w:rsidR="003122B8" w:rsidRPr="001A3157">
        <w:rPr>
          <w:rFonts w:ascii="Times New Roman" w:hAnsi="Times New Roman" w:cs="Times New Roman"/>
          <w:sz w:val="24"/>
          <w:szCs w:val="24"/>
        </w:rPr>
        <w:t>sector</w:t>
      </w:r>
      <w:r w:rsidRPr="001A3157">
        <w:rPr>
          <w:rFonts w:ascii="Times New Roman" w:hAnsi="Times New Roman" w:cs="Times New Roman"/>
          <w:sz w:val="24"/>
          <w:szCs w:val="24"/>
        </w:rPr>
        <w:t xml:space="preserve"> development in their respective fields of duty-bound. </w:t>
      </w:r>
      <w:r w:rsidR="00E2233E" w:rsidRPr="001A3157">
        <w:rPr>
          <w:rFonts w:ascii="Times New Roman" w:hAnsi="Times New Roman" w:cs="Times New Roman"/>
          <w:sz w:val="24"/>
          <w:szCs w:val="24"/>
        </w:rPr>
        <w:t xml:space="preserve">The community-level managed Irrigation Water Users’ Association (IWUA), as established by law, has operational directive. The IWUA is accountable the General Assembly (GA), which consists of all its members, and three committees that are in turn accountable to the GA: executive committee; audit committee and </w:t>
      </w:r>
      <w:r w:rsidR="00E2233E" w:rsidRPr="001A3157">
        <w:rPr>
          <w:rFonts w:ascii="Times New Roman" w:hAnsi="Times New Roman" w:cs="Times New Roman"/>
          <w:i/>
          <w:iCs/>
          <w:sz w:val="24"/>
          <w:szCs w:val="24"/>
        </w:rPr>
        <w:t>Shengo or Falmii</w:t>
      </w:r>
      <w:r w:rsidR="00E2233E" w:rsidRPr="001A3157">
        <w:rPr>
          <w:rFonts w:ascii="Times New Roman" w:hAnsi="Times New Roman" w:cs="Times New Roman"/>
          <w:sz w:val="24"/>
          <w:szCs w:val="24"/>
        </w:rPr>
        <w:t xml:space="preserve"> committee. All committee members are elected by the user community in a </w:t>
      </w:r>
      <w:r w:rsidR="003122B8" w:rsidRPr="001A3157">
        <w:rPr>
          <w:rFonts w:ascii="Times New Roman" w:hAnsi="Times New Roman" w:cs="Times New Roman"/>
          <w:sz w:val="24"/>
          <w:szCs w:val="24"/>
        </w:rPr>
        <w:t>democratic</w:t>
      </w:r>
      <w:r w:rsidR="00E2233E" w:rsidRPr="001A3157">
        <w:rPr>
          <w:rFonts w:ascii="Times New Roman" w:hAnsi="Times New Roman" w:cs="Times New Roman"/>
          <w:sz w:val="24"/>
          <w:szCs w:val="24"/>
        </w:rPr>
        <w:t xml:space="preserve"> manner at the GA. The executive </w:t>
      </w:r>
      <w:r w:rsidR="003122B8" w:rsidRPr="001A3157">
        <w:rPr>
          <w:rFonts w:ascii="Times New Roman" w:hAnsi="Times New Roman" w:cs="Times New Roman"/>
          <w:sz w:val="24"/>
          <w:szCs w:val="24"/>
        </w:rPr>
        <w:t>committee</w:t>
      </w:r>
      <w:r w:rsidR="00E2233E" w:rsidRPr="001A3157">
        <w:rPr>
          <w:rFonts w:ascii="Times New Roman" w:hAnsi="Times New Roman" w:cs="Times New Roman"/>
          <w:sz w:val="24"/>
          <w:szCs w:val="24"/>
        </w:rPr>
        <w:t xml:space="preserve"> has at least 7 members. The audit committee and </w:t>
      </w:r>
      <w:r w:rsidR="00E2233E" w:rsidRPr="001A3157">
        <w:rPr>
          <w:rFonts w:ascii="Times New Roman" w:hAnsi="Times New Roman" w:cs="Times New Roman"/>
          <w:i/>
          <w:iCs/>
          <w:sz w:val="24"/>
          <w:szCs w:val="24"/>
        </w:rPr>
        <w:t>Shengo or Falmii</w:t>
      </w:r>
      <w:r w:rsidR="00E2233E" w:rsidRPr="001A3157">
        <w:rPr>
          <w:rFonts w:ascii="Times New Roman" w:hAnsi="Times New Roman" w:cs="Times New Roman"/>
          <w:sz w:val="24"/>
          <w:szCs w:val="24"/>
        </w:rPr>
        <w:t xml:space="preserve"> committee have 3-5 and a maximum of 5 members respectively.</w:t>
      </w:r>
      <w:r w:rsidR="0009750B" w:rsidRPr="001A3157">
        <w:rPr>
          <w:rFonts w:ascii="Times New Roman" w:hAnsi="Times New Roman" w:cs="Times New Roman"/>
          <w:sz w:val="24"/>
          <w:szCs w:val="24"/>
        </w:rPr>
        <w:t xml:space="preserve"> The following figure presents sketch of this relationship.</w:t>
      </w:r>
    </w:p>
    <w:p w:rsidR="00C90124" w:rsidRPr="001A3157" w:rsidRDefault="004B256B" w:rsidP="00C90124">
      <w:pPr>
        <w:keepNext/>
        <w:jc w:val="both"/>
        <w:rPr>
          <w:rFonts w:ascii="Times New Roman" w:hAnsi="Times New Roman" w:cs="Times New Roman"/>
        </w:rPr>
      </w:pPr>
      <w:r w:rsidRPr="001A3157">
        <w:rPr>
          <w:rFonts w:ascii="Times New Roman" w:hAnsi="Times New Roman" w:cs="Times New Roman"/>
          <w:noProof/>
          <w:sz w:val="24"/>
          <w:szCs w:val="24"/>
        </w:rPr>
        <w:drawing>
          <wp:inline distT="0" distB="0" distL="0" distR="0">
            <wp:extent cx="5316279" cy="2573079"/>
            <wp:effectExtent l="0" t="0" r="0" b="0"/>
            <wp:docPr id="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256B" w:rsidRPr="00DF4654" w:rsidRDefault="00C90124" w:rsidP="00C90124">
      <w:pPr>
        <w:pStyle w:val="Caption"/>
        <w:jc w:val="both"/>
        <w:rPr>
          <w:rFonts w:ascii="Times New Roman" w:hAnsi="Times New Roman" w:cs="Times New Roman"/>
          <w:b w:val="0"/>
          <w:color w:val="auto"/>
          <w:sz w:val="32"/>
          <w:szCs w:val="24"/>
        </w:rPr>
      </w:pPr>
      <w:bookmarkStart w:id="207" w:name="_Toc4460674"/>
      <w:r w:rsidRPr="00DF4654">
        <w:rPr>
          <w:rFonts w:ascii="Times New Roman" w:hAnsi="Times New Roman" w:cs="Times New Roman"/>
          <w:b w:val="0"/>
          <w:color w:val="auto"/>
          <w:sz w:val="22"/>
        </w:rPr>
        <w:t xml:space="preserve">Figure </w:t>
      </w:r>
      <w:r w:rsidR="00D31826" w:rsidRPr="00DF4654">
        <w:rPr>
          <w:rFonts w:ascii="Times New Roman" w:hAnsi="Times New Roman" w:cs="Times New Roman"/>
          <w:b w:val="0"/>
          <w:color w:val="auto"/>
          <w:sz w:val="22"/>
        </w:rPr>
        <w:fldChar w:fldCharType="begin"/>
      </w:r>
      <w:r w:rsidR="00EF671F" w:rsidRPr="00DF4654">
        <w:rPr>
          <w:rFonts w:ascii="Times New Roman" w:hAnsi="Times New Roman" w:cs="Times New Roman"/>
          <w:b w:val="0"/>
          <w:color w:val="auto"/>
          <w:sz w:val="22"/>
        </w:rPr>
        <w:instrText xml:space="preserve"> SEQ Figure \* ARABIC </w:instrText>
      </w:r>
      <w:r w:rsidR="00D31826" w:rsidRPr="00DF4654">
        <w:rPr>
          <w:rFonts w:ascii="Times New Roman" w:hAnsi="Times New Roman" w:cs="Times New Roman"/>
          <w:b w:val="0"/>
          <w:color w:val="auto"/>
          <w:sz w:val="22"/>
        </w:rPr>
        <w:fldChar w:fldCharType="separate"/>
      </w:r>
      <w:r w:rsidR="00E32D29">
        <w:rPr>
          <w:rFonts w:ascii="Times New Roman" w:hAnsi="Times New Roman" w:cs="Times New Roman"/>
          <w:b w:val="0"/>
          <w:noProof/>
          <w:color w:val="auto"/>
          <w:sz w:val="22"/>
        </w:rPr>
        <w:t>4</w:t>
      </w:r>
      <w:r w:rsidR="00D31826" w:rsidRPr="00DF4654">
        <w:rPr>
          <w:rFonts w:ascii="Times New Roman" w:hAnsi="Times New Roman" w:cs="Times New Roman"/>
          <w:b w:val="0"/>
          <w:color w:val="auto"/>
          <w:sz w:val="22"/>
        </w:rPr>
        <w:fldChar w:fldCharType="end"/>
      </w:r>
      <w:r w:rsidRPr="00DF4654">
        <w:rPr>
          <w:rFonts w:ascii="Times New Roman" w:hAnsi="Times New Roman" w:cs="Times New Roman"/>
          <w:b w:val="0"/>
          <w:color w:val="auto"/>
          <w:sz w:val="22"/>
        </w:rPr>
        <w:t xml:space="preserve">: </w:t>
      </w:r>
      <w:r w:rsidR="008624CE" w:rsidRPr="00DF4654">
        <w:rPr>
          <w:rFonts w:ascii="Times New Roman" w:hAnsi="Times New Roman" w:cs="Times New Roman"/>
          <w:b w:val="0"/>
          <w:color w:val="auto"/>
          <w:sz w:val="22"/>
        </w:rPr>
        <w:t xml:space="preserve">Model </w:t>
      </w:r>
      <w:r w:rsidRPr="00DF4654">
        <w:rPr>
          <w:rFonts w:ascii="Times New Roman" w:hAnsi="Times New Roman" w:cs="Times New Roman"/>
          <w:b w:val="0"/>
          <w:color w:val="auto"/>
          <w:sz w:val="22"/>
        </w:rPr>
        <w:t>Irrigation Scheme Management Structure</w:t>
      </w:r>
      <w:bookmarkEnd w:id="207"/>
    </w:p>
    <w:p w:rsidR="00BF2A85" w:rsidRPr="001A3157" w:rsidRDefault="00BF2A85" w:rsidP="00BF2A85">
      <w:pPr>
        <w:jc w:val="both"/>
        <w:rPr>
          <w:rFonts w:ascii="Times New Roman" w:hAnsi="Times New Roman" w:cs="Times New Roman"/>
          <w:sz w:val="24"/>
          <w:szCs w:val="24"/>
        </w:rPr>
      </w:pPr>
      <w:r w:rsidRPr="001A3157">
        <w:rPr>
          <w:rFonts w:ascii="Times New Roman" w:hAnsi="Times New Roman" w:cs="Times New Roman"/>
          <w:sz w:val="24"/>
          <w:szCs w:val="24"/>
        </w:rPr>
        <w:t>Currently, according to the WIDA, the IWUA is available at the project site. But the IWUA has not been legalized by the competent authorities.  For the purpose of conducting this study, a design or study committee had been organized by the study team.</w:t>
      </w:r>
    </w:p>
    <w:p w:rsidR="00DB155E" w:rsidRPr="001A3157" w:rsidRDefault="00DB155E" w:rsidP="00ED1999">
      <w:pPr>
        <w:pStyle w:val="Heading1"/>
        <w:numPr>
          <w:ilvl w:val="1"/>
          <w:numId w:val="51"/>
        </w:numPr>
        <w:spacing w:before="0" w:after="240" w:line="360" w:lineRule="auto"/>
        <w:rPr>
          <w:rFonts w:ascii="Times New Roman" w:hAnsi="Times New Roman" w:cs="Times New Roman"/>
          <w:sz w:val="24"/>
          <w:szCs w:val="24"/>
        </w:rPr>
      </w:pPr>
      <w:bookmarkStart w:id="208" w:name="_Toc4460483"/>
      <w:r w:rsidRPr="001A3157">
        <w:rPr>
          <w:rFonts w:ascii="Times New Roman" w:hAnsi="Times New Roman" w:cs="Times New Roman"/>
          <w:sz w:val="24"/>
          <w:szCs w:val="24"/>
        </w:rPr>
        <w:t xml:space="preserve">Community </w:t>
      </w:r>
      <w:r w:rsidR="008D08D8" w:rsidRPr="001A3157">
        <w:rPr>
          <w:rFonts w:ascii="Times New Roman" w:hAnsi="Times New Roman" w:cs="Times New Roman"/>
          <w:sz w:val="24"/>
          <w:szCs w:val="24"/>
        </w:rPr>
        <w:t xml:space="preserve">Participation </w:t>
      </w:r>
      <w:r w:rsidRPr="001A3157">
        <w:rPr>
          <w:rFonts w:ascii="Times New Roman" w:hAnsi="Times New Roman" w:cs="Times New Roman"/>
          <w:sz w:val="24"/>
          <w:szCs w:val="24"/>
        </w:rPr>
        <w:t xml:space="preserve">&amp; Attitude </w:t>
      </w:r>
      <w:r w:rsidR="004C0DA0" w:rsidRPr="001A3157">
        <w:rPr>
          <w:rFonts w:ascii="Times New Roman" w:hAnsi="Times New Roman" w:cs="Times New Roman"/>
          <w:sz w:val="24"/>
          <w:szCs w:val="24"/>
        </w:rPr>
        <w:t>towards</w:t>
      </w:r>
      <w:r w:rsidRPr="001A3157">
        <w:rPr>
          <w:rFonts w:ascii="Times New Roman" w:hAnsi="Times New Roman" w:cs="Times New Roman"/>
          <w:sz w:val="24"/>
          <w:szCs w:val="24"/>
        </w:rPr>
        <w:t xml:space="preserve"> the Project</w:t>
      </w:r>
      <w:bookmarkEnd w:id="208"/>
    </w:p>
    <w:p w:rsidR="000D3E83" w:rsidRPr="001A3157" w:rsidRDefault="008055E2" w:rsidP="0060786A">
      <w:pPr>
        <w:jc w:val="both"/>
        <w:rPr>
          <w:rFonts w:ascii="Times New Roman" w:hAnsi="Times New Roman" w:cs="Times New Roman"/>
          <w:sz w:val="24"/>
          <w:szCs w:val="24"/>
        </w:rPr>
      </w:pPr>
      <w:r w:rsidRPr="001A3157">
        <w:rPr>
          <w:rFonts w:ascii="Times New Roman" w:hAnsi="Times New Roman" w:cs="Times New Roman"/>
          <w:sz w:val="24"/>
          <w:szCs w:val="24"/>
        </w:rPr>
        <w:t xml:space="preserve">The community of the Kebele around the project area is a permanently-settled or sedentary-agricultural society engaged in a mixed-farming system: crop production and raising livestock.  The community has </w:t>
      </w:r>
      <w:r w:rsidR="008D08D8" w:rsidRPr="001A3157">
        <w:rPr>
          <w:rFonts w:ascii="Times New Roman" w:hAnsi="Times New Roman" w:cs="Times New Roman"/>
          <w:sz w:val="24"/>
          <w:szCs w:val="24"/>
        </w:rPr>
        <w:t xml:space="preserve">a </w:t>
      </w:r>
      <w:r w:rsidRPr="001A3157">
        <w:rPr>
          <w:rFonts w:ascii="Times New Roman" w:hAnsi="Times New Roman" w:cs="Times New Roman"/>
          <w:sz w:val="24"/>
          <w:szCs w:val="24"/>
        </w:rPr>
        <w:t xml:space="preserve">long-and-tremendous experience of producing food crops, cash crops, rearing livestock and apiculture. </w:t>
      </w:r>
      <w:r w:rsidR="008D08D8" w:rsidRPr="001A3157">
        <w:rPr>
          <w:rFonts w:ascii="Times New Roman" w:hAnsi="Times New Roman" w:cs="Times New Roman"/>
          <w:sz w:val="24"/>
          <w:szCs w:val="24"/>
        </w:rPr>
        <w:t>C</w:t>
      </w:r>
      <w:r w:rsidRPr="001A3157">
        <w:rPr>
          <w:rFonts w:ascii="Times New Roman" w:hAnsi="Times New Roman" w:cs="Times New Roman"/>
          <w:sz w:val="24"/>
          <w:szCs w:val="24"/>
        </w:rPr>
        <w:t xml:space="preserve">rops </w:t>
      </w:r>
      <w:r w:rsidR="008D08D8" w:rsidRPr="001A3157">
        <w:rPr>
          <w:rFonts w:ascii="Times New Roman" w:hAnsi="Times New Roman" w:cs="Times New Roman"/>
          <w:sz w:val="24"/>
          <w:szCs w:val="24"/>
        </w:rPr>
        <w:t xml:space="preserve">are produced </w:t>
      </w:r>
      <w:r w:rsidRPr="001A3157">
        <w:rPr>
          <w:rFonts w:ascii="Times New Roman" w:hAnsi="Times New Roman" w:cs="Times New Roman"/>
          <w:sz w:val="24"/>
          <w:szCs w:val="24"/>
        </w:rPr>
        <w:t>both under rain-fed, Bonee and</w:t>
      </w:r>
      <w:r w:rsidR="008D08D8" w:rsidRPr="001A3157">
        <w:rPr>
          <w:rFonts w:ascii="Times New Roman" w:hAnsi="Times New Roman" w:cs="Times New Roman"/>
          <w:sz w:val="24"/>
          <w:szCs w:val="24"/>
        </w:rPr>
        <w:t>/or</w:t>
      </w:r>
      <w:r w:rsidRPr="001A3157">
        <w:rPr>
          <w:rFonts w:ascii="Times New Roman" w:hAnsi="Times New Roman" w:cs="Times New Roman"/>
          <w:sz w:val="24"/>
          <w:szCs w:val="24"/>
        </w:rPr>
        <w:t xml:space="preserve"> furrow-irrigation </w:t>
      </w:r>
      <w:r w:rsidR="003A3A64" w:rsidRPr="001A3157">
        <w:rPr>
          <w:rFonts w:ascii="Times New Roman" w:hAnsi="Times New Roman" w:cs="Times New Roman"/>
          <w:sz w:val="24"/>
          <w:szCs w:val="24"/>
        </w:rPr>
        <w:t>methods</w:t>
      </w:r>
      <w:r w:rsidRPr="001A3157">
        <w:rPr>
          <w:rFonts w:ascii="Times New Roman" w:hAnsi="Times New Roman" w:cs="Times New Roman"/>
          <w:sz w:val="24"/>
          <w:szCs w:val="24"/>
        </w:rPr>
        <w:t xml:space="preserve">. The area is generally food self-sufficient and almost alien to famine except the memory of the 1977 E.C country-wide famine that Ethiopia underwent.  The beneficiary community of the project is part and parcel of the larger community and shares the same or similar life experience. </w:t>
      </w:r>
    </w:p>
    <w:p w:rsidR="008055E2" w:rsidRPr="001A3157" w:rsidRDefault="008055E2" w:rsidP="00157CE0">
      <w:pPr>
        <w:jc w:val="both"/>
        <w:rPr>
          <w:rFonts w:ascii="Times New Roman" w:hAnsi="Times New Roman" w:cs="Times New Roman"/>
          <w:b/>
          <w:bCs/>
          <w:sz w:val="24"/>
          <w:szCs w:val="24"/>
        </w:rPr>
      </w:pPr>
      <w:r w:rsidRPr="001A3157">
        <w:rPr>
          <w:rFonts w:ascii="Times New Roman" w:hAnsi="Times New Roman" w:cs="Times New Roman"/>
          <w:sz w:val="24"/>
          <w:szCs w:val="24"/>
        </w:rPr>
        <w:lastRenderedPageBreak/>
        <w:t xml:space="preserve">The </w:t>
      </w:r>
      <w:r w:rsidRPr="001A3157">
        <w:rPr>
          <w:rFonts w:ascii="Times New Roman" w:hAnsi="Times New Roman" w:cs="Times New Roman"/>
          <w:b/>
          <w:bCs/>
          <w:sz w:val="24"/>
          <w:szCs w:val="24"/>
        </w:rPr>
        <w:t>expected beneficiary</w:t>
      </w:r>
      <w:r w:rsidRPr="001A3157">
        <w:rPr>
          <w:rFonts w:ascii="Times New Roman" w:hAnsi="Times New Roman" w:cs="Times New Roman"/>
          <w:sz w:val="24"/>
          <w:szCs w:val="24"/>
        </w:rPr>
        <w:t xml:space="preserve"> of the project consists of about </w:t>
      </w:r>
      <w:r w:rsidR="00656B02" w:rsidRPr="001A3157">
        <w:rPr>
          <w:rFonts w:ascii="Times New Roman" w:hAnsi="Times New Roman" w:cs="Times New Roman"/>
          <w:b/>
          <w:bCs/>
          <w:sz w:val="24"/>
          <w:szCs w:val="24"/>
        </w:rPr>
        <w:t>85</w:t>
      </w:r>
      <w:r w:rsidRPr="001A3157">
        <w:rPr>
          <w:rFonts w:ascii="Times New Roman" w:hAnsi="Times New Roman" w:cs="Times New Roman"/>
          <w:b/>
          <w:bCs/>
          <w:sz w:val="24"/>
          <w:szCs w:val="24"/>
        </w:rPr>
        <w:t xml:space="preserve"> households </w:t>
      </w:r>
      <w:r w:rsidRPr="001A3157">
        <w:rPr>
          <w:rFonts w:ascii="Times New Roman" w:hAnsi="Times New Roman" w:cs="Times New Roman"/>
          <w:sz w:val="24"/>
          <w:szCs w:val="24"/>
        </w:rPr>
        <w:t>with 4</w:t>
      </w:r>
      <w:r w:rsidR="00157CE0" w:rsidRPr="001A3157">
        <w:rPr>
          <w:rFonts w:ascii="Times New Roman" w:hAnsi="Times New Roman" w:cs="Times New Roman"/>
          <w:sz w:val="24"/>
          <w:szCs w:val="24"/>
        </w:rPr>
        <w:t>84</w:t>
      </w:r>
      <w:r w:rsidRPr="001A3157">
        <w:rPr>
          <w:rFonts w:ascii="Times New Roman" w:hAnsi="Times New Roman" w:cs="Times New Roman"/>
          <w:sz w:val="24"/>
          <w:szCs w:val="24"/>
        </w:rPr>
        <w:t xml:space="preserve"> family members. They tell that they have attempted to divert the </w:t>
      </w:r>
      <w:r w:rsidRPr="001A3157">
        <w:rPr>
          <w:rFonts w:ascii="Times New Roman" w:hAnsi="Times New Roman" w:cs="Times New Roman"/>
          <w:b/>
          <w:bCs/>
          <w:sz w:val="24"/>
          <w:szCs w:val="24"/>
        </w:rPr>
        <w:t>Laga-Birbirsa</w:t>
      </w:r>
      <w:r w:rsidRPr="001A3157">
        <w:rPr>
          <w:rFonts w:ascii="Times New Roman" w:hAnsi="Times New Roman" w:cs="Times New Roman"/>
          <w:sz w:val="24"/>
          <w:szCs w:val="24"/>
        </w:rPr>
        <w:t xml:space="preserve"> River by digging ditch to bring water to their plots through the ditch thereby to be used for irrigation, but</w:t>
      </w:r>
      <w:r w:rsidR="0060786A" w:rsidRPr="001A3157">
        <w:rPr>
          <w:rFonts w:ascii="Times New Roman" w:hAnsi="Times New Roman" w:cs="Times New Roman"/>
          <w:sz w:val="24"/>
          <w:szCs w:val="24"/>
        </w:rPr>
        <w:t xml:space="preserve"> they</w:t>
      </w:r>
      <w:r w:rsidRPr="001A3157">
        <w:rPr>
          <w:rFonts w:ascii="Times New Roman" w:hAnsi="Times New Roman" w:cs="Times New Roman"/>
          <w:sz w:val="24"/>
          <w:szCs w:val="24"/>
        </w:rPr>
        <w:t xml:space="preserve"> </w:t>
      </w:r>
      <w:r w:rsidRPr="001A3157">
        <w:rPr>
          <w:rFonts w:ascii="Times New Roman" w:hAnsi="Times New Roman" w:cs="Times New Roman"/>
          <w:b/>
          <w:bCs/>
          <w:sz w:val="24"/>
          <w:szCs w:val="24"/>
        </w:rPr>
        <w:t>failed</w:t>
      </w:r>
      <w:r w:rsidRPr="001A3157">
        <w:rPr>
          <w:rFonts w:ascii="Times New Roman" w:hAnsi="Times New Roman" w:cs="Times New Roman"/>
          <w:sz w:val="24"/>
          <w:szCs w:val="24"/>
        </w:rPr>
        <w:t xml:space="preserve"> to succeed in doing so, i.e., to draw the water away from its deep course. </w:t>
      </w:r>
      <w:bookmarkStart w:id="209" w:name="_Toc509124096"/>
      <w:r w:rsidRPr="001A3157">
        <w:rPr>
          <w:rFonts w:ascii="Times New Roman" w:hAnsi="Times New Roman" w:cs="Times New Roman"/>
          <w:sz w:val="24"/>
          <w:szCs w:val="24"/>
        </w:rPr>
        <w:t>The</w:t>
      </w:r>
      <w:r w:rsidR="0060786A" w:rsidRPr="001A3157">
        <w:rPr>
          <w:rFonts w:ascii="Times New Roman" w:hAnsi="Times New Roman" w:cs="Times New Roman"/>
          <w:sz w:val="24"/>
          <w:szCs w:val="24"/>
        </w:rPr>
        <w:t>y also tell that they</w:t>
      </w:r>
      <w:r w:rsidRPr="001A3157">
        <w:rPr>
          <w:rFonts w:ascii="Times New Roman" w:hAnsi="Times New Roman" w:cs="Times New Roman"/>
          <w:sz w:val="24"/>
          <w:szCs w:val="24"/>
        </w:rPr>
        <w:t xml:space="preserve"> have been filing their request to the government for assistance in developing the irrigation project and are now eagerly awaiting the upcoming irrigation project to realize their long-waited ambition and desire. They are fully committed and willing to exert all efforts and avail resources at their disposal for the project to come into reality and operate sustainably. The beneficiaries expect that they would be able to produce more with modern irrigation if they will have the opportunity of using it.</w:t>
      </w:r>
      <w:bookmarkEnd w:id="209"/>
    </w:p>
    <w:p w:rsidR="008055E2" w:rsidRPr="001A3157" w:rsidRDefault="008055E2" w:rsidP="008055E2">
      <w:pPr>
        <w:spacing w:line="360" w:lineRule="auto"/>
        <w:ind w:left="360"/>
        <w:jc w:val="both"/>
        <w:rPr>
          <w:rFonts w:ascii="Times New Roman" w:hAnsi="Times New Roman" w:cs="Times New Roman"/>
        </w:rPr>
      </w:pPr>
      <w:r w:rsidRPr="001A3157">
        <w:rPr>
          <w:rFonts w:ascii="Times New Roman" w:hAnsi="Times New Roman" w:cs="Times New Roman"/>
          <w:noProof/>
        </w:rPr>
        <w:drawing>
          <wp:inline distT="0" distB="0" distL="0" distR="0">
            <wp:extent cx="5424218" cy="2191060"/>
            <wp:effectExtent l="19050" t="0" r="5032" b="0"/>
            <wp:docPr id="7" name="Picture 1" descr="C:\Users\Takele\Desktop\AGP\100MEDIA\L.Birbirsa 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le\Desktop\AGP\100MEDIA\L.Birbirsa 8-2-18.jpg"/>
                    <pic:cNvPicPr>
                      <a:picLocks noChangeAspect="1" noChangeArrowheads="1"/>
                    </pic:cNvPicPr>
                  </pic:nvPicPr>
                  <pic:blipFill>
                    <a:blip r:embed="rId30" cstate="print"/>
                    <a:srcRect/>
                    <a:stretch>
                      <a:fillRect/>
                    </a:stretch>
                  </pic:blipFill>
                  <pic:spPr bwMode="auto">
                    <a:xfrm>
                      <a:off x="0" y="0"/>
                      <a:ext cx="5450990" cy="2201874"/>
                    </a:xfrm>
                    <a:prstGeom prst="rect">
                      <a:avLst/>
                    </a:prstGeom>
                    <a:noFill/>
                    <a:ln w="9525">
                      <a:noFill/>
                      <a:miter lim="800000"/>
                      <a:headEnd/>
                      <a:tailEnd/>
                    </a:ln>
                  </pic:spPr>
                </pic:pic>
              </a:graphicData>
            </a:graphic>
          </wp:inline>
        </w:drawing>
      </w:r>
    </w:p>
    <w:p w:rsidR="004C0DA0" w:rsidRPr="001A3157" w:rsidRDefault="004C0DA0" w:rsidP="00CA0C26">
      <w:pPr>
        <w:pStyle w:val="Heading1"/>
        <w:numPr>
          <w:ilvl w:val="1"/>
          <w:numId w:val="51"/>
        </w:numPr>
        <w:spacing w:before="0" w:after="240" w:line="360" w:lineRule="auto"/>
        <w:rPr>
          <w:rFonts w:ascii="Times New Roman" w:hAnsi="Times New Roman" w:cs="Times New Roman"/>
          <w:sz w:val="24"/>
          <w:szCs w:val="24"/>
        </w:rPr>
      </w:pPr>
      <w:bookmarkStart w:id="210" w:name="_Toc4460484"/>
      <w:r w:rsidRPr="001A3157">
        <w:rPr>
          <w:rFonts w:ascii="Times New Roman" w:hAnsi="Times New Roman" w:cs="Times New Roman"/>
          <w:sz w:val="24"/>
          <w:szCs w:val="24"/>
        </w:rPr>
        <w:t>Scheme Management &amp; Stakeholders Involvement</w:t>
      </w:r>
      <w:bookmarkEnd w:id="210"/>
    </w:p>
    <w:p w:rsidR="001600D2" w:rsidRPr="001A3157" w:rsidRDefault="00401E5E" w:rsidP="007A523F">
      <w:pPr>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W</w:t>
      </w:r>
      <w:r w:rsidR="00EA2C82" w:rsidRPr="001A3157">
        <w:rPr>
          <w:rFonts w:ascii="Times New Roman" w:hAnsi="Times New Roman" w:cs="Times New Roman"/>
          <w:sz w:val="24"/>
          <w:szCs w:val="24"/>
        </w:rPr>
        <w:t xml:space="preserve">ater works management activities are the core </w:t>
      </w:r>
      <w:r w:rsidR="006D4B49" w:rsidRPr="001A3157">
        <w:rPr>
          <w:rFonts w:ascii="Times New Roman" w:hAnsi="Times New Roman" w:cs="Times New Roman"/>
          <w:sz w:val="24"/>
          <w:szCs w:val="24"/>
        </w:rPr>
        <w:t>operations</w:t>
      </w:r>
      <w:r w:rsidR="00EA2C82" w:rsidRPr="001A3157">
        <w:rPr>
          <w:rFonts w:ascii="Times New Roman" w:hAnsi="Times New Roman" w:cs="Times New Roman"/>
          <w:sz w:val="24"/>
          <w:szCs w:val="24"/>
        </w:rPr>
        <w:t xml:space="preserve"> of irrigation </w:t>
      </w:r>
      <w:r w:rsidR="004C0DA0" w:rsidRPr="001A3157">
        <w:rPr>
          <w:rFonts w:ascii="Times New Roman" w:hAnsi="Times New Roman" w:cs="Times New Roman"/>
          <w:sz w:val="24"/>
          <w:szCs w:val="24"/>
        </w:rPr>
        <w:t xml:space="preserve">schemes and </w:t>
      </w:r>
      <w:r w:rsidR="00EA2C82" w:rsidRPr="001A3157">
        <w:rPr>
          <w:rFonts w:ascii="Times New Roman" w:hAnsi="Times New Roman" w:cs="Times New Roman"/>
          <w:sz w:val="24"/>
          <w:szCs w:val="24"/>
        </w:rPr>
        <w:t>organizations, which include management of water user associations, operation and maintenance as well as collection and use of water charges and fees</w:t>
      </w:r>
      <w:r w:rsidR="004C0DA0" w:rsidRPr="001A3157">
        <w:rPr>
          <w:rFonts w:ascii="Times New Roman" w:hAnsi="Times New Roman" w:cs="Times New Roman"/>
          <w:sz w:val="24"/>
          <w:szCs w:val="24"/>
        </w:rPr>
        <w:t xml:space="preserve"> in a well-coordinated manner</w:t>
      </w:r>
      <w:r w:rsidR="00EA2C82" w:rsidRPr="001A3157">
        <w:rPr>
          <w:rFonts w:ascii="Times New Roman" w:hAnsi="Times New Roman" w:cs="Times New Roman"/>
          <w:sz w:val="24"/>
          <w:szCs w:val="24"/>
        </w:rPr>
        <w:t>.</w:t>
      </w:r>
      <w:r w:rsidR="00F326CC" w:rsidRPr="001A3157">
        <w:rPr>
          <w:rFonts w:ascii="Times New Roman" w:hAnsi="Times New Roman" w:cs="Times New Roman"/>
          <w:sz w:val="24"/>
          <w:szCs w:val="24"/>
        </w:rPr>
        <w:t xml:space="preserve"> Thus, the management of the scheme and use of water should be organized at different levels with differentiated role</w:t>
      </w:r>
      <w:r w:rsidR="00AD376D" w:rsidRPr="001A3157">
        <w:rPr>
          <w:rFonts w:ascii="Times New Roman" w:hAnsi="Times New Roman" w:cs="Times New Roman"/>
          <w:sz w:val="24"/>
          <w:szCs w:val="24"/>
        </w:rPr>
        <w:t>s</w:t>
      </w:r>
      <w:r w:rsidR="00F326CC" w:rsidRPr="001A3157">
        <w:rPr>
          <w:rFonts w:ascii="Times New Roman" w:hAnsi="Times New Roman" w:cs="Times New Roman"/>
          <w:sz w:val="24"/>
          <w:szCs w:val="24"/>
        </w:rPr>
        <w:t xml:space="preserve"> of </w:t>
      </w:r>
      <w:r w:rsidR="00F326CC" w:rsidRPr="001A3157">
        <w:rPr>
          <w:rFonts w:ascii="Times New Roman" w:hAnsi="Times New Roman" w:cs="Times New Roman"/>
          <w:bCs/>
          <w:sz w:val="24"/>
          <w:szCs w:val="24"/>
        </w:rPr>
        <w:t xml:space="preserve">stakeholders at </w:t>
      </w:r>
      <w:r w:rsidR="00F326CC" w:rsidRPr="001A3157">
        <w:rPr>
          <w:rFonts w:ascii="Times New Roman" w:hAnsi="Times New Roman" w:cs="Times New Roman"/>
          <w:sz w:val="24"/>
          <w:szCs w:val="24"/>
        </w:rPr>
        <w:t xml:space="preserve">each level organization and </w:t>
      </w:r>
      <w:r w:rsidR="00AD376D" w:rsidRPr="001A3157">
        <w:rPr>
          <w:rFonts w:ascii="Times New Roman" w:hAnsi="Times New Roman" w:cs="Times New Roman"/>
          <w:sz w:val="24"/>
          <w:szCs w:val="24"/>
        </w:rPr>
        <w:t>clear</w:t>
      </w:r>
      <w:r w:rsidR="00F326CC" w:rsidRPr="001A3157">
        <w:rPr>
          <w:rFonts w:ascii="Times New Roman" w:hAnsi="Times New Roman" w:cs="Times New Roman"/>
          <w:sz w:val="24"/>
          <w:szCs w:val="24"/>
        </w:rPr>
        <w:t xml:space="preserve"> relationships.</w:t>
      </w:r>
      <w:r w:rsidR="001600D2" w:rsidRPr="001A3157">
        <w:rPr>
          <w:rFonts w:ascii="Times New Roman" w:hAnsi="Times New Roman" w:cs="Times New Roman"/>
          <w:sz w:val="24"/>
          <w:szCs w:val="24"/>
        </w:rPr>
        <w:t xml:space="preserve"> Therefore, in order to come up with appropriate institutional arrangement and to design proper structures, these tasks </w:t>
      </w:r>
      <w:r w:rsidR="007A523F" w:rsidRPr="001A3157">
        <w:rPr>
          <w:rFonts w:ascii="Times New Roman" w:hAnsi="Times New Roman" w:cs="Times New Roman"/>
          <w:sz w:val="24"/>
          <w:szCs w:val="24"/>
        </w:rPr>
        <w:t>are</w:t>
      </w:r>
      <w:r w:rsidR="001600D2" w:rsidRPr="001A3157">
        <w:rPr>
          <w:rFonts w:ascii="Times New Roman" w:hAnsi="Times New Roman" w:cs="Times New Roman"/>
          <w:sz w:val="24"/>
          <w:szCs w:val="24"/>
        </w:rPr>
        <w:t xml:space="preserve"> </w:t>
      </w:r>
      <w:r w:rsidR="00F47CD6" w:rsidRPr="001A3157">
        <w:rPr>
          <w:rFonts w:ascii="Times New Roman" w:hAnsi="Times New Roman" w:cs="Times New Roman"/>
          <w:sz w:val="24"/>
          <w:szCs w:val="24"/>
        </w:rPr>
        <w:t>duly</w:t>
      </w:r>
      <w:r w:rsidR="001B7F55" w:rsidRPr="001A3157">
        <w:rPr>
          <w:rFonts w:ascii="Times New Roman" w:hAnsi="Times New Roman" w:cs="Times New Roman"/>
          <w:sz w:val="24"/>
          <w:szCs w:val="24"/>
        </w:rPr>
        <w:t xml:space="preserve"> stated as </w:t>
      </w:r>
      <w:r w:rsidR="001600D2" w:rsidRPr="001A3157">
        <w:rPr>
          <w:rFonts w:ascii="Times New Roman" w:hAnsi="Times New Roman" w:cs="Times New Roman"/>
          <w:sz w:val="24"/>
          <w:szCs w:val="24"/>
        </w:rPr>
        <w:t>follow</w:t>
      </w:r>
      <w:r w:rsidR="001B7F55" w:rsidRPr="001A3157">
        <w:rPr>
          <w:rFonts w:ascii="Times New Roman" w:hAnsi="Times New Roman" w:cs="Times New Roman"/>
          <w:sz w:val="24"/>
          <w:szCs w:val="24"/>
        </w:rPr>
        <w:t>s.</w:t>
      </w:r>
      <w:r w:rsidR="001600D2" w:rsidRPr="001A3157">
        <w:rPr>
          <w:rFonts w:ascii="Times New Roman" w:hAnsi="Times New Roman" w:cs="Times New Roman"/>
          <w:sz w:val="24"/>
          <w:szCs w:val="24"/>
        </w:rPr>
        <w:t xml:space="preserve"> </w:t>
      </w:r>
    </w:p>
    <w:p w:rsidR="00A33862" w:rsidRPr="001A3157" w:rsidRDefault="00A33862" w:rsidP="00A33862">
      <w:pPr>
        <w:pStyle w:val="Heading1"/>
        <w:numPr>
          <w:ilvl w:val="2"/>
          <w:numId w:val="51"/>
        </w:numPr>
        <w:spacing w:before="0" w:after="240" w:line="360" w:lineRule="auto"/>
        <w:rPr>
          <w:rFonts w:ascii="Times New Roman" w:hAnsi="Times New Roman" w:cs="Times New Roman"/>
          <w:sz w:val="24"/>
          <w:szCs w:val="24"/>
        </w:rPr>
      </w:pPr>
      <w:bookmarkStart w:id="211" w:name="_Toc2513400"/>
      <w:bookmarkStart w:id="212" w:name="_Toc3301081"/>
      <w:bookmarkStart w:id="213" w:name="_Toc4460485"/>
      <w:r w:rsidRPr="001A3157">
        <w:rPr>
          <w:rFonts w:ascii="Times New Roman" w:hAnsi="Times New Roman" w:cs="Times New Roman"/>
          <w:sz w:val="24"/>
          <w:szCs w:val="24"/>
        </w:rPr>
        <w:t>Community Contribution and Scheme Management</w:t>
      </w:r>
      <w:bookmarkEnd w:id="211"/>
      <w:bookmarkEnd w:id="212"/>
      <w:bookmarkEnd w:id="213"/>
    </w:p>
    <w:p w:rsidR="00A33862" w:rsidRPr="001A3157" w:rsidRDefault="00A33862" w:rsidP="00A33862">
      <w:pPr>
        <w:overflowPunct w:val="0"/>
        <w:autoSpaceDE w:val="0"/>
        <w:autoSpaceDN w:val="0"/>
        <w:adjustRightInd w:val="0"/>
        <w:spacing w:before="120" w:line="360" w:lineRule="auto"/>
        <w:ind w:right="-115"/>
        <w:jc w:val="both"/>
        <w:textAlignment w:val="baseline"/>
        <w:rPr>
          <w:rFonts w:ascii="Times New Roman" w:hAnsi="Times New Roman" w:cs="Times New Roman"/>
          <w:sz w:val="24"/>
          <w:szCs w:val="24"/>
        </w:rPr>
      </w:pPr>
      <w:r w:rsidRPr="001A3157">
        <w:rPr>
          <w:rFonts w:ascii="Times New Roman" w:hAnsi="Times New Roman" w:cs="Times New Roman"/>
          <w:sz w:val="24"/>
          <w:szCs w:val="24"/>
        </w:rPr>
        <w:t>According to the Ethiopian Water Resources Management Policy, water structures like dams, main canals, road accessibilities, dikes and drainage systems ought to be designed with the consideration of the affordability conditions of the beneficiary farmers and the type of crops to be grown thereto.  Hence, the irrigation scheme is expected to be managed and costs must be covered by the money collected from user farmers which also should be maintained by an autonomous institution which should logically be representative of the water sector.</w:t>
      </w:r>
    </w:p>
    <w:p w:rsidR="001D1EA1" w:rsidRPr="001A3157" w:rsidRDefault="006B67D5" w:rsidP="001D1EA1">
      <w:pPr>
        <w:pStyle w:val="ListParagraph"/>
        <w:spacing w:before="120" w:after="0" w:line="360" w:lineRule="auto"/>
        <w:ind w:left="0"/>
        <w:contextualSpacing w:val="0"/>
        <w:jc w:val="both"/>
        <w:rPr>
          <w:rFonts w:ascii="Times New Roman" w:hAnsi="Times New Roman" w:cs="Times New Roman"/>
          <w:sz w:val="24"/>
          <w:szCs w:val="24"/>
        </w:rPr>
      </w:pPr>
      <w:r w:rsidRPr="001A3157">
        <w:rPr>
          <w:rFonts w:ascii="Times New Roman" w:hAnsi="Times New Roman" w:cs="Times New Roman"/>
          <w:sz w:val="24"/>
          <w:szCs w:val="24"/>
        </w:rPr>
        <w:lastRenderedPageBreak/>
        <w:t xml:space="preserve">The beneficiary community will cover 10% of the investment cost of the project, which is </w:t>
      </w:r>
      <w:r w:rsidRPr="001A3157">
        <w:rPr>
          <w:rFonts w:ascii="Times New Roman" w:eastAsia="Times New Roman" w:hAnsi="Times New Roman" w:cs="Times New Roman"/>
          <w:b/>
          <w:bCs/>
          <w:sz w:val="24"/>
          <w:szCs w:val="24"/>
        </w:rPr>
        <w:t xml:space="preserve">   Birr </w:t>
      </w:r>
      <w:r w:rsidR="00E71B7F" w:rsidRPr="001A3157">
        <w:rPr>
          <w:rFonts w:ascii="Times New Roman" w:eastAsia="Times New Roman" w:hAnsi="Times New Roman" w:cs="Times New Roman"/>
          <w:b/>
          <w:bCs/>
          <w:sz w:val="24"/>
          <w:szCs w:val="24"/>
        </w:rPr>
        <w:t>7</w:t>
      </w:r>
      <w:r w:rsidRPr="001A3157">
        <w:rPr>
          <w:rFonts w:ascii="Times New Roman" w:eastAsia="Times New Roman" w:hAnsi="Times New Roman" w:cs="Times New Roman"/>
          <w:b/>
          <w:bCs/>
          <w:sz w:val="24"/>
          <w:szCs w:val="24"/>
        </w:rPr>
        <w:t>,</w:t>
      </w:r>
      <w:r w:rsidR="00E71B7F" w:rsidRPr="001A3157">
        <w:rPr>
          <w:rFonts w:ascii="Times New Roman" w:eastAsia="Times New Roman" w:hAnsi="Times New Roman" w:cs="Times New Roman"/>
          <w:b/>
          <w:bCs/>
          <w:sz w:val="24"/>
          <w:szCs w:val="24"/>
        </w:rPr>
        <w:t>90</w:t>
      </w:r>
      <w:r w:rsidRPr="001A3157">
        <w:rPr>
          <w:rFonts w:ascii="Times New Roman" w:eastAsia="Times New Roman" w:hAnsi="Times New Roman" w:cs="Times New Roman"/>
          <w:b/>
          <w:bCs/>
          <w:sz w:val="24"/>
          <w:szCs w:val="24"/>
        </w:rPr>
        <w:t>6,</w:t>
      </w:r>
      <w:r w:rsidR="00E71B7F" w:rsidRPr="001A3157">
        <w:rPr>
          <w:rFonts w:ascii="Times New Roman" w:eastAsia="Times New Roman" w:hAnsi="Times New Roman" w:cs="Times New Roman"/>
          <w:b/>
          <w:bCs/>
          <w:sz w:val="24"/>
          <w:szCs w:val="24"/>
        </w:rPr>
        <w:t>352</w:t>
      </w:r>
      <w:r w:rsidRPr="001A3157">
        <w:rPr>
          <w:rFonts w:ascii="Times New Roman" w:eastAsia="Times New Roman" w:hAnsi="Times New Roman" w:cs="Times New Roman"/>
          <w:b/>
          <w:bCs/>
          <w:sz w:val="24"/>
          <w:szCs w:val="24"/>
        </w:rPr>
        <w:t>.5</w:t>
      </w:r>
      <w:r w:rsidR="00E71B7F" w:rsidRPr="001A3157">
        <w:rPr>
          <w:rFonts w:ascii="Times New Roman" w:eastAsia="Times New Roman" w:hAnsi="Times New Roman" w:cs="Times New Roman"/>
          <w:b/>
          <w:bCs/>
          <w:sz w:val="24"/>
          <w:szCs w:val="24"/>
        </w:rPr>
        <w:t>1</w:t>
      </w:r>
      <w:r w:rsidRPr="001A3157">
        <w:rPr>
          <w:rFonts w:ascii="Times New Roman" w:eastAsia="Times New Roman" w:hAnsi="Times New Roman" w:cs="Times New Roman"/>
          <w:b/>
          <w:bCs/>
          <w:sz w:val="24"/>
          <w:szCs w:val="24"/>
        </w:rPr>
        <w:t xml:space="preserve">. </w:t>
      </w:r>
      <w:r w:rsidRPr="001A3157">
        <w:rPr>
          <w:rFonts w:ascii="Times New Roman" w:eastAsia="Times New Roman" w:hAnsi="Times New Roman" w:cs="Times New Roman"/>
          <w:sz w:val="24"/>
          <w:szCs w:val="24"/>
        </w:rPr>
        <w:t>This contribution is provided in the form of</w:t>
      </w:r>
      <w:r w:rsidRPr="001A3157">
        <w:rPr>
          <w:rFonts w:ascii="Times New Roman" w:eastAsia="Times New Roman" w:hAnsi="Times New Roman" w:cs="Times New Roman"/>
          <w:b/>
          <w:bCs/>
          <w:sz w:val="24"/>
          <w:szCs w:val="24"/>
        </w:rPr>
        <w:t xml:space="preserve"> </w:t>
      </w:r>
      <w:r w:rsidRPr="001A3157">
        <w:rPr>
          <w:rFonts w:ascii="Times New Roman" w:hAnsi="Times New Roman" w:cs="Times New Roman"/>
          <w:sz w:val="24"/>
          <w:szCs w:val="24"/>
        </w:rPr>
        <w:t xml:space="preserve">excavation of soft soil during construction and other materials or inputs at estimated value of </w:t>
      </w:r>
      <w:r w:rsidRPr="001A3157">
        <w:rPr>
          <w:rFonts w:ascii="Times New Roman" w:hAnsi="Times New Roman" w:cs="Times New Roman"/>
          <w:b/>
          <w:bCs/>
          <w:sz w:val="24"/>
          <w:szCs w:val="24"/>
        </w:rPr>
        <w:t xml:space="preserve">Birr </w:t>
      </w:r>
      <w:r w:rsidR="007461FC" w:rsidRPr="001A3157">
        <w:rPr>
          <w:rFonts w:ascii="Times New Roman" w:hAnsi="Times New Roman" w:cs="Times New Roman"/>
          <w:b/>
          <w:bCs/>
          <w:sz w:val="24"/>
          <w:szCs w:val="24"/>
        </w:rPr>
        <w:t>79</w:t>
      </w:r>
      <w:r w:rsidRPr="001A3157">
        <w:rPr>
          <w:rFonts w:ascii="Times New Roman" w:hAnsi="Times New Roman" w:cs="Times New Roman"/>
          <w:b/>
          <w:bCs/>
          <w:sz w:val="24"/>
          <w:szCs w:val="24"/>
        </w:rPr>
        <w:t>0,6</w:t>
      </w:r>
      <w:r w:rsidR="007461FC" w:rsidRPr="001A3157">
        <w:rPr>
          <w:rFonts w:ascii="Times New Roman" w:hAnsi="Times New Roman" w:cs="Times New Roman"/>
          <w:b/>
          <w:bCs/>
          <w:sz w:val="24"/>
          <w:szCs w:val="24"/>
        </w:rPr>
        <w:t>35</w:t>
      </w:r>
      <w:r w:rsidRPr="001A3157">
        <w:rPr>
          <w:rFonts w:ascii="Times New Roman" w:hAnsi="Times New Roman" w:cs="Times New Roman"/>
          <w:b/>
          <w:bCs/>
          <w:sz w:val="24"/>
          <w:szCs w:val="24"/>
        </w:rPr>
        <w:t>.</w:t>
      </w:r>
      <w:r w:rsidR="007461FC" w:rsidRPr="001A3157">
        <w:rPr>
          <w:rFonts w:ascii="Times New Roman" w:hAnsi="Times New Roman" w:cs="Times New Roman"/>
          <w:b/>
          <w:bCs/>
          <w:sz w:val="24"/>
          <w:szCs w:val="24"/>
        </w:rPr>
        <w:t>25</w:t>
      </w:r>
      <w:r w:rsidRPr="001A3157">
        <w:rPr>
          <w:rFonts w:ascii="Times New Roman" w:hAnsi="Times New Roman" w:cs="Times New Roman"/>
          <w:sz w:val="24"/>
          <w:szCs w:val="24"/>
        </w:rPr>
        <w:t>.</w:t>
      </w:r>
      <w:r w:rsidR="00E71B7F" w:rsidRPr="001A3157">
        <w:rPr>
          <w:rFonts w:ascii="Times New Roman" w:eastAsia="Times New Roman" w:hAnsi="Times New Roman" w:cs="Times New Roman"/>
          <w:b/>
          <w:bCs/>
          <w:color w:val="FF0000"/>
          <w:sz w:val="24"/>
          <w:szCs w:val="24"/>
        </w:rPr>
        <w:t xml:space="preserve"> </w:t>
      </w:r>
      <w:r w:rsidR="001D1EA1" w:rsidRPr="001A3157">
        <w:rPr>
          <w:rFonts w:ascii="Times New Roman" w:hAnsi="Times New Roman" w:cs="Times New Roman"/>
          <w:sz w:val="24"/>
          <w:szCs w:val="24"/>
        </w:rPr>
        <w:t>This contribution by the user community is to promote sense of ownership of the project or scheme by the community thereby to ensure its sustainability.</w:t>
      </w:r>
    </w:p>
    <w:p w:rsidR="00A33862" w:rsidRPr="001A3157" w:rsidRDefault="00A33862" w:rsidP="00A33862">
      <w:pPr>
        <w:overflowPunct w:val="0"/>
        <w:autoSpaceDE w:val="0"/>
        <w:autoSpaceDN w:val="0"/>
        <w:adjustRightInd w:val="0"/>
        <w:spacing w:before="120" w:line="360" w:lineRule="auto"/>
        <w:ind w:right="-115"/>
        <w:jc w:val="both"/>
        <w:textAlignment w:val="baseline"/>
        <w:rPr>
          <w:rFonts w:ascii="Times New Roman" w:hAnsi="Times New Roman" w:cs="Times New Roman"/>
          <w:sz w:val="24"/>
          <w:szCs w:val="24"/>
        </w:rPr>
      </w:pPr>
      <w:r w:rsidRPr="001A3157">
        <w:rPr>
          <w:rFonts w:ascii="Times New Roman" w:hAnsi="Times New Roman" w:cs="Times New Roman"/>
          <w:sz w:val="24"/>
          <w:szCs w:val="24"/>
        </w:rPr>
        <w:t xml:space="preserve">It is believed that there is </w:t>
      </w:r>
      <w:r w:rsidRPr="001A3157">
        <w:rPr>
          <w:rFonts w:ascii="Times New Roman" w:hAnsi="Times New Roman" w:cs="Times New Roman"/>
          <w:b/>
          <w:bCs/>
          <w:sz w:val="24"/>
          <w:szCs w:val="24"/>
        </w:rPr>
        <w:t>opportunity for collective action</w:t>
      </w:r>
      <w:r w:rsidRPr="001A3157">
        <w:rPr>
          <w:rFonts w:ascii="Times New Roman" w:hAnsi="Times New Roman" w:cs="Times New Roman"/>
          <w:sz w:val="24"/>
          <w:szCs w:val="24"/>
        </w:rPr>
        <w:t xml:space="preserve"> by water users for the operation and maintenance of irrigation system, i.e., it not is difficult to organize them because: (a) there is no excess water shortage to be wasted (b) the difference in water supply is not large between upstream and downstream farmers (c) the users’ association is relatively small in terms of service area and the number of farmer beneficiaries within its territory, (d) the local community has strong and high social bond and interactions (e) the farm households have less options of exit from farm to non-farm economic activities.  But, on the other hand, where farmers who have had traditionally-practiced more rain-fed farming options might tend to show </w:t>
      </w:r>
      <w:r w:rsidRPr="001A3157">
        <w:rPr>
          <w:rFonts w:ascii="Times New Roman" w:hAnsi="Times New Roman" w:cs="Times New Roman"/>
          <w:b/>
          <w:bCs/>
          <w:sz w:val="24"/>
          <w:szCs w:val="24"/>
        </w:rPr>
        <w:t>reluctance</w:t>
      </w:r>
      <w:r w:rsidRPr="001A3157">
        <w:rPr>
          <w:rFonts w:ascii="Times New Roman" w:hAnsi="Times New Roman" w:cs="Times New Roman"/>
          <w:sz w:val="24"/>
          <w:szCs w:val="24"/>
        </w:rPr>
        <w:t xml:space="preserve"> </w:t>
      </w:r>
      <w:r w:rsidRPr="001A3157">
        <w:rPr>
          <w:rFonts w:ascii="Times New Roman" w:hAnsi="Times New Roman" w:cs="Times New Roman"/>
          <w:b/>
          <w:bCs/>
          <w:sz w:val="24"/>
          <w:szCs w:val="24"/>
        </w:rPr>
        <w:t>in managing communal-irrigation systems</w:t>
      </w:r>
      <w:r w:rsidRPr="001A3157">
        <w:rPr>
          <w:rFonts w:ascii="Times New Roman" w:hAnsi="Times New Roman" w:cs="Times New Roman"/>
          <w:sz w:val="24"/>
          <w:szCs w:val="24"/>
        </w:rPr>
        <w:t>.</w:t>
      </w:r>
    </w:p>
    <w:p w:rsidR="00A33862" w:rsidRPr="001A3157" w:rsidRDefault="007F2DA3" w:rsidP="00A33862">
      <w:pPr>
        <w:overflowPunct w:val="0"/>
        <w:autoSpaceDE w:val="0"/>
        <w:autoSpaceDN w:val="0"/>
        <w:adjustRightInd w:val="0"/>
        <w:spacing w:before="120" w:line="360" w:lineRule="auto"/>
        <w:ind w:right="-115"/>
        <w:jc w:val="both"/>
        <w:textAlignment w:val="baseline"/>
        <w:rPr>
          <w:rFonts w:ascii="Times New Roman" w:hAnsi="Times New Roman" w:cs="Times New Roman"/>
          <w:sz w:val="24"/>
          <w:szCs w:val="24"/>
        </w:rPr>
      </w:pPr>
      <w:r w:rsidRPr="001A3157">
        <w:rPr>
          <w:rFonts w:ascii="Times New Roman" w:hAnsi="Times New Roman" w:cs="Times New Roman"/>
          <w:sz w:val="24"/>
          <w:szCs w:val="24"/>
        </w:rPr>
        <w:t>A</w:t>
      </w:r>
      <w:r w:rsidR="00A33862" w:rsidRPr="001A3157">
        <w:rPr>
          <w:rFonts w:ascii="Times New Roman" w:hAnsi="Times New Roman" w:cs="Times New Roman"/>
          <w:sz w:val="24"/>
          <w:szCs w:val="24"/>
        </w:rPr>
        <w:t>s estimated by the engineering feasibility study, the project is to be completed in one fiscal year under ideal conditions of financing, material availability and manpower allocation as in shown in annex.</w:t>
      </w:r>
    </w:p>
    <w:p w:rsidR="00A33862" w:rsidRPr="001A3157" w:rsidRDefault="00A33862" w:rsidP="00A33862">
      <w:pPr>
        <w:pStyle w:val="Heading1"/>
        <w:numPr>
          <w:ilvl w:val="2"/>
          <w:numId w:val="51"/>
        </w:numPr>
        <w:spacing w:before="0" w:after="240" w:line="360" w:lineRule="auto"/>
        <w:rPr>
          <w:rFonts w:ascii="Times New Roman" w:hAnsi="Times New Roman" w:cs="Times New Roman"/>
          <w:sz w:val="24"/>
          <w:szCs w:val="24"/>
        </w:rPr>
      </w:pPr>
      <w:bookmarkStart w:id="214" w:name="_Toc2513401"/>
      <w:bookmarkStart w:id="215" w:name="_Toc3301082"/>
      <w:bookmarkStart w:id="216" w:name="_Toc4460486"/>
      <w:r w:rsidRPr="001A3157">
        <w:rPr>
          <w:rFonts w:ascii="Times New Roman" w:hAnsi="Times New Roman" w:cs="Times New Roman"/>
          <w:sz w:val="24"/>
          <w:szCs w:val="24"/>
        </w:rPr>
        <w:t>Stakeholders Involvement</w:t>
      </w:r>
      <w:bookmarkEnd w:id="214"/>
      <w:bookmarkEnd w:id="215"/>
      <w:bookmarkEnd w:id="216"/>
    </w:p>
    <w:p w:rsidR="00A33862" w:rsidRPr="001A3157" w:rsidRDefault="00A33862" w:rsidP="00A33862">
      <w:pPr>
        <w:overflowPunct w:val="0"/>
        <w:autoSpaceDE w:val="0"/>
        <w:autoSpaceDN w:val="0"/>
        <w:adjustRightInd w:val="0"/>
        <w:spacing w:before="120" w:line="360" w:lineRule="auto"/>
        <w:jc w:val="both"/>
        <w:textAlignment w:val="baseline"/>
        <w:rPr>
          <w:rFonts w:ascii="Times New Roman" w:hAnsi="Times New Roman" w:cs="Times New Roman"/>
          <w:sz w:val="24"/>
          <w:szCs w:val="24"/>
        </w:rPr>
      </w:pPr>
      <w:r w:rsidRPr="001A3157">
        <w:rPr>
          <w:rFonts w:ascii="Times New Roman" w:hAnsi="Times New Roman" w:cs="Times New Roman"/>
          <w:sz w:val="24"/>
          <w:szCs w:val="24"/>
        </w:rPr>
        <w:t xml:space="preserve">In addition to the water scheme management issues, the fulfillment of other tasks such as agricultural extension service, research support, input supplies, credit facilities, marketing, land allocation and administration, handling of legal cases and other related activities are inevitable in achieving the irrigation development project objectives. In this regard, full support of the respective government bodies and others is necessary. </w:t>
      </w:r>
    </w:p>
    <w:p w:rsidR="00A33862" w:rsidRPr="001A3157" w:rsidRDefault="00A33862" w:rsidP="00A33862">
      <w:pPr>
        <w:pStyle w:val="Heading1"/>
        <w:numPr>
          <w:ilvl w:val="3"/>
          <w:numId w:val="51"/>
        </w:numPr>
        <w:spacing w:before="0" w:after="240" w:line="360" w:lineRule="auto"/>
        <w:rPr>
          <w:rFonts w:ascii="Times New Roman" w:hAnsi="Times New Roman" w:cs="Times New Roman"/>
          <w:sz w:val="24"/>
          <w:szCs w:val="24"/>
        </w:rPr>
      </w:pPr>
      <w:bookmarkStart w:id="217" w:name="_Toc2513402"/>
      <w:bookmarkStart w:id="218" w:name="_Toc3301083"/>
      <w:bookmarkStart w:id="219" w:name="_Toc4460487"/>
      <w:r w:rsidRPr="001A3157">
        <w:rPr>
          <w:rFonts w:ascii="Times New Roman" w:hAnsi="Times New Roman" w:cs="Times New Roman"/>
          <w:sz w:val="24"/>
          <w:szCs w:val="24"/>
        </w:rPr>
        <w:t>The Need for Agricultural Extension Services</w:t>
      </w:r>
      <w:bookmarkEnd w:id="217"/>
      <w:bookmarkEnd w:id="218"/>
      <w:bookmarkEnd w:id="219"/>
    </w:p>
    <w:p w:rsidR="00A33862" w:rsidRPr="001A3157" w:rsidRDefault="00A33862" w:rsidP="00A33862">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Agricultural extension and related services are among the most required tasks at the farm level. The most common agricultural extension and related services include the following:</w:t>
      </w:r>
    </w:p>
    <w:p w:rsidR="00A33862" w:rsidRPr="001A3157" w:rsidRDefault="00A33862" w:rsidP="00A33862">
      <w:pPr>
        <w:numPr>
          <w:ilvl w:val="0"/>
          <w:numId w:val="36"/>
        </w:numPr>
        <w:spacing w:after="0" w:line="360" w:lineRule="auto"/>
        <w:ind w:left="450" w:hanging="450"/>
        <w:jc w:val="both"/>
        <w:rPr>
          <w:rFonts w:ascii="Times New Roman" w:hAnsi="Times New Roman" w:cs="Times New Roman"/>
          <w:sz w:val="24"/>
          <w:szCs w:val="24"/>
        </w:rPr>
      </w:pPr>
      <w:r w:rsidRPr="001A3157">
        <w:rPr>
          <w:rFonts w:ascii="Times New Roman" w:hAnsi="Times New Roman" w:cs="Times New Roman"/>
          <w:b/>
          <w:bCs/>
          <w:sz w:val="24"/>
          <w:szCs w:val="24"/>
        </w:rPr>
        <w:t>Irrigation practices improvement:</w:t>
      </w:r>
      <w:r w:rsidRPr="001A3157">
        <w:rPr>
          <w:rFonts w:ascii="Times New Roman" w:hAnsi="Times New Roman" w:cs="Times New Roman"/>
          <w:sz w:val="24"/>
          <w:szCs w:val="24"/>
        </w:rPr>
        <w:t xml:space="preserve"> advice to the farmers on how to improve their irrigation practices and to establish irrigated-crops patterns;</w:t>
      </w:r>
    </w:p>
    <w:p w:rsidR="00A33862" w:rsidRPr="001A3157" w:rsidRDefault="00A33862" w:rsidP="00A33862">
      <w:pPr>
        <w:numPr>
          <w:ilvl w:val="0"/>
          <w:numId w:val="36"/>
        </w:numPr>
        <w:spacing w:after="0" w:line="360" w:lineRule="auto"/>
        <w:jc w:val="both"/>
        <w:rPr>
          <w:rFonts w:ascii="Times New Roman" w:hAnsi="Times New Roman" w:cs="Times New Roman"/>
          <w:sz w:val="24"/>
          <w:szCs w:val="24"/>
        </w:rPr>
      </w:pPr>
      <w:r w:rsidRPr="001A3157">
        <w:rPr>
          <w:rFonts w:ascii="Times New Roman" w:hAnsi="Times New Roman" w:cs="Times New Roman"/>
          <w:b/>
          <w:bCs/>
          <w:sz w:val="24"/>
          <w:szCs w:val="24"/>
        </w:rPr>
        <w:t>On-farm development:</w:t>
      </w:r>
      <w:r w:rsidRPr="001A3157">
        <w:rPr>
          <w:rFonts w:ascii="Times New Roman" w:hAnsi="Times New Roman" w:cs="Times New Roman"/>
          <w:sz w:val="24"/>
          <w:szCs w:val="24"/>
        </w:rPr>
        <w:t xml:space="preserve"> assistance to the  farmers in improving the farm layout;</w:t>
      </w:r>
    </w:p>
    <w:p w:rsidR="00A33862" w:rsidRPr="001A3157" w:rsidRDefault="00A33862" w:rsidP="00A33862">
      <w:pPr>
        <w:numPr>
          <w:ilvl w:val="0"/>
          <w:numId w:val="36"/>
        </w:numPr>
        <w:spacing w:after="0" w:line="360" w:lineRule="auto"/>
        <w:jc w:val="both"/>
        <w:rPr>
          <w:rFonts w:ascii="Times New Roman" w:hAnsi="Times New Roman" w:cs="Times New Roman"/>
          <w:sz w:val="24"/>
          <w:szCs w:val="24"/>
        </w:rPr>
      </w:pPr>
      <w:r w:rsidRPr="001A3157">
        <w:rPr>
          <w:rFonts w:ascii="Times New Roman" w:hAnsi="Times New Roman" w:cs="Times New Roman"/>
          <w:b/>
          <w:bCs/>
          <w:sz w:val="24"/>
          <w:szCs w:val="24"/>
        </w:rPr>
        <w:lastRenderedPageBreak/>
        <w:t>Quaternary canal system improvement:</w:t>
      </w:r>
      <w:r w:rsidRPr="001A3157">
        <w:rPr>
          <w:rFonts w:ascii="Times New Roman" w:hAnsi="Times New Roman" w:cs="Times New Roman"/>
          <w:sz w:val="24"/>
          <w:szCs w:val="24"/>
        </w:rPr>
        <w:t xml:space="preserve"> Encouraging the farmers to organize themselves into groups for the operation and maintenance of the quaternary canal systems and their improvement when needed. The detail is presented hereunder, as follows.</w:t>
      </w:r>
    </w:p>
    <w:p w:rsidR="00A33862" w:rsidRPr="001A3157" w:rsidRDefault="00A33862" w:rsidP="00A33862">
      <w:pPr>
        <w:spacing w:after="0" w:line="360" w:lineRule="auto"/>
        <w:ind w:left="360"/>
        <w:jc w:val="both"/>
        <w:rPr>
          <w:rFonts w:ascii="Times New Roman" w:hAnsi="Times New Roman" w:cs="Times New Roman"/>
          <w:sz w:val="24"/>
          <w:szCs w:val="24"/>
        </w:rPr>
      </w:pPr>
    </w:p>
    <w:p w:rsidR="00A33862" w:rsidRPr="001A3157" w:rsidRDefault="00A33862" w:rsidP="00A33862">
      <w:pPr>
        <w:pStyle w:val="Heading1"/>
        <w:numPr>
          <w:ilvl w:val="4"/>
          <w:numId w:val="51"/>
        </w:numPr>
        <w:spacing w:before="0" w:after="240" w:line="360" w:lineRule="auto"/>
        <w:rPr>
          <w:rFonts w:ascii="Times New Roman" w:hAnsi="Times New Roman" w:cs="Times New Roman"/>
          <w:sz w:val="24"/>
          <w:szCs w:val="24"/>
        </w:rPr>
      </w:pPr>
      <w:bookmarkStart w:id="220" w:name="_Toc2513403"/>
      <w:bookmarkStart w:id="221" w:name="_Toc3301084"/>
      <w:bookmarkStart w:id="222" w:name="_Toc4460488"/>
      <w:r w:rsidRPr="001A3157">
        <w:rPr>
          <w:rFonts w:ascii="Times New Roman" w:hAnsi="Times New Roman" w:cs="Times New Roman"/>
          <w:sz w:val="24"/>
          <w:szCs w:val="24"/>
        </w:rPr>
        <w:t>Irrigation Practices Improvement</w:t>
      </w:r>
      <w:bookmarkEnd w:id="220"/>
      <w:bookmarkEnd w:id="221"/>
      <w:bookmarkEnd w:id="222"/>
      <w:r w:rsidRPr="001A3157">
        <w:rPr>
          <w:rFonts w:ascii="Times New Roman" w:hAnsi="Times New Roman" w:cs="Times New Roman"/>
          <w:sz w:val="24"/>
          <w:szCs w:val="24"/>
        </w:rPr>
        <w:t xml:space="preserve"> </w:t>
      </w:r>
    </w:p>
    <w:p w:rsidR="00A33862" w:rsidRPr="001A3157" w:rsidRDefault="00A33862" w:rsidP="00A33862">
      <w:pPr>
        <w:spacing w:before="120"/>
        <w:jc w:val="both"/>
        <w:rPr>
          <w:rFonts w:ascii="Times New Roman" w:hAnsi="Times New Roman" w:cs="Times New Roman"/>
          <w:sz w:val="24"/>
          <w:szCs w:val="24"/>
        </w:rPr>
      </w:pPr>
      <w:r w:rsidRPr="001A3157">
        <w:rPr>
          <w:rFonts w:ascii="Times New Roman" w:hAnsi="Times New Roman" w:cs="Times New Roman"/>
          <w:sz w:val="24"/>
          <w:szCs w:val="24"/>
        </w:rPr>
        <w:t>Of the three most important activities of irrigation management - water distribution, system maintenance and irrigation extension activities are likely to assume the greatest relative importance in the early stages of a project. Thus, adequate extension service is should be in place and properly respond to the need of the farmers. Sufficient number of extension workers, qualified in all aspects of irrigation, agronomy, marketing and cooperatives ought to be assigned to irrigation schemes.</w:t>
      </w:r>
    </w:p>
    <w:p w:rsidR="00A33862" w:rsidRPr="001A3157" w:rsidRDefault="00A33862" w:rsidP="00A33862">
      <w:pPr>
        <w:pStyle w:val="Heading1"/>
        <w:numPr>
          <w:ilvl w:val="4"/>
          <w:numId w:val="51"/>
        </w:numPr>
        <w:spacing w:before="0" w:after="240" w:line="360" w:lineRule="auto"/>
        <w:rPr>
          <w:rFonts w:ascii="Times New Roman" w:hAnsi="Times New Roman" w:cs="Times New Roman"/>
          <w:sz w:val="24"/>
          <w:szCs w:val="24"/>
        </w:rPr>
      </w:pPr>
      <w:bookmarkStart w:id="223" w:name="_Toc2513404"/>
      <w:bookmarkStart w:id="224" w:name="_Toc3301085"/>
      <w:bookmarkStart w:id="225" w:name="_Toc4460489"/>
      <w:r w:rsidRPr="001A3157">
        <w:rPr>
          <w:rFonts w:ascii="Times New Roman" w:hAnsi="Times New Roman" w:cs="Times New Roman"/>
          <w:sz w:val="24"/>
          <w:szCs w:val="24"/>
        </w:rPr>
        <w:t>On-farm Development (Land Preparation)</w:t>
      </w:r>
      <w:bookmarkEnd w:id="223"/>
      <w:bookmarkEnd w:id="224"/>
      <w:bookmarkEnd w:id="225"/>
    </w:p>
    <w:p w:rsidR="00A33862" w:rsidRPr="001A3157" w:rsidRDefault="00A33862" w:rsidP="00A33862">
      <w:pPr>
        <w:overflowPunct w:val="0"/>
        <w:autoSpaceDE w:val="0"/>
        <w:autoSpaceDN w:val="0"/>
        <w:adjustRightInd w:val="0"/>
        <w:spacing w:line="360" w:lineRule="auto"/>
        <w:ind w:right="-115"/>
        <w:jc w:val="both"/>
        <w:textAlignment w:val="baseline"/>
        <w:rPr>
          <w:rFonts w:ascii="Times New Roman" w:hAnsi="Times New Roman" w:cs="Times New Roman"/>
          <w:i/>
          <w:iCs/>
          <w:sz w:val="24"/>
          <w:szCs w:val="24"/>
        </w:rPr>
      </w:pPr>
      <w:r w:rsidRPr="001A3157">
        <w:rPr>
          <w:rFonts w:ascii="Times New Roman" w:hAnsi="Times New Roman" w:cs="Times New Roman"/>
          <w:i/>
          <w:iCs/>
          <w:sz w:val="24"/>
          <w:szCs w:val="24"/>
        </w:rPr>
        <w:t>On-farm development work is frequently left to the farmers' initiative and his own responsibility. However, on-farm development work is not attractive to the farmers because, it is usually an expensive task that requires special technical and financial leverage. Therefore, in order to make this operation attractive to farmers, it is imperative that some sizeable assistances and incentives should be offered; if not, the result is often that farms are poorly prepared to apply the irrigation water, which leads to severe water wastage and low-crop production.</w:t>
      </w:r>
    </w:p>
    <w:p w:rsidR="00A33862" w:rsidRPr="001A3157" w:rsidRDefault="00A33862" w:rsidP="00A33862">
      <w:p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r w:rsidRPr="001A3157">
        <w:rPr>
          <w:rFonts w:ascii="Times New Roman" w:hAnsi="Times New Roman" w:cs="Times New Roman"/>
        </w:rPr>
        <w:t xml:space="preserve"> </w:t>
      </w:r>
      <w:r w:rsidRPr="001A3157">
        <w:rPr>
          <w:rFonts w:ascii="Times New Roman" w:hAnsi="Times New Roman" w:cs="Times New Roman"/>
          <w:i/>
          <w:iCs/>
          <w:sz w:val="24"/>
          <w:szCs w:val="24"/>
        </w:rPr>
        <w:t xml:space="preserve">Ultimately, the </w:t>
      </w:r>
      <w:r w:rsidRPr="001A3157">
        <w:rPr>
          <w:rFonts w:ascii="Times New Roman" w:hAnsi="Times New Roman" w:cs="Times New Roman"/>
          <w:b/>
          <w:bCs/>
          <w:i/>
          <w:iCs/>
          <w:sz w:val="24"/>
          <w:szCs w:val="24"/>
        </w:rPr>
        <w:t>Irrigation Support Organization</w:t>
      </w:r>
      <w:r w:rsidRPr="001A3157">
        <w:rPr>
          <w:rFonts w:ascii="Times New Roman" w:hAnsi="Times New Roman" w:cs="Times New Roman"/>
          <w:i/>
          <w:iCs/>
          <w:sz w:val="24"/>
          <w:szCs w:val="24"/>
        </w:rPr>
        <w:t xml:space="preserve"> must stimulate the farmers to carry out the necessary improvements on their farm by providing the required technical assistances and trainings. In general, on-farm development activities entail the followings: </w:t>
      </w:r>
    </w:p>
    <w:p w:rsidR="00A33862" w:rsidRPr="001A3157" w:rsidRDefault="00A33862" w:rsidP="00A33862">
      <w:pPr>
        <w:numPr>
          <w:ilvl w:val="0"/>
          <w:numId w:val="37"/>
        </w:num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r w:rsidRPr="001A3157">
        <w:rPr>
          <w:rFonts w:ascii="Times New Roman" w:hAnsi="Times New Roman" w:cs="Times New Roman"/>
          <w:i/>
          <w:iCs/>
          <w:sz w:val="24"/>
          <w:szCs w:val="24"/>
        </w:rPr>
        <w:t xml:space="preserve">intensive preliminary promotion to encourage the farmers to do their work as planned; </w:t>
      </w:r>
    </w:p>
    <w:p w:rsidR="00A33862" w:rsidRPr="001A3157" w:rsidRDefault="00A33862" w:rsidP="00A33862">
      <w:pPr>
        <w:numPr>
          <w:ilvl w:val="0"/>
          <w:numId w:val="37"/>
        </w:num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r w:rsidRPr="001A3157">
        <w:rPr>
          <w:rFonts w:ascii="Times New Roman" w:hAnsi="Times New Roman" w:cs="Times New Roman"/>
          <w:i/>
          <w:iCs/>
          <w:sz w:val="24"/>
          <w:szCs w:val="24"/>
        </w:rPr>
        <w:t xml:space="preserve">strong technical supports by stakeholders as indicated and; </w:t>
      </w:r>
    </w:p>
    <w:p w:rsidR="00A33862" w:rsidRPr="001A3157" w:rsidRDefault="00A33862" w:rsidP="00A33862">
      <w:pPr>
        <w:numPr>
          <w:ilvl w:val="0"/>
          <w:numId w:val="37"/>
        </w:num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r w:rsidRPr="001A3157">
        <w:rPr>
          <w:rFonts w:ascii="Times New Roman" w:hAnsi="Times New Roman" w:cs="Times New Roman"/>
          <w:i/>
          <w:iCs/>
          <w:sz w:val="24"/>
          <w:szCs w:val="24"/>
        </w:rPr>
        <w:t xml:space="preserve">Considerable amount of supervision during the operation.  </w:t>
      </w:r>
    </w:p>
    <w:p w:rsidR="00A33862" w:rsidRPr="001A3157" w:rsidRDefault="00A33862" w:rsidP="00A33862">
      <w:p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p>
    <w:p w:rsidR="00A33862" w:rsidRPr="001A3157" w:rsidRDefault="00A33862" w:rsidP="00A33862">
      <w:p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r w:rsidRPr="001A3157">
        <w:rPr>
          <w:rFonts w:ascii="Times New Roman" w:hAnsi="Times New Roman" w:cs="Times New Roman"/>
          <w:i/>
          <w:iCs/>
          <w:sz w:val="24"/>
          <w:szCs w:val="24"/>
        </w:rPr>
        <w:t xml:space="preserve">Hence, to provide the required supports efficiently, there should be sufficient number of trained technicians and strong coordination of input supply facilitators, land allocation bodies and legal enforcement makers. </w:t>
      </w:r>
    </w:p>
    <w:p w:rsidR="00A33862" w:rsidRPr="001A3157" w:rsidRDefault="00A33862" w:rsidP="00A33862">
      <w:pPr>
        <w:overflowPunct w:val="0"/>
        <w:autoSpaceDE w:val="0"/>
        <w:autoSpaceDN w:val="0"/>
        <w:adjustRightInd w:val="0"/>
        <w:spacing w:after="0" w:line="360" w:lineRule="auto"/>
        <w:ind w:right="-115"/>
        <w:jc w:val="both"/>
        <w:textAlignment w:val="baseline"/>
        <w:rPr>
          <w:rFonts w:ascii="Times New Roman" w:hAnsi="Times New Roman" w:cs="Times New Roman"/>
          <w:i/>
          <w:iCs/>
          <w:sz w:val="24"/>
          <w:szCs w:val="24"/>
        </w:rPr>
      </w:pPr>
    </w:p>
    <w:p w:rsidR="00A33862" w:rsidRPr="001A3157" w:rsidRDefault="00A33862" w:rsidP="00A33862">
      <w:pPr>
        <w:pStyle w:val="Heading1"/>
        <w:numPr>
          <w:ilvl w:val="4"/>
          <w:numId w:val="51"/>
        </w:numPr>
        <w:spacing w:before="0" w:after="240" w:line="360" w:lineRule="auto"/>
        <w:rPr>
          <w:rFonts w:ascii="Times New Roman" w:hAnsi="Times New Roman" w:cs="Times New Roman"/>
          <w:sz w:val="24"/>
          <w:szCs w:val="24"/>
        </w:rPr>
      </w:pPr>
      <w:bookmarkStart w:id="226" w:name="_Toc2513405"/>
      <w:bookmarkStart w:id="227" w:name="_Toc3301086"/>
      <w:bookmarkStart w:id="228" w:name="_Toc4460490"/>
      <w:r w:rsidRPr="001A3157">
        <w:rPr>
          <w:rFonts w:ascii="Times New Roman" w:hAnsi="Times New Roman" w:cs="Times New Roman"/>
          <w:sz w:val="24"/>
          <w:szCs w:val="24"/>
        </w:rPr>
        <w:lastRenderedPageBreak/>
        <w:t>Actual Conditions of Agricultural Extension Services</w:t>
      </w:r>
      <w:bookmarkEnd w:id="226"/>
      <w:bookmarkEnd w:id="227"/>
      <w:bookmarkEnd w:id="228"/>
    </w:p>
    <w:p w:rsidR="00A33862" w:rsidRPr="001A3157" w:rsidRDefault="00A33862" w:rsidP="00A33862">
      <w:pPr>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Extension services by the Agricultural Development Office in irrigation practices, natural resources, general agronomy and animal husbandry is an already known responsibility.</w:t>
      </w:r>
      <w:r w:rsidRPr="001A3157">
        <w:rPr>
          <w:rFonts w:ascii="Times New Roman" w:hAnsi="Times New Roman" w:cs="Times New Roman"/>
          <w:i/>
          <w:iCs/>
          <w:sz w:val="24"/>
          <w:szCs w:val="24"/>
        </w:rPr>
        <w:t xml:space="preserve"> The DAs are trained and working only in the generic agriculture sub-sector. </w:t>
      </w:r>
      <w:r w:rsidRPr="001A3157">
        <w:rPr>
          <w:rFonts w:ascii="Times New Roman" w:hAnsi="Times New Roman" w:cs="Times New Roman"/>
          <w:sz w:val="24"/>
          <w:szCs w:val="24"/>
        </w:rPr>
        <w:t>Accordingly, a large number of low-level professional staffs are being trained and assigned to each farmer’s association.  However, the number of extension agents appears to be insufficient because the number of the extension agents assigned per a Farmers’ Association (FAs) is not more than two or three. Thus, agricultural extension agents working at project area are overloaded with rain-fed agricultural extension service works. Moreover, they have not received suitable training in irrigation techniques and practices. Most of them have a general training in agriculture, which is appropriate for the variety of duties they have to perform in rain-fed farming. The Regional Agricultural Development Bureau and its subordinate offices have also limited financial resources for extension services in irrigation.</w:t>
      </w:r>
    </w:p>
    <w:p w:rsidR="00A33862" w:rsidRPr="001A3157" w:rsidRDefault="00A33862" w:rsidP="00A33862">
      <w:pPr>
        <w:tabs>
          <w:tab w:val="num" w:pos="2160"/>
        </w:tabs>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Furthermore, the extension programs, like the Training and Visit (T &amp; V) system, are not well placed to demonstrate the advantages of improved water management practices or proper irrigation practices and management; because, when the irrigation staff moves away from the areas, farmers might revert to the previous experience or malpractices. In making a close dialogue as and when required by the project, the extension workers should always be present in the project sites.  However, it is obvious that delivering adequate assistance in irrigation practices to the farmers through the existing traditional extension services (Woreda Agricultural Development Office) would be inadequate.</w:t>
      </w:r>
    </w:p>
    <w:p w:rsidR="00D96D8E" w:rsidRPr="001A3157" w:rsidRDefault="00D96D8E" w:rsidP="00D95580">
      <w:pPr>
        <w:jc w:val="both"/>
        <w:rPr>
          <w:rFonts w:ascii="Times New Roman" w:hAnsi="Times New Roman" w:cs="Times New Roman"/>
          <w:sz w:val="24"/>
          <w:szCs w:val="24"/>
        </w:rPr>
      </w:pPr>
      <w:r w:rsidRPr="001A3157">
        <w:rPr>
          <w:rFonts w:ascii="Times New Roman" w:hAnsi="Times New Roman" w:cs="Times New Roman"/>
          <w:sz w:val="24"/>
          <w:szCs w:val="24"/>
        </w:rPr>
        <w:t>The actual conditions of agricultural extensions services in the district and project area reveal that the fields of services and number of personnel engaged in providing the services are limited.</w:t>
      </w:r>
      <w:r w:rsidR="006A58B9" w:rsidRPr="001A3157">
        <w:rPr>
          <w:rFonts w:ascii="Times New Roman" w:hAnsi="Times New Roman" w:cs="Times New Roman"/>
          <w:sz w:val="24"/>
          <w:szCs w:val="24"/>
        </w:rPr>
        <w:t xml:space="preserve"> The working extension system deploys three or four DAs to each Kebele: trained in the fields of plant science, animal production and animal health with the responsibility for crop production, livestock production and animal health, natural resource management, and cooperative promotions. </w:t>
      </w:r>
      <w:r w:rsidR="002512E7" w:rsidRPr="001A3157">
        <w:rPr>
          <w:rFonts w:ascii="Times New Roman" w:hAnsi="Times New Roman" w:cs="Times New Roman"/>
          <w:sz w:val="24"/>
          <w:szCs w:val="24"/>
        </w:rPr>
        <w:t>The single farmers’ training center (FTC) in each Kebele is not well equipped with the required teaching materials and logistics.</w:t>
      </w:r>
      <w:r w:rsidR="002512E7" w:rsidRPr="001A3157">
        <w:rPr>
          <w:rFonts w:ascii="Times New Roman" w:hAnsi="Times New Roman" w:cs="Times New Roman"/>
        </w:rPr>
        <w:t xml:space="preserve"> </w:t>
      </w:r>
      <w:r w:rsidR="002512E7" w:rsidRPr="001A3157">
        <w:rPr>
          <w:rFonts w:ascii="Times New Roman" w:hAnsi="Times New Roman" w:cs="Times New Roman"/>
          <w:sz w:val="24"/>
          <w:szCs w:val="24"/>
        </w:rPr>
        <w:t xml:space="preserve"> </w:t>
      </w:r>
      <w:r w:rsidR="006A58B9" w:rsidRPr="001A3157">
        <w:rPr>
          <w:rFonts w:ascii="Times New Roman" w:hAnsi="Times New Roman" w:cs="Times New Roman"/>
          <w:sz w:val="24"/>
          <w:szCs w:val="24"/>
        </w:rPr>
        <w:t xml:space="preserve">Currently, the ratio of DA to farmers in Nagaasaa Kebele is </w:t>
      </w:r>
      <w:r w:rsidR="006A58B9" w:rsidRPr="001A3157">
        <w:rPr>
          <w:rFonts w:ascii="Times New Roman" w:hAnsi="Times New Roman" w:cs="Times New Roman"/>
          <w:b/>
          <w:bCs/>
          <w:sz w:val="24"/>
          <w:szCs w:val="24"/>
        </w:rPr>
        <w:t>1:238</w:t>
      </w:r>
      <w:r w:rsidR="006A58B9" w:rsidRPr="001A3157">
        <w:rPr>
          <w:rFonts w:ascii="Times New Roman" w:hAnsi="Times New Roman" w:cs="Times New Roman"/>
          <w:sz w:val="24"/>
          <w:szCs w:val="24"/>
        </w:rPr>
        <w:t>.</w:t>
      </w:r>
      <w:r w:rsidR="003D3016" w:rsidRPr="001A3157">
        <w:rPr>
          <w:rFonts w:ascii="Times New Roman" w:hAnsi="Times New Roman" w:cs="Times New Roman"/>
          <w:sz w:val="24"/>
          <w:szCs w:val="24"/>
        </w:rPr>
        <w:t xml:space="preserve">  Similarly, the</w:t>
      </w:r>
      <w:r w:rsidR="00D95580" w:rsidRPr="001A3157">
        <w:rPr>
          <w:rFonts w:ascii="Times New Roman" w:hAnsi="Times New Roman" w:cs="Times New Roman"/>
          <w:sz w:val="24"/>
          <w:szCs w:val="24"/>
        </w:rPr>
        <w:t xml:space="preserve"> average</w:t>
      </w:r>
      <w:r w:rsidR="003D3016" w:rsidRPr="001A3157">
        <w:rPr>
          <w:rFonts w:ascii="Times New Roman" w:hAnsi="Times New Roman" w:cs="Times New Roman"/>
          <w:sz w:val="24"/>
          <w:szCs w:val="24"/>
        </w:rPr>
        <w:t xml:space="preserve"> ratio in the district is </w:t>
      </w:r>
      <w:r w:rsidR="00D95580" w:rsidRPr="001A3157">
        <w:rPr>
          <w:rFonts w:ascii="Times New Roman" w:hAnsi="Times New Roman" w:cs="Times New Roman"/>
          <w:b/>
          <w:bCs/>
          <w:sz w:val="24"/>
          <w:szCs w:val="24"/>
        </w:rPr>
        <w:t>1</w:t>
      </w:r>
      <w:r w:rsidR="003D3016" w:rsidRPr="001A3157">
        <w:rPr>
          <w:rFonts w:ascii="Times New Roman" w:hAnsi="Times New Roman" w:cs="Times New Roman"/>
          <w:sz w:val="24"/>
          <w:szCs w:val="24"/>
        </w:rPr>
        <w:t xml:space="preserve"> DA to </w:t>
      </w:r>
      <w:r w:rsidR="00D95580" w:rsidRPr="001A3157">
        <w:rPr>
          <w:rFonts w:ascii="Times New Roman" w:hAnsi="Times New Roman" w:cs="Times New Roman"/>
          <w:sz w:val="24"/>
          <w:szCs w:val="24"/>
        </w:rPr>
        <w:t>209</w:t>
      </w:r>
      <w:r w:rsidR="003D3016" w:rsidRPr="001A3157">
        <w:rPr>
          <w:rFonts w:ascii="Times New Roman" w:hAnsi="Times New Roman" w:cs="Times New Roman"/>
          <w:sz w:val="24"/>
          <w:szCs w:val="24"/>
        </w:rPr>
        <w:t xml:space="preserve"> farmers or </w:t>
      </w:r>
      <w:r w:rsidR="00D95580" w:rsidRPr="001A3157">
        <w:rPr>
          <w:rFonts w:ascii="Times New Roman" w:hAnsi="Times New Roman" w:cs="Times New Roman"/>
          <w:sz w:val="24"/>
          <w:szCs w:val="24"/>
        </w:rPr>
        <w:t>76</w:t>
      </w:r>
      <w:r w:rsidR="003D3016" w:rsidRPr="001A3157">
        <w:rPr>
          <w:rFonts w:ascii="Times New Roman" w:hAnsi="Times New Roman" w:cs="Times New Roman"/>
          <w:sz w:val="24"/>
          <w:szCs w:val="24"/>
        </w:rPr>
        <w:t xml:space="preserve"> DA to 1</w:t>
      </w:r>
      <w:r w:rsidR="00D95580" w:rsidRPr="001A3157">
        <w:rPr>
          <w:rFonts w:ascii="Times New Roman" w:hAnsi="Times New Roman" w:cs="Times New Roman"/>
          <w:sz w:val="24"/>
          <w:szCs w:val="24"/>
        </w:rPr>
        <w:t>5</w:t>
      </w:r>
      <w:r w:rsidR="003D3016" w:rsidRPr="001A3157">
        <w:rPr>
          <w:rFonts w:ascii="Times New Roman" w:hAnsi="Times New Roman" w:cs="Times New Roman"/>
          <w:sz w:val="24"/>
          <w:szCs w:val="24"/>
        </w:rPr>
        <w:t>,</w:t>
      </w:r>
      <w:r w:rsidR="00D95580" w:rsidRPr="001A3157">
        <w:rPr>
          <w:rFonts w:ascii="Times New Roman" w:hAnsi="Times New Roman" w:cs="Times New Roman"/>
          <w:sz w:val="24"/>
          <w:szCs w:val="24"/>
        </w:rPr>
        <w:t>87</w:t>
      </w:r>
      <w:r w:rsidR="003D3016" w:rsidRPr="001A3157">
        <w:rPr>
          <w:rFonts w:ascii="Times New Roman" w:hAnsi="Times New Roman" w:cs="Times New Roman"/>
          <w:sz w:val="24"/>
          <w:szCs w:val="24"/>
        </w:rPr>
        <w:t>7 farmers in 2009 EFY.</w:t>
      </w:r>
    </w:p>
    <w:p w:rsidR="00EA2CD8" w:rsidRPr="001A3157" w:rsidRDefault="00EA2CD8" w:rsidP="00A33862">
      <w:pPr>
        <w:pStyle w:val="Heading1"/>
        <w:numPr>
          <w:ilvl w:val="1"/>
          <w:numId w:val="51"/>
        </w:numPr>
        <w:spacing w:before="0" w:after="240" w:line="360" w:lineRule="auto"/>
        <w:rPr>
          <w:rFonts w:ascii="Times New Roman" w:hAnsi="Times New Roman" w:cs="Times New Roman"/>
          <w:sz w:val="24"/>
          <w:szCs w:val="24"/>
        </w:rPr>
      </w:pPr>
      <w:bookmarkStart w:id="229" w:name="_Toc4460491"/>
      <w:r w:rsidRPr="001A3157">
        <w:rPr>
          <w:rFonts w:ascii="Times New Roman" w:hAnsi="Times New Roman" w:cs="Times New Roman"/>
          <w:sz w:val="24"/>
          <w:szCs w:val="24"/>
        </w:rPr>
        <w:t>Irrigation Land Distribution and Re-distribution</w:t>
      </w:r>
      <w:bookmarkEnd w:id="229"/>
    </w:p>
    <w:p w:rsidR="00EA2CD8" w:rsidRPr="001A3157" w:rsidRDefault="00C23B08" w:rsidP="00C23B08">
      <w:pPr>
        <w:jc w:val="both"/>
        <w:rPr>
          <w:rFonts w:ascii="Times New Roman" w:hAnsi="Times New Roman" w:cs="Times New Roman"/>
        </w:rPr>
      </w:pPr>
      <w:r w:rsidRPr="001A3157">
        <w:rPr>
          <w:rFonts w:ascii="Times New Roman" w:hAnsi="Times New Roman" w:cs="Times New Roman"/>
          <w:sz w:val="24"/>
          <w:szCs w:val="24"/>
        </w:rPr>
        <w:t>It is expected that the irrigated land will be allocated equally (</w:t>
      </w:r>
      <w:r w:rsidRPr="001A3157">
        <w:rPr>
          <w:rFonts w:ascii="Times New Roman" w:hAnsi="Times New Roman" w:cs="Times New Roman"/>
          <w:b/>
          <w:bCs/>
          <w:sz w:val="24"/>
          <w:szCs w:val="24"/>
        </w:rPr>
        <w:t>0.5 hectare</w:t>
      </w:r>
      <w:r w:rsidRPr="001A3157">
        <w:rPr>
          <w:rFonts w:ascii="Times New Roman" w:hAnsi="Times New Roman" w:cs="Times New Roman"/>
          <w:sz w:val="24"/>
          <w:szCs w:val="24"/>
        </w:rPr>
        <w:t xml:space="preserve">) to each of the target households as per the Oromia Rural Land Use and Administration Proclamation No. 130/2007, Article 14, Sub-article 4 (a). However, land allocation in this manner is done </w:t>
      </w:r>
      <w:r w:rsidRPr="001A3157">
        <w:rPr>
          <w:rFonts w:ascii="Times New Roman" w:hAnsi="Times New Roman" w:cs="Times New Roman"/>
          <w:sz w:val="24"/>
          <w:szCs w:val="24"/>
        </w:rPr>
        <w:lastRenderedPageBreak/>
        <w:t>where land is scarce. Regarding this particular project, land scarcity is not a serious problem at present and land distribution or re-distribution may be made as appropriate depending on the trend of newly-formed smallholder farm households</w:t>
      </w:r>
    </w:p>
    <w:p w:rsidR="00590180" w:rsidRPr="001A3157" w:rsidRDefault="00590180" w:rsidP="00590180">
      <w:pPr>
        <w:pStyle w:val="Heading1"/>
        <w:numPr>
          <w:ilvl w:val="1"/>
          <w:numId w:val="51"/>
        </w:numPr>
        <w:spacing w:before="0" w:after="240" w:line="360" w:lineRule="auto"/>
        <w:rPr>
          <w:rFonts w:ascii="Times New Roman" w:hAnsi="Times New Roman" w:cs="Times New Roman"/>
          <w:sz w:val="24"/>
          <w:szCs w:val="24"/>
        </w:rPr>
      </w:pPr>
      <w:bookmarkStart w:id="230" w:name="_Toc3301088"/>
      <w:bookmarkStart w:id="231" w:name="_Toc4460492"/>
      <w:bookmarkStart w:id="232" w:name="_Toc2513407"/>
      <w:r w:rsidRPr="001A3157">
        <w:rPr>
          <w:rFonts w:ascii="Times New Roman" w:hAnsi="Times New Roman" w:cs="Times New Roman"/>
          <w:sz w:val="24"/>
          <w:szCs w:val="24"/>
        </w:rPr>
        <w:t>Monitoring and Evaluation</w:t>
      </w:r>
      <w:bookmarkEnd w:id="230"/>
      <w:r w:rsidRPr="001A3157">
        <w:rPr>
          <w:rFonts w:ascii="Times New Roman" w:hAnsi="Times New Roman" w:cs="Times New Roman"/>
          <w:sz w:val="24"/>
          <w:szCs w:val="24"/>
        </w:rPr>
        <w:t xml:space="preserve"> (M &amp; E)</w:t>
      </w:r>
      <w:bookmarkEnd w:id="231"/>
    </w:p>
    <w:p w:rsidR="00590180" w:rsidRPr="001A3157" w:rsidRDefault="00590180" w:rsidP="00590180">
      <w:pPr>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construction of the irrigation infrastructures alone is not an end by itself to meet the desired objective of the project. Therefore, M &amp; E is necessary for regular follow-up of the day-to-day operation and progress of the scheme; and mid-term or terminal assessment of the impacts happen. M is continuously done to ensure that activities are being implemented as planned focusing on inputs used and outputs obtained. E is periodically carried out to judge the effectiveness of the process and the efficiency of </w:t>
      </w:r>
      <w:bookmarkStart w:id="233" w:name="_Toc472333365"/>
      <w:bookmarkStart w:id="234" w:name="_Toc480150669"/>
      <w:bookmarkStart w:id="235" w:name="_Toc512761815"/>
      <w:bookmarkStart w:id="236" w:name="_Toc518826551"/>
      <w:r w:rsidRPr="001A3157">
        <w:rPr>
          <w:rFonts w:ascii="Times New Roman" w:hAnsi="Times New Roman" w:cs="Times New Roman"/>
          <w:sz w:val="24"/>
          <w:szCs w:val="24"/>
        </w:rPr>
        <w:t xml:space="preserve">resources used. The following table depicts the </w:t>
      </w:r>
      <w:bookmarkStart w:id="237" w:name="_Toc454699339"/>
      <w:r w:rsidRPr="001A3157">
        <w:rPr>
          <w:rFonts w:ascii="Times New Roman" w:hAnsi="Times New Roman" w:cs="Times New Roman"/>
          <w:sz w:val="24"/>
          <w:szCs w:val="24"/>
        </w:rPr>
        <w:t>M &amp; Evaluation Plan</w:t>
      </w:r>
      <w:bookmarkEnd w:id="233"/>
      <w:bookmarkEnd w:id="234"/>
      <w:bookmarkEnd w:id="235"/>
      <w:bookmarkEnd w:id="236"/>
      <w:bookmarkEnd w:id="237"/>
      <w:r w:rsidRPr="001A3157">
        <w:rPr>
          <w:rFonts w:ascii="Times New Roman" w:hAnsi="Times New Roman" w:cs="Times New Roman"/>
          <w:sz w:val="24"/>
          <w:szCs w:val="24"/>
        </w:rPr>
        <w:t xml:space="preserve"> for implementation.</w:t>
      </w:r>
    </w:p>
    <w:p w:rsidR="007F2DA3" w:rsidRPr="00DF4654" w:rsidRDefault="002C6B37" w:rsidP="00590180">
      <w:pPr>
        <w:spacing w:after="0" w:line="360" w:lineRule="auto"/>
        <w:jc w:val="both"/>
        <w:rPr>
          <w:rFonts w:ascii="Times New Roman" w:hAnsi="Times New Roman" w:cs="Times New Roman"/>
          <w:sz w:val="24"/>
          <w:szCs w:val="24"/>
        </w:rPr>
      </w:pPr>
      <w:bookmarkStart w:id="238" w:name="_Toc4460658"/>
      <w:r w:rsidRPr="00DF4654">
        <w:rPr>
          <w:rFonts w:ascii="Times New Roman" w:hAnsi="Times New Roman" w:cs="Times New Roman"/>
        </w:rPr>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27</w:t>
      </w:r>
      <w:r w:rsidRPr="00DF4654">
        <w:rPr>
          <w:rFonts w:ascii="Times New Roman" w:hAnsi="Times New Roman" w:cs="Times New Roman"/>
        </w:rPr>
        <w:fldChar w:fldCharType="end"/>
      </w:r>
      <w:r w:rsidR="00DF4654">
        <w:rPr>
          <w:rFonts w:ascii="Times New Roman" w:hAnsi="Times New Roman" w:cs="Times New Roman"/>
        </w:rPr>
        <w:t>. Monitoring and evaluation plan of the project area</w:t>
      </w:r>
      <w:bookmarkEnd w:id="238"/>
    </w:p>
    <w:tbl>
      <w:tblPr>
        <w:tblW w:w="5000" w:type="pct"/>
        <w:tblLook w:val="04A0" w:firstRow="1" w:lastRow="0" w:firstColumn="1" w:lastColumn="0" w:noHBand="0" w:noVBand="1"/>
      </w:tblPr>
      <w:tblGrid>
        <w:gridCol w:w="821"/>
        <w:gridCol w:w="3222"/>
        <w:gridCol w:w="2055"/>
        <w:gridCol w:w="3145"/>
      </w:tblGrid>
      <w:tr w:rsidR="00590180" w:rsidRPr="001A3157" w:rsidTr="00E871CC">
        <w:trPr>
          <w:trHeight w:val="205"/>
        </w:trPr>
        <w:tc>
          <w:tcPr>
            <w:tcW w:w="3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S.n</w:t>
            </w:r>
          </w:p>
        </w:tc>
        <w:tc>
          <w:tcPr>
            <w:tcW w:w="1763" w:type="pct"/>
            <w:tcBorders>
              <w:top w:val="single" w:sz="8" w:space="0" w:color="auto"/>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Activities to be monitored</w:t>
            </w:r>
          </w:p>
        </w:tc>
        <w:tc>
          <w:tcPr>
            <w:tcW w:w="1131" w:type="pct"/>
            <w:tcBorders>
              <w:top w:val="single" w:sz="8" w:space="0" w:color="auto"/>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Concerned body</w:t>
            </w:r>
          </w:p>
        </w:tc>
        <w:tc>
          <w:tcPr>
            <w:tcW w:w="1721" w:type="pct"/>
            <w:tcBorders>
              <w:top w:val="single" w:sz="8" w:space="0" w:color="auto"/>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Performance indicators</w:t>
            </w:r>
          </w:p>
        </w:tc>
      </w:tr>
      <w:tr w:rsidR="00590180" w:rsidRPr="001A3157" w:rsidTr="00E871CC">
        <w:trPr>
          <w:trHeight w:val="628"/>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1.        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Extent to which farmers participate in the project implementation</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Kebele administration, DA, IWUA</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Amount of birr/materials contributed by the beneficiaries</w:t>
            </w:r>
          </w:p>
        </w:tc>
      </w:tr>
      <w:tr w:rsidR="00590180" w:rsidRPr="001A3157" w:rsidTr="00E871CC">
        <w:trPr>
          <w:trHeight w:val="430"/>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2.        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Readiness to accept extension services</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Extensions worker, IWUA</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Number or per cent of users who receive extension trainings</w:t>
            </w:r>
          </w:p>
        </w:tc>
      </w:tr>
      <w:tr w:rsidR="00590180" w:rsidRPr="001A3157" w:rsidTr="00E871CC">
        <w:trPr>
          <w:trHeight w:val="615"/>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3.        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Water distribution (adequacy, equity and reliability)</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IWUA</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Degree of satisfaction of members</w:t>
            </w:r>
          </w:p>
        </w:tc>
      </w:tr>
      <w:tr w:rsidR="00590180" w:rsidRPr="001A3157" w:rsidTr="00E871CC">
        <w:trPr>
          <w:trHeight w:val="315"/>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4.        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Land preparation</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Extension worker, IWUA</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Per cent of land prepared for cultivation</w:t>
            </w:r>
          </w:p>
        </w:tc>
      </w:tr>
      <w:tr w:rsidR="00590180" w:rsidRPr="001A3157" w:rsidTr="00E871CC">
        <w:trPr>
          <w:trHeight w:val="315"/>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5.        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Proper cultivation</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Peasants, extension worker</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Timely cultivation of crops</w:t>
            </w:r>
          </w:p>
        </w:tc>
      </w:tr>
      <w:tr w:rsidR="00590180" w:rsidRPr="001A3157" w:rsidTr="00E871CC">
        <w:trPr>
          <w:trHeight w:val="315"/>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6.        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Harvesting</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Peasants, extension worker</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Timely harvesting of products</w:t>
            </w:r>
          </w:p>
        </w:tc>
      </w:tr>
      <w:tr w:rsidR="00590180" w:rsidRPr="001A3157" w:rsidTr="00E871CC">
        <w:trPr>
          <w:trHeight w:val="315"/>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7.        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Market linkage</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Cooperatives and WUA</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Market outlet created during harvest</w:t>
            </w:r>
          </w:p>
        </w:tc>
      </w:tr>
      <w:tr w:rsidR="00590180" w:rsidRPr="001A3157" w:rsidTr="00E871CC">
        <w:trPr>
          <w:trHeight w:val="60"/>
        </w:trPr>
        <w:tc>
          <w:tcPr>
            <w:tcW w:w="384" w:type="pct"/>
            <w:tcBorders>
              <w:top w:val="nil"/>
              <w:left w:val="single" w:sz="8" w:space="0" w:color="auto"/>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8.        </w:t>
            </w:r>
          </w:p>
        </w:tc>
        <w:tc>
          <w:tcPr>
            <w:tcW w:w="1763"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Income statement</w:t>
            </w:r>
          </w:p>
        </w:tc>
        <w:tc>
          <w:tcPr>
            <w:tcW w:w="113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Accountants</w:t>
            </w:r>
          </w:p>
        </w:tc>
        <w:tc>
          <w:tcPr>
            <w:tcW w:w="1721" w:type="pct"/>
            <w:tcBorders>
              <w:top w:val="nil"/>
              <w:left w:val="nil"/>
              <w:bottom w:val="single" w:sz="8" w:space="0" w:color="auto"/>
              <w:right w:val="single" w:sz="8" w:space="0" w:color="auto"/>
            </w:tcBorders>
            <w:shd w:val="clear" w:color="auto" w:fill="auto"/>
            <w:vAlign w:val="center"/>
            <w:hideMark/>
          </w:tcPr>
          <w:p w:rsidR="00590180" w:rsidRPr="001A3157" w:rsidRDefault="00590180" w:rsidP="00E871CC">
            <w:pPr>
              <w:spacing w:after="0" w:line="240" w:lineRule="auto"/>
              <w:jc w:val="both"/>
              <w:rPr>
                <w:rFonts w:ascii="Times New Roman" w:hAnsi="Times New Roman" w:cs="Times New Roman"/>
              </w:rPr>
            </w:pPr>
            <w:r w:rsidRPr="001A3157">
              <w:rPr>
                <w:rFonts w:ascii="Times New Roman" w:hAnsi="Times New Roman" w:cs="Times New Roman"/>
              </w:rPr>
              <w:t>Revenue generated from irrigation</w:t>
            </w:r>
          </w:p>
        </w:tc>
      </w:tr>
    </w:tbl>
    <w:p w:rsidR="007F2DA3" w:rsidRPr="001A3157" w:rsidRDefault="007F2DA3" w:rsidP="007F2DA3">
      <w:pPr>
        <w:pStyle w:val="Heading1"/>
        <w:spacing w:before="0" w:after="240" w:line="360" w:lineRule="auto"/>
        <w:ind w:left="792"/>
        <w:rPr>
          <w:rFonts w:ascii="Times New Roman" w:hAnsi="Times New Roman" w:cs="Times New Roman"/>
          <w:sz w:val="24"/>
          <w:szCs w:val="24"/>
        </w:rPr>
      </w:pPr>
      <w:bookmarkStart w:id="239" w:name="_Toc3301089"/>
    </w:p>
    <w:p w:rsidR="00590180" w:rsidRPr="001A3157" w:rsidRDefault="00590180" w:rsidP="00590180">
      <w:pPr>
        <w:pStyle w:val="Heading1"/>
        <w:numPr>
          <w:ilvl w:val="1"/>
          <w:numId w:val="51"/>
        </w:numPr>
        <w:spacing w:before="0" w:after="240" w:line="360" w:lineRule="auto"/>
        <w:rPr>
          <w:rFonts w:ascii="Times New Roman" w:hAnsi="Times New Roman" w:cs="Times New Roman"/>
          <w:sz w:val="24"/>
          <w:szCs w:val="24"/>
        </w:rPr>
      </w:pPr>
      <w:bookmarkStart w:id="240" w:name="_Toc4460493"/>
      <w:r w:rsidRPr="001A3157">
        <w:rPr>
          <w:rFonts w:ascii="Times New Roman" w:hAnsi="Times New Roman" w:cs="Times New Roman"/>
          <w:sz w:val="24"/>
          <w:szCs w:val="24"/>
        </w:rPr>
        <w:t>Summary of Irrigation Scheme Organization and Management Study</w:t>
      </w:r>
      <w:bookmarkEnd w:id="232"/>
      <w:bookmarkEnd w:id="239"/>
      <w:bookmarkEnd w:id="240"/>
    </w:p>
    <w:p w:rsidR="00590180" w:rsidRPr="001A3157" w:rsidRDefault="00590180" w:rsidP="00590180">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Irrigated agriculture requires a special training, considerable attention and close and frequent  supervision by  the development agents, especially during the initial years of the irrigation scheme operation, since most of the farmers have little or no experience with irrigated crops. The introduction of suitable irrigation methods is an important step that is intimately related to the need for appropriate land development work (usually land grading or preparation).   </w:t>
      </w:r>
    </w:p>
    <w:p w:rsidR="00590180" w:rsidRPr="001A3157" w:rsidRDefault="00590180" w:rsidP="00590180">
      <w:pPr>
        <w:jc w:val="both"/>
        <w:rPr>
          <w:rFonts w:ascii="Times New Roman" w:hAnsi="Times New Roman" w:cs="Times New Roman"/>
          <w:sz w:val="24"/>
          <w:szCs w:val="24"/>
        </w:rPr>
      </w:pPr>
      <w:r w:rsidRPr="001A3157">
        <w:rPr>
          <w:rFonts w:ascii="Times New Roman" w:hAnsi="Times New Roman" w:cs="Times New Roman"/>
          <w:sz w:val="24"/>
          <w:szCs w:val="24"/>
        </w:rPr>
        <w:lastRenderedPageBreak/>
        <w:t>As to the occurrences of conflict on the use of resources (land, water, etc.) among people and existence of the corresponding conflict-resolution mechanisms in the project area, there are cases conflict confirmed during focus-group discussion, key-informants interview and response of the household survey interview</w:t>
      </w:r>
      <w:r w:rsidRPr="001A3157">
        <w:rPr>
          <w:rFonts w:ascii="Times New Roman" w:hAnsi="Times New Roman" w:cs="Times New Roman"/>
          <w:b/>
          <w:bCs/>
          <w:sz w:val="24"/>
          <w:szCs w:val="24"/>
        </w:rPr>
        <w:t>.</w:t>
      </w:r>
      <w:r w:rsidRPr="001A3157">
        <w:rPr>
          <w:rFonts w:ascii="Times New Roman" w:hAnsi="Times New Roman" w:cs="Times New Roman"/>
          <w:sz w:val="24"/>
          <w:szCs w:val="24"/>
        </w:rPr>
        <w:t xml:space="preserve"> The process of conflict resolution takes either formal or informal manifestations. The task of resolving conflicts when they occur is usually done through mediation by elders and religious leaders as well as through formal community organizations by demarcation of land plots or through certification of landholdings by the government sector institution usually the District Rural Land Use and Administration Office. If the conflict is not resolved in this way, the case will be lodged to the regular court (Oromia Rural Land Use and Administration Proclamation No. 130/2007, Article 16).</w:t>
      </w:r>
    </w:p>
    <w:p w:rsidR="00590180" w:rsidRPr="001A3157" w:rsidRDefault="00590180" w:rsidP="00590180">
      <w:pPr>
        <w:jc w:val="both"/>
        <w:rPr>
          <w:rFonts w:ascii="Times New Roman" w:hAnsi="Times New Roman" w:cs="Times New Roman"/>
          <w:sz w:val="24"/>
          <w:szCs w:val="24"/>
        </w:rPr>
      </w:pPr>
      <w:r w:rsidRPr="001A3157">
        <w:rPr>
          <w:rFonts w:ascii="Times New Roman" w:hAnsi="Times New Roman" w:cs="Times New Roman"/>
          <w:sz w:val="24"/>
          <w:szCs w:val="24"/>
        </w:rPr>
        <w:t>The community has significant traditional knowledge, skill and experience of crop production with Boonee method. However, the community has a limited capacity and needs the supports of stakeholders in extension service, input supply, access road construction, credit service provision or facilitation, scheme management organization, land allocation and certification, watershed management and chemical fertilizer hazard mitigation, etc., to materialize the project and maintain its sustainability. Thus, capacity building activities for the community; and coordinated stakeholders support and operation is required. This would eventually yield into sustainable operation of the irrigation scheme and bring about improvement in the overall living condition of the beneficiary community.</w:t>
      </w:r>
    </w:p>
    <w:p w:rsidR="00590180" w:rsidRPr="001A3157" w:rsidRDefault="00590180" w:rsidP="00590180">
      <w:pPr>
        <w:jc w:val="both"/>
        <w:rPr>
          <w:rFonts w:ascii="Times New Roman" w:hAnsi="Times New Roman" w:cs="Times New Roman"/>
          <w:sz w:val="24"/>
          <w:szCs w:val="24"/>
        </w:rPr>
      </w:pPr>
      <w:r w:rsidRPr="001A3157">
        <w:rPr>
          <w:rFonts w:ascii="Times New Roman" w:hAnsi="Times New Roman" w:cs="Times New Roman"/>
          <w:sz w:val="24"/>
          <w:szCs w:val="24"/>
        </w:rPr>
        <w:t>As seen from experience, in order to utilize the full design capacity of the irrigation scheme, user households need to have sufficient skills in water management, operation and maintenance of the irrigation scheme, agronomic practice, marketing arrangement for farm inputs and outputs, etc. For the irrigation system to function at full capacity or optimum employment level, all concerned sector institutions and volunteers ought to be coordinated in a manner capable of delivering the necessary skills and other complementary supports. Here, the major challenges to sustainable operation of irrigation schemes are weak institutional functions and conflict on water use. To avoid such shortcomings, it would be imperative to put a mechanism in place:</w:t>
      </w:r>
    </w:p>
    <w:p w:rsidR="00590180" w:rsidRPr="001A3157" w:rsidRDefault="00590180" w:rsidP="00590180">
      <w:pPr>
        <w:pStyle w:val="ListParagraph"/>
        <w:numPr>
          <w:ilvl w:val="0"/>
          <w:numId w:val="53"/>
        </w:numPr>
        <w:jc w:val="both"/>
        <w:outlineLvl w:val="0"/>
        <w:rPr>
          <w:rFonts w:ascii="Times New Roman" w:hAnsi="Times New Roman" w:cs="Times New Roman"/>
          <w:sz w:val="24"/>
          <w:szCs w:val="24"/>
        </w:rPr>
      </w:pPr>
      <w:bookmarkStart w:id="241" w:name="_Toc3290553"/>
      <w:bookmarkStart w:id="242" w:name="_Toc3301090"/>
      <w:bookmarkStart w:id="243" w:name="_Toc3449665"/>
      <w:bookmarkStart w:id="244" w:name="_Toc4460494"/>
      <w:r w:rsidRPr="001A3157">
        <w:rPr>
          <w:rFonts w:ascii="Times New Roman" w:hAnsi="Times New Roman" w:cs="Times New Roman"/>
          <w:sz w:val="24"/>
          <w:szCs w:val="24"/>
        </w:rPr>
        <w:t>for maintaining schemes on regular bases to keep normal and equitable flow of water across the system,</w:t>
      </w:r>
      <w:bookmarkEnd w:id="241"/>
      <w:bookmarkEnd w:id="242"/>
      <w:bookmarkEnd w:id="243"/>
      <w:bookmarkEnd w:id="244"/>
      <w:r w:rsidRPr="001A3157">
        <w:rPr>
          <w:rFonts w:ascii="Times New Roman" w:hAnsi="Times New Roman" w:cs="Times New Roman"/>
          <w:sz w:val="24"/>
          <w:szCs w:val="24"/>
        </w:rPr>
        <w:t xml:space="preserve"> </w:t>
      </w:r>
    </w:p>
    <w:p w:rsidR="00590180" w:rsidRPr="001A3157" w:rsidRDefault="00590180" w:rsidP="00590180">
      <w:pPr>
        <w:pStyle w:val="ListParagraph"/>
        <w:numPr>
          <w:ilvl w:val="0"/>
          <w:numId w:val="53"/>
        </w:numPr>
        <w:jc w:val="both"/>
        <w:outlineLvl w:val="0"/>
        <w:rPr>
          <w:rFonts w:ascii="Times New Roman" w:hAnsi="Times New Roman" w:cs="Times New Roman"/>
          <w:sz w:val="24"/>
          <w:szCs w:val="24"/>
        </w:rPr>
      </w:pPr>
      <w:bookmarkStart w:id="245" w:name="_Toc3290554"/>
      <w:bookmarkStart w:id="246" w:name="_Toc3301091"/>
      <w:bookmarkStart w:id="247" w:name="_Toc3449666"/>
      <w:bookmarkStart w:id="248" w:name="_Toc4460495"/>
      <w:r w:rsidRPr="001A3157">
        <w:rPr>
          <w:rFonts w:ascii="Times New Roman" w:hAnsi="Times New Roman" w:cs="Times New Roman"/>
          <w:sz w:val="24"/>
          <w:szCs w:val="24"/>
        </w:rPr>
        <w:t>to strengthen institutional capacity for governing irrigation water use and rights based on the demands of users; and</w:t>
      </w:r>
      <w:bookmarkStart w:id="249" w:name="_Toc3290555"/>
      <w:bookmarkStart w:id="250" w:name="_Toc3301092"/>
      <w:bookmarkEnd w:id="245"/>
      <w:bookmarkEnd w:id="246"/>
      <w:bookmarkEnd w:id="247"/>
      <w:bookmarkEnd w:id="248"/>
    </w:p>
    <w:p w:rsidR="00297933" w:rsidRPr="001A3157" w:rsidRDefault="00590180" w:rsidP="00590180">
      <w:pPr>
        <w:pStyle w:val="ListParagraph"/>
        <w:numPr>
          <w:ilvl w:val="0"/>
          <w:numId w:val="53"/>
        </w:numPr>
        <w:jc w:val="both"/>
        <w:outlineLvl w:val="0"/>
        <w:rPr>
          <w:rFonts w:ascii="Times New Roman" w:hAnsi="Times New Roman" w:cs="Times New Roman"/>
          <w:sz w:val="24"/>
          <w:szCs w:val="24"/>
        </w:rPr>
      </w:pPr>
      <w:bookmarkStart w:id="251" w:name="_Toc3449667"/>
      <w:bookmarkStart w:id="252" w:name="_Toc4460496"/>
      <w:r w:rsidRPr="001A3157">
        <w:rPr>
          <w:rFonts w:ascii="Times New Roman" w:hAnsi="Times New Roman" w:cs="Times New Roman"/>
          <w:sz w:val="24"/>
          <w:szCs w:val="24"/>
        </w:rPr>
        <w:t>For dispute settlements among water users.</w:t>
      </w:r>
      <w:bookmarkEnd w:id="249"/>
      <w:bookmarkEnd w:id="250"/>
      <w:bookmarkEnd w:id="251"/>
      <w:bookmarkEnd w:id="252"/>
    </w:p>
    <w:p w:rsidR="001E672B" w:rsidRPr="001A3157" w:rsidRDefault="001E672B" w:rsidP="001E672B">
      <w:pPr>
        <w:jc w:val="both"/>
        <w:outlineLvl w:val="0"/>
        <w:rPr>
          <w:rFonts w:ascii="Times New Roman" w:hAnsi="Times New Roman" w:cs="Times New Roman"/>
          <w:sz w:val="24"/>
          <w:szCs w:val="24"/>
        </w:rPr>
      </w:pPr>
    </w:p>
    <w:p w:rsidR="004D4082" w:rsidRPr="001A3157" w:rsidRDefault="004D4082" w:rsidP="008916CF">
      <w:pPr>
        <w:pStyle w:val="Heading1"/>
        <w:numPr>
          <w:ilvl w:val="0"/>
          <w:numId w:val="1"/>
        </w:numPr>
        <w:spacing w:before="0" w:line="360" w:lineRule="auto"/>
        <w:rPr>
          <w:rFonts w:ascii="Times New Roman" w:hAnsi="Times New Roman" w:cs="Times New Roman"/>
          <w:color w:val="auto"/>
        </w:rPr>
        <w:sectPr w:rsidR="004D4082" w:rsidRPr="001A3157" w:rsidSect="00DF4654">
          <w:footnotePr>
            <w:numRestart w:val="eachPage"/>
          </w:footnotePr>
          <w:pgSz w:w="11907" w:h="16839" w:code="9"/>
          <w:pgMar w:top="1440" w:right="1440" w:bottom="1440" w:left="1440" w:header="432" w:footer="288" w:gutter="0"/>
          <w:cols w:space="720"/>
          <w:docGrid w:linePitch="360"/>
        </w:sectPr>
      </w:pPr>
      <w:bookmarkStart w:id="253" w:name="_Toc508887191"/>
    </w:p>
    <w:p w:rsidR="004D4082" w:rsidRPr="001A3157" w:rsidRDefault="004D4082" w:rsidP="004D4082">
      <w:pPr>
        <w:pStyle w:val="Heading1"/>
        <w:spacing w:before="0" w:line="360" w:lineRule="auto"/>
        <w:ind w:left="360"/>
        <w:rPr>
          <w:rFonts w:ascii="Times New Roman" w:hAnsi="Times New Roman" w:cs="Times New Roman"/>
          <w:color w:val="auto"/>
        </w:rPr>
      </w:pPr>
      <w:bookmarkStart w:id="254" w:name="_Toc3301093"/>
      <w:bookmarkStart w:id="255" w:name="_Toc4460497"/>
      <w:bookmarkStart w:id="256" w:name="_Toc520889560"/>
      <w:bookmarkStart w:id="257" w:name="_Toc2513408"/>
      <w:r w:rsidRPr="001A3157">
        <w:rPr>
          <w:rFonts w:ascii="Times New Roman" w:hAnsi="Times New Roman" w:cs="Times New Roman"/>
        </w:rPr>
        <w:lastRenderedPageBreak/>
        <w:t>PART THREE</w:t>
      </w:r>
      <w:bookmarkEnd w:id="254"/>
      <w:bookmarkEnd w:id="255"/>
    </w:p>
    <w:p w:rsidR="004D4082" w:rsidRPr="001A3157" w:rsidRDefault="004D4082" w:rsidP="004D4082">
      <w:pPr>
        <w:rPr>
          <w:rFonts w:ascii="Times New Roman" w:hAnsi="Times New Roman" w:cs="Times New Roman"/>
        </w:rPr>
      </w:pPr>
    </w:p>
    <w:p w:rsidR="004D4082" w:rsidRPr="001A3157" w:rsidRDefault="004D4082" w:rsidP="004D4082">
      <w:pPr>
        <w:pStyle w:val="Heading1"/>
        <w:numPr>
          <w:ilvl w:val="0"/>
          <w:numId w:val="54"/>
        </w:numPr>
        <w:spacing w:before="0" w:line="360" w:lineRule="auto"/>
        <w:rPr>
          <w:rFonts w:ascii="Times New Roman" w:hAnsi="Times New Roman" w:cs="Times New Roman"/>
          <w:color w:val="auto"/>
        </w:rPr>
      </w:pPr>
      <w:bookmarkStart w:id="258" w:name="_Toc3301094"/>
      <w:bookmarkStart w:id="259" w:name="_Toc4460498"/>
      <w:r w:rsidRPr="001A3157">
        <w:rPr>
          <w:rFonts w:ascii="Times New Roman" w:hAnsi="Times New Roman" w:cs="Times New Roman"/>
        </w:rPr>
        <w:t>Financial and Economic Analysis</w:t>
      </w:r>
      <w:bookmarkEnd w:id="256"/>
      <w:bookmarkEnd w:id="257"/>
      <w:bookmarkEnd w:id="258"/>
      <w:bookmarkEnd w:id="259"/>
    </w:p>
    <w:bookmarkEnd w:id="253"/>
    <w:p w:rsidR="008916CF" w:rsidRPr="001A3157" w:rsidRDefault="008916CF" w:rsidP="008916CF">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For this analysis, </w:t>
      </w:r>
      <w:r w:rsidR="00FA45FD" w:rsidRPr="001A3157">
        <w:rPr>
          <w:rFonts w:ascii="Times New Roman" w:hAnsi="Times New Roman" w:cs="Times New Roman"/>
          <w:sz w:val="24"/>
          <w:szCs w:val="24"/>
        </w:rPr>
        <w:t xml:space="preserve">based on the agronomic study, </w:t>
      </w:r>
      <w:r w:rsidRPr="001A3157">
        <w:rPr>
          <w:rFonts w:ascii="Times New Roman" w:hAnsi="Times New Roman" w:cs="Times New Roman"/>
          <w:sz w:val="24"/>
          <w:szCs w:val="24"/>
        </w:rPr>
        <w:t xml:space="preserve">only those crops that have actual and projected yield, direct and quantifiable costs of production, and known farm-gate or market prices have been taken and the computation has been done accordingly.  </w:t>
      </w:r>
    </w:p>
    <w:p w:rsidR="008916CF" w:rsidRPr="001A3157" w:rsidRDefault="008916CF" w:rsidP="004D4082">
      <w:pPr>
        <w:pStyle w:val="Heading1"/>
        <w:numPr>
          <w:ilvl w:val="1"/>
          <w:numId w:val="54"/>
        </w:numPr>
        <w:spacing w:before="0" w:line="360" w:lineRule="auto"/>
        <w:rPr>
          <w:rFonts w:ascii="Times New Roman" w:hAnsi="Times New Roman" w:cs="Times New Roman"/>
          <w:color w:val="auto"/>
          <w:sz w:val="24"/>
          <w:szCs w:val="24"/>
        </w:rPr>
      </w:pPr>
      <w:bookmarkStart w:id="260" w:name="_Toc508887192"/>
      <w:r w:rsidRPr="001A3157">
        <w:rPr>
          <w:rFonts w:ascii="Times New Roman" w:hAnsi="Times New Roman" w:cs="Times New Roman"/>
          <w:color w:val="auto"/>
          <w:sz w:val="24"/>
          <w:szCs w:val="24"/>
        </w:rPr>
        <w:t xml:space="preserve"> </w:t>
      </w:r>
      <w:bookmarkStart w:id="261" w:name="_Toc4460499"/>
      <w:r w:rsidRPr="001A3157">
        <w:rPr>
          <w:rFonts w:ascii="Times New Roman" w:hAnsi="Times New Roman" w:cs="Times New Roman"/>
          <w:color w:val="auto"/>
          <w:sz w:val="24"/>
          <w:szCs w:val="24"/>
        </w:rPr>
        <w:t>The “Without-project” Situation</w:t>
      </w:r>
      <w:bookmarkEnd w:id="260"/>
      <w:bookmarkEnd w:id="261"/>
    </w:p>
    <w:p w:rsidR="008916CF" w:rsidRPr="001A3157" w:rsidRDefault="008916CF" w:rsidP="008916CF">
      <w:pPr>
        <w:spacing w:line="360" w:lineRule="auto"/>
        <w:jc w:val="both"/>
        <w:rPr>
          <w:rFonts w:ascii="Times New Roman" w:hAnsi="Times New Roman" w:cs="Times New Roman"/>
          <w:sz w:val="24"/>
          <w:szCs w:val="24"/>
        </w:rPr>
      </w:pPr>
      <w:bookmarkStart w:id="262" w:name="_Toc508313274"/>
      <w:bookmarkStart w:id="263" w:name="_Toc508887193"/>
      <w:r w:rsidRPr="001A3157">
        <w:rPr>
          <w:rFonts w:ascii="Times New Roman" w:hAnsi="Times New Roman" w:cs="Times New Roman"/>
          <w:sz w:val="24"/>
          <w:szCs w:val="24"/>
        </w:rPr>
        <w:t>Crop productivity, i.e., yield per ha determines the volume of total agricultural crop production. It is the most commonly used impact indicator to determine the performance of the agricultural production. However, crop yield is inevitably affected by many factors such as weather, input price, changes in farming practices, amounts of fertilizer used, quality of seed varieties, etc. Those benefits that accrue to the users in the without-project situation, the opportunity cost of the current, has been estimated based on the existing cropping pattern and yield, cost of production and farm-gate prices of each crop.</w:t>
      </w:r>
    </w:p>
    <w:p w:rsidR="008916CF" w:rsidRPr="001A3157" w:rsidRDefault="008916CF" w:rsidP="004D4082">
      <w:pPr>
        <w:pStyle w:val="Heading1"/>
        <w:numPr>
          <w:ilvl w:val="2"/>
          <w:numId w:val="54"/>
        </w:numPr>
        <w:spacing w:before="0" w:line="360" w:lineRule="auto"/>
        <w:rPr>
          <w:rFonts w:ascii="Times New Roman" w:hAnsi="Times New Roman" w:cs="Times New Roman"/>
          <w:bCs w:val="0"/>
          <w:color w:val="auto"/>
        </w:rPr>
      </w:pPr>
      <w:bookmarkStart w:id="264" w:name="_Toc4460500"/>
      <w:r w:rsidRPr="001A3157">
        <w:rPr>
          <w:rFonts w:ascii="Times New Roman" w:hAnsi="Times New Roman" w:cs="Times New Roman"/>
          <w:bCs w:val="0"/>
          <w:color w:val="auto"/>
        </w:rPr>
        <w:t>The Existing Cropping Patterns and Yield</w:t>
      </w:r>
      <w:bookmarkEnd w:id="264"/>
    </w:p>
    <w:p w:rsidR="008916CF" w:rsidRPr="001A3157" w:rsidRDefault="008916CF" w:rsidP="008916CF">
      <w:pPr>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Based on the agronomic assessment results, the pattern and yield of major food crops are produced under both rain-fed and traditional furrow irrigation method in and around the project area</w:t>
      </w:r>
      <w:bookmarkEnd w:id="262"/>
      <w:r w:rsidRPr="001A3157">
        <w:rPr>
          <w:rFonts w:ascii="Times New Roman" w:hAnsi="Times New Roman" w:cs="Times New Roman"/>
          <w:sz w:val="24"/>
          <w:szCs w:val="24"/>
        </w:rPr>
        <w:t>.</w:t>
      </w:r>
      <w:r w:rsidRPr="001A3157">
        <w:rPr>
          <w:rFonts w:ascii="Times New Roman" w:hAnsi="Times New Roman" w:cs="Times New Roman"/>
          <w:b/>
          <w:sz w:val="24"/>
          <w:szCs w:val="24"/>
        </w:rPr>
        <w:t xml:space="preserve"> </w:t>
      </w:r>
      <w:bookmarkEnd w:id="263"/>
      <w:r w:rsidRPr="001A3157">
        <w:rPr>
          <w:rFonts w:ascii="Times New Roman" w:hAnsi="Times New Roman" w:cs="Times New Roman"/>
          <w:sz w:val="24"/>
          <w:szCs w:val="24"/>
        </w:rPr>
        <w:t xml:space="preserve">The cropping pattern with actual and potential yields for a </w:t>
      </w:r>
      <w:r w:rsidRPr="001A3157">
        <w:rPr>
          <w:rFonts w:ascii="Times New Roman" w:hAnsi="Times New Roman" w:cs="Times New Roman"/>
          <w:b/>
          <w:bCs/>
          <w:sz w:val="24"/>
          <w:szCs w:val="24"/>
        </w:rPr>
        <w:t>“model farm”</w:t>
      </w:r>
      <w:r w:rsidRPr="001A3157">
        <w:rPr>
          <w:rFonts w:ascii="Times New Roman" w:hAnsi="Times New Roman" w:cs="Times New Roman"/>
          <w:sz w:val="24"/>
          <w:szCs w:val="24"/>
        </w:rPr>
        <w:t xml:space="preserve"> of one hectare in and around the command areas for the specific or proposed crops is considered and shown in Table </w:t>
      </w:r>
      <w:r w:rsidR="00DF4654">
        <w:rPr>
          <w:rFonts w:ascii="Times New Roman" w:hAnsi="Times New Roman" w:cs="Times New Roman"/>
          <w:sz w:val="24"/>
          <w:szCs w:val="24"/>
        </w:rPr>
        <w:t>28</w:t>
      </w:r>
      <w:r w:rsidRPr="001A3157">
        <w:rPr>
          <w:rFonts w:ascii="Times New Roman" w:hAnsi="Times New Roman" w:cs="Times New Roman"/>
          <w:sz w:val="24"/>
          <w:szCs w:val="24"/>
        </w:rPr>
        <w:t xml:space="preserve"> below.  The potential crop yield is assumed to be attained under intense agronomic practice and stakeholder support. </w:t>
      </w:r>
    </w:p>
    <w:tbl>
      <w:tblPr>
        <w:tblW w:w="9109" w:type="dxa"/>
        <w:tblInd w:w="89" w:type="dxa"/>
        <w:tblLook w:val="04A0" w:firstRow="1" w:lastRow="0" w:firstColumn="1" w:lastColumn="0" w:noHBand="0" w:noVBand="1"/>
      </w:tblPr>
      <w:tblGrid>
        <w:gridCol w:w="511"/>
        <w:gridCol w:w="1638"/>
        <w:gridCol w:w="1562"/>
        <w:gridCol w:w="1620"/>
        <w:gridCol w:w="1800"/>
        <w:gridCol w:w="1980"/>
      </w:tblGrid>
      <w:tr w:rsidR="008916CF" w:rsidRPr="00DF4654" w:rsidTr="00EA2CD8">
        <w:trPr>
          <w:trHeight w:val="300"/>
        </w:trPr>
        <w:tc>
          <w:tcPr>
            <w:tcW w:w="9109" w:type="dxa"/>
            <w:gridSpan w:val="6"/>
            <w:tcBorders>
              <w:bottom w:val="single" w:sz="4" w:space="0" w:color="auto"/>
            </w:tcBorders>
            <w:shd w:val="clear" w:color="auto" w:fill="auto"/>
            <w:noWrap/>
            <w:vAlign w:val="bottom"/>
            <w:hideMark/>
          </w:tcPr>
          <w:p w:rsidR="008916CF" w:rsidRPr="00DF4654" w:rsidRDefault="002C6B37" w:rsidP="00ED43CC">
            <w:pPr>
              <w:spacing w:after="0"/>
              <w:rPr>
                <w:rFonts w:ascii="Times New Roman" w:hAnsi="Times New Roman" w:cs="Times New Roman"/>
                <w:bCs/>
                <w:color w:val="000000"/>
                <w:sz w:val="20"/>
                <w:szCs w:val="20"/>
              </w:rPr>
            </w:pPr>
            <w:bookmarkStart w:id="265" w:name="_Toc4460659"/>
            <w:r w:rsidRPr="00DF4654">
              <w:rPr>
                <w:rFonts w:ascii="Times New Roman" w:hAnsi="Times New Roman" w:cs="Times New Roman"/>
              </w:rPr>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28</w:t>
            </w:r>
            <w:r w:rsidRPr="00DF4654">
              <w:rPr>
                <w:rFonts w:ascii="Times New Roman" w:hAnsi="Times New Roman" w:cs="Times New Roman"/>
              </w:rPr>
              <w:fldChar w:fldCharType="end"/>
            </w:r>
            <w:r w:rsidR="008916CF" w:rsidRPr="00DF4654">
              <w:rPr>
                <w:rFonts w:ascii="Times New Roman" w:hAnsi="Times New Roman" w:cs="Times New Roman"/>
                <w:bCs/>
                <w:color w:val="000000"/>
                <w:sz w:val="20"/>
                <w:szCs w:val="20"/>
              </w:rPr>
              <w:t>: Average Yield and Market Price of the Proposed Crops Against Cost of Production Per Hectare</w:t>
            </w:r>
            <w:bookmarkEnd w:id="265"/>
          </w:p>
        </w:tc>
      </w:tr>
      <w:tr w:rsidR="008916CF" w:rsidRPr="001A3157" w:rsidTr="00EA2CD8">
        <w:trPr>
          <w:trHeight w:val="413"/>
        </w:trPr>
        <w:tc>
          <w:tcPr>
            <w:tcW w:w="509" w:type="dxa"/>
            <w:tcBorders>
              <w:top w:val="nil"/>
              <w:left w:val="single" w:sz="4" w:space="0" w:color="auto"/>
              <w:bottom w:val="single" w:sz="4" w:space="0" w:color="auto"/>
              <w:right w:val="single" w:sz="4" w:space="0" w:color="auto"/>
            </w:tcBorders>
            <w:shd w:val="clear" w:color="000000" w:fill="FFFFFF"/>
            <w:noWrap/>
            <w:vAlign w:val="bottom"/>
            <w:hideMark/>
          </w:tcPr>
          <w:p w:rsidR="008916CF" w:rsidRPr="001A3157" w:rsidRDefault="008916CF" w:rsidP="00ED43CC">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No.</w:t>
            </w:r>
          </w:p>
        </w:tc>
        <w:tc>
          <w:tcPr>
            <w:tcW w:w="1638"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ED43CC">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 xml:space="preserve">Crops </w:t>
            </w:r>
          </w:p>
        </w:tc>
        <w:tc>
          <w:tcPr>
            <w:tcW w:w="1562"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ED43CC">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Actual Yield (qt/ha)</w:t>
            </w:r>
          </w:p>
        </w:tc>
        <w:tc>
          <w:tcPr>
            <w:tcW w:w="1620"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ED43CC">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Price of Crop (Br/qt)</w:t>
            </w:r>
          </w:p>
        </w:tc>
        <w:tc>
          <w:tcPr>
            <w:tcW w:w="1800"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ED43CC">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Gross Return (Br/ha)</w:t>
            </w:r>
          </w:p>
        </w:tc>
        <w:tc>
          <w:tcPr>
            <w:tcW w:w="1980"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ED43CC">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Cost of Production (Br/ha)</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Pepper</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12.5</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1,500.00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18,750.00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12,894.00 </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Onion</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120</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1,500.00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180,000.00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15,790.00 </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3</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Tomato</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130</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1,200.00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156,000.00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14,604.00 </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4</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Maize</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35</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470.00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16,450.00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15,257.50 </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5</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Cabbage</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120</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1,000.00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120,000.00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11,615.00 </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6</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Banana</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150</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1,000.00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150,000.00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23,960.00 </w:t>
            </w:r>
          </w:p>
        </w:tc>
      </w:tr>
      <w:tr w:rsidR="008916CF" w:rsidRPr="001A3157" w:rsidTr="00EA2CD8">
        <w:trPr>
          <w:trHeight w:val="300"/>
        </w:trPr>
        <w:tc>
          <w:tcPr>
            <w:tcW w:w="509"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7</w:t>
            </w:r>
          </w:p>
        </w:tc>
        <w:tc>
          <w:tcPr>
            <w:tcW w:w="163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Potato</w:t>
            </w:r>
          </w:p>
        </w:tc>
        <w:tc>
          <w:tcPr>
            <w:tcW w:w="1562"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140</w:t>
            </w:r>
          </w:p>
        </w:tc>
        <w:tc>
          <w:tcPr>
            <w:tcW w:w="162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800.00 </w:t>
            </w:r>
          </w:p>
        </w:tc>
        <w:tc>
          <w:tcPr>
            <w:tcW w:w="18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112,000.00 </w:t>
            </w:r>
          </w:p>
        </w:tc>
        <w:tc>
          <w:tcPr>
            <w:tcW w:w="19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D43CC">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42,752.25 </w:t>
            </w:r>
          </w:p>
        </w:tc>
      </w:tr>
    </w:tbl>
    <w:p w:rsidR="008916CF" w:rsidRPr="001A3157" w:rsidRDefault="008916CF" w:rsidP="00ED43CC">
      <w:pPr>
        <w:spacing w:before="120" w:after="0" w:line="360" w:lineRule="auto"/>
        <w:jc w:val="both"/>
        <w:rPr>
          <w:rFonts w:ascii="Times New Roman" w:hAnsi="Times New Roman" w:cs="Times New Roman"/>
        </w:rPr>
      </w:pPr>
    </w:p>
    <w:p w:rsidR="008916CF" w:rsidRPr="001A3157" w:rsidRDefault="008916CF" w:rsidP="004D4082">
      <w:pPr>
        <w:pStyle w:val="Heading1"/>
        <w:numPr>
          <w:ilvl w:val="2"/>
          <w:numId w:val="54"/>
        </w:numPr>
        <w:spacing w:before="0" w:line="360" w:lineRule="auto"/>
        <w:rPr>
          <w:rFonts w:ascii="Times New Roman" w:hAnsi="Times New Roman" w:cs="Times New Roman"/>
          <w:bCs w:val="0"/>
          <w:color w:val="auto"/>
          <w:sz w:val="24"/>
          <w:szCs w:val="24"/>
        </w:rPr>
      </w:pPr>
      <w:bookmarkStart w:id="266" w:name="_Toc170017996"/>
      <w:bookmarkStart w:id="267" w:name="_Toc508887194"/>
      <w:bookmarkStart w:id="268" w:name="_Toc4460501"/>
      <w:r w:rsidRPr="001A3157">
        <w:rPr>
          <w:rFonts w:ascii="Times New Roman" w:hAnsi="Times New Roman" w:cs="Times New Roman"/>
          <w:bCs w:val="0"/>
          <w:color w:val="auto"/>
          <w:sz w:val="24"/>
          <w:szCs w:val="24"/>
        </w:rPr>
        <w:t>Cost of Production of the Proposed Cropping System</w:t>
      </w:r>
      <w:bookmarkEnd w:id="266"/>
      <w:bookmarkEnd w:id="267"/>
      <w:bookmarkEnd w:id="268"/>
    </w:p>
    <w:p w:rsidR="008916CF" w:rsidRPr="001A3157" w:rsidRDefault="008916CF" w:rsidP="008916CF">
      <w:pPr>
        <w:pStyle w:val="BodyText2"/>
        <w:spacing w:after="0" w:line="360" w:lineRule="auto"/>
        <w:jc w:val="both"/>
        <w:rPr>
          <w:rFonts w:ascii="Times New Roman" w:hAnsi="Times New Roman" w:cs="Times New Roman"/>
          <w:bCs/>
          <w:sz w:val="24"/>
          <w:szCs w:val="24"/>
        </w:rPr>
      </w:pPr>
    </w:p>
    <w:p w:rsidR="008916CF" w:rsidRPr="001A3157" w:rsidRDefault="008916CF" w:rsidP="008916CF">
      <w:pPr>
        <w:pStyle w:val="BodyText2"/>
        <w:spacing w:after="0" w:line="360" w:lineRule="auto"/>
        <w:jc w:val="both"/>
        <w:rPr>
          <w:rFonts w:ascii="Times New Roman" w:hAnsi="Times New Roman" w:cs="Times New Roman"/>
          <w:bCs/>
          <w:sz w:val="24"/>
          <w:szCs w:val="24"/>
        </w:rPr>
      </w:pPr>
      <w:r w:rsidRPr="001A3157">
        <w:rPr>
          <w:rFonts w:ascii="Times New Roman" w:hAnsi="Times New Roman" w:cs="Times New Roman"/>
          <w:bCs/>
          <w:sz w:val="24"/>
          <w:szCs w:val="24"/>
        </w:rPr>
        <w:lastRenderedPageBreak/>
        <w:t xml:space="preserve">The variable costs of cultivation and inputs of the cropping pattern obtained from the agronomic study report for a hectare of land is presented in Table </w:t>
      </w:r>
      <w:r w:rsidR="00DF4654">
        <w:rPr>
          <w:rFonts w:ascii="Times New Roman" w:hAnsi="Times New Roman" w:cs="Times New Roman"/>
          <w:bCs/>
          <w:sz w:val="24"/>
          <w:szCs w:val="24"/>
        </w:rPr>
        <w:t>29</w:t>
      </w:r>
      <w:r w:rsidRPr="001A3157">
        <w:rPr>
          <w:rFonts w:ascii="Times New Roman" w:hAnsi="Times New Roman" w:cs="Times New Roman"/>
          <w:bCs/>
          <w:sz w:val="24"/>
          <w:szCs w:val="24"/>
        </w:rPr>
        <w:t xml:space="preserve"> below.</w:t>
      </w:r>
    </w:p>
    <w:p w:rsidR="008916CF" w:rsidRPr="001A3157" w:rsidRDefault="008916CF" w:rsidP="008916CF">
      <w:pPr>
        <w:pStyle w:val="BodyText2"/>
        <w:spacing w:after="0" w:line="240" w:lineRule="auto"/>
        <w:jc w:val="both"/>
        <w:rPr>
          <w:rFonts w:ascii="Times New Roman" w:hAnsi="Times New Roman" w:cs="Times New Roman"/>
          <w:bCs/>
          <w:sz w:val="24"/>
          <w:szCs w:val="24"/>
        </w:rPr>
      </w:pPr>
    </w:p>
    <w:tbl>
      <w:tblPr>
        <w:tblW w:w="5000" w:type="pct"/>
        <w:tblLayout w:type="fixed"/>
        <w:tblLook w:val="04A0" w:firstRow="1" w:lastRow="0" w:firstColumn="1" w:lastColumn="0" w:noHBand="0" w:noVBand="1"/>
      </w:tblPr>
      <w:tblGrid>
        <w:gridCol w:w="425"/>
        <w:gridCol w:w="928"/>
        <w:gridCol w:w="1063"/>
        <w:gridCol w:w="1026"/>
        <w:gridCol w:w="974"/>
        <w:gridCol w:w="954"/>
        <w:gridCol w:w="934"/>
        <w:gridCol w:w="934"/>
        <w:gridCol w:w="972"/>
        <w:gridCol w:w="1033"/>
      </w:tblGrid>
      <w:tr w:rsidR="008916CF" w:rsidRPr="00DF4654" w:rsidTr="000C3756">
        <w:trPr>
          <w:trHeight w:val="300"/>
        </w:trPr>
        <w:tc>
          <w:tcPr>
            <w:tcW w:w="230" w:type="pct"/>
            <w:tcBorders>
              <w:top w:val="nil"/>
              <w:left w:val="nil"/>
              <w:bottom w:val="nil"/>
              <w:right w:val="nil"/>
            </w:tcBorders>
            <w:shd w:val="clear" w:color="auto" w:fill="auto"/>
            <w:noWrap/>
            <w:vAlign w:val="bottom"/>
            <w:hideMark/>
          </w:tcPr>
          <w:p w:rsidR="008916CF" w:rsidRPr="00DF4654" w:rsidRDefault="008916CF" w:rsidP="00EA2CD8">
            <w:pPr>
              <w:rPr>
                <w:rFonts w:ascii="Times New Roman" w:hAnsi="Times New Roman" w:cs="Times New Roman"/>
                <w:color w:val="000000"/>
                <w:sz w:val="24"/>
                <w:szCs w:val="24"/>
              </w:rPr>
            </w:pPr>
          </w:p>
        </w:tc>
        <w:tc>
          <w:tcPr>
            <w:tcW w:w="4770" w:type="pct"/>
            <w:gridSpan w:val="9"/>
            <w:tcBorders>
              <w:top w:val="nil"/>
              <w:left w:val="nil"/>
              <w:bottom w:val="single" w:sz="4" w:space="0" w:color="auto"/>
              <w:right w:val="nil"/>
            </w:tcBorders>
            <w:shd w:val="clear" w:color="auto" w:fill="auto"/>
            <w:noWrap/>
            <w:vAlign w:val="bottom"/>
            <w:hideMark/>
          </w:tcPr>
          <w:p w:rsidR="008916CF" w:rsidRPr="00DF4654" w:rsidRDefault="002C6B37" w:rsidP="00EA2CD8">
            <w:pPr>
              <w:rPr>
                <w:rFonts w:ascii="Times New Roman" w:hAnsi="Times New Roman" w:cs="Times New Roman"/>
                <w:color w:val="000000"/>
                <w:sz w:val="24"/>
                <w:szCs w:val="24"/>
              </w:rPr>
            </w:pPr>
            <w:bookmarkStart w:id="269" w:name="_Toc4460660"/>
            <w:r w:rsidRPr="00DF4654">
              <w:rPr>
                <w:rFonts w:ascii="Times New Roman" w:hAnsi="Times New Roman" w:cs="Times New Roman"/>
              </w:rPr>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29</w:t>
            </w:r>
            <w:r w:rsidRPr="00DF4654">
              <w:rPr>
                <w:rFonts w:ascii="Times New Roman" w:hAnsi="Times New Roman" w:cs="Times New Roman"/>
              </w:rPr>
              <w:fldChar w:fldCharType="end"/>
            </w:r>
            <w:r w:rsidR="008916CF" w:rsidRPr="00DF4654">
              <w:rPr>
                <w:rFonts w:ascii="Times New Roman" w:hAnsi="Times New Roman" w:cs="Times New Roman"/>
                <w:color w:val="000000"/>
                <w:sz w:val="24"/>
                <w:szCs w:val="24"/>
              </w:rPr>
              <w:t>: Average Variable Costs of Production Per Hectare for Proposed Crops</w:t>
            </w:r>
            <w:bookmarkEnd w:id="269"/>
          </w:p>
        </w:tc>
      </w:tr>
      <w:tr w:rsidR="008916CF" w:rsidRPr="001A3157" w:rsidTr="000C3756">
        <w:trPr>
          <w:trHeight w:val="720"/>
        </w:trPr>
        <w:tc>
          <w:tcPr>
            <w:tcW w:w="2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No.</w:t>
            </w:r>
          </w:p>
        </w:tc>
        <w:tc>
          <w:tcPr>
            <w:tcW w:w="502"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Crops </w:t>
            </w:r>
          </w:p>
        </w:tc>
        <w:tc>
          <w:tcPr>
            <w:tcW w:w="575"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Seed </w:t>
            </w:r>
          </w:p>
        </w:tc>
        <w:tc>
          <w:tcPr>
            <w:tcW w:w="555"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Urea </w:t>
            </w:r>
          </w:p>
        </w:tc>
        <w:tc>
          <w:tcPr>
            <w:tcW w:w="527"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Blended Fertilizer</w:t>
            </w:r>
          </w:p>
        </w:tc>
        <w:tc>
          <w:tcPr>
            <w:tcW w:w="516"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Pesticide/Fung...herbicides</w:t>
            </w:r>
          </w:p>
        </w:tc>
        <w:tc>
          <w:tcPr>
            <w:tcW w:w="505"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Labor</w:t>
            </w:r>
          </w:p>
        </w:tc>
        <w:tc>
          <w:tcPr>
            <w:tcW w:w="505"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Pair of Oxen</w:t>
            </w:r>
          </w:p>
        </w:tc>
        <w:tc>
          <w:tcPr>
            <w:tcW w:w="526"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Set of Farm Tools</w:t>
            </w:r>
          </w:p>
        </w:tc>
        <w:tc>
          <w:tcPr>
            <w:tcW w:w="559" w:type="pct"/>
            <w:tcBorders>
              <w:top w:val="nil"/>
              <w:left w:val="nil"/>
              <w:bottom w:val="single" w:sz="4" w:space="0" w:color="auto"/>
              <w:right w:val="single" w:sz="4" w:space="0" w:color="auto"/>
            </w:tcBorders>
            <w:shd w:val="pct12" w:color="000000" w:fill="C3C3C3"/>
            <w:vAlign w:val="bottom"/>
            <w:hideMark/>
          </w:tcPr>
          <w:p w:rsidR="008916CF" w:rsidRPr="001A3157" w:rsidRDefault="008916CF" w:rsidP="00EA2CD8">
            <w:pPr>
              <w:rPr>
                <w:rFonts w:ascii="Times New Roman" w:hAnsi="Times New Roman" w:cs="Times New Roman"/>
                <w:color w:val="000000"/>
                <w:sz w:val="20"/>
                <w:szCs w:val="20"/>
              </w:rPr>
            </w:pPr>
            <w:r w:rsidRPr="001A3157">
              <w:rPr>
                <w:rFonts w:ascii="Times New Roman" w:hAnsi="Times New Roman" w:cs="Times New Roman"/>
                <w:color w:val="000000"/>
                <w:sz w:val="20"/>
                <w:szCs w:val="20"/>
              </w:rPr>
              <w:t>Total Variable Cost (Birr)</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Pepper</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304.00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965.00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1,205.00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700.00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5,280.00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1,280.00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12,894.00 </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Onion</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3,000.00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965.00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1,205.00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500.00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5,040.00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1,920.00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15,790.00 </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Tomato</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272.00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965.00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1,807.00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800.00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6,320.00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1,280.00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14,604.00 </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4</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Maize</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962.50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1,930.00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1,205.00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800.00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5,280.00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1,920.00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15,257.50 </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5</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Cabbage</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375.00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FF0000"/>
                <w:sz w:val="18"/>
                <w:szCs w:val="18"/>
              </w:rPr>
            </w:pPr>
            <w:r w:rsidRPr="001A3157">
              <w:rPr>
                <w:rFonts w:ascii="Times New Roman" w:hAnsi="Times New Roman" w:cs="Times New Roman"/>
                <w:color w:val="FF0000"/>
                <w:sz w:val="18"/>
                <w:szCs w:val="18"/>
              </w:rPr>
              <w:t xml:space="preserve">                                       -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FF0000"/>
                <w:sz w:val="18"/>
                <w:szCs w:val="18"/>
              </w:rPr>
            </w:pPr>
            <w:r w:rsidRPr="001A3157">
              <w:rPr>
                <w:rFonts w:ascii="Times New Roman" w:hAnsi="Times New Roman" w:cs="Times New Roman"/>
                <w:color w:val="FF0000"/>
                <w:sz w:val="18"/>
                <w:szCs w:val="18"/>
              </w:rPr>
              <w:t xml:space="preserve">                                            -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400.00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6,400.00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1,280.00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11,615.00 </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6</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Banana</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16,000.00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3,520.00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1,280.00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23,960.00 </w:t>
            </w:r>
          </w:p>
        </w:tc>
      </w:tr>
      <w:tr w:rsidR="008916CF" w:rsidRPr="001A3157" w:rsidTr="000C3756">
        <w:trPr>
          <w:trHeight w:val="300"/>
        </w:trPr>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7</w:t>
            </w:r>
          </w:p>
        </w:tc>
        <w:tc>
          <w:tcPr>
            <w:tcW w:w="502"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rPr>
                <w:rFonts w:ascii="Times New Roman" w:hAnsi="Times New Roman" w:cs="Times New Roman"/>
                <w:color w:val="000000"/>
                <w:sz w:val="18"/>
                <w:szCs w:val="18"/>
              </w:rPr>
            </w:pPr>
            <w:r w:rsidRPr="001A3157">
              <w:rPr>
                <w:rFonts w:ascii="Times New Roman" w:hAnsi="Times New Roman" w:cs="Times New Roman"/>
                <w:color w:val="000000"/>
                <w:sz w:val="18"/>
                <w:szCs w:val="18"/>
              </w:rPr>
              <w:t>Potato</w:t>
            </w:r>
          </w:p>
        </w:tc>
        <w:tc>
          <w:tcPr>
            <w:tcW w:w="57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30,000.00 </w:t>
            </w:r>
          </w:p>
        </w:tc>
        <w:tc>
          <w:tcPr>
            <w:tcW w:w="55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1,592.25 </w:t>
            </w:r>
          </w:p>
        </w:tc>
        <w:tc>
          <w:tcPr>
            <w:tcW w:w="527"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51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700.00 </w:t>
            </w:r>
          </w:p>
        </w:tc>
        <w:tc>
          <w:tcPr>
            <w:tcW w:w="505"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5,380.00 </w:t>
            </w:r>
          </w:p>
        </w:tc>
        <w:tc>
          <w:tcPr>
            <w:tcW w:w="505"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1,920.00 </w:t>
            </w:r>
          </w:p>
        </w:tc>
        <w:tc>
          <w:tcPr>
            <w:tcW w:w="526" w:type="pct"/>
            <w:tcBorders>
              <w:top w:val="nil"/>
              <w:left w:val="nil"/>
              <w:bottom w:val="single" w:sz="4" w:space="0" w:color="auto"/>
              <w:right w:val="single" w:sz="4" w:space="0" w:color="auto"/>
            </w:tcBorders>
            <w:shd w:val="clear" w:color="auto" w:fill="auto"/>
            <w:hideMark/>
          </w:tcPr>
          <w:p w:rsidR="008916CF" w:rsidRPr="001A3157" w:rsidRDefault="008916CF" w:rsidP="00EA2CD8">
            <w:pPr>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3,160.00 </w:t>
            </w:r>
          </w:p>
        </w:tc>
        <w:tc>
          <w:tcPr>
            <w:tcW w:w="559"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EA2CD8">
            <w:pPr>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42,752.25 </w:t>
            </w:r>
          </w:p>
        </w:tc>
      </w:tr>
    </w:tbl>
    <w:p w:rsidR="008916CF" w:rsidRPr="001A3157" w:rsidRDefault="008916CF" w:rsidP="008916CF">
      <w:pPr>
        <w:pStyle w:val="Heading1"/>
        <w:spacing w:before="0"/>
        <w:ind w:left="1224"/>
        <w:rPr>
          <w:rFonts w:ascii="Times New Roman" w:hAnsi="Times New Roman" w:cs="Times New Roman"/>
          <w:bCs w:val="0"/>
          <w:color w:val="auto"/>
        </w:rPr>
      </w:pPr>
      <w:r w:rsidRPr="001A3157">
        <w:rPr>
          <w:rFonts w:ascii="Times New Roman" w:hAnsi="Times New Roman" w:cs="Times New Roman"/>
          <w:sz w:val="20"/>
          <w:szCs w:val="20"/>
        </w:rPr>
        <w:t xml:space="preserve"> </w:t>
      </w:r>
    </w:p>
    <w:p w:rsidR="008916CF" w:rsidRPr="001A3157" w:rsidRDefault="008916CF" w:rsidP="004D4082">
      <w:pPr>
        <w:pStyle w:val="Heading1"/>
        <w:numPr>
          <w:ilvl w:val="2"/>
          <w:numId w:val="54"/>
        </w:numPr>
        <w:spacing w:before="0" w:line="360" w:lineRule="auto"/>
        <w:rPr>
          <w:rFonts w:ascii="Times New Roman" w:hAnsi="Times New Roman" w:cs="Times New Roman"/>
          <w:bCs w:val="0"/>
          <w:color w:val="auto"/>
        </w:rPr>
      </w:pPr>
      <w:bookmarkStart w:id="270" w:name="_Toc4460502"/>
      <w:r w:rsidRPr="001A3157">
        <w:rPr>
          <w:rFonts w:ascii="Times New Roman" w:hAnsi="Times New Roman" w:cs="Times New Roman"/>
          <w:bCs w:val="0"/>
          <w:color w:val="auto"/>
        </w:rPr>
        <w:t>Returns from the Proposed Crops without the Project</w:t>
      </w:r>
      <w:bookmarkEnd w:id="270"/>
    </w:p>
    <w:p w:rsidR="008916CF" w:rsidRPr="001A3157" w:rsidRDefault="008916CF" w:rsidP="008916CF">
      <w:pPr>
        <w:tabs>
          <w:tab w:val="left" w:pos="720"/>
        </w:tabs>
        <w:spacing w:before="120" w:line="360" w:lineRule="auto"/>
        <w:jc w:val="both"/>
        <w:rPr>
          <w:rFonts w:ascii="Times New Roman" w:hAnsi="Times New Roman" w:cs="Times New Roman"/>
          <w:sz w:val="24"/>
          <w:szCs w:val="24"/>
        </w:rPr>
      </w:pPr>
      <w:r w:rsidRPr="001A3157">
        <w:rPr>
          <w:rFonts w:ascii="Times New Roman" w:hAnsi="Times New Roman" w:cs="Times New Roman"/>
          <w:bCs/>
          <w:sz w:val="24"/>
          <w:szCs w:val="24"/>
        </w:rPr>
        <w:t xml:space="preserve">The size of land allocated for each crop, costs of production, actual yield levels and current farm gate prices of crops have been adapted to estimate the gross and net returns from the proposed crops. </w:t>
      </w:r>
      <w:r w:rsidRPr="001A3157">
        <w:rPr>
          <w:rFonts w:ascii="Times New Roman" w:hAnsi="Times New Roman" w:cs="Times New Roman"/>
          <w:sz w:val="24"/>
          <w:szCs w:val="24"/>
        </w:rPr>
        <w:t xml:space="preserve">The annual net return from the crop patterning under the without-project situation is about </w:t>
      </w:r>
      <w:r w:rsidRPr="001A3157">
        <w:rPr>
          <w:rFonts w:ascii="Times New Roman" w:hAnsi="Times New Roman" w:cs="Times New Roman"/>
          <w:b/>
          <w:bCs/>
          <w:sz w:val="24"/>
          <w:szCs w:val="24"/>
        </w:rPr>
        <w:t>Br 678,688.50</w:t>
      </w:r>
      <w:r w:rsidRPr="001A3157">
        <w:rPr>
          <w:rFonts w:ascii="Times New Roman" w:hAnsi="Times New Roman" w:cs="Times New Roman"/>
          <w:sz w:val="24"/>
          <w:szCs w:val="24"/>
        </w:rPr>
        <w:t xml:space="preserve"> as shown in Table 3</w:t>
      </w:r>
      <w:r w:rsidR="00DF4654">
        <w:rPr>
          <w:rFonts w:ascii="Times New Roman" w:hAnsi="Times New Roman" w:cs="Times New Roman"/>
          <w:sz w:val="24"/>
          <w:szCs w:val="24"/>
        </w:rPr>
        <w:t>0</w:t>
      </w:r>
      <w:r w:rsidRPr="001A3157">
        <w:rPr>
          <w:rFonts w:ascii="Times New Roman" w:hAnsi="Times New Roman" w:cs="Times New Roman"/>
          <w:sz w:val="24"/>
          <w:szCs w:val="24"/>
        </w:rPr>
        <w:t xml:space="preserve"> below.</w:t>
      </w:r>
    </w:p>
    <w:p w:rsidR="000C3756" w:rsidRPr="001A3157" w:rsidRDefault="000C3756" w:rsidP="008916CF">
      <w:pPr>
        <w:tabs>
          <w:tab w:val="left" w:pos="720"/>
        </w:tabs>
        <w:spacing w:before="120" w:line="360" w:lineRule="auto"/>
        <w:jc w:val="both"/>
        <w:rPr>
          <w:rFonts w:ascii="Times New Roman" w:hAnsi="Times New Roman" w:cs="Times New Roman"/>
          <w:sz w:val="24"/>
          <w:szCs w:val="24"/>
        </w:rPr>
      </w:pPr>
    </w:p>
    <w:p w:rsidR="00B849E2" w:rsidRPr="001A3157" w:rsidRDefault="00B849E2" w:rsidP="008916CF">
      <w:pPr>
        <w:tabs>
          <w:tab w:val="left" w:pos="720"/>
        </w:tabs>
        <w:spacing w:before="120" w:line="360" w:lineRule="auto"/>
        <w:jc w:val="both"/>
        <w:rPr>
          <w:rFonts w:ascii="Times New Roman" w:hAnsi="Times New Roman" w:cs="Times New Roman"/>
          <w:sz w:val="24"/>
          <w:szCs w:val="24"/>
        </w:rPr>
      </w:pPr>
    </w:p>
    <w:p w:rsidR="000C3756" w:rsidRPr="00DF4654" w:rsidRDefault="000C3756" w:rsidP="00DF4654">
      <w:pPr>
        <w:pStyle w:val="NoSpacing"/>
        <w:tabs>
          <w:tab w:val="left" w:pos="720"/>
        </w:tabs>
        <w:spacing w:before="120" w:after="200" w:line="360" w:lineRule="auto"/>
        <w:rPr>
          <w:rFonts w:eastAsiaTheme="minorHAnsi"/>
        </w:rPr>
      </w:pPr>
    </w:p>
    <w:p w:rsidR="00DF4654" w:rsidRDefault="00DF4654" w:rsidP="008916CF">
      <w:pPr>
        <w:tabs>
          <w:tab w:val="left" w:pos="720"/>
        </w:tabs>
        <w:spacing w:before="120" w:line="360" w:lineRule="auto"/>
        <w:jc w:val="both"/>
        <w:rPr>
          <w:rFonts w:ascii="Times New Roman" w:hAnsi="Times New Roman" w:cs="Times New Roman"/>
          <w:sz w:val="24"/>
          <w:szCs w:val="24"/>
        </w:rPr>
      </w:pPr>
    </w:p>
    <w:p w:rsidR="00DF4654" w:rsidRPr="001A3157" w:rsidRDefault="00DF4654" w:rsidP="008916CF">
      <w:pPr>
        <w:tabs>
          <w:tab w:val="left" w:pos="720"/>
        </w:tabs>
        <w:spacing w:before="120" w:line="360" w:lineRule="auto"/>
        <w:jc w:val="both"/>
        <w:rPr>
          <w:rFonts w:ascii="Times New Roman" w:hAnsi="Times New Roman" w:cs="Times New Roman"/>
          <w:sz w:val="24"/>
          <w:szCs w:val="24"/>
        </w:rPr>
      </w:pPr>
    </w:p>
    <w:tbl>
      <w:tblPr>
        <w:tblW w:w="5168" w:type="pct"/>
        <w:tblLayout w:type="fixed"/>
        <w:tblLook w:val="04A0" w:firstRow="1" w:lastRow="0" w:firstColumn="1" w:lastColumn="0" w:noHBand="0" w:noVBand="1"/>
      </w:tblPr>
      <w:tblGrid>
        <w:gridCol w:w="291"/>
        <w:gridCol w:w="1079"/>
        <w:gridCol w:w="1387"/>
        <w:gridCol w:w="850"/>
        <w:gridCol w:w="1236"/>
        <w:gridCol w:w="1041"/>
        <w:gridCol w:w="1255"/>
        <w:gridCol w:w="1152"/>
        <w:gridCol w:w="1263"/>
      </w:tblGrid>
      <w:tr w:rsidR="008916CF" w:rsidRPr="00DF4654" w:rsidTr="000C3756">
        <w:trPr>
          <w:trHeight w:val="300"/>
        </w:trPr>
        <w:tc>
          <w:tcPr>
            <w:tcW w:w="5000" w:type="pct"/>
            <w:gridSpan w:val="9"/>
            <w:tcBorders>
              <w:top w:val="nil"/>
              <w:left w:val="nil"/>
              <w:bottom w:val="nil"/>
              <w:right w:val="nil"/>
            </w:tcBorders>
            <w:shd w:val="clear" w:color="auto" w:fill="auto"/>
            <w:noWrap/>
            <w:hideMark/>
          </w:tcPr>
          <w:p w:rsidR="008916CF" w:rsidRPr="00DF4654" w:rsidRDefault="008916CF" w:rsidP="000C3756">
            <w:pPr>
              <w:spacing w:after="0"/>
              <w:rPr>
                <w:rFonts w:ascii="Times New Roman" w:hAnsi="Times New Roman" w:cs="Times New Roman"/>
                <w:bCs/>
                <w:color w:val="000000"/>
              </w:rPr>
            </w:pPr>
          </w:p>
          <w:p w:rsidR="008916CF" w:rsidRPr="00DF4654" w:rsidRDefault="002C6B37" w:rsidP="000C3756">
            <w:pPr>
              <w:spacing w:after="0"/>
              <w:rPr>
                <w:rFonts w:ascii="Times New Roman" w:hAnsi="Times New Roman" w:cs="Times New Roman"/>
                <w:bCs/>
                <w:color w:val="000000"/>
              </w:rPr>
            </w:pPr>
            <w:bookmarkStart w:id="271" w:name="_Toc4460661"/>
            <w:r w:rsidRPr="00DF4654">
              <w:rPr>
                <w:rFonts w:ascii="Times New Roman" w:hAnsi="Times New Roman" w:cs="Times New Roman"/>
              </w:rPr>
              <w:lastRenderedPageBreak/>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30</w:t>
            </w:r>
            <w:r w:rsidRPr="00DF4654">
              <w:rPr>
                <w:rFonts w:ascii="Times New Roman" w:hAnsi="Times New Roman" w:cs="Times New Roman"/>
              </w:rPr>
              <w:fldChar w:fldCharType="end"/>
            </w:r>
            <w:r w:rsidR="008916CF" w:rsidRPr="00DF4654">
              <w:rPr>
                <w:rFonts w:ascii="Times New Roman" w:hAnsi="Times New Roman" w:cs="Times New Roman"/>
                <w:bCs/>
                <w:color w:val="000000"/>
              </w:rPr>
              <w:t>:  Benefit from the Proposed Crops Without the Project (WOP)</w:t>
            </w:r>
            <w:bookmarkEnd w:id="271"/>
          </w:p>
        </w:tc>
      </w:tr>
      <w:tr w:rsidR="008916CF" w:rsidRPr="001A3157" w:rsidTr="000C3756">
        <w:trPr>
          <w:trHeight w:val="683"/>
        </w:trPr>
        <w:tc>
          <w:tcPr>
            <w:tcW w:w="152" w:type="pct"/>
            <w:tcBorders>
              <w:top w:val="single" w:sz="4" w:space="0" w:color="auto"/>
              <w:left w:val="single" w:sz="4" w:space="0" w:color="auto"/>
              <w:bottom w:val="single" w:sz="4" w:space="0" w:color="auto"/>
              <w:right w:val="single" w:sz="4" w:space="0" w:color="auto"/>
            </w:tcBorders>
            <w:shd w:val="clear" w:color="000000" w:fill="FFFFFF"/>
            <w:noWrap/>
            <w:hideMark/>
          </w:tcPr>
          <w:p w:rsidR="008916CF" w:rsidRPr="001A3157" w:rsidRDefault="008916CF" w:rsidP="000C3756">
            <w:pPr>
              <w:spacing w:after="0"/>
              <w:jc w:val="center"/>
              <w:rPr>
                <w:rFonts w:ascii="Times New Roman" w:hAnsi="Times New Roman" w:cs="Times New Roman"/>
                <w:b/>
                <w:bCs/>
                <w:color w:val="000000"/>
                <w:sz w:val="18"/>
                <w:szCs w:val="18"/>
              </w:rPr>
            </w:pPr>
          </w:p>
        </w:tc>
        <w:tc>
          <w:tcPr>
            <w:tcW w:w="564"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p>
        </w:tc>
        <w:tc>
          <w:tcPr>
            <w:tcW w:w="726"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Land Allocated to Each Crop (ha)</w:t>
            </w:r>
          </w:p>
        </w:tc>
        <w:tc>
          <w:tcPr>
            <w:tcW w:w="445"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Actual Yield (qt/ha)</w:t>
            </w:r>
          </w:p>
        </w:tc>
        <w:tc>
          <w:tcPr>
            <w:tcW w:w="647"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Land Use Tax (Br70.00/ha/annum)</w:t>
            </w:r>
          </w:p>
        </w:tc>
        <w:tc>
          <w:tcPr>
            <w:tcW w:w="545"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Price of Crop (Br/qt)</w:t>
            </w:r>
          </w:p>
        </w:tc>
        <w:tc>
          <w:tcPr>
            <w:tcW w:w="657"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Gross Return (Br/ha)</w:t>
            </w:r>
          </w:p>
        </w:tc>
        <w:tc>
          <w:tcPr>
            <w:tcW w:w="603"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Cost of Production (Br/ha)</w:t>
            </w:r>
          </w:p>
        </w:tc>
        <w:tc>
          <w:tcPr>
            <w:tcW w:w="661" w:type="pct"/>
            <w:tcBorders>
              <w:top w:val="single" w:sz="4" w:space="0" w:color="auto"/>
              <w:left w:val="nil"/>
              <w:bottom w:val="single" w:sz="4" w:space="0" w:color="auto"/>
              <w:right w:val="single" w:sz="4" w:space="0" w:color="auto"/>
            </w:tcBorders>
            <w:shd w:val="clear" w:color="000000" w:fill="FFFFFF"/>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Net Return (Br/ha)</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Pepper</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2,500.00</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Onion</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0.25</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120</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17.50</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1,500.00</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45,000.00</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3,965.00</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41,017.50</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Tomato</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0.50</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130</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35.00</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1,200.00</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78,000.00</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7,337.00</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70,628.00</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4</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Maize</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2.00</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35</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140.00</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470.00</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32,900.00</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30,655.00</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2,105.00</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5</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Cabbage</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0.75</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120</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52.50</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1,000.00</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90,000.00</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8,763.75</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81,183.75</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6</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Banana</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w:t>
            </w:r>
          </w:p>
        </w:tc>
      </w:tr>
      <w:tr w:rsidR="008916CF" w:rsidRPr="001A3157" w:rsidTr="000C3756">
        <w:trPr>
          <w:trHeight w:val="300"/>
        </w:trPr>
        <w:tc>
          <w:tcPr>
            <w:tcW w:w="152" w:type="pct"/>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w:t>
            </w:r>
          </w:p>
        </w:tc>
        <w:tc>
          <w:tcPr>
            <w:tcW w:w="564"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Potato</w:t>
            </w:r>
          </w:p>
        </w:tc>
        <w:tc>
          <w:tcPr>
            <w:tcW w:w="726"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7.00</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140</w:t>
            </w:r>
          </w:p>
        </w:tc>
        <w:tc>
          <w:tcPr>
            <w:tcW w:w="647" w:type="pct"/>
            <w:tcBorders>
              <w:top w:val="nil"/>
              <w:left w:val="nil"/>
              <w:bottom w:val="single" w:sz="4" w:space="0" w:color="auto"/>
              <w:right w:val="single" w:sz="4" w:space="0" w:color="auto"/>
            </w:tcBorders>
            <w:shd w:val="pct12" w:color="FFFFFF" w:fill="FFFFFF"/>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490.00</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800.00</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784,000.00</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299,755.75</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color w:val="000000"/>
                <w:sz w:val="18"/>
                <w:szCs w:val="18"/>
              </w:rPr>
            </w:pPr>
            <w:r w:rsidRPr="001A3157">
              <w:rPr>
                <w:rFonts w:ascii="Times New Roman" w:hAnsi="Times New Roman" w:cs="Times New Roman"/>
                <w:color w:val="000000"/>
                <w:sz w:val="18"/>
                <w:szCs w:val="18"/>
              </w:rPr>
              <w:t>483,754.25</w:t>
            </w:r>
          </w:p>
        </w:tc>
      </w:tr>
      <w:tr w:rsidR="008916CF" w:rsidRPr="001A3157" w:rsidTr="000C3756">
        <w:trPr>
          <w:trHeight w:val="300"/>
        </w:trPr>
        <w:tc>
          <w:tcPr>
            <w:tcW w:w="716"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w:t>
            </w:r>
          </w:p>
        </w:tc>
        <w:tc>
          <w:tcPr>
            <w:tcW w:w="726"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10.50</w:t>
            </w:r>
          </w:p>
        </w:tc>
        <w:tc>
          <w:tcPr>
            <w:tcW w:w="4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64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735.00</w:t>
            </w:r>
          </w:p>
        </w:tc>
        <w:tc>
          <w:tcPr>
            <w:tcW w:w="545"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657"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1,029,900.00</w:t>
            </w:r>
          </w:p>
        </w:tc>
        <w:tc>
          <w:tcPr>
            <w:tcW w:w="603"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350,476.50</w:t>
            </w:r>
          </w:p>
        </w:tc>
        <w:tc>
          <w:tcPr>
            <w:tcW w:w="661" w:type="pct"/>
            <w:tcBorders>
              <w:top w:val="nil"/>
              <w:left w:val="nil"/>
              <w:bottom w:val="single" w:sz="4" w:space="0" w:color="auto"/>
              <w:right w:val="single" w:sz="4" w:space="0" w:color="auto"/>
            </w:tcBorders>
            <w:shd w:val="clear" w:color="auto" w:fill="auto"/>
            <w:noWrap/>
            <w:hideMark/>
          </w:tcPr>
          <w:p w:rsidR="008916CF" w:rsidRPr="001A3157" w:rsidRDefault="008916CF" w:rsidP="000C3756">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678,688.50</w:t>
            </w:r>
          </w:p>
        </w:tc>
      </w:tr>
    </w:tbl>
    <w:p w:rsidR="008916CF" w:rsidRPr="001A3157" w:rsidRDefault="008916CF" w:rsidP="008916CF">
      <w:pPr>
        <w:pStyle w:val="Heading1"/>
        <w:spacing w:before="0"/>
        <w:ind w:left="792"/>
        <w:rPr>
          <w:rFonts w:ascii="Times New Roman" w:hAnsi="Times New Roman" w:cs="Times New Roman"/>
        </w:rPr>
      </w:pPr>
      <w:bookmarkStart w:id="272" w:name="_Toc508887195"/>
    </w:p>
    <w:p w:rsidR="008916CF" w:rsidRPr="001A3157" w:rsidRDefault="008916CF" w:rsidP="004D4082">
      <w:pPr>
        <w:pStyle w:val="Heading1"/>
        <w:numPr>
          <w:ilvl w:val="1"/>
          <w:numId w:val="54"/>
        </w:numPr>
        <w:spacing w:before="0" w:line="360" w:lineRule="auto"/>
        <w:rPr>
          <w:rFonts w:ascii="Times New Roman" w:hAnsi="Times New Roman" w:cs="Times New Roman"/>
          <w:color w:val="auto"/>
          <w:sz w:val="24"/>
          <w:szCs w:val="24"/>
        </w:rPr>
      </w:pPr>
      <w:r w:rsidRPr="001A3157">
        <w:rPr>
          <w:rFonts w:ascii="Times New Roman" w:hAnsi="Times New Roman" w:cs="Times New Roman"/>
          <w:color w:val="auto"/>
          <w:sz w:val="24"/>
          <w:szCs w:val="24"/>
        </w:rPr>
        <w:t xml:space="preserve"> </w:t>
      </w:r>
      <w:bookmarkStart w:id="273" w:name="_Toc4460503"/>
      <w:r w:rsidRPr="001A3157">
        <w:rPr>
          <w:rFonts w:ascii="Times New Roman" w:hAnsi="Times New Roman" w:cs="Times New Roman"/>
          <w:bCs w:val="0"/>
          <w:color w:val="auto"/>
          <w:sz w:val="24"/>
          <w:szCs w:val="24"/>
        </w:rPr>
        <w:t>The</w:t>
      </w:r>
      <w:r w:rsidRPr="001A3157">
        <w:rPr>
          <w:rFonts w:ascii="Times New Roman" w:hAnsi="Times New Roman" w:cs="Times New Roman"/>
          <w:color w:val="auto"/>
          <w:sz w:val="24"/>
          <w:szCs w:val="24"/>
        </w:rPr>
        <w:t xml:space="preserve"> With-project Situation</w:t>
      </w:r>
      <w:bookmarkEnd w:id="272"/>
      <w:bookmarkEnd w:id="273"/>
    </w:p>
    <w:p w:rsidR="000C3756" w:rsidRPr="001A3157" w:rsidRDefault="000C3756" w:rsidP="000C3756">
      <w:pPr>
        <w:tabs>
          <w:tab w:val="left" w:pos="720"/>
        </w:tabs>
        <w:spacing w:after="0" w:line="360" w:lineRule="auto"/>
        <w:jc w:val="both"/>
        <w:rPr>
          <w:rFonts w:ascii="Times New Roman" w:hAnsi="Times New Roman" w:cs="Times New Roman"/>
          <w:bCs/>
          <w:sz w:val="24"/>
          <w:szCs w:val="24"/>
        </w:rPr>
      </w:pPr>
    </w:p>
    <w:p w:rsidR="008916CF" w:rsidRPr="001A3157" w:rsidRDefault="008916CF" w:rsidP="000C3756">
      <w:pPr>
        <w:tabs>
          <w:tab w:val="left" w:pos="720"/>
        </w:tabs>
        <w:spacing w:after="0" w:line="360" w:lineRule="auto"/>
        <w:jc w:val="both"/>
        <w:rPr>
          <w:rFonts w:ascii="Times New Roman" w:hAnsi="Times New Roman" w:cs="Times New Roman"/>
          <w:sz w:val="24"/>
          <w:szCs w:val="24"/>
        </w:rPr>
      </w:pPr>
      <w:r w:rsidRPr="001A3157">
        <w:rPr>
          <w:rFonts w:ascii="Times New Roman" w:hAnsi="Times New Roman" w:cs="Times New Roman"/>
          <w:bCs/>
          <w:sz w:val="24"/>
          <w:szCs w:val="24"/>
        </w:rPr>
        <w:t xml:space="preserve">The size of land allocated for each crop, costs of production, actual yield levels and current farm gate prices of crops have been adapted to estimate the gross and net returns from the proposed crops under the situation of the project in the future. </w:t>
      </w:r>
      <w:r w:rsidRPr="001A3157">
        <w:rPr>
          <w:rFonts w:ascii="Times New Roman" w:hAnsi="Times New Roman" w:cs="Times New Roman"/>
          <w:sz w:val="24"/>
          <w:szCs w:val="24"/>
        </w:rPr>
        <w:t>The type of crop proposed, size of land allocated for each crop, and the actual yield and projected yield of the same crops under the with-project situation are as follows.</w:t>
      </w:r>
    </w:p>
    <w:p w:rsidR="008916CF" w:rsidRPr="001A3157" w:rsidRDefault="008916CF" w:rsidP="004D4082">
      <w:pPr>
        <w:pStyle w:val="Heading1"/>
        <w:numPr>
          <w:ilvl w:val="2"/>
          <w:numId w:val="54"/>
        </w:numPr>
        <w:spacing w:before="0" w:line="360" w:lineRule="auto"/>
        <w:rPr>
          <w:rFonts w:ascii="Times New Roman" w:hAnsi="Times New Roman" w:cs="Times New Roman"/>
          <w:color w:val="auto"/>
          <w:sz w:val="24"/>
          <w:szCs w:val="24"/>
        </w:rPr>
      </w:pPr>
      <w:bookmarkStart w:id="274" w:name="_Toc4460504"/>
      <w:r w:rsidRPr="001A3157">
        <w:rPr>
          <w:rFonts w:ascii="Times New Roman" w:hAnsi="Times New Roman" w:cs="Times New Roman"/>
          <w:color w:val="auto"/>
          <w:sz w:val="24"/>
          <w:szCs w:val="24"/>
        </w:rPr>
        <w:t xml:space="preserve">Actual &amp; Projected for the </w:t>
      </w:r>
      <w:r w:rsidR="000C3756" w:rsidRPr="001A3157">
        <w:rPr>
          <w:rFonts w:ascii="Times New Roman" w:hAnsi="Times New Roman" w:cs="Times New Roman"/>
          <w:color w:val="auto"/>
          <w:sz w:val="24"/>
          <w:szCs w:val="24"/>
        </w:rPr>
        <w:t>P</w:t>
      </w:r>
      <w:r w:rsidRPr="001A3157">
        <w:rPr>
          <w:rFonts w:ascii="Times New Roman" w:hAnsi="Times New Roman" w:cs="Times New Roman"/>
          <w:color w:val="auto"/>
          <w:sz w:val="24"/>
          <w:szCs w:val="24"/>
        </w:rPr>
        <w:t>roposed Crops</w:t>
      </w:r>
      <w:bookmarkEnd w:id="274"/>
    </w:p>
    <w:p w:rsidR="000C3756" w:rsidRPr="001A3157" w:rsidRDefault="000C3756" w:rsidP="000C3756">
      <w:pPr>
        <w:tabs>
          <w:tab w:val="left" w:pos="720"/>
        </w:tabs>
        <w:spacing w:after="0" w:line="360" w:lineRule="auto"/>
        <w:jc w:val="both"/>
        <w:rPr>
          <w:rFonts w:ascii="Times New Roman" w:hAnsi="Times New Roman" w:cs="Times New Roman"/>
          <w:sz w:val="24"/>
          <w:szCs w:val="24"/>
        </w:rPr>
      </w:pPr>
    </w:p>
    <w:p w:rsidR="000C3756" w:rsidRPr="001A3157" w:rsidRDefault="008916CF" w:rsidP="000C3756">
      <w:pPr>
        <w:tabs>
          <w:tab w:val="left" w:pos="720"/>
        </w:tabs>
        <w:spacing w:after="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type of crop proposed, and the actual yield and projected yield of the same crops under the with-project situation are as shown in Table </w:t>
      </w:r>
      <w:r w:rsidR="00DF4654">
        <w:rPr>
          <w:rFonts w:ascii="Times New Roman" w:hAnsi="Times New Roman" w:cs="Times New Roman"/>
          <w:sz w:val="24"/>
          <w:szCs w:val="24"/>
        </w:rPr>
        <w:t>31</w:t>
      </w:r>
      <w:r w:rsidRPr="001A3157">
        <w:rPr>
          <w:rFonts w:ascii="Times New Roman" w:hAnsi="Times New Roman" w:cs="Times New Roman"/>
          <w:sz w:val="24"/>
          <w:szCs w:val="24"/>
        </w:rPr>
        <w:t xml:space="preserve"> below.</w:t>
      </w:r>
    </w:p>
    <w:tbl>
      <w:tblPr>
        <w:tblW w:w="8071" w:type="dxa"/>
        <w:tblInd w:w="89" w:type="dxa"/>
        <w:tblLayout w:type="fixed"/>
        <w:tblLook w:val="04A0" w:firstRow="1" w:lastRow="0" w:firstColumn="1" w:lastColumn="0" w:noHBand="0" w:noVBand="1"/>
      </w:tblPr>
      <w:tblGrid>
        <w:gridCol w:w="451"/>
        <w:gridCol w:w="1278"/>
        <w:gridCol w:w="1068"/>
        <w:gridCol w:w="1044"/>
        <w:gridCol w:w="1170"/>
        <w:gridCol w:w="1080"/>
        <w:gridCol w:w="1080"/>
        <w:gridCol w:w="900"/>
      </w:tblGrid>
      <w:tr w:rsidR="008916CF" w:rsidRPr="00DF4654" w:rsidTr="00EA2CD8">
        <w:trPr>
          <w:trHeight w:val="315"/>
        </w:trPr>
        <w:tc>
          <w:tcPr>
            <w:tcW w:w="8071" w:type="dxa"/>
            <w:gridSpan w:val="8"/>
            <w:tcBorders>
              <w:top w:val="nil"/>
              <w:left w:val="nil"/>
              <w:bottom w:val="double" w:sz="6" w:space="0" w:color="auto"/>
              <w:right w:val="nil"/>
            </w:tcBorders>
            <w:shd w:val="clear" w:color="auto" w:fill="auto"/>
            <w:noWrap/>
            <w:vAlign w:val="bottom"/>
            <w:hideMark/>
          </w:tcPr>
          <w:p w:rsidR="008916CF" w:rsidRPr="00DF4654" w:rsidRDefault="002C6B37" w:rsidP="00C81232">
            <w:pPr>
              <w:spacing w:after="0"/>
              <w:rPr>
                <w:rFonts w:ascii="Times New Roman" w:hAnsi="Times New Roman" w:cs="Times New Roman"/>
                <w:bCs/>
                <w:color w:val="000000"/>
                <w:sz w:val="24"/>
                <w:szCs w:val="24"/>
              </w:rPr>
            </w:pPr>
            <w:bookmarkStart w:id="275" w:name="_Toc4460662"/>
            <w:r w:rsidRPr="00DF4654">
              <w:rPr>
                <w:rFonts w:ascii="Times New Roman" w:hAnsi="Times New Roman" w:cs="Times New Roman"/>
              </w:rPr>
              <w:t xml:space="preserve">Table </w:t>
            </w:r>
            <w:r w:rsidRPr="00DF4654">
              <w:rPr>
                <w:rFonts w:ascii="Times New Roman" w:hAnsi="Times New Roman" w:cs="Times New Roman"/>
              </w:rPr>
              <w:fldChar w:fldCharType="begin"/>
            </w:r>
            <w:r w:rsidRPr="00DF4654">
              <w:rPr>
                <w:rFonts w:ascii="Times New Roman" w:hAnsi="Times New Roman" w:cs="Times New Roman"/>
              </w:rPr>
              <w:instrText xml:space="preserve"> SEQ Table_1. \* ARABIC </w:instrText>
            </w:r>
            <w:r w:rsidRPr="00DF4654">
              <w:rPr>
                <w:rFonts w:ascii="Times New Roman" w:hAnsi="Times New Roman" w:cs="Times New Roman"/>
              </w:rPr>
              <w:fldChar w:fldCharType="separate"/>
            </w:r>
            <w:r w:rsidR="00E32D29">
              <w:rPr>
                <w:rFonts w:ascii="Times New Roman" w:hAnsi="Times New Roman" w:cs="Times New Roman"/>
                <w:noProof/>
              </w:rPr>
              <w:t>31</w:t>
            </w:r>
            <w:r w:rsidRPr="00DF4654">
              <w:rPr>
                <w:rFonts w:ascii="Times New Roman" w:hAnsi="Times New Roman" w:cs="Times New Roman"/>
              </w:rPr>
              <w:fldChar w:fldCharType="end"/>
            </w:r>
            <w:r w:rsidR="008916CF" w:rsidRPr="00DF4654">
              <w:rPr>
                <w:rFonts w:ascii="Times New Roman" w:hAnsi="Times New Roman" w:cs="Times New Roman"/>
                <w:bCs/>
                <w:color w:val="000000"/>
                <w:sz w:val="24"/>
                <w:szCs w:val="24"/>
              </w:rPr>
              <w:t>: Actual and Projected Yield for Proposed Crops</w:t>
            </w:r>
            <w:bookmarkEnd w:id="275"/>
          </w:p>
        </w:tc>
      </w:tr>
      <w:tr w:rsidR="008916CF" w:rsidRPr="001A3157" w:rsidTr="00EA2CD8">
        <w:trPr>
          <w:trHeight w:val="300"/>
        </w:trPr>
        <w:tc>
          <w:tcPr>
            <w:tcW w:w="451" w:type="dxa"/>
            <w:vMerge w:val="restart"/>
            <w:tcBorders>
              <w:top w:val="nil"/>
              <w:left w:val="double" w:sz="6" w:space="0" w:color="auto"/>
              <w:bottom w:val="single" w:sz="4" w:space="0" w:color="000000"/>
              <w:right w:val="single" w:sz="4" w:space="0" w:color="auto"/>
            </w:tcBorders>
            <w:shd w:val="clear" w:color="000000" w:fill="FFFFFF"/>
            <w:noWrap/>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No.</w:t>
            </w:r>
          </w:p>
        </w:tc>
        <w:tc>
          <w:tcPr>
            <w:tcW w:w="1278" w:type="dxa"/>
            <w:vMerge w:val="restart"/>
            <w:tcBorders>
              <w:top w:val="nil"/>
              <w:left w:val="single" w:sz="4" w:space="0" w:color="auto"/>
              <w:bottom w:val="single" w:sz="4" w:space="0" w:color="000000"/>
              <w:right w:val="single" w:sz="4"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 xml:space="preserve">Crops </w:t>
            </w:r>
          </w:p>
        </w:tc>
        <w:tc>
          <w:tcPr>
            <w:tcW w:w="6342" w:type="dxa"/>
            <w:gridSpan w:val="6"/>
            <w:tcBorders>
              <w:top w:val="double" w:sz="6" w:space="0" w:color="auto"/>
              <w:left w:val="nil"/>
              <w:bottom w:val="single" w:sz="4" w:space="0" w:color="auto"/>
              <w:right w:val="double" w:sz="6" w:space="0" w:color="000000"/>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Actual &amp; Potential/Projected Crop Yield (qt/ha) by Years</w:t>
            </w:r>
          </w:p>
        </w:tc>
      </w:tr>
      <w:tr w:rsidR="008916CF" w:rsidRPr="001A3157" w:rsidTr="00EA2CD8">
        <w:trPr>
          <w:trHeight w:val="300"/>
        </w:trPr>
        <w:tc>
          <w:tcPr>
            <w:tcW w:w="451" w:type="dxa"/>
            <w:vMerge/>
            <w:tcBorders>
              <w:top w:val="nil"/>
              <w:left w:val="double" w:sz="6" w:space="0" w:color="auto"/>
              <w:bottom w:val="single" w:sz="4" w:space="0" w:color="000000"/>
              <w:right w:val="single" w:sz="4" w:space="0" w:color="auto"/>
            </w:tcBorders>
            <w:vAlign w:val="center"/>
            <w:hideMark/>
          </w:tcPr>
          <w:p w:rsidR="008916CF" w:rsidRPr="001A3157" w:rsidRDefault="008916CF" w:rsidP="00C81232">
            <w:pPr>
              <w:spacing w:after="0"/>
              <w:rPr>
                <w:rFonts w:ascii="Times New Roman" w:hAnsi="Times New Roman" w:cs="Times New Roman"/>
                <w:b/>
                <w:bCs/>
                <w:color w:val="000000"/>
                <w:sz w:val="24"/>
                <w:szCs w:val="24"/>
              </w:rPr>
            </w:pPr>
          </w:p>
        </w:tc>
        <w:tc>
          <w:tcPr>
            <w:tcW w:w="1278" w:type="dxa"/>
            <w:vMerge/>
            <w:tcBorders>
              <w:top w:val="nil"/>
              <w:left w:val="single" w:sz="4" w:space="0" w:color="auto"/>
              <w:bottom w:val="single" w:sz="4" w:space="0" w:color="000000"/>
              <w:right w:val="single" w:sz="4" w:space="0" w:color="auto"/>
            </w:tcBorders>
            <w:vAlign w:val="center"/>
            <w:hideMark/>
          </w:tcPr>
          <w:p w:rsidR="008916CF" w:rsidRPr="001A3157" w:rsidRDefault="008916CF" w:rsidP="00C81232">
            <w:pPr>
              <w:spacing w:after="0"/>
              <w:rPr>
                <w:rFonts w:ascii="Times New Roman" w:hAnsi="Times New Roman" w:cs="Times New Roman"/>
                <w:b/>
                <w:bCs/>
                <w:color w:val="000000"/>
                <w:sz w:val="24"/>
                <w:szCs w:val="24"/>
              </w:rPr>
            </w:pPr>
          </w:p>
        </w:tc>
        <w:tc>
          <w:tcPr>
            <w:tcW w:w="1068"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Actual</w:t>
            </w:r>
          </w:p>
        </w:tc>
        <w:tc>
          <w:tcPr>
            <w:tcW w:w="1044"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Y-1</w:t>
            </w:r>
          </w:p>
        </w:tc>
        <w:tc>
          <w:tcPr>
            <w:tcW w:w="1170"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Y-2</w:t>
            </w:r>
          </w:p>
        </w:tc>
        <w:tc>
          <w:tcPr>
            <w:tcW w:w="1080"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Y-3</w:t>
            </w:r>
          </w:p>
        </w:tc>
        <w:tc>
          <w:tcPr>
            <w:tcW w:w="1080" w:type="dxa"/>
            <w:tcBorders>
              <w:top w:val="nil"/>
              <w:left w:val="nil"/>
              <w:bottom w:val="single" w:sz="4" w:space="0" w:color="auto"/>
              <w:right w:val="single" w:sz="4"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Y-4</w:t>
            </w:r>
          </w:p>
        </w:tc>
        <w:tc>
          <w:tcPr>
            <w:tcW w:w="900" w:type="dxa"/>
            <w:tcBorders>
              <w:top w:val="nil"/>
              <w:left w:val="nil"/>
              <w:bottom w:val="single" w:sz="4" w:space="0" w:color="auto"/>
              <w:right w:val="double" w:sz="6" w:space="0" w:color="auto"/>
            </w:tcBorders>
            <w:shd w:val="clear" w:color="000000" w:fill="FFFFFF"/>
            <w:vAlign w:val="bottom"/>
            <w:hideMark/>
          </w:tcPr>
          <w:p w:rsidR="008916CF" w:rsidRPr="001A3157" w:rsidRDefault="008916CF" w:rsidP="00C81232">
            <w:pPr>
              <w:spacing w:after="0"/>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Y-5</w:t>
            </w:r>
          </w:p>
        </w:tc>
      </w:tr>
      <w:tr w:rsidR="008916CF" w:rsidRPr="001A3157" w:rsidTr="00EA2CD8">
        <w:trPr>
          <w:trHeight w:val="300"/>
        </w:trPr>
        <w:tc>
          <w:tcPr>
            <w:tcW w:w="451" w:type="dxa"/>
            <w:tcBorders>
              <w:top w:val="nil"/>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1</w:t>
            </w:r>
          </w:p>
        </w:tc>
        <w:tc>
          <w:tcPr>
            <w:tcW w:w="127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Pepper</w:t>
            </w:r>
          </w:p>
        </w:tc>
        <w:tc>
          <w:tcPr>
            <w:tcW w:w="106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12.50</w:t>
            </w:r>
          </w:p>
        </w:tc>
        <w:tc>
          <w:tcPr>
            <w:tcW w:w="1044"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15.00</w:t>
            </w:r>
          </w:p>
        </w:tc>
        <w:tc>
          <w:tcPr>
            <w:tcW w:w="117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20.00</w:t>
            </w:r>
          </w:p>
        </w:tc>
        <w:tc>
          <w:tcPr>
            <w:tcW w:w="10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22.00</w:t>
            </w:r>
          </w:p>
        </w:tc>
        <w:tc>
          <w:tcPr>
            <w:tcW w:w="10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24.00</w:t>
            </w:r>
          </w:p>
        </w:tc>
        <w:tc>
          <w:tcPr>
            <w:tcW w:w="90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25</w:t>
            </w:r>
          </w:p>
        </w:tc>
      </w:tr>
      <w:tr w:rsidR="008916CF" w:rsidRPr="001A3157" w:rsidTr="00EA2CD8">
        <w:trPr>
          <w:trHeight w:val="300"/>
        </w:trPr>
        <w:tc>
          <w:tcPr>
            <w:tcW w:w="451" w:type="dxa"/>
            <w:tcBorders>
              <w:top w:val="nil"/>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2</w:t>
            </w:r>
          </w:p>
        </w:tc>
        <w:tc>
          <w:tcPr>
            <w:tcW w:w="127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Onion</w:t>
            </w:r>
          </w:p>
        </w:tc>
        <w:tc>
          <w:tcPr>
            <w:tcW w:w="106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120.00</w:t>
            </w:r>
          </w:p>
        </w:tc>
        <w:tc>
          <w:tcPr>
            <w:tcW w:w="1044"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130.00</w:t>
            </w:r>
          </w:p>
        </w:tc>
        <w:tc>
          <w:tcPr>
            <w:tcW w:w="117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180.00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220.00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280.00</w:t>
            </w:r>
          </w:p>
        </w:tc>
        <w:tc>
          <w:tcPr>
            <w:tcW w:w="90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350</w:t>
            </w:r>
          </w:p>
        </w:tc>
      </w:tr>
      <w:tr w:rsidR="008916CF" w:rsidRPr="001A3157" w:rsidTr="00EA2CD8">
        <w:trPr>
          <w:trHeight w:val="300"/>
        </w:trPr>
        <w:tc>
          <w:tcPr>
            <w:tcW w:w="451" w:type="dxa"/>
            <w:tcBorders>
              <w:top w:val="nil"/>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3</w:t>
            </w:r>
          </w:p>
        </w:tc>
        <w:tc>
          <w:tcPr>
            <w:tcW w:w="127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Tomato</w:t>
            </w:r>
          </w:p>
        </w:tc>
        <w:tc>
          <w:tcPr>
            <w:tcW w:w="106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130.00</w:t>
            </w:r>
          </w:p>
        </w:tc>
        <w:tc>
          <w:tcPr>
            <w:tcW w:w="1044"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140.00</w:t>
            </w:r>
          </w:p>
        </w:tc>
        <w:tc>
          <w:tcPr>
            <w:tcW w:w="117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200.00</w:t>
            </w:r>
          </w:p>
        </w:tc>
        <w:tc>
          <w:tcPr>
            <w:tcW w:w="10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280.00</w:t>
            </w:r>
          </w:p>
        </w:tc>
        <w:tc>
          <w:tcPr>
            <w:tcW w:w="1080"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350.00</w:t>
            </w:r>
          </w:p>
        </w:tc>
        <w:tc>
          <w:tcPr>
            <w:tcW w:w="900" w:type="dxa"/>
            <w:tcBorders>
              <w:top w:val="nil"/>
              <w:left w:val="nil"/>
              <w:bottom w:val="single" w:sz="4" w:space="0" w:color="auto"/>
              <w:right w:val="single" w:sz="8"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400</w:t>
            </w:r>
          </w:p>
        </w:tc>
      </w:tr>
      <w:tr w:rsidR="008916CF" w:rsidRPr="001A3157" w:rsidTr="00EA2CD8">
        <w:trPr>
          <w:trHeight w:val="300"/>
        </w:trPr>
        <w:tc>
          <w:tcPr>
            <w:tcW w:w="451" w:type="dxa"/>
            <w:tcBorders>
              <w:top w:val="nil"/>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4</w:t>
            </w:r>
          </w:p>
        </w:tc>
        <w:tc>
          <w:tcPr>
            <w:tcW w:w="127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Maize</w:t>
            </w:r>
          </w:p>
        </w:tc>
        <w:tc>
          <w:tcPr>
            <w:tcW w:w="106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35.00</w:t>
            </w:r>
          </w:p>
        </w:tc>
        <w:tc>
          <w:tcPr>
            <w:tcW w:w="1044"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50.00</w:t>
            </w:r>
          </w:p>
        </w:tc>
        <w:tc>
          <w:tcPr>
            <w:tcW w:w="117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70.00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80.00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85.00</w:t>
            </w:r>
          </w:p>
        </w:tc>
        <w:tc>
          <w:tcPr>
            <w:tcW w:w="900" w:type="dxa"/>
            <w:tcBorders>
              <w:top w:val="nil"/>
              <w:left w:val="nil"/>
              <w:bottom w:val="single" w:sz="4" w:space="0" w:color="auto"/>
              <w:right w:val="single" w:sz="8"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90</w:t>
            </w:r>
          </w:p>
        </w:tc>
      </w:tr>
      <w:tr w:rsidR="008916CF" w:rsidRPr="001A3157" w:rsidTr="00EA2CD8">
        <w:trPr>
          <w:trHeight w:val="300"/>
        </w:trPr>
        <w:tc>
          <w:tcPr>
            <w:tcW w:w="451" w:type="dxa"/>
            <w:tcBorders>
              <w:top w:val="nil"/>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5</w:t>
            </w:r>
          </w:p>
        </w:tc>
        <w:tc>
          <w:tcPr>
            <w:tcW w:w="127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Cabbage</w:t>
            </w:r>
          </w:p>
        </w:tc>
        <w:tc>
          <w:tcPr>
            <w:tcW w:w="106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120.00</w:t>
            </w:r>
          </w:p>
        </w:tc>
        <w:tc>
          <w:tcPr>
            <w:tcW w:w="1044"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150.00</w:t>
            </w:r>
          </w:p>
        </w:tc>
        <w:tc>
          <w:tcPr>
            <w:tcW w:w="117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250.00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300.00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350.00</w:t>
            </w:r>
          </w:p>
        </w:tc>
        <w:tc>
          <w:tcPr>
            <w:tcW w:w="900" w:type="dxa"/>
            <w:tcBorders>
              <w:top w:val="nil"/>
              <w:left w:val="nil"/>
              <w:bottom w:val="single" w:sz="4" w:space="0" w:color="auto"/>
              <w:right w:val="single" w:sz="8"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450</w:t>
            </w:r>
          </w:p>
        </w:tc>
      </w:tr>
      <w:tr w:rsidR="008916CF" w:rsidRPr="001A3157" w:rsidTr="00EA2CD8">
        <w:trPr>
          <w:trHeight w:val="300"/>
        </w:trPr>
        <w:tc>
          <w:tcPr>
            <w:tcW w:w="451" w:type="dxa"/>
            <w:tcBorders>
              <w:top w:val="nil"/>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6</w:t>
            </w:r>
          </w:p>
        </w:tc>
        <w:tc>
          <w:tcPr>
            <w:tcW w:w="127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Banana</w:t>
            </w:r>
          </w:p>
        </w:tc>
        <w:tc>
          <w:tcPr>
            <w:tcW w:w="1068"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150.00</w:t>
            </w:r>
          </w:p>
        </w:tc>
        <w:tc>
          <w:tcPr>
            <w:tcW w:w="1044"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17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120.00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160.00</w:t>
            </w:r>
          </w:p>
        </w:tc>
        <w:tc>
          <w:tcPr>
            <w:tcW w:w="1080"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280.00</w:t>
            </w:r>
          </w:p>
        </w:tc>
        <w:tc>
          <w:tcPr>
            <w:tcW w:w="900" w:type="dxa"/>
            <w:tcBorders>
              <w:top w:val="nil"/>
              <w:left w:val="nil"/>
              <w:bottom w:val="single" w:sz="4" w:space="0" w:color="auto"/>
              <w:right w:val="single" w:sz="8" w:space="0" w:color="auto"/>
            </w:tcBorders>
            <w:shd w:val="clear" w:color="auto" w:fill="auto"/>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480</w:t>
            </w:r>
          </w:p>
        </w:tc>
      </w:tr>
      <w:tr w:rsidR="008916CF" w:rsidRPr="001A3157" w:rsidTr="00EA2CD8">
        <w:trPr>
          <w:trHeight w:val="315"/>
        </w:trPr>
        <w:tc>
          <w:tcPr>
            <w:tcW w:w="451" w:type="dxa"/>
            <w:tcBorders>
              <w:top w:val="nil"/>
              <w:left w:val="double" w:sz="6" w:space="0" w:color="auto"/>
              <w:bottom w:val="double" w:sz="6"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7</w:t>
            </w:r>
          </w:p>
        </w:tc>
        <w:tc>
          <w:tcPr>
            <w:tcW w:w="1278"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24"/>
                <w:szCs w:val="24"/>
              </w:rPr>
            </w:pPr>
            <w:r w:rsidRPr="001A3157">
              <w:rPr>
                <w:rFonts w:ascii="Times New Roman" w:hAnsi="Times New Roman" w:cs="Times New Roman"/>
                <w:color w:val="000000"/>
                <w:sz w:val="24"/>
                <w:szCs w:val="24"/>
              </w:rPr>
              <w:t>Potato</w:t>
            </w:r>
          </w:p>
        </w:tc>
        <w:tc>
          <w:tcPr>
            <w:tcW w:w="1068"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140.00</w:t>
            </w:r>
          </w:p>
        </w:tc>
        <w:tc>
          <w:tcPr>
            <w:tcW w:w="1044"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160.00</w:t>
            </w:r>
          </w:p>
        </w:tc>
        <w:tc>
          <w:tcPr>
            <w:tcW w:w="1170" w:type="dxa"/>
            <w:tcBorders>
              <w:top w:val="nil"/>
              <w:left w:val="nil"/>
              <w:bottom w:val="single" w:sz="8"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250.00</w:t>
            </w:r>
          </w:p>
        </w:tc>
        <w:tc>
          <w:tcPr>
            <w:tcW w:w="1080" w:type="dxa"/>
            <w:tcBorders>
              <w:top w:val="nil"/>
              <w:left w:val="nil"/>
              <w:bottom w:val="single" w:sz="8"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320.00</w:t>
            </w:r>
          </w:p>
        </w:tc>
        <w:tc>
          <w:tcPr>
            <w:tcW w:w="1080" w:type="dxa"/>
            <w:tcBorders>
              <w:top w:val="nil"/>
              <w:left w:val="nil"/>
              <w:bottom w:val="single" w:sz="8"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380.00</w:t>
            </w:r>
          </w:p>
        </w:tc>
        <w:tc>
          <w:tcPr>
            <w:tcW w:w="900" w:type="dxa"/>
            <w:tcBorders>
              <w:top w:val="nil"/>
              <w:left w:val="nil"/>
              <w:bottom w:val="single" w:sz="8" w:space="0" w:color="auto"/>
              <w:right w:val="single" w:sz="8"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color w:val="000000"/>
                <w:sz w:val="24"/>
                <w:szCs w:val="24"/>
              </w:rPr>
            </w:pPr>
            <w:r w:rsidRPr="001A3157">
              <w:rPr>
                <w:rFonts w:ascii="Times New Roman" w:hAnsi="Times New Roman" w:cs="Times New Roman"/>
                <w:color w:val="000000"/>
                <w:sz w:val="24"/>
                <w:szCs w:val="24"/>
              </w:rPr>
              <w:t>448.00</w:t>
            </w:r>
          </w:p>
        </w:tc>
      </w:tr>
    </w:tbl>
    <w:p w:rsidR="008916CF" w:rsidRDefault="008916CF" w:rsidP="00C81232">
      <w:pPr>
        <w:pStyle w:val="ListParagraph"/>
        <w:spacing w:before="120" w:after="0" w:line="360" w:lineRule="auto"/>
        <w:ind w:left="0"/>
        <w:contextualSpacing w:val="0"/>
        <w:jc w:val="both"/>
        <w:rPr>
          <w:rFonts w:ascii="Times New Roman" w:hAnsi="Times New Roman" w:cs="Times New Roman"/>
          <w:sz w:val="24"/>
          <w:szCs w:val="24"/>
        </w:rPr>
      </w:pPr>
    </w:p>
    <w:p w:rsidR="006C06B3" w:rsidRDefault="006C06B3" w:rsidP="00C81232">
      <w:pPr>
        <w:pStyle w:val="ListParagraph"/>
        <w:spacing w:before="120" w:after="0" w:line="360" w:lineRule="auto"/>
        <w:ind w:left="0"/>
        <w:contextualSpacing w:val="0"/>
        <w:jc w:val="both"/>
        <w:rPr>
          <w:rFonts w:ascii="Times New Roman" w:hAnsi="Times New Roman" w:cs="Times New Roman"/>
          <w:sz w:val="24"/>
          <w:szCs w:val="24"/>
        </w:rPr>
      </w:pPr>
    </w:p>
    <w:p w:rsidR="006C06B3" w:rsidRPr="001A3157" w:rsidRDefault="006C06B3" w:rsidP="00C81232">
      <w:pPr>
        <w:pStyle w:val="ListParagraph"/>
        <w:spacing w:before="120" w:after="0" w:line="360" w:lineRule="auto"/>
        <w:ind w:left="0"/>
        <w:contextualSpacing w:val="0"/>
        <w:jc w:val="both"/>
        <w:rPr>
          <w:rFonts w:ascii="Times New Roman" w:hAnsi="Times New Roman" w:cs="Times New Roman"/>
          <w:sz w:val="24"/>
          <w:szCs w:val="24"/>
        </w:rPr>
      </w:pPr>
    </w:p>
    <w:p w:rsidR="008916CF" w:rsidRPr="001A3157" w:rsidRDefault="008916CF" w:rsidP="004D4082">
      <w:pPr>
        <w:pStyle w:val="Heading1"/>
        <w:numPr>
          <w:ilvl w:val="2"/>
          <w:numId w:val="54"/>
        </w:numPr>
        <w:spacing w:before="0" w:line="360" w:lineRule="auto"/>
        <w:rPr>
          <w:rFonts w:ascii="Times New Roman" w:hAnsi="Times New Roman" w:cs="Times New Roman"/>
          <w:bCs w:val="0"/>
          <w:color w:val="auto"/>
          <w:sz w:val="24"/>
          <w:szCs w:val="24"/>
        </w:rPr>
      </w:pPr>
      <w:bookmarkStart w:id="276" w:name="_Toc508887196"/>
      <w:r w:rsidRPr="001A3157">
        <w:rPr>
          <w:rFonts w:ascii="Times New Roman" w:hAnsi="Times New Roman" w:cs="Times New Roman"/>
          <w:b w:val="0"/>
          <w:color w:val="auto"/>
        </w:rPr>
        <w:lastRenderedPageBreak/>
        <w:t xml:space="preserve"> </w:t>
      </w:r>
      <w:bookmarkStart w:id="277" w:name="_Toc4460505"/>
      <w:r w:rsidRPr="001A3157">
        <w:rPr>
          <w:rFonts w:ascii="Times New Roman" w:hAnsi="Times New Roman" w:cs="Times New Roman"/>
          <w:bCs w:val="0"/>
          <w:color w:val="auto"/>
          <w:sz w:val="24"/>
          <w:szCs w:val="24"/>
        </w:rPr>
        <w:t>Development of Irrigation Agriculture</w:t>
      </w:r>
      <w:bookmarkEnd w:id="276"/>
      <w:bookmarkEnd w:id="277"/>
    </w:p>
    <w:p w:rsidR="008916CF" w:rsidRPr="001A3157" w:rsidRDefault="008916CF" w:rsidP="008916CF">
      <w:pPr>
        <w:tabs>
          <w:tab w:val="left" w:pos="720"/>
        </w:tabs>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The first two years is planned for pre-investment and the implementation activities of the project such as camping, irrigation head works, canal development, etc, before the start of production. At the end 1</w:t>
      </w:r>
      <w:r w:rsidRPr="001A3157">
        <w:rPr>
          <w:rFonts w:ascii="Times New Roman" w:hAnsi="Times New Roman" w:cs="Times New Roman"/>
          <w:sz w:val="24"/>
          <w:szCs w:val="24"/>
          <w:vertAlign w:val="superscript"/>
        </w:rPr>
        <w:t>st</w:t>
      </w:r>
      <w:r w:rsidRPr="001A3157">
        <w:rPr>
          <w:rFonts w:ascii="Times New Roman" w:hAnsi="Times New Roman" w:cs="Times New Roman"/>
          <w:sz w:val="24"/>
          <w:szCs w:val="24"/>
        </w:rPr>
        <w:t xml:space="preserve"> year of production, all of the command area will be covered with crops at its full capacity and the subsequent years are supposed to be the time of intensifying the irrigation technology to its full development.</w:t>
      </w:r>
    </w:p>
    <w:p w:rsidR="008916CF" w:rsidRPr="001A3157" w:rsidRDefault="008916CF" w:rsidP="004D4082">
      <w:pPr>
        <w:pStyle w:val="Heading1"/>
        <w:numPr>
          <w:ilvl w:val="2"/>
          <w:numId w:val="54"/>
        </w:numPr>
        <w:spacing w:before="0" w:line="360" w:lineRule="auto"/>
        <w:rPr>
          <w:rFonts w:ascii="Times New Roman" w:hAnsi="Times New Roman" w:cs="Times New Roman"/>
          <w:bCs w:val="0"/>
          <w:color w:val="auto"/>
          <w:sz w:val="24"/>
          <w:szCs w:val="24"/>
        </w:rPr>
      </w:pPr>
      <w:bookmarkStart w:id="278" w:name="_Toc508887197"/>
      <w:bookmarkStart w:id="279" w:name="_Toc4460506"/>
      <w:r w:rsidRPr="001A3157">
        <w:rPr>
          <w:rFonts w:ascii="Times New Roman" w:hAnsi="Times New Roman" w:cs="Times New Roman"/>
          <w:bCs w:val="0"/>
          <w:color w:val="auto"/>
          <w:sz w:val="24"/>
          <w:szCs w:val="24"/>
        </w:rPr>
        <w:t xml:space="preserve">Land Allocation </w:t>
      </w:r>
      <w:bookmarkEnd w:id="278"/>
      <w:r w:rsidRPr="001A3157">
        <w:rPr>
          <w:rFonts w:ascii="Times New Roman" w:hAnsi="Times New Roman" w:cs="Times New Roman"/>
          <w:bCs w:val="0"/>
          <w:color w:val="auto"/>
          <w:sz w:val="24"/>
          <w:szCs w:val="24"/>
        </w:rPr>
        <w:t>&amp; Crop Pattern and Intensity</w:t>
      </w:r>
      <w:bookmarkEnd w:id="279"/>
    </w:p>
    <w:p w:rsidR="008916CF" w:rsidRPr="001A3157" w:rsidRDefault="008916CF" w:rsidP="00C81232">
      <w:pPr>
        <w:pStyle w:val="BodyText"/>
        <w:tabs>
          <w:tab w:val="left" w:pos="720"/>
        </w:tabs>
        <w:spacing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Crops proposed for the’ with project’ case are based on the suitability conditions of the areas and currently existing demands for the product both at household level and local markets and production practices.  Land is proportionally allocated to each crop for 5 years and cropping pattern and intensity together with the expected output of the respective crop is as in table </w:t>
      </w:r>
      <w:r w:rsidR="006C06B3">
        <w:rPr>
          <w:rFonts w:ascii="Times New Roman" w:hAnsi="Times New Roman" w:cs="Times New Roman"/>
          <w:sz w:val="24"/>
          <w:szCs w:val="24"/>
        </w:rPr>
        <w:t>32</w:t>
      </w:r>
      <w:r w:rsidRPr="001A3157">
        <w:rPr>
          <w:rFonts w:ascii="Times New Roman" w:hAnsi="Times New Roman" w:cs="Times New Roman"/>
          <w:sz w:val="24"/>
          <w:szCs w:val="24"/>
        </w:rPr>
        <w:t xml:space="preserve"> below.</w:t>
      </w:r>
    </w:p>
    <w:p w:rsidR="008916CF" w:rsidRPr="001A3157" w:rsidRDefault="008916CF" w:rsidP="008916CF">
      <w:pPr>
        <w:spacing w:before="120" w:line="360" w:lineRule="auto"/>
        <w:jc w:val="both"/>
        <w:rPr>
          <w:rFonts w:ascii="Times New Roman" w:hAnsi="Times New Roman" w:cs="Times New Roman"/>
        </w:rPr>
        <w:sectPr w:rsidR="008916CF" w:rsidRPr="001A3157" w:rsidSect="006C06B3">
          <w:footnotePr>
            <w:numRestart w:val="eachPage"/>
          </w:footnotePr>
          <w:pgSz w:w="11907" w:h="16839" w:code="9"/>
          <w:pgMar w:top="1440" w:right="1440" w:bottom="1440" w:left="1440" w:header="432" w:footer="288" w:gutter="0"/>
          <w:cols w:space="720"/>
          <w:docGrid w:linePitch="360"/>
        </w:sectPr>
      </w:pPr>
    </w:p>
    <w:tbl>
      <w:tblPr>
        <w:tblW w:w="5333" w:type="pct"/>
        <w:tblInd w:w="-342" w:type="dxa"/>
        <w:tblLayout w:type="fixed"/>
        <w:tblLook w:val="04A0" w:firstRow="1" w:lastRow="0" w:firstColumn="1" w:lastColumn="0" w:noHBand="0" w:noVBand="1"/>
      </w:tblPr>
      <w:tblGrid>
        <w:gridCol w:w="539"/>
        <w:gridCol w:w="913"/>
        <w:gridCol w:w="451"/>
        <w:gridCol w:w="523"/>
        <w:gridCol w:w="819"/>
        <w:gridCol w:w="841"/>
        <w:gridCol w:w="526"/>
        <w:gridCol w:w="526"/>
        <w:gridCol w:w="750"/>
        <w:gridCol w:w="889"/>
        <w:gridCol w:w="517"/>
        <w:gridCol w:w="608"/>
        <w:gridCol w:w="819"/>
        <w:gridCol w:w="841"/>
        <w:gridCol w:w="575"/>
        <w:gridCol w:w="629"/>
        <w:gridCol w:w="798"/>
        <w:gridCol w:w="807"/>
        <w:gridCol w:w="596"/>
        <w:gridCol w:w="544"/>
        <w:gridCol w:w="798"/>
        <w:gridCol w:w="810"/>
      </w:tblGrid>
      <w:tr w:rsidR="008916CF" w:rsidRPr="006C06B3" w:rsidTr="00EA2CD8">
        <w:trPr>
          <w:trHeight w:val="315"/>
        </w:trPr>
        <w:tc>
          <w:tcPr>
            <w:tcW w:w="1947" w:type="pct"/>
            <w:gridSpan w:val="9"/>
            <w:tcBorders>
              <w:top w:val="nil"/>
              <w:left w:val="nil"/>
              <w:bottom w:val="single" w:sz="4" w:space="0" w:color="auto"/>
              <w:right w:val="nil"/>
            </w:tcBorders>
            <w:shd w:val="clear" w:color="auto" w:fill="auto"/>
            <w:noWrap/>
            <w:vAlign w:val="bottom"/>
            <w:hideMark/>
          </w:tcPr>
          <w:p w:rsidR="008916CF" w:rsidRPr="006C06B3" w:rsidRDefault="002C6B37" w:rsidP="00C81232">
            <w:pPr>
              <w:spacing w:after="0"/>
              <w:jc w:val="center"/>
              <w:rPr>
                <w:rFonts w:ascii="Times New Roman" w:hAnsi="Times New Roman" w:cs="Times New Roman"/>
                <w:bCs/>
                <w:color w:val="000000"/>
                <w:sz w:val="20"/>
                <w:szCs w:val="26"/>
              </w:rPr>
            </w:pPr>
            <w:bookmarkStart w:id="280" w:name="_Toc4460663"/>
            <w:bookmarkStart w:id="281" w:name="_Toc508314290"/>
            <w:r w:rsidRPr="006C06B3">
              <w:rPr>
                <w:rFonts w:ascii="Times New Roman" w:hAnsi="Times New Roman" w:cs="Times New Roman"/>
                <w:sz w:val="20"/>
              </w:rPr>
              <w:lastRenderedPageBreak/>
              <w:t xml:space="preserve">Table </w:t>
            </w:r>
            <w:r w:rsidRPr="006C06B3">
              <w:rPr>
                <w:rFonts w:ascii="Times New Roman" w:hAnsi="Times New Roman" w:cs="Times New Roman"/>
                <w:sz w:val="20"/>
              </w:rPr>
              <w:fldChar w:fldCharType="begin"/>
            </w:r>
            <w:r w:rsidRPr="006C06B3">
              <w:rPr>
                <w:rFonts w:ascii="Times New Roman" w:hAnsi="Times New Roman" w:cs="Times New Roman"/>
                <w:sz w:val="20"/>
              </w:rPr>
              <w:instrText xml:space="preserve"> SEQ Table_1. \* ARABIC </w:instrText>
            </w:r>
            <w:r w:rsidRPr="006C06B3">
              <w:rPr>
                <w:rFonts w:ascii="Times New Roman" w:hAnsi="Times New Roman" w:cs="Times New Roman"/>
                <w:sz w:val="20"/>
              </w:rPr>
              <w:fldChar w:fldCharType="separate"/>
            </w:r>
            <w:r w:rsidR="00E32D29">
              <w:rPr>
                <w:rFonts w:ascii="Times New Roman" w:hAnsi="Times New Roman" w:cs="Times New Roman"/>
                <w:noProof/>
                <w:sz w:val="20"/>
              </w:rPr>
              <w:t>32</w:t>
            </w:r>
            <w:r w:rsidRPr="006C06B3">
              <w:rPr>
                <w:rFonts w:ascii="Times New Roman" w:hAnsi="Times New Roman" w:cs="Times New Roman"/>
                <w:sz w:val="20"/>
              </w:rPr>
              <w:fldChar w:fldCharType="end"/>
            </w:r>
            <w:r w:rsidR="008916CF" w:rsidRPr="006C06B3">
              <w:rPr>
                <w:rFonts w:ascii="Times New Roman" w:hAnsi="Times New Roman" w:cs="Times New Roman"/>
                <w:bCs/>
                <w:color w:val="000000"/>
                <w:sz w:val="20"/>
                <w:szCs w:val="26"/>
              </w:rPr>
              <w:t>: Proposed Crop Pattern and Intensity</w:t>
            </w:r>
            <w:bookmarkEnd w:id="280"/>
          </w:p>
        </w:tc>
        <w:tc>
          <w:tcPr>
            <w:tcW w:w="294" w:type="pct"/>
            <w:tcBorders>
              <w:top w:val="nil"/>
              <w:left w:val="nil"/>
              <w:bottom w:val="single" w:sz="4" w:space="0" w:color="auto"/>
              <w:right w:val="nil"/>
            </w:tcBorders>
            <w:shd w:val="clear" w:color="000000" w:fill="FFFFFF"/>
            <w:hideMark/>
          </w:tcPr>
          <w:p w:rsidR="008916CF" w:rsidRPr="006C06B3" w:rsidRDefault="008916CF" w:rsidP="00C81232">
            <w:pPr>
              <w:spacing w:after="0"/>
              <w:jc w:val="both"/>
              <w:rPr>
                <w:rFonts w:ascii="Times New Roman" w:hAnsi="Times New Roman" w:cs="Times New Roman"/>
                <w:color w:val="000000"/>
                <w:sz w:val="20"/>
                <w:szCs w:val="18"/>
              </w:rPr>
            </w:pPr>
            <w:r w:rsidRPr="006C06B3">
              <w:rPr>
                <w:rFonts w:ascii="Times New Roman" w:hAnsi="Times New Roman" w:cs="Times New Roman"/>
                <w:color w:val="000000"/>
                <w:sz w:val="20"/>
                <w:szCs w:val="18"/>
              </w:rPr>
              <w:t> </w:t>
            </w:r>
          </w:p>
        </w:tc>
        <w:tc>
          <w:tcPr>
            <w:tcW w:w="171"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01"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71"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78"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190"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08"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64"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67"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197"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180"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64"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c>
          <w:tcPr>
            <w:tcW w:w="269" w:type="pct"/>
            <w:tcBorders>
              <w:top w:val="nil"/>
              <w:left w:val="nil"/>
              <w:bottom w:val="single" w:sz="4" w:space="0" w:color="auto"/>
              <w:right w:val="nil"/>
            </w:tcBorders>
            <w:shd w:val="clear" w:color="auto" w:fill="auto"/>
            <w:noWrap/>
            <w:vAlign w:val="bottom"/>
            <w:hideMark/>
          </w:tcPr>
          <w:p w:rsidR="008916CF" w:rsidRPr="006C06B3" w:rsidRDefault="008916CF" w:rsidP="00C81232">
            <w:pPr>
              <w:spacing w:after="0"/>
              <w:rPr>
                <w:rFonts w:ascii="Times New Roman" w:hAnsi="Times New Roman" w:cs="Times New Roman"/>
                <w:color w:val="000000"/>
                <w:sz w:val="20"/>
                <w:szCs w:val="18"/>
              </w:rPr>
            </w:pPr>
          </w:p>
        </w:tc>
      </w:tr>
      <w:tr w:rsidR="008916CF" w:rsidRPr="001A3157" w:rsidTr="00EA2CD8">
        <w:trPr>
          <w:trHeight w:val="450"/>
        </w:trPr>
        <w:tc>
          <w:tcPr>
            <w:tcW w:w="178" w:type="pct"/>
            <w:vMerge w:val="restart"/>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No.</w:t>
            </w:r>
          </w:p>
        </w:tc>
        <w:tc>
          <w:tcPr>
            <w:tcW w:w="302" w:type="pct"/>
            <w:vMerge w:val="restart"/>
            <w:tcBorders>
              <w:top w:val="single" w:sz="4" w:space="0" w:color="auto"/>
              <w:left w:val="single" w:sz="4" w:space="0" w:color="auto"/>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Type of crops</w:t>
            </w:r>
          </w:p>
        </w:tc>
        <w:tc>
          <w:tcPr>
            <w:tcW w:w="871" w:type="pct"/>
            <w:gridSpan w:val="4"/>
            <w:tcBorders>
              <w:top w:val="single" w:sz="4" w:space="0" w:color="auto"/>
              <w:left w:val="single" w:sz="4" w:space="0" w:color="auto"/>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Year 1</w:t>
            </w:r>
          </w:p>
        </w:tc>
        <w:tc>
          <w:tcPr>
            <w:tcW w:w="890" w:type="pct"/>
            <w:gridSpan w:val="4"/>
            <w:tcBorders>
              <w:top w:val="single" w:sz="4" w:space="0" w:color="auto"/>
              <w:left w:val="single" w:sz="4" w:space="0" w:color="auto"/>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Year  2</w:t>
            </w:r>
          </w:p>
        </w:tc>
        <w:tc>
          <w:tcPr>
            <w:tcW w:w="921" w:type="pct"/>
            <w:gridSpan w:val="4"/>
            <w:tcBorders>
              <w:top w:val="single" w:sz="4" w:space="0" w:color="auto"/>
              <w:left w:val="single" w:sz="4" w:space="0" w:color="auto"/>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Year 3</w:t>
            </w:r>
          </w:p>
        </w:tc>
        <w:tc>
          <w:tcPr>
            <w:tcW w:w="928" w:type="pct"/>
            <w:gridSpan w:val="4"/>
            <w:tcBorders>
              <w:top w:val="single" w:sz="4" w:space="0" w:color="auto"/>
              <w:left w:val="single" w:sz="4" w:space="0" w:color="auto"/>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Year 4</w:t>
            </w:r>
          </w:p>
        </w:tc>
        <w:tc>
          <w:tcPr>
            <w:tcW w:w="910" w:type="pct"/>
            <w:gridSpan w:val="4"/>
            <w:tcBorders>
              <w:top w:val="single" w:sz="4" w:space="0" w:color="auto"/>
              <w:left w:val="single" w:sz="4" w:space="0" w:color="auto"/>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Year 5+</w:t>
            </w:r>
          </w:p>
        </w:tc>
      </w:tr>
      <w:tr w:rsidR="008916CF" w:rsidRPr="001A3157" w:rsidTr="00C81232">
        <w:trPr>
          <w:trHeight w:val="1403"/>
        </w:trPr>
        <w:tc>
          <w:tcPr>
            <w:tcW w:w="178" w:type="pct"/>
            <w:vMerge/>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C81232">
            <w:pPr>
              <w:spacing w:after="0"/>
              <w:jc w:val="center"/>
              <w:rPr>
                <w:rFonts w:ascii="Times New Roman" w:hAnsi="Times New Roman" w:cs="Times New Roman"/>
                <w:b/>
                <w:bCs/>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C81232">
            <w:pPr>
              <w:spacing w:after="0"/>
              <w:jc w:val="center"/>
              <w:rPr>
                <w:rFonts w:ascii="Times New Roman" w:hAnsi="Times New Roman" w:cs="Times New Roman"/>
                <w:b/>
                <w:bCs/>
                <w:color w:val="000000"/>
                <w:sz w:val="18"/>
                <w:szCs w:val="18"/>
              </w:rPr>
            </w:pPr>
          </w:p>
        </w:tc>
        <w:tc>
          <w:tcPr>
            <w:tcW w:w="871" w:type="pct"/>
            <w:gridSpan w:val="4"/>
            <w:tcBorders>
              <w:top w:val="single" w:sz="4" w:space="0" w:color="auto"/>
              <w:left w:val="nil"/>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Dry season</w:t>
            </w:r>
          </w:p>
          <w:p w:rsidR="008916CF" w:rsidRPr="001A3157" w:rsidRDefault="008916CF" w:rsidP="00C81232">
            <w:pPr>
              <w:spacing w:after="0"/>
              <w:jc w:val="center"/>
              <w:rPr>
                <w:rFonts w:ascii="Times New Roman" w:hAnsi="Times New Roman" w:cs="Times New Roman"/>
                <w:b/>
                <w:bCs/>
                <w:color w:val="000000"/>
                <w:sz w:val="18"/>
                <w:szCs w:val="18"/>
              </w:rPr>
            </w:pPr>
          </w:p>
        </w:tc>
        <w:tc>
          <w:tcPr>
            <w:tcW w:w="890" w:type="pct"/>
            <w:gridSpan w:val="4"/>
            <w:tcBorders>
              <w:top w:val="single" w:sz="4" w:space="0" w:color="auto"/>
              <w:left w:val="nil"/>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Dry season</w:t>
            </w: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tc>
        <w:tc>
          <w:tcPr>
            <w:tcW w:w="921" w:type="pct"/>
            <w:gridSpan w:val="4"/>
            <w:tcBorders>
              <w:top w:val="single" w:sz="4" w:space="0" w:color="auto"/>
              <w:left w:val="nil"/>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Dry season</w:t>
            </w: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tc>
        <w:tc>
          <w:tcPr>
            <w:tcW w:w="928" w:type="pct"/>
            <w:gridSpan w:val="4"/>
            <w:tcBorders>
              <w:top w:val="single" w:sz="4" w:space="0" w:color="auto"/>
              <w:left w:val="nil"/>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Dry season</w:t>
            </w: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tc>
        <w:tc>
          <w:tcPr>
            <w:tcW w:w="910" w:type="pct"/>
            <w:gridSpan w:val="4"/>
            <w:tcBorders>
              <w:top w:val="single" w:sz="4" w:space="0" w:color="auto"/>
              <w:left w:val="nil"/>
              <w:bottom w:val="single" w:sz="4" w:space="0" w:color="auto"/>
              <w:right w:val="single" w:sz="4" w:space="0" w:color="auto"/>
            </w:tcBorders>
            <w:shd w:val="pct12"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Dry season</w:t>
            </w: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p w:rsidR="008916CF" w:rsidRPr="001A3157" w:rsidRDefault="008916CF" w:rsidP="00C81232">
            <w:pPr>
              <w:spacing w:after="0"/>
              <w:jc w:val="center"/>
              <w:rPr>
                <w:rFonts w:ascii="Times New Roman" w:hAnsi="Times New Roman" w:cs="Times New Roman"/>
                <w:b/>
                <w:bCs/>
                <w:color w:val="000000"/>
                <w:sz w:val="18"/>
                <w:szCs w:val="18"/>
              </w:rPr>
            </w:pPr>
          </w:p>
        </w:tc>
      </w:tr>
      <w:tr w:rsidR="008916CF" w:rsidRPr="001A3157" w:rsidTr="00EA2CD8">
        <w:trPr>
          <w:trHeight w:val="675"/>
        </w:trPr>
        <w:tc>
          <w:tcPr>
            <w:tcW w:w="178" w:type="pct"/>
            <w:vMerge/>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C81232">
            <w:pPr>
              <w:spacing w:after="0"/>
              <w:jc w:val="center"/>
              <w:rPr>
                <w:rFonts w:ascii="Times New Roman" w:hAnsi="Times New Roman" w:cs="Times New Roman"/>
                <w:b/>
                <w:bCs/>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C81232">
            <w:pPr>
              <w:spacing w:after="0"/>
              <w:jc w:val="center"/>
              <w:rPr>
                <w:rFonts w:ascii="Times New Roman" w:hAnsi="Times New Roman" w:cs="Times New Roman"/>
                <w:b/>
                <w:bCs/>
                <w:color w:val="000000"/>
                <w:sz w:val="18"/>
                <w:szCs w:val="18"/>
              </w:rPr>
            </w:pPr>
          </w:p>
        </w:tc>
        <w:tc>
          <w:tcPr>
            <w:tcW w:w="149"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ha</w:t>
            </w:r>
          </w:p>
        </w:tc>
        <w:tc>
          <w:tcPr>
            <w:tcW w:w="173"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271" w:type="pct"/>
            <w:tcBorders>
              <w:top w:val="single" w:sz="4" w:space="0" w:color="auto"/>
              <w:left w:val="nil"/>
              <w:bottom w:val="single" w:sz="4" w:space="0" w:color="auto"/>
              <w:right w:val="single" w:sz="4" w:space="0" w:color="auto"/>
            </w:tcBorders>
            <w:shd w:val="clear" w:color="FFFFFF" w:fill="FFFFFF"/>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Yield (qt/ha)</w:t>
            </w:r>
          </w:p>
        </w:tc>
        <w:tc>
          <w:tcPr>
            <w:tcW w:w="278"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 Output  (qt)</w:t>
            </w:r>
          </w:p>
        </w:tc>
        <w:tc>
          <w:tcPr>
            <w:tcW w:w="174"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ha</w:t>
            </w:r>
          </w:p>
        </w:tc>
        <w:tc>
          <w:tcPr>
            <w:tcW w:w="174"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248" w:type="pct"/>
            <w:tcBorders>
              <w:top w:val="single" w:sz="4" w:space="0" w:color="auto"/>
              <w:left w:val="nil"/>
              <w:bottom w:val="single" w:sz="4" w:space="0" w:color="auto"/>
              <w:right w:val="single" w:sz="4" w:space="0" w:color="auto"/>
            </w:tcBorders>
            <w:shd w:val="clear" w:color="FFFFFF" w:fill="FFFFFF"/>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Yield (qt/ha)</w:t>
            </w:r>
          </w:p>
        </w:tc>
        <w:tc>
          <w:tcPr>
            <w:tcW w:w="294"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 Output  (qt)</w:t>
            </w:r>
          </w:p>
        </w:tc>
        <w:tc>
          <w:tcPr>
            <w:tcW w:w="171"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ha</w:t>
            </w:r>
          </w:p>
        </w:tc>
        <w:tc>
          <w:tcPr>
            <w:tcW w:w="201"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271" w:type="pct"/>
            <w:tcBorders>
              <w:top w:val="single" w:sz="4" w:space="0" w:color="auto"/>
              <w:left w:val="nil"/>
              <w:bottom w:val="single" w:sz="4" w:space="0" w:color="auto"/>
              <w:right w:val="single" w:sz="4" w:space="0" w:color="auto"/>
            </w:tcBorders>
            <w:shd w:val="clear" w:color="FFFFFF" w:fill="FFFFFF"/>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Yield (qt/ha)</w:t>
            </w:r>
          </w:p>
        </w:tc>
        <w:tc>
          <w:tcPr>
            <w:tcW w:w="278"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 Output  (qt)</w:t>
            </w:r>
          </w:p>
        </w:tc>
        <w:tc>
          <w:tcPr>
            <w:tcW w:w="190"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ha</w:t>
            </w:r>
          </w:p>
        </w:tc>
        <w:tc>
          <w:tcPr>
            <w:tcW w:w="208"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264" w:type="pct"/>
            <w:tcBorders>
              <w:top w:val="single" w:sz="4" w:space="0" w:color="auto"/>
              <w:left w:val="nil"/>
              <w:bottom w:val="single" w:sz="4" w:space="0" w:color="auto"/>
              <w:right w:val="single" w:sz="4" w:space="0" w:color="auto"/>
            </w:tcBorders>
            <w:shd w:val="clear" w:color="FFFFFF" w:fill="FFFFFF"/>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Yield (qt/ha)</w:t>
            </w:r>
          </w:p>
        </w:tc>
        <w:tc>
          <w:tcPr>
            <w:tcW w:w="267"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 Output  (qt)</w:t>
            </w:r>
          </w:p>
        </w:tc>
        <w:tc>
          <w:tcPr>
            <w:tcW w:w="197"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ha</w:t>
            </w:r>
          </w:p>
        </w:tc>
        <w:tc>
          <w:tcPr>
            <w:tcW w:w="180"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w:t>
            </w:r>
          </w:p>
        </w:tc>
        <w:tc>
          <w:tcPr>
            <w:tcW w:w="264" w:type="pct"/>
            <w:tcBorders>
              <w:top w:val="single" w:sz="4" w:space="0" w:color="auto"/>
              <w:left w:val="nil"/>
              <w:bottom w:val="single" w:sz="4" w:space="0" w:color="auto"/>
              <w:right w:val="single" w:sz="4" w:space="0" w:color="auto"/>
            </w:tcBorders>
            <w:shd w:val="clear" w:color="FFFFFF" w:fill="FFFFFF"/>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Yield (qt/ha)</w:t>
            </w:r>
          </w:p>
        </w:tc>
        <w:tc>
          <w:tcPr>
            <w:tcW w:w="269" w:type="pct"/>
            <w:tcBorders>
              <w:top w:val="single" w:sz="4" w:space="0" w:color="auto"/>
              <w:left w:val="nil"/>
              <w:bottom w:val="single" w:sz="4" w:space="0" w:color="auto"/>
              <w:right w:val="single" w:sz="4" w:space="0" w:color="auto"/>
            </w:tcBorders>
            <w:shd w:val="clear" w:color="FFFFFF" w:fill="FFFFFF"/>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 Output  (qt)</w:t>
            </w:r>
          </w:p>
        </w:tc>
      </w:tr>
      <w:tr w:rsidR="008916CF" w:rsidRPr="001A3157" w:rsidTr="00EA2CD8">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1</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Pepper</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15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75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100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22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110 </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24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120 </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25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125 </w:t>
            </w:r>
          </w:p>
        </w:tc>
      </w:tr>
      <w:tr w:rsidR="008916CF" w:rsidRPr="001A3157" w:rsidTr="00EA2CD8">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2</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Onion</w:t>
            </w:r>
          </w:p>
        </w:tc>
        <w:tc>
          <w:tcPr>
            <w:tcW w:w="14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6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130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390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180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360 </w:t>
            </w:r>
          </w:p>
        </w:tc>
        <w:tc>
          <w:tcPr>
            <w:tcW w:w="1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220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440 </w:t>
            </w:r>
          </w:p>
        </w:tc>
        <w:tc>
          <w:tcPr>
            <w:tcW w:w="19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280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560 </w:t>
            </w:r>
          </w:p>
        </w:tc>
        <w:tc>
          <w:tcPr>
            <w:tcW w:w="19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350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700 </w:t>
            </w:r>
          </w:p>
        </w:tc>
      </w:tr>
      <w:tr w:rsidR="008916CF" w:rsidRPr="001A3157" w:rsidTr="00EA2CD8">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3</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Tomato</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140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280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200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400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280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280 </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350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350 </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400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400 </w:t>
            </w:r>
          </w:p>
        </w:tc>
      </w:tr>
      <w:tr w:rsidR="008916CF" w:rsidRPr="001A3157" w:rsidTr="00EA2CD8">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4</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Maize</w:t>
            </w:r>
          </w:p>
        </w:tc>
        <w:tc>
          <w:tcPr>
            <w:tcW w:w="14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20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39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1,000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18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37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70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1,260 </w:t>
            </w:r>
          </w:p>
        </w:tc>
        <w:tc>
          <w:tcPr>
            <w:tcW w:w="1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21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43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80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1,680 </w:t>
            </w:r>
          </w:p>
        </w:tc>
        <w:tc>
          <w:tcPr>
            <w:tcW w:w="19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21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43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85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1,785 </w:t>
            </w:r>
          </w:p>
        </w:tc>
        <w:tc>
          <w:tcPr>
            <w:tcW w:w="19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19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39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90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1,710 </w:t>
            </w:r>
          </w:p>
        </w:tc>
      </w:tr>
      <w:tr w:rsidR="008916CF" w:rsidRPr="001A3157" w:rsidTr="00EA2CD8">
        <w:trPr>
          <w:trHeight w:val="287"/>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5</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Cabbage</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6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150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450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250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500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300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600 </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350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700 </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450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900 </w:t>
            </w:r>
          </w:p>
        </w:tc>
      </w:tr>
      <w:tr w:rsidR="008916CF" w:rsidRPr="001A3157" w:rsidTr="00EA2CD8">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6</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Banana</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120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240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160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320 </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280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560 </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480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960 </w:t>
            </w:r>
          </w:p>
        </w:tc>
      </w:tr>
      <w:tr w:rsidR="008916CF" w:rsidRPr="001A3157" w:rsidTr="00EA2CD8">
        <w:trPr>
          <w:trHeight w:val="315"/>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7</w:t>
            </w:r>
          </w:p>
        </w:tc>
        <w:tc>
          <w:tcPr>
            <w:tcW w:w="302"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rPr>
                <w:rFonts w:ascii="Times New Roman" w:hAnsi="Times New Roman" w:cs="Times New Roman"/>
                <w:color w:val="000000"/>
                <w:sz w:val="18"/>
                <w:szCs w:val="18"/>
              </w:rPr>
            </w:pPr>
            <w:r w:rsidRPr="001A3157">
              <w:rPr>
                <w:rFonts w:ascii="Times New Roman" w:hAnsi="Times New Roman" w:cs="Times New Roman"/>
                <w:color w:val="000000"/>
                <w:sz w:val="18"/>
                <w:szCs w:val="18"/>
              </w:rPr>
              <w:t>Potato</w:t>
            </w:r>
          </w:p>
        </w:tc>
        <w:tc>
          <w:tcPr>
            <w:tcW w:w="149"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16 </w:t>
            </w:r>
          </w:p>
        </w:tc>
        <w:tc>
          <w:tcPr>
            <w:tcW w:w="173"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31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160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2,560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20 </w:t>
            </w:r>
          </w:p>
        </w:tc>
        <w:tc>
          <w:tcPr>
            <w:tcW w:w="17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41 </w:t>
            </w:r>
          </w:p>
        </w:tc>
        <w:tc>
          <w:tcPr>
            <w:tcW w:w="24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250 </w:t>
            </w:r>
          </w:p>
        </w:tc>
        <w:tc>
          <w:tcPr>
            <w:tcW w:w="29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5,000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18 </w:t>
            </w:r>
          </w:p>
        </w:tc>
        <w:tc>
          <w:tcPr>
            <w:tcW w:w="20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37 </w:t>
            </w:r>
          </w:p>
        </w:tc>
        <w:tc>
          <w:tcPr>
            <w:tcW w:w="271"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320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5,760 </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18 </w:t>
            </w:r>
          </w:p>
        </w:tc>
        <w:tc>
          <w:tcPr>
            <w:tcW w:w="208"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37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380 </w:t>
            </w:r>
          </w:p>
        </w:tc>
        <w:tc>
          <w:tcPr>
            <w:tcW w:w="267"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6,840 </w:t>
            </w:r>
          </w:p>
        </w:tc>
        <w:tc>
          <w:tcPr>
            <w:tcW w:w="197" w:type="pct"/>
            <w:tcBorders>
              <w:top w:val="single" w:sz="4" w:space="0" w:color="auto"/>
              <w:left w:val="nil"/>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20 </w:t>
            </w:r>
          </w:p>
        </w:tc>
        <w:tc>
          <w:tcPr>
            <w:tcW w:w="180"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41 </w:t>
            </w:r>
          </w:p>
        </w:tc>
        <w:tc>
          <w:tcPr>
            <w:tcW w:w="264"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448 </w:t>
            </w:r>
          </w:p>
        </w:tc>
        <w:tc>
          <w:tcPr>
            <w:tcW w:w="269" w:type="pct"/>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8,960 </w:t>
            </w:r>
          </w:p>
        </w:tc>
      </w:tr>
      <w:tr w:rsidR="008916CF" w:rsidRPr="001A3157" w:rsidTr="00EA2CD8">
        <w:trPr>
          <w:trHeight w:val="315"/>
        </w:trPr>
        <w:tc>
          <w:tcPr>
            <w:tcW w:w="48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center"/>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Total</w:t>
            </w:r>
          </w:p>
        </w:tc>
        <w:tc>
          <w:tcPr>
            <w:tcW w:w="1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51 </w:t>
            </w:r>
          </w:p>
        </w:tc>
        <w:tc>
          <w:tcPr>
            <w:tcW w:w="173" w:type="pct"/>
            <w:tcBorders>
              <w:top w:val="single" w:sz="4" w:space="0" w:color="auto"/>
              <w:left w:val="single" w:sz="4" w:space="0" w:color="auto"/>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100 </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1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49 </w:t>
            </w:r>
          </w:p>
        </w:tc>
        <w:tc>
          <w:tcPr>
            <w:tcW w:w="174" w:type="pct"/>
            <w:tcBorders>
              <w:top w:val="single" w:sz="4" w:space="0" w:color="auto"/>
              <w:left w:val="single" w:sz="4" w:space="0" w:color="auto"/>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100 </w:t>
            </w:r>
          </w:p>
        </w:tc>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2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1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49 </w:t>
            </w:r>
          </w:p>
        </w:tc>
        <w:tc>
          <w:tcPr>
            <w:tcW w:w="201" w:type="pct"/>
            <w:tcBorders>
              <w:top w:val="single" w:sz="4" w:space="0" w:color="auto"/>
              <w:left w:val="single" w:sz="4" w:space="0" w:color="auto"/>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100 </w:t>
            </w:r>
          </w:p>
        </w:tc>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49 </w:t>
            </w:r>
          </w:p>
        </w:tc>
        <w:tc>
          <w:tcPr>
            <w:tcW w:w="208" w:type="pct"/>
            <w:tcBorders>
              <w:top w:val="single" w:sz="4" w:space="0" w:color="auto"/>
              <w:left w:val="single" w:sz="4" w:space="0" w:color="auto"/>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100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49 </w:t>
            </w:r>
          </w:p>
        </w:tc>
        <w:tc>
          <w:tcPr>
            <w:tcW w:w="180" w:type="pct"/>
            <w:tcBorders>
              <w:top w:val="single" w:sz="4" w:space="0" w:color="auto"/>
              <w:left w:val="single" w:sz="4" w:space="0" w:color="auto"/>
              <w:bottom w:val="single" w:sz="4" w:space="0" w:color="auto"/>
              <w:right w:val="single" w:sz="4" w:space="0" w:color="auto"/>
            </w:tcBorders>
            <w:shd w:val="clear" w:color="auto" w:fill="auto"/>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100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C81232">
            <w:pPr>
              <w:spacing w:after="0"/>
              <w:jc w:val="right"/>
              <w:rPr>
                <w:rFonts w:ascii="Times New Roman" w:hAnsi="Times New Roman" w:cs="Times New Roman"/>
                <w:b/>
                <w:bCs/>
                <w:color w:val="000000"/>
                <w:sz w:val="18"/>
                <w:szCs w:val="18"/>
              </w:rPr>
            </w:pPr>
            <w:r w:rsidRPr="001A3157">
              <w:rPr>
                <w:rFonts w:ascii="Times New Roman" w:hAnsi="Times New Roman" w:cs="Times New Roman"/>
                <w:b/>
                <w:bCs/>
                <w:color w:val="000000"/>
                <w:sz w:val="18"/>
                <w:szCs w:val="18"/>
              </w:rPr>
              <w:t xml:space="preserve">                      -   </w:t>
            </w:r>
          </w:p>
        </w:tc>
      </w:tr>
    </w:tbl>
    <w:p w:rsidR="008916CF" w:rsidRPr="001A3157" w:rsidRDefault="008916CF" w:rsidP="00C81232">
      <w:pPr>
        <w:pStyle w:val="Caption"/>
        <w:keepNext/>
        <w:spacing w:before="120" w:after="0"/>
        <w:jc w:val="both"/>
        <w:rPr>
          <w:rFonts w:ascii="Times New Roman" w:hAnsi="Times New Roman" w:cs="Times New Roman"/>
        </w:rPr>
        <w:sectPr w:rsidR="008916CF" w:rsidRPr="001A3157" w:rsidSect="006C06B3">
          <w:footnotePr>
            <w:numRestart w:val="eachPage"/>
          </w:footnotePr>
          <w:pgSz w:w="16839" w:h="11907" w:orient="landscape" w:code="9"/>
          <w:pgMar w:top="1440" w:right="1440" w:bottom="1440" w:left="1440" w:header="432" w:footer="288" w:gutter="0"/>
          <w:cols w:space="720"/>
          <w:docGrid w:linePitch="360"/>
        </w:sectPr>
      </w:pPr>
    </w:p>
    <w:p w:rsidR="008916CF" w:rsidRPr="001A3157" w:rsidRDefault="008916CF" w:rsidP="004D4082">
      <w:pPr>
        <w:pStyle w:val="Heading1"/>
        <w:numPr>
          <w:ilvl w:val="2"/>
          <w:numId w:val="54"/>
        </w:numPr>
        <w:spacing w:before="0" w:line="360" w:lineRule="auto"/>
        <w:rPr>
          <w:rFonts w:ascii="Times New Roman" w:hAnsi="Times New Roman" w:cs="Times New Roman"/>
          <w:color w:val="auto"/>
          <w:sz w:val="24"/>
          <w:szCs w:val="24"/>
        </w:rPr>
      </w:pPr>
      <w:bookmarkStart w:id="282" w:name="_Toc4460507"/>
      <w:bookmarkStart w:id="283" w:name="_Toc508887199"/>
      <w:bookmarkEnd w:id="281"/>
      <w:r w:rsidRPr="001A3157">
        <w:rPr>
          <w:rFonts w:ascii="Times New Roman" w:hAnsi="Times New Roman" w:cs="Times New Roman"/>
          <w:color w:val="auto"/>
          <w:sz w:val="24"/>
          <w:szCs w:val="24"/>
        </w:rPr>
        <w:lastRenderedPageBreak/>
        <w:t>Cost Estimation</w:t>
      </w:r>
      <w:bookmarkEnd w:id="282"/>
      <w:r w:rsidRPr="001A3157">
        <w:rPr>
          <w:rFonts w:ascii="Times New Roman" w:hAnsi="Times New Roman" w:cs="Times New Roman"/>
          <w:color w:val="auto"/>
          <w:sz w:val="24"/>
          <w:szCs w:val="24"/>
        </w:rPr>
        <w:t xml:space="preserve"> </w:t>
      </w:r>
      <w:bookmarkEnd w:id="283"/>
    </w:p>
    <w:p w:rsidR="008916CF" w:rsidRPr="001A3157" w:rsidRDefault="008916CF" w:rsidP="008916CF">
      <w:pPr>
        <w:pStyle w:val="ListParagraph"/>
        <w:spacing w:after="0" w:line="360" w:lineRule="auto"/>
        <w:ind w:left="0"/>
        <w:contextualSpacing w:val="0"/>
        <w:jc w:val="both"/>
        <w:rPr>
          <w:rFonts w:ascii="Times New Roman" w:hAnsi="Times New Roman" w:cs="Times New Roman"/>
          <w:sz w:val="24"/>
          <w:szCs w:val="24"/>
        </w:rPr>
      </w:pPr>
      <w:bookmarkStart w:id="284" w:name="_Toc491051719"/>
      <w:r w:rsidRPr="001A3157">
        <w:rPr>
          <w:rFonts w:ascii="Times New Roman" w:hAnsi="Times New Roman" w:cs="Times New Roman"/>
          <w:sz w:val="24"/>
          <w:szCs w:val="24"/>
        </w:rPr>
        <w:t>The total financial requirements for the project are just the sum of the three cost elements: investment costs, operation and maintenance cost (O &amp; M), and production cost, as shown in the following tables (</w:t>
      </w:r>
      <w:r w:rsidR="006C06B3">
        <w:rPr>
          <w:rFonts w:ascii="Times New Roman" w:hAnsi="Times New Roman" w:cs="Times New Roman"/>
          <w:sz w:val="24"/>
          <w:szCs w:val="24"/>
        </w:rPr>
        <w:t>33</w:t>
      </w:r>
      <w:r w:rsidRPr="001A3157">
        <w:rPr>
          <w:rFonts w:ascii="Times New Roman" w:hAnsi="Times New Roman" w:cs="Times New Roman"/>
          <w:sz w:val="24"/>
          <w:szCs w:val="24"/>
        </w:rPr>
        <w:t xml:space="preserve"> and </w:t>
      </w:r>
      <w:r w:rsidR="006C06B3">
        <w:rPr>
          <w:rFonts w:ascii="Times New Roman" w:hAnsi="Times New Roman" w:cs="Times New Roman"/>
          <w:sz w:val="24"/>
          <w:szCs w:val="24"/>
        </w:rPr>
        <w:t>34</w:t>
      </w:r>
      <w:r w:rsidRPr="001A3157">
        <w:rPr>
          <w:rFonts w:ascii="Times New Roman" w:hAnsi="Times New Roman" w:cs="Times New Roman"/>
          <w:sz w:val="24"/>
          <w:szCs w:val="24"/>
        </w:rPr>
        <w:t>) for the implementation of the project.</w:t>
      </w:r>
    </w:p>
    <w:p w:rsidR="008916CF" w:rsidRPr="006C06B3" w:rsidRDefault="002C6B37" w:rsidP="008916CF">
      <w:pPr>
        <w:pStyle w:val="ListParagraph"/>
        <w:spacing w:before="120" w:after="0" w:line="360" w:lineRule="auto"/>
        <w:ind w:left="0"/>
        <w:contextualSpacing w:val="0"/>
        <w:jc w:val="both"/>
        <w:rPr>
          <w:rFonts w:ascii="Times New Roman" w:hAnsi="Times New Roman" w:cs="Times New Roman"/>
          <w:sz w:val="24"/>
          <w:szCs w:val="24"/>
        </w:rPr>
      </w:pPr>
      <w:bookmarkStart w:id="285" w:name="_Toc4460664"/>
      <w:r w:rsidRPr="006C06B3">
        <w:rPr>
          <w:rFonts w:ascii="Times New Roman" w:hAnsi="Times New Roman" w:cs="Times New Roman"/>
        </w:rPr>
        <w:t xml:space="preserve">Table </w:t>
      </w:r>
      <w:r w:rsidRPr="006C06B3">
        <w:rPr>
          <w:rFonts w:ascii="Times New Roman" w:hAnsi="Times New Roman" w:cs="Times New Roman"/>
        </w:rPr>
        <w:fldChar w:fldCharType="begin"/>
      </w:r>
      <w:r w:rsidRPr="006C06B3">
        <w:rPr>
          <w:rFonts w:ascii="Times New Roman" w:hAnsi="Times New Roman" w:cs="Times New Roman"/>
        </w:rPr>
        <w:instrText xml:space="preserve"> SEQ Table_1. \* ARABIC </w:instrText>
      </w:r>
      <w:r w:rsidRPr="006C06B3">
        <w:rPr>
          <w:rFonts w:ascii="Times New Roman" w:hAnsi="Times New Roman" w:cs="Times New Roman"/>
        </w:rPr>
        <w:fldChar w:fldCharType="separate"/>
      </w:r>
      <w:r w:rsidR="00E32D29">
        <w:rPr>
          <w:rFonts w:ascii="Times New Roman" w:hAnsi="Times New Roman" w:cs="Times New Roman"/>
          <w:noProof/>
        </w:rPr>
        <w:t>33</w:t>
      </w:r>
      <w:r w:rsidRPr="006C06B3">
        <w:rPr>
          <w:rFonts w:ascii="Times New Roman" w:hAnsi="Times New Roman" w:cs="Times New Roman"/>
        </w:rPr>
        <w:fldChar w:fldCharType="end"/>
      </w:r>
      <w:r w:rsidR="008916CF" w:rsidRPr="006C06B3">
        <w:rPr>
          <w:rFonts w:ascii="Times New Roman" w:hAnsi="Times New Roman" w:cs="Times New Roman"/>
          <w:sz w:val="24"/>
          <w:szCs w:val="24"/>
        </w:rPr>
        <w:t>: Estimated Cost of Crop Production</w:t>
      </w:r>
      <w:bookmarkEnd w:id="285"/>
      <w:r w:rsidR="008916CF" w:rsidRPr="006C06B3">
        <w:rPr>
          <w:rFonts w:ascii="Times New Roman" w:hAnsi="Times New Roman" w:cs="Times New Roman"/>
          <w:sz w:val="24"/>
          <w:szCs w:val="24"/>
        </w:rPr>
        <w:t xml:space="preserve"> </w:t>
      </w:r>
    </w:p>
    <w:tbl>
      <w:tblPr>
        <w:tblW w:w="8982" w:type="dxa"/>
        <w:tblInd w:w="91" w:type="dxa"/>
        <w:tblLook w:val="04A0" w:firstRow="1" w:lastRow="0" w:firstColumn="1" w:lastColumn="0" w:noHBand="0" w:noVBand="1"/>
      </w:tblPr>
      <w:tblGrid>
        <w:gridCol w:w="570"/>
        <w:gridCol w:w="1077"/>
        <w:gridCol w:w="1476"/>
        <w:gridCol w:w="1476"/>
        <w:gridCol w:w="1476"/>
        <w:gridCol w:w="1476"/>
        <w:gridCol w:w="1476"/>
      </w:tblGrid>
      <w:tr w:rsidR="008916CF" w:rsidRPr="001A3157" w:rsidTr="00EA2CD8">
        <w:trPr>
          <w:trHeight w:val="465"/>
        </w:trPr>
        <w:tc>
          <w:tcPr>
            <w:tcW w:w="56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Project Year</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Y-1</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Y-2</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Y-3</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Y-4</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Y-5</w:t>
            </w:r>
            <w:r w:rsidRPr="001A3157">
              <w:rPr>
                <w:rFonts w:ascii="Times New Roman" w:hAnsi="Times New Roman" w:cs="Times New Roman"/>
                <w:b/>
                <w:bCs/>
                <w:color w:val="000000"/>
                <w:sz w:val="24"/>
                <w:szCs w:val="24"/>
                <w:vertAlign w:val="superscript"/>
              </w:rPr>
              <w:t>+</w:t>
            </w:r>
          </w:p>
        </w:tc>
      </w:tr>
      <w:tr w:rsidR="008916CF" w:rsidRPr="001A3157" w:rsidTr="00EA2CD8">
        <w:trPr>
          <w:trHeight w:val="465"/>
        </w:trPr>
        <w:tc>
          <w:tcPr>
            <w:tcW w:w="560" w:type="dxa"/>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No.</w:t>
            </w:r>
          </w:p>
        </w:tc>
        <w:tc>
          <w:tcPr>
            <w:tcW w:w="1077" w:type="dxa"/>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Type of Crop</w:t>
            </w:r>
          </w:p>
        </w:tc>
        <w:tc>
          <w:tcPr>
            <w:tcW w:w="1469"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Cost (Br)</w:t>
            </w:r>
          </w:p>
        </w:tc>
        <w:tc>
          <w:tcPr>
            <w:tcW w:w="1469"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Cost (Br)</w:t>
            </w:r>
          </w:p>
        </w:tc>
        <w:tc>
          <w:tcPr>
            <w:tcW w:w="1469"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Cost (Br)</w:t>
            </w:r>
          </w:p>
        </w:tc>
        <w:tc>
          <w:tcPr>
            <w:tcW w:w="1469"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Cost (Br)</w:t>
            </w:r>
          </w:p>
        </w:tc>
        <w:tc>
          <w:tcPr>
            <w:tcW w:w="1469" w:type="dxa"/>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Cost (Br)</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1</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Pepper</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64,470.00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64,470.00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64,470.00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64,470.00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64,470.00 </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2</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Onion</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47,370.00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31,580.00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31,580.00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31,580.00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31,580.00 </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3</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Tomato</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29,208.00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29,208.00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14,604.00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14,604.00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14,604.00 </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4</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Maize</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305,150.00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274,635.00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320,407.50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320,407.50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289,892.50 </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5</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Cabbage</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34,845.00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23,230.00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23,230.00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23,230.00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23,230.00 </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6</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Banana</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47,920.00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4,160.00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4,160.00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4,160.00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4,160.00 </w:t>
            </w:r>
          </w:p>
        </w:tc>
      </w:tr>
      <w:tr w:rsidR="008916CF" w:rsidRPr="001A3157" w:rsidTr="00EA2CD8">
        <w:trPr>
          <w:trHeight w:val="22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7</w:t>
            </w:r>
          </w:p>
        </w:tc>
        <w:tc>
          <w:tcPr>
            <w:tcW w:w="1077"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Potato</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684,036.00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855,045.00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769,540.50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769,540.50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 xml:space="preserve">        855,045.00 </w:t>
            </w:r>
          </w:p>
        </w:tc>
      </w:tr>
      <w:tr w:rsidR="008916CF" w:rsidRPr="001A3157" w:rsidTr="00EA2CD8">
        <w:trPr>
          <w:trHeight w:val="225"/>
        </w:trPr>
        <w:tc>
          <w:tcPr>
            <w:tcW w:w="1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Total</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 xml:space="preserve">                1,212,999.00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 xml:space="preserve">          1,282,328.00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 xml:space="preserve">   1,227,992.00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 xml:space="preserve">            1,227,992.00 </w:t>
            </w:r>
          </w:p>
        </w:tc>
        <w:tc>
          <w:tcPr>
            <w:tcW w:w="1469"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 xml:space="preserve">   1,282,981.50 </w:t>
            </w:r>
          </w:p>
        </w:tc>
      </w:tr>
    </w:tbl>
    <w:p w:rsidR="008916CF" w:rsidRPr="001A3157" w:rsidRDefault="008916CF" w:rsidP="00C81232">
      <w:pPr>
        <w:pStyle w:val="ListParagraph"/>
        <w:spacing w:before="120" w:after="0" w:line="360" w:lineRule="auto"/>
        <w:ind w:left="0"/>
        <w:contextualSpacing w:val="0"/>
        <w:jc w:val="both"/>
        <w:rPr>
          <w:rFonts w:ascii="Times New Roman" w:hAnsi="Times New Roman" w:cs="Times New Roman"/>
          <w:sz w:val="24"/>
          <w:szCs w:val="24"/>
        </w:rPr>
      </w:pPr>
    </w:p>
    <w:p w:rsidR="00713A13" w:rsidRPr="001A3157" w:rsidRDefault="00713A13" w:rsidP="00713A13">
      <w:pPr>
        <w:pStyle w:val="ListParagraph"/>
        <w:spacing w:before="120" w:after="0" w:line="360" w:lineRule="auto"/>
        <w:ind w:left="0"/>
        <w:contextualSpacing w:val="0"/>
        <w:jc w:val="both"/>
        <w:rPr>
          <w:rFonts w:ascii="Times New Roman" w:hAnsi="Times New Roman" w:cs="Times New Roman"/>
          <w:sz w:val="24"/>
          <w:szCs w:val="24"/>
        </w:rPr>
      </w:pPr>
      <w:r w:rsidRPr="001A3157">
        <w:rPr>
          <w:rFonts w:ascii="Times New Roman" w:hAnsi="Times New Roman" w:cs="Times New Roman"/>
          <w:sz w:val="24"/>
          <w:szCs w:val="24"/>
        </w:rPr>
        <w:t>The total investment cost of the project including 15% VAT is about Birr 7,906,352.51.</w:t>
      </w:r>
    </w:p>
    <w:p w:rsidR="008916CF" w:rsidRPr="006C06B3" w:rsidRDefault="002C6B37" w:rsidP="008916CF">
      <w:pPr>
        <w:pStyle w:val="Caption"/>
        <w:keepNext/>
        <w:spacing w:before="120" w:after="0"/>
        <w:rPr>
          <w:rFonts w:ascii="Times New Roman" w:hAnsi="Times New Roman" w:cs="Times New Roman"/>
          <w:b w:val="0"/>
          <w:color w:val="auto"/>
          <w:sz w:val="24"/>
          <w:szCs w:val="24"/>
        </w:rPr>
      </w:pPr>
      <w:bookmarkStart w:id="286" w:name="_Toc491051718"/>
      <w:bookmarkStart w:id="287" w:name="_Toc4460665"/>
      <w:bookmarkStart w:id="288" w:name="_Toc508314293"/>
      <w:bookmarkEnd w:id="284"/>
      <w:r w:rsidRPr="006C06B3">
        <w:rPr>
          <w:rFonts w:ascii="Times New Roman" w:hAnsi="Times New Roman" w:cs="Times New Roman"/>
          <w:b w:val="0"/>
          <w:color w:val="auto"/>
          <w:sz w:val="22"/>
          <w:szCs w:val="22"/>
        </w:rPr>
        <w:t xml:space="preserve">Table </w:t>
      </w:r>
      <w:r w:rsidRPr="006C06B3">
        <w:rPr>
          <w:rFonts w:ascii="Times New Roman" w:hAnsi="Times New Roman" w:cs="Times New Roman"/>
          <w:b w:val="0"/>
          <w:color w:val="auto"/>
          <w:sz w:val="22"/>
          <w:szCs w:val="22"/>
        </w:rPr>
        <w:fldChar w:fldCharType="begin"/>
      </w:r>
      <w:r w:rsidRPr="006C06B3">
        <w:rPr>
          <w:rFonts w:ascii="Times New Roman" w:hAnsi="Times New Roman" w:cs="Times New Roman"/>
          <w:b w:val="0"/>
          <w:color w:val="auto"/>
          <w:sz w:val="22"/>
          <w:szCs w:val="22"/>
        </w:rPr>
        <w:instrText xml:space="preserve"> SEQ Table_1. \* ARABIC </w:instrText>
      </w:r>
      <w:r w:rsidRPr="006C06B3">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34</w:t>
      </w:r>
      <w:r w:rsidRPr="006C06B3">
        <w:rPr>
          <w:rFonts w:ascii="Times New Roman" w:hAnsi="Times New Roman" w:cs="Times New Roman"/>
          <w:b w:val="0"/>
          <w:color w:val="auto"/>
          <w:sz w:val="22"/>
          <w:szCs w:val="22"/>
        </w:rPr>
        <w:fldChar w:fldCharType="end"/>
      </w:r>
      <w:r w:rsidR="008916CF" w:rsidRPr="006C06B3">
        <w:rPr>
          <w:rFonts w:ascii="Times New Roman" w:hAnsi="Times New Roman" w:cs="Times New Roman"/>
          <w:b w:val="0"/>
          <w:color w:val="auto"/>
          <w:sz w:val="24"/>
          <w:szCs w:val="24"/>
        </w:rPr>
        <w:t>: Estimated Investmen</w:t>
      </w:r>
      <w:bookmarkEnd w:id="286"/>
      <w:r w:rsidR="008916CF" w:rsidRPr="006C06B3">
        <w:rPr>
          <w:rFonts w:ascii="Times New Roman" w:hAnsi="Times New Roman" w:cs="Times New Roman"/>
          <w:b w:val="0"/>
          <w:color w:val="auto"/>
          <w:sz w:val="24"/>
          <w:szCs w:val="24"/>
        </w:rPr>
        <w:t>t and Other Costs</w:t>
      </w:r>
      <w:bookmarkEnd w:id="287"/>
      <w:r w:rsidR="008916CF" w:rsidRPr="006C06B3">
        <w:rPr>
          <w:rFonts w:ascii="Times New Roman" w:hAnsi="Times New Roman" w:cs="Times New Roman"/>
          <w:b w:val="0"/>
          <w:color w:val="auto"/>
          <w:sz w:val="24"/>
          <w:szCs w:val="24"/>
        </w:rPr>
        <w:t xml:space="preserve"> </w:t>
      </w:r>
      <w:bookmarkEnd w:id="288"/>
    </w:p>
    <w:tbl>
      <w:tblPr>
        <w:tblW w:w="9150" w:type="dxa"/>
        <w:tblInd w:w="91" w:type="dxa"/>
        <w:tblLook w:val="04A0" w:firstRow="1" w:lastRow="0" w:firstColumn="1" w:lastColumn="0" w:noHBand="0" w:noVBand="1"/>
      </w:tblPr>
      <w:tblGrid>
        <w:gridCol w:w="570"/>
        <w:gridCol w:w="4127"/>
        <w:gridCol w:w="670"/>
        <w:gridCol w:w="1137"/>
        <w:gridCol w:w="1170"/>
        <w:gridCol w:w="1476"/>
      </w:tblGrid>
      <w:tr w:rsidR="008916CF" w:rsidRPr="001A3157" w:rsidTr="00713A13">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No.</w:t>
            </w:r>
          </w:p>
        </w:tc>
        <w:tc>
          <w:tcPr>
            <w:tcW w:w="4127"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Cost Type</w:t>
            </w:r>
          </w:p>
        </w:tc>
        <w:tc>
          <w:tcPr>
            <w:tcW w:w="670"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Unit</w:t>
            </w:r>
          </w:p>
        </w:tc>
        <w:tc>
          <w:tcPr>
            <w:tcW w:w="1137"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Quantity</w:t>
            </w:r>
          </w:p>
        </w:tc>
        <w:tc>
          <w:tcPr>
            <w:tcW w:w="1170"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Unit Cost (Br)</w:t>
            </w:r>
          </w:p>
        </w:tc>
        <w:tc>
          <w:tcPr>
            <w:tcW w:w="1476"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jc w:val="center"/>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Total Cost (Br)</w:t>
            </w:r>
          </w:p>
        </w:tc>
      </w:tr>
      <w:tr w:rsidR="008916CF" w:rsidRPr="001A3157" w:rsidTr="00713A13">
        <w:trPr>
          <w:trHeight w:val="377"/>
        </w:trPr>
        <w:tc>
          <w:tcPr>
            <w:tcW w:w="570" w:type="dxa"/>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1</w:t>
            </w:r>
          </w:p>
        </w:tc>
        <w:tc>
          <w:tcPr>
            <w:tcW w:w="4127"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Initial Investment + VAT (Br)</w:t>
            </w:r>
          </w:p>
        </w:tc>
        <w:tc>
          <w:tcPr>
            <w:tcW w:w="6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Br</w:t>
            </w:r>
          </w:p>
        </w:tc>
        <w:tc>
          <w:tcPr>
            <w:tcW w:w="1137"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1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476"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7,906,352.51</w:t>
            </w:r>
          </w:p>
        </w:tc>
      </w:tr>
      <w:tr w:rsidR="008916CF" w:rsidRPr="001A3157" w:rsidTr="00713A13">
        <w:trPr>
          <w:trHeight w:val="570"/>
        </w:trPr>
        <w:tc>
          <w:tcPr>
            <w:tcW w:w="570" w:type="dxa"/>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2</w:t>
            </w:r>
          </w:p>
        </w:tc>
        <w:tc>
          <w:tcPr>
            <w:tcW w:w="4127"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Maintenance Cost (2% of investment - VAT)</w:t>
            </w:r>
          </w:p>
        </w:tc>
        <w:tc>
          <w:tcPr>
            <w:tcW w:w="6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Br</w:t>
            </w:r>
          </w:p>
        </w:tc>
        <w:tc>
          <w:tcPr>
            <w:tcW w:w="1137"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1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476"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137,501.78</w:t>
            </w:r>
          </w:p>
        </w:tc>
      </w:tr>
      <w:tr w:rsidR="008916CF" w:rsidRPr="001A3157" w:rsidTr="00713A13">
        <w:trPr>
          <w:trHeight w:val="570"/>
        </w:trPr>
        <w:tc>
          <w:tcPr>
            <w:tcW w:w="570" w:type="dxa"/>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3</w:t>
            </w:r>
          </w:p>
        </w:tc>
        <w:tc>
          <w:tcPr>
            <w:tcW w:w="4127"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Environmental management cost (2% of investment - VAT)</w:t>
            </w:r>
          </w:p>
        </w:tc>
        <w:tc>
          <w:tcPr>
            <w:tcW w:w="6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Br</w:t>
            </w:r>
          </w:p>
        </w:tc>
        <w:tc>
          <w:tcPr>
            <w:tcW w:w="1137"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1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w:t>
            </w:r>
          </w:p>
        </w:tc>
        <w:tc>
          <w:tcPr>
            <w:tcW w:w="1476"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137,501.78</w:t>
            </w:r>
          </w:p>
        </w:tc>
      </w:tr>
      <w:tr w:rsidR="008916CF" w:rsidRPr="001A3157" w:rsidTr="00713A13">
        <w:trPr>
          <w:trHeight w:val="390"/>
        </w:trPr>
        <w:tc>
          <w:tcPr>
            <w:tcW w:w="570" w:type="dxa"/>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4</w:t>
            </w:r>
          </w:p>
        </w:tc>
        <w:tc>
          <w:tcPr>
            <w:tcW w:w="4127" w:type="dxa"/>
            <w:tcBorders>
              <w:top w:val="single" w:sz="4" w:space="0" w:color="auto"/>
              <w:left w:val="nil"/>
              <w:bottom w:val="single" w:sz="4" w:space="0" w:color="auto"/>
              <w:right w:val="single" w:sz="4" w:space="0" w:color="auto"/>
            </w:tcBorders>
            <w:shd w:val="clear" w:color="auto" w:fill="auto"/>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Local land tax (Br 70/ha/annum)</w:t>
            </w:r>
          </w:p>
        </w:tc>
        <w:tc>
          <w:tcPr>
            <w:tcW w:w="6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Br</w:t>
            </w:r>
          </w:p>
        </w:tc>
        <w:tc>
          <w:tcPr>
            <w:tcW w:w="1137"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51.00</w:t>
            </w:r>
          </w:p>
        </w:tc>
        <w:tc>
          <w:tcPr>
            <w:tcW w:w="11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70.00</w:t>
            </w:r>
          </w:p>
        </w:tc>
        <w:tc>
          <w:tcPr>
            <w:tcW w:w="1476"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3,570.00</w:t>
            </w:r>
          </w:p>
        </w:tc>
      </w:tr>
      <w:tr w:rsidR="008916CF" w:rsidRPr="001A3157" w:rsidTr="00713A13">
        <w:trPr>
          <w:trHeight w:val="630"/>
        </w:trPr>
        <w:tc>
          <w:tcPr>
            <w:tcW w:w="570" w:type="dxa"/>
            <w:tcBorders>
              <w:top w:val="nil"/>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5</w:t>
            </w:r>
          </w:p>
        </w:tc>
        <w:tc>
          <w:tcPr>
            <w:tcW w:w="4127" w:type="dxa"/>
            <w:tcBorders>
              <w:top w:val="single" w:sz="4" w:space="0" w:color="auto"/>
              <w:left w:val="nil"/>
              <w:bottom w:val="single" w:sz="4" w:space="0" w:color="auto"/>
              <w:right w:val="single" w:sz="4" w:space="0" w:color="000000"/>
            </w:tcBorders>
            <w:shd w:val="clear" w:color="auto" w:fill="auto"/>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Irrigation water charge (Br 45/HH/annum)</w:t>
            </w:r>
          </w:p>
        </w:tc>
        <w:tc>
          <w:tcPr>
            <w:tcW w:w="6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rPr>
                <w:rFonts w:ascii="Times New Roman" w:hAnsi="Times New Roman" w:cs="Times New Roman"/>
                <w:color w:val="000000"/>
                <w:sz w:val="24"/>
                <w:szCs w:val="24"/>
              </w:rPr>
            </w:pPr>
            <w:r w:rsidRPr="001A3157">
              <w:rPr>
                <w:rFonts w:ascii="Times New Roman" w:hAnsi="Times New Roman" w:cs="Times New Roman"/>
                <w:color w:val="000000"/>
                <w:sz w:val="24"/>
                <w:szCs w:val="24"/>
              </w:rPr>
              <w:t>Br</w:t>
            </w:r>
          </w:p>
        </w:tc>
        <w:tc>
          <w:tcPr>
            <w:tcW w:w="1137"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85.00</w:t>
            </w:r>
          </w:p>
        </w:tc>
        <w:tc>
          <w:tcPr>
            <w:tcW w:w="11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45.00</w:t>
            </w:r>
          </w:p>
        </w:tc>
        <w:tc>
          <w:tcPr>
            <w:tcW w:w="1476"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color w:val="000000"/>
                <w:sz w:val="24"/>
                <w:szCs w:val="24"/>
              </w:rPr>
            </w:pPr>
            <w:r w:rsidRPr="001A3157">
              <w:rPr>
                <w:rFonts w:ascii="Times New Roman" w:hAnsi="Times New Roman" w:cs="Times New Roman"/>
                <w:color w:val="000000"/>
                <w:sz w:val="24"/>
                <w:szCs w:val="24"/>
              </w:rPr>
              <w:t>3,825.00</w:t>
            </w:r>
          </w:p>
        </w:tc>
      </w:tr>
      <w:tr w:rsidR="008916CF" w:rsidRPr="001A3157" w:rsidTr="00713A13">
        <w:trPr>
          <w:trHeight w:val="300"/>
        </w:trPr>
        <w:tc>
          <w:tcPr>
            <w:tcW w:w="469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Total</w:t>
            </w:r>
          </w:p>
        </w:tc>
        <w:tc>
          <w:tcPr>
            <w:tcW w:w="6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w:t>
            </w:r>
          </w:p>
        </w:tc>
        <w:tc>
          <w:tcPr>
            <w:tcW w:w="1137"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w:t>
            </w:r>
          </w:p>
        </w:tc>
        <w:tc>
          <w:tcPr>
            <w:tcW w:w="1170"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w:t>
            </w:r>
          </w:p>
        </w:tc>
        <w:tc>
          <w:tcPr>
            <w:tcW w:w="1476" w:type="dxa"/>
            <w:tcBorders>
              <w:top w:val="nil"/>
              <w:left w:val="nil"/>
              <w:bottom w:val="single" w:sz="4" w:space="0" w:color="auto"/>
              <w:right w:val="single" w:sz="4" w:space="0" w:color="auto"/>
            </w:tcBorders>
            <w:shd w:val="clear" w:color="auto" w:fill="auto"/>
            <w:noWrap/>
            <w:hideMark/>
          </w:tcPr>
          <w:p w:rsidR="008916CF" w:rsidRPr="001A3157" w:rsidRDefault="008916CF" w:rsidP="00C81232">
            <w:pPr>
              <w:spacing w:after="0" w:line="240" w:lineRule="auto"/>
              <w:jc w:val="right"/>
              <w:rPr>
                <w:rFonts w:ascii="Times New Roman" w:hAnsi="Times New Roman" w:cs="Times New Roman"/>
                <w:b/>
                <w:bCs/>
                <w:color w:val="000000"/>
                <w:sz w:val="24"/>
                <w:szCs w:val="24"/>
              </w:rPr>
            </w:pPr>
            <w:r w:rsidRPr="001A3157">
              <w:rPr>
                <w:rFonts w:ascii="Times New Roman" w:hAnsi="Times New Roman" w:cs="Times New Roman"/>
                <w:b/>
                <w:bCs/>
                <w:color w:val="000000"/>
                <w:sz w:val="24"/>
                <w:szCs w:val="24"/>
              </w:rPr>
              <w:t>8,188,751.08</w:t>
            </w:r>
          </w:p>
        </w:tc>
      </w:tr>
    </w:tbl>
    <w:p w:rsidR="008916CF" w:rsidRPr="001A3157" w:rsidRDefault="008916CF" w:rsidP="00C81232">
      <w:pPr>
        <w:pStyle w:val="Caption"/>
        <w:keepNext/>
        <w:spacing w:after="0"/>
        <w:rPr>
          <w:rFonts w:ascii="Times New Roman" w:hAnsi="Times New Roman" w:cs="Times New Roman"/>
        </w:rPr>
      </w:pPr>
    </w:p>
    <w:p w:rsidR="008916CF" w:rsidRPr="001A3157" w:rsidRDefault="008916CF" w:rsidP="008916CF">
      <w:pPr>
        <w:pStyle w:val="Caption"/>
        <w:keepNext/>
        <w:spacing w:before="120" w:after="0"/>
        <w:rPr>
          <w:rFonts w:ascii="Times New Roman" w:hAnsi="Times New Roman" w:cs="Times New Roman"/>
        </w:rPr>
        <w:sectPr w:rsidR="008916CF" w:rsidRPr="001A3157" w:rsidSect="00EA2CD8">
          <w:footnotePr>
            <w:numRestart w:val="eachPage"/>
          </w:footnotePr>
          <w:pgSz w:w="11907" w:h="16839" w:code="9"/>
          <w:pgMar w:top="1440" w:right="1440" w:bottom="1440" w:left="1440" w:header="720" w:footer="720" w:gutter="0"/>
          <w:cols w:space="720"/>
          <w:docGrid w:linePitch="360"/>
        </w:sectPr>
      </w:pPr>
      <w:bookmarkStart w:id="289" w:name="_Toc508314294"/>
    </w:p>
    <w:p w:rsidR="008916CF" w:rsidRPr="001A3157" w:rsidRDefault="008916CF" w:rsidP="004D4082">
      <w:pPr>
        <w:pStyle w:val="Heading1"/>
        <w:numPr>
          <w:ilvl w:val="2"/>
          <w:numId w:val="54"/>
        </w:numPr>
        <w:spacing w:before="0" w:line="360" w:lineRule="auto"/>
        <w:rPr>
          <w:rFonts w:ascii="Times New Roman" w:hAnsi="Times New Roman" w:cs="Times New Roman"/>
          <w:color w:val="auto"/>
          <w:sz w:val="24"/>
          <w:szCs w:val="24"/>
        </w:rPr>
      </w:pPr>
      <w:bookmarkStart w:id="290" w:name="_Toc508887200"/>
      <w:bookmarkEnd w:id="289"/>
      <w:r w:rsidRPr="001A3157">
        <w:rPr>
          <w:rFonts w:ascii="Times New Roman" w:hAnsi="Times New Roman" w:cs="Times New Roman"/>
          <w:color w:val="auto"/>
          <w:sz w:val="24"/>
          <w:szCs w:val="24"/>
        </w:rPr>
        <w:lastRenderedPageBreak/>
        <w:t xml:space="preserve"> </w:t>
      </w:r>
      <w:bookmarkStart w:id="291" w:name="_Toc4460508"/>
      <w:r w:rsidRPr="001A3157">
        <w:rPr>
          <w:rFonts w:ascii="Times New Roman" w:hAnsi="Times New Roman" w:cs="Times New Roman"/>
          <w:color w:val="auto"/>
          <w:sz w:val="24"/>
          <w:szCs w:val="24"/>
        </w:rPr>
        <w:t>Returns from the Proposed Crops</w:t>
      </w:r>
      <w:bookmarkEnd w:id="290"/>
      <w:bookmarkEnd w:id="291"/>
    </w:p>
    <w:p w:rsidR="008916CF" w:rsidRPr="001A3157" w:rsidRDefault="008916CF" w:rsidP="008916CF">
      <w:pPr>
        <w:tabs>
          <w:tab w:val="left" w:pos="720"/>
        </w:tabs>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annual net return from the crop patterning under the with-project situation is about </w:t>
      </w:r>
      <w:r w:rsidRPr="001A3157">
        <w:rPr>
          <w:rFonts w:ascii="Times New Roman" w:hAnsi="Times New Roman" w:cs="Times New Roman"/>
          <w:b/>
          <w:bCs/>
          <w:sz w:val="24"/>
          <w:szCs w:val="24"/>
        </w:rPr>
        <w:t xml:space="preserve">Br 4,001,500.00 </w:t>
      </w:r>
      <w:r w:rsidRPr="001A3157">
        <w:rPr>
          <w:rFonts w:ascii="Times New Roman" w:hAnsi="Times New Roman" w:cs="Times New Roman"/>
          <w:sz w:val="24"/>
          <w:szCs w:val="24"/>
        </w:rPr>
        <w:t>in the first year</w:t>
      </w:r>
      <w:r w:rsidRPr="001A3157">
        <w:rPr>
          <w:rFonts w:ascii="Times New Roman" w:hAnsi="Times New Roman" w:cs="Times New Roman"/>
          <w:b/>
          <w:bCs/>
          <w:sz w:val="24"/>
          <w:szCs w:val="24"/>
        </w:rPr>
        <w:t xml:space="preserve"> </w:t>
      </w:r>
      <w:r w:rsidRPr="001A3157">
        <w:rPr>
          <w:rFonts w:ascii="Times New Roman" w:hAnsi="Times New Roman" w:cs="Times New Roman"/>
          <w:sz w:val="24"/>
          <w:szCs w:val="24"/>
        </w:rPr>
        <w:t>and</w:t>
      </w:r>
      <w:r w:rsidRPr="001A3157">
        <w:rPr>
          <w:rFonts w:ascii="Times New Roman" w:hAnsi="Times New Roman" w:cs="Times New Roman"/>
          <w:b/>
          <w:bCs/>
          <w:sz w:val="24"/>
          <w:szCs w:val="24"/>
        </w:rPr>
        <w:t xml:space="preserve"> </w:t>
      </w:r>
      <w:r w:rsidRPr="001A3157">
        <w:rPr>
          <w:rFonts w:ascii="Times New Roman" w:hAnsi="Times New Roman" w:cs="Times New Roman"/>
          <w:sz w:val="24"/>
          <w:szCs w:val="24"/>
        </w:rPr>
        <w:t xml:space="preserve"> will reach Br 11,549,200.00 in the fifth year and beyond as shown in Table </w:t>
      </w:r>
      <w:r w:rsidR="006C06B3">
        <w:rPr>
          <w:rFonts w:ascii="Times New Roman" w:hAnsi="Times New Roman" w:cs="Times New Roman"/>
          <w:sz w:val="24"/>
          <w:szCs w:val="24"/>
        </w:rPr>
        <w:t>35</w:t>
      </w:r>
      <w:r w:rsidRPr="001A3157">
        <w:rPr>
          <w:rFonts w:ascii="Times New Roman" w:hAnsi="Times New Roman" w:cs="Times New Roman"/>
          <w:sz w:val="24"/>
          <w:szCs w:val="24"/>
        </w:rPr>
        <w:t xml:space="preserve"> below.</w:t>
      </w:r>
    </w:p>
    <w:p w:rsidR="008916CF" w:rsidRPr="006C06B3" w:rsidRDefault="002C6B37" w:rsidP="008916CF">
      <w:pPr>
        <w:tabs>
          <w:tab w:val="left" w:pos="720"/>
        </w:tabs>
        <w:spacing w:before="120" w:line="360" w:lineRule="auto"/>
        <w:jc w:val="both"/>
        <w:rPr>
          <w:rFonts w:ascii="Times New Roman" w:hAnsi="Times New Roman" w:cs="Times New Roman"/>
          <w:sz w:val="24"/>
          <w:szCs w:val="24"/>
        </w:rPr>
      </w:pPr>
      <w:bookmarkStart w:id="292" w:name="_Toc4460666"/>
      <w:r w:rsidRPr="006C06B3">
        <w:rPr>
          <w:rFonts w:ascii="Times New Roman" w:hAnsi="Times New Roman" w:cs="Times New Roman"/>
        </w:rPr>
        <w:t xml:space="preserve">Table </w:t>
      </w:r>
      <w:r w:rsidRPr="006C06B3">
        <w:rPr>
          <w:rFonts w:ascii="Times New Roman" w:hAnsi="Times New Roman" w:cs="Times New Roman"/>
        </w:rPr>
        <w:fldChar w:fldCharType="begin"/>
      </w:r>
      <w:r w:rsidRPr="006C06B3">
        <w:rPr>
          <w:rFonts w:ascii="Times New Roman" w:hAnsi="Times New Roman" w:cs="Times New Roman"/>
        </w:rPr>
        <w:instrText xml:space="preserve"> SEQ Table_1. \* ARABIC </w:instrText>
      </w:r>
      <w:r w:rsidRPr="006C06B3">
        <w:rPr>
          <w:rFonts w:ascii="Times New Roman" w:hAnsi="Times New Roman" w:cs="Times New Roman"/>
        </w:rPr>
        <w:fldChar w:fldCharType="separate"/>
      </w:r>
      <w:r w:rsidR="00E32D29">
        <w:rPr>
          <w:rFonts w:ascii="Times New Roman" w:hAnsi="Times New Roman" w:cs="Times New Roman"/>
          <w:noProof/>
        </w:rPr>
        <w:t>35</w:t>
      </w:r>
      <w:r w:rsidRPr="006C06B3">
        <w:rPr>
          <w:rFonts w:ascii="Times New Roman" w:hAnsi="Times New Roman" w:cs="Times New Roman"/>
        </w:rPr>
        <w:fldChar w:fldCharType="end"/>
      </w:r>
      <w:r w:rsidR="008916CF" w:rsidRPr="006C06B3">
        <w:rPr>
          <w:rFonts w:ascii="Times New Roman" w:hAnsi="Times New Roman" w:cs="Times New Roman"/>
          <w:color w:val="000000"/>
          <w:sz w:val="24"/>
          <w:szCs w:val="24"/>
        </w:rPr>
        <w:t>: Projected Returns from the Proposed Crops</w:t>
      </w:r>
      <w:bookmarkEnd w:id="292"/>
    </w:p>
    <w:tbl>
      <w:tblPr>
        <w:tblW w:w="4924" w:type="pct"/>
        <w:tblLayout w:type="fixed"/>
        <w:tblLook w:val="04A0" w:firstRow="1" w:lastRow="0" w:firstColumn="1" w:lastColumn="0" w:noHBand="0" w:noVBand="1"/>
      </w:tblPr>
      <w:tblGrid>
        <w:gridCol w:w="590"/>
        <w:gridCol w:w="1140"/>
        <w:gridCol w:w="1556"/>
        <w:gridCol w:w="1558"/>
        <w:gridCol w:w="1601"/>
        <w:gridCol w:w="1472"/>
        <w:gridCol w:w="1691"/>
      </w:tblGrid>
      <w:tr w:rsidR="008916CF" w:rsidRPr="001A3157" w:rsidTr="00EA2CD8">
        <w:trPr>
          <w:trHeight w:val="465"/>
        </w:trPr>
        <w:tc>
          <w:tcPr>
            <w:tcW w:w="307" w:type="pct"/>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jc w:val="center"/>
              <w:rPr>
                <w:rFonts w:ascii="Times New Roman" w:hAnsi="Times New Roman" w:cs="Times New Roman"/>
                <w:b/>
                <w:bCs/>
                <w:color w:val="000000"/>
                <w:sz w:val="20"/>
                <w:szCs w:val="20"/>
              </w:rPr>
            </w:pPr>
          </w:p>
        </w:tc>
        <w:tc>
          <w:tcPr>
            <w:tcW w:w="593" w:type="pct"/>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Project Year</w:t>
            </w:r>
          </w:p>
        </w:tc>
        <w:tc>
          <w:tcPr>
            <w:tcW w:w="810" w:type="pct"/>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Y-1</w:t>
            </w:r>
          </w:p>
        </w:tc>
        <w:tc>
          <w:tcPr>
            <w:tcW w:w="811" w:type="pct"/>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Y-2</w:t>
            </w:r>
          </w:p>
        </w:tc>
        <w:tc>
          <w:tcPr>
            <w:tcW w:w="833" w:type="pct"/>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Y-3</w:t>
            </w:r>
          </w:p>
        </w:tc>
        <w:tc>
          <w:tcPr>
            <w:tcW w:w="766" w:type="pct"/>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Y-4</w:t>
            </w:r>
          </w:p>
        </w:tc>
        <w:tc>
          <w:tcPr>
            <w:tcW w:w="880" w:type="pct"/>
            <w:tcBorders>
              <w:top w:val="single" w:sz="4" w:space="0" w:color="auto"/>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Y-5</w:t>
            </w:r>
            <w:r w:rsidRPr="001A3157">
              <w:rPr>
                <w:rFonts w:ascii="Times New Roman" w:hAnsi="Times New Roman" w:cs="Times New Roman"/>
                <w:b/>
                <w:bCs/>
                <w:color w:val="000000"/>
                <w:sz w:val="20"/>
                <w:szCs w:val="20"/>
                <w:vertAlign w:val="superscript"/>
              </w:rPr>
              <w:t>+</w:t>
            </w:r>
          </w:p>
        </w:tc>
      </w:tr>
      <w:tr w:rsidR="008916CF" w:rsidRPr="001A3157" w:rsidTr="00EA2CD8">
        <w:trPr>
          <w:trHeight w:val="465"/>
        </w:trPr>
        <w:tc>
          <w:tcPr>
            <w:tcW w:w="307" w:type="pct"/>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No.</w:t>
            </w:r>
          </w:p>
        </w:tc>
        <w:tc>
          <w:tcPr>
            <w:tcW w:w="593" w:type="pct"/>
            <w:tcBorders>
              <w:top w:val="single" w:sz="4" w:space="0" w:color="auto"/>
              <w:left w:val="single" w:sz="4" w:space="0" w:color="auto"/>
              <w:bottom w:val="single" w:sz="4" w:space="0" w:color="auto"/>
              <w:right w:val="single" w:sz="4" w:space="0" w:color="auto"/>
            </w:tcBorders>
            <w:vAlign w:val="center"/>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Type Crop</w:t>
            </w:r>
          </w:p>
        </w:tc>
        <w:tc>
          <w:tcPr>
            <w:tcW w:w="810" w:type="pct"/>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Gross Return (Br)</w:t>
            </w:r>
          </w:p>
        </w:tc>
        <w:tc>
          <w:tcPr>
            <w:tcW w:w="811" w:type="pct"/>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Gross Return (Br)</w:t>
            </w:r>
          </w:p>
        </w:tc>
        <w:tc>
          <w:tcPr>
            <w:tcW w:w="833" w:type="pct"/>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Gross Return (Br)</w:t>
            </w:r>
          </w:p>
        </w:tc>
        <w:tc>
          <w:tcPr>
            <w:tcW w:w="766" w:type="pct"/>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Gross Return (Br)</w:t>
            </w:r>
          </w:p>
        </w:tc>
        <w:tc>
          <w:tcPr>
            <w:tcW w:w="880" w:type="pct"/>
            <w:tcBorders>
              <w:top w:val="nil"/>
              <w:left w:val="nil"/>
              <w:bottom w:val="single" w:sz="4" w:space="0" w:color="auto"/>
              <w:right w:val="single" w:sz="4" w:space="0" w:color="auto"/>
            </w:tcBorders>
            <w:shd w:val="clear" w:color="auto" w:fill="auto"/>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Gross Return (Br)</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1</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Pepper</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112,500.00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150,000.00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165,000.00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180,000.00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187,500.00 </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2</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Onion</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585,000.00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540,000.00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660,000.00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840,000.00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1,050,000.00 </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3</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Tomato</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336,000.00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480,000.00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336,000.00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420,000.00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480,000.00 </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4</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Maize</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470,000.00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592,200.00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789,600.00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838,950.00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803,700.00 </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5</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Cabbage</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450,000.00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500,000.00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600,000.00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700,000.00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900,000.00 </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6</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Banana</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240,000.00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320,000.00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560,000.00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960,000.00 </w:t>
            </w:r>
          </w:p>
        </w:tc>
      </w:tr>
      <w:tr w:rsidR="008916CF" w:rsidRPr="001A3157" w:rsidTr="00EA2CD8">
        <w:trPr>
          <w:trHeight w:val="225"/>
        </w:trPr>
        <w:tc>
          <w:tcPr>
            <w:tcW w:w="307" w:type="pct"/>
            <w:tcBorders>
              <w:top w:val="nil"/>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7</w:t>
            </w:r>
          </w:p>
        </w:tc>
        <w:tc>
          <w:tcPr>
            <w:tcW w:w="59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rPr>
                <w:rFonts w:ascii="Times New Roman" w:hAnsi="Times New Roman" w:cs="Times New Roman"/>
                <w:color w:val="000000"/>
                <w:sz w:val="20"/>
                <w:szCs w:val="20"/>
              </w:rPr>
            </w:pPr>
            <w:r w:rsidRPr="001A3157">
              <w:rPr>
                <w:rFonts w:ascii="Times New Roman" w:hAnsi="Times New Roman" w:cs="Times New Roman"/>
                <w:color w:val="000000"/>
                <w:sz w:val="20"/>
                <w:szCs w:val="20"/>
              </w:rPr>
              <w:t>Potato</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2,048,000.00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4,000,000.00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4,608,000.00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5,472,000.00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color w:val="000000"/>
                <w:sz w:val="20"/>
                <w:szCs w:val="20"/>
              </w:rPr>
            </w:pPr>
            <w:r w:rsidRPr="001A3157">
              <w:rPr>
                <w:rFonts w:ascii="Times New Roman" w:hAnsi="Times New Roman" w:cs="Times New Roman"/>
                <w:color w:val="000000"/>
                <w:sz w:val="20"/>
                <w:szCs w:val="20"/>
              </w:rPr>
              <w:t xml:space="preserve">         7,168,000.00 </w:t>
            </w:r>
          </w:p>
        </w:tc>
      </w:tr>
      <w:tr w:rsidR="008916CF" w:rsidRPr="001A3157" w:rsidTr="00EA2CD8">
        <w:trPr>
          <w:trHeight w:val="225"/>
        </w:trPr>
        <w:tc>
          <w:tcPr>
            <w:tcW w:w="9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jc w:val="center"/>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Total</w:t>
            </w:r>
          </w:p>
        </w:tc>
        <w:tc>
          <w:tcPr>
            <w:tcW w:w="81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 xml:space="preserve">           4,001,500.00 </w:t>
            </w:r>
          </w:p>
        </w:tc>
        <w:tc>
          <w:tcPr>
            <w:tcW w:w="811"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 xml:space="preserve">      6,502,200.00 </w:t>
            </w:r>
          </w:p>
        </w:tc>
        <w:tc>
          <w:tcPr>
            <w:tcW w:w="833"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 xml:space="preserve">      7,478,600.00 </w:t>
            </w:r>
          </w:p>
        </w:tc>
        <w:tc>
          <w:tcPr>
            <w:tcW w:w="766"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 xml:space="preserve">    9,010,950.00 </w:t>
            </w:r>
          </w:p>
        </w:tc>
        <w:tc>
          <w:tcPr>
            <w:tcW w:w="880" w:type="pct"/>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jc w:val="right"/>
              <w:rPr>
                <w:rFonts w:ascii="Times New Roman" w:hAnsi="Times New Roman" w:cs="Times New Roman"/>
                <w:b/>
                <w:bCs/>
                <w:color w:val="000000"/>
                <w:sz w:val="20"/>
                <w:szCs w:val="20"/>
              </w:rPr>
            </w:pPr>
            <w:r w:rsidRPr="001A3157">
              <w:rPr>
                <w:rFonts w:ascii="Times New Roman" w:hAnsi="Times New Roman" w:cs="Times New Roman"/>
                <w:b/>
                <w:bCs/>
                <w:color w:val="000000"/>
                <w:sz w:val="20"/>
                <w:szCs w:val="20"/>
              </w:rPr>
              <w:t xml:space="preserve">      11,549,200.00 </w:t>
            </w:r>
          </w:p>
        </w:tc>
      </w:tr>
    </w:tbl>
    <w:p w:rsidR="008916CF" w:rsidRPr="001A3157" w:rsidRDefault="008916CF" w:rsidP="00A9563A">
      <w:pPr>
        <w:spacing w:before="120" w:after="0" w:line="360" w:lineRule="auto"/>
        <w:jc w:val="both"/>
        <w:rPr>
          <w:rFonts w:ascii="Times New Roman" w:hAnsi="Times New Roman" w:cs="Times New Roman"/>
        </w:rPr>
      </w:pPr>
    </w:p>
    <w:p w:rsidR="008916CF" w:rsidRPr="001A3157" w:rsidRDefault="008916CF" w:rsidP="008916CF">
      <w:pPr>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The annual revenues of the proposed products have been estimated using the production costs, the irrigation design costs, operation and maintenance costs, etc. This analysis has been developed for 20 years based on the current market prices.  .  Accordingly, the estimate of the annual net return from the whole command areas is as shown below.</w:t>
      </w:r>
    </w:p>
    <w:tbl>
      <w:tblPr>
        <w:tblW w:w="9566" w:type="dxa"/>
        <w:tblInd w:w="91" w:type="dxa"/>
        <w:tblLook w:val="04A0" w:firstRow="1" w:lastRow="0" w:firstColumn="1" w:lastColumn="0" w:noHBand="0" w:noVBand="1"/>
      </w:tblPr>
      <w:tblGrid>
        <w:gridCol w:w="1997"/>
        <w:gridCol w:w="1476"/>
        <w:gridCol w:w="1545"/>
        <w:gridCol w:w="1476"/>
        <w:gridCol w:w="1476"/>
        <w:gridCol w:w="1596"/>
      </w:tblGrid>
      <w:tr w:rsidR="008916CF" w:rsidRPr="006C06B3" w:rsidTr="00A9563A">
        <w:trPr>
          <w:trHeight w:val="315"/>
        </w:trPr>
        <w:tc>
          <w:tcPr>
            <w:tcW w:w="9566" w:type="dxa"/>
            <w:gridSpan w:val="6"/>
            <w:tcBorders>
              <w:top w:val="nil"/>
              <w:left w:val="nil"/>
              <w:bottom w:val="double" w:sz="6" w:space="0" w:color="auto"/>
              <w:right w:val="nil"/>
            </w:tcBorders>
            <w:shd w:val="clear" w:color="auto" w:fill="auto"/>
            <w:noWrap/>
            <w:vAlign w:val="bottom"/>
            <w:hideMark/>
          </w:tcPr>
          <w:p w:rsidR="008916CF" w:rsidRPr="006C06B3" w:rsidRDefault="002C6B37" w:rsidP="00A9563A">
            <w:pPr>
              <w:spacing w:after="0" w:line="240" w:lineRule="auto"/>
              <w:rPr>
                <w:rFonts w:ascii="Times New Roman" w:hAnsi="Times New Roman" w:cs="Times New Roman"/>
                <w:sz w:val="24"/>
                <w:szCs w:val="24"/>
              </w:rPr>
            </w:pPr>
            <w:bookmarkStart w:id="293" w:name="_Toc4460667"/>
            <w:r w:rsidRPr="006C06B3">
              <w:rPr>
                <w:rFonts w:ascii="Times New Roman" w:hAnsi="Times New Roman" w:cs="Times New Roman"/>
              </w:rPr>
              <w:t xml:space="preserve">Table </w:t>
            </w:r>
            <w:r w:rsidRPr="006C06B3">
              <w:rPr>
                <w:rFonts w:ascii="Times New Roman" w:hAnsi="Times New Roman" w:cs="Times New Roman"/>
              </w:rPr>
              <w:fldChar w:fldCharType="begin"/>
            </w:r>
            <w:r w:rsidRPr="006C06B3">
              <w:rPr>
                <w:rFonts w:ascii="Times New Roman" w:hAnsi="Times New Roman" w:cs="Times New Roman"/>
              </w:rPr>
              <w:instrText xml:space="preserve"> SEQ Table_1. \* ARABIC </w:instrText>
            </w:r>
            <w:r w:rsidRPr="006C06B3">
              <w:rPr>
                <w:rFonts w:ascii="Times New Roman" w:hAnsi="Times New Roman" w:cs="Times New Roman"/>
              </w:rPr>
              <w:fldChar w:fldCharType="separate"/>
            </w:r>
            <w:r w:rsidR="00E32D29">
              <w:rPr>
                <w:rFonts w:ascii="Times New Roman" w:hAnsi="Times New Roman" w:cs="Times New Roman"/>
                <w:noProof/>
              </w:rPr>
              <w:t>36</w:t>
            </w:r>
            <w:r w:rsidRPr="006C06B3">
              <w:rPr>
                <w:rFonts w:ascii="Times New Roman" w:hAnsi="Times New Roman" w:cs="Times New Roman"/>
              </w:rPr>
              <w:fldChar w:fldCharType="end"/>
            </w:r>
            <w:r w:rsidR="008916CF" w:rsidRPr="006C06B3">
              <w:rPr>
                <w:rFonts w:ascii="Times New Roman" w:hAnsi="Times New Roman" w:cs="Times New Roman"/>
                <w:sz w:val="24"/>
                <w:szCs w:val="24"/>
              </w:rPr>
              <w:t>: Projected Production Costs and Returns for the Proposed Crops</w:t>
            </w:r>
            <w:bookmarkEnd w:id="293"/>
          </w:p>
        </w:tc>
      </w:tr>
      <w:tr w:rsidR="008916CF" w:rsidRPr="001A3157" w:rsidTr="00A9563A">
        <w:trPr>
          <w:trHeight w:val="315"/>
        </w:trPr>
        <w:tc>
          <w:tcPr>
            <w:tcW w:w="199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sz w:val="24"/>
                <w:szCs w:val="24"/>
              </w:rPr>
            </w:pPr>
            <w:r w:rsidRPr="001A3157">
              <w:rPr>
                <w:rFonts w:ascii="Times New Roman" w:hAnsi="Times New Roman" w:cs="Times New Roman"/>
                <w:sz w:val="24"/>
                <w:szCs w:val="24"/>
              </w:rPr>
              <w:t>Year</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sz w:val="24"/>
                <w:szCs w:val="24"/>
              </w:rPr>
            </w:pPr>
            <w:r w:rsidRPr="001A3157">
              <w:rPr>
                <w:rFonts w:ascii="Times New Roman" w:hAnsi="Times New Roman" w:cs="Times New Roman"/>
                <w:sz w:val="24"/>
                <w:szCs w:val="24"/>
              </w:rPr>
              <w:t>Y-1</w:t>
            </w:r>
          </w:p>
        </w:tc>
        <w:tc>
          <w:tcPr>
            <w:tcW w:w="1545"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sz w:val="24"/>
                <w:szCs w:val="24"/>
              </w:rPr>
            </w:pPr>
            <w:r w:rsidRPr="001A3157">
              <w:rPr>
                <w:rFonts w:ascii="Times New Roman" w:hAnsi="Times New Roman" w:cs="Times New Roman"/>
                <w:sz w:val="24"/>
                <w:szCs w:val="24"/>
              </w:rPr>
              <w:t>Y-2</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sz w:val="24"/>
                <w:szCs w:val="24"/>
              </w:rPr>
            </w:pPr>
            <w:r w:rsidRPr="001A3157">
              <w:rPr>
                <w:rFonts w:ascii="Times New Roman" w:hAnsi="Times New Roman" w:cs="Times New Roman"/>
                <w:sz w:val="24"/>
                <w:szCs w:val="24"/>
              </w:rPr>
              <w:t>Y-3</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sz w:val="24"/>
                <w:szCs w:val="24"/>
              </w:rPr>
            </w:pPr>
            <w:r w:rsidRPr="001A3157">
              <w:rPr>
                <w:rFonts w:ascii="Times New Roman" w:hAnsi="Times New Roman" w:cs="Times New Roman"/>
                <w:sz w:val="24"/>
                <w:szCs w:val="24"/>
              </w:rPr>
              <w:t>Y-4</w:t>
            </w:r>
          </w:p>
        </w:tc>
        <w:tc>
          <w:tcPr>
            <w:tcW w:w="1596" w:type="dxa"/>
            <w:tcBorders>
              <w:top w:val="nil"/>
              <w:left w:val="nil"/>
              <w:bottom w:val="single" w:sz="4" w:space="0" w:color="auto"/>
              <w:right w:val="double" w:sz="6" w:space="0" w:color="auto"/>
            </w:tcBorders>
            <w:shd w:val="clear" w:color="auto" w:fill="auto"/>
            <w:noWrap/>
            <w:vAlign w:val="bottom"/>
            <w:hideMark/>
          </w:tcPr>
          <w:p w:rsidR="008916CF" w:rsidRPr="001A3157" w:rsidRDefault="008916CF" w:rsidP="00A9563A">
            <w:pPr>
              <w:spacing w:after="0" w:line="240" w:lineRule="auto"/>
              <w:jc w:val="center"/>
              <w:rPr>
                <w:rFonts w:ascii="Times New Roman" w:hAnsi="Times New Roman" w:cs="Times New Roman"/>
                <w:sz w:val="24"/>
                <w:szCs w:val="24"/>
              </w:rPr>
            </w:pPr>
            <w:r w:rsidRPr="001A3157">
              <w:rPr>
                <w:rFonts w:ascii="Times New Roman" w:hAnsi="Times New Roman" w:cs="Times New Roman"/>
                <w:sz w:val="24"/>
                <w:szCs w:val="24"/>
              </w:rPr>
              <w:t>Y-5+</w:t>
            </w:r>
          </w:p>
        </w:tc>
      </w:tr>
      <w:tr w:rsidR="008916CF" w:rsidRPr="001A3157" w:rsidTr="00A9563A">
        <w:trPr>
          <w:trHeight w:val="300"/>
        </w:trPr>
        <w:tc>
          <w:tcPr>
            <w:tcW w:w="199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sz w:val="24"/>
                <w:szCs w:val="24"/>
              </w:rPr>
            </w:pPr>
            <w:r w:rsidRPr="001A3157">
              <w:rPr>
                <w:rFonts w:ascii="Times New Roman" w:hAnsi="Times New Roman" w:cs="Times New Roman"/>
                <w:sz w:val="24"/>
                <w:szCs w:val="24"/>
              </w:rPr>
              <w:t>Gross Return (Br)</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4,001,500.00 </w:t>
            </w:r>
          </w:p>
        </w:tc>
        <w:tc>
          <w:tcPr>
            <w:tcW w:w="1545"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6,502,200.00 </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7,478,600.00 </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9,010,950.00 </w:t>
            </w:r>
          </w:p>
        </w:tc>
        <w:tc>
          <w:tcPr>
            <w:tcW w:w="1596" w:type="dxa"/>
            <w:tcBorders>
              <w:top w:val="nil"/>
              <w:left w:val="nil"/>
              <w:bottom w:val="single" w:sz="4" w:space="0" w:color="auto"/>
              <w:right w:val="double" w:sz="6"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11,549,200.00 </w:t>
            </w:r>
          </w:p>
        </w:tc>
      </w:tr>
      <w:tr w:rsidR="008916CF" w:rsidRPr="001A3157" w:rsidTr="00A9563A">
        <w:trPr>
          <w:trHeight w:val="300"/>
        </w:trPr>
        <w:tc>
          <w:tcPr>
            <w:tcW w:w="199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sz w:val="24"/>
                <w:szCs w:val="24"/>
              </w:rPr>
            </w:pPr>
            <w:r w:rsidRPr="001A3157">
              <w:rPr>
                <w:rFonts w:ascii="Times New Roman" w:hAnsi="Times New Roman" w:cs="Times New Roman"/>
                <w:sz w:val="24"/>
                <w:szCs w:val="24"/>
              </w:rPr>
              <w:t>Cost (Br)</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1,212,999.00 </w:t>
            </w:r>
          </w:p>
        </w:tc>
        <w:tc>
          <w:tcPr>
            <w:tcW w:w="1545"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1,282,328.00 </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1,227,992.00 </w:t>
            </w:r>
          </w:p>
        </w:tc>
        <w:tc>
          <w:tcPr>
            <w:tcW w:w="1476" w:type="dxa"/>
            <w:tcBorders>
              <w:top w:val="nil"/>
              <w:left w:val="nil"/>
              <w:bottom w:val="single" w:sz="4"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1,227,992.00 </w:t>
            </w:r>
          </w:p>
        </w:tc>
        <w:tc>
          <w:tcPr>
            <w:tcW w:w="1596" w:type="dxa"/>
            <w:tcBorders>
              <w:top w:val="nil"/>
              <w:left w:val="nil"/>
              <w:bottom w:val="single" w:sz="4" w:space="0" w:color="auto"/>
              <w:right w:val="double" w:sz="6"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1,282,981.50 </w:t>
            </w:r>
          </w:p>
        </w:tc>
      </w:tr>
      <w:tr w:rsidR="008916CF" w:rsidRPr="001A3157" w:rsidTr="00A9563A">
        <w:trPr>
          <w:trHeight w:val="315"/>
        </w:trPr>
        <w:tc>
          <w:tcPr>
            <w:tcW w:w="1997"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8916CF" w:rsidRPr="001A3157" w:rsidRDefault="008916CF" w:rsidP="00A9563A">
            <w:pPr>
              <w:spacing w:after="0" w:line="240" w:lineRule="auto"/>
              <w:rPr>
                <w:rFonts w:ascii="Times New Roman" w:hAnsi="Times New Roman" w:cs="Times New Roman"/>
                <w:sz w:val="24"/>
                <w:szCs w:val="24"/>
              </w:rPr>
            </w:pPr>
            <w:r w:rsidRPr="001A3157">
              <w:rPr>
                <w:rFonts w:ascii="Times New Roman" w:hAnsi="Times New Roman" w:cs="Times New Roman"/>
                <w:sz w:val="24"/>
                <w:szCs w:val="24"/>
              </w:rPr>
              <w:t>Net Return (Br)</w:t>
            </w:r>
          </w:p>
        </w:tc>
        <w:tc>
          <w:tcPr>
            <w:tcW w:w="1476"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2,788,501.00 </w:t>
            </w:r>
          </w:p>
        </w:tc>
        <w:tc>
          <w:tcPr>
            <w:tcW w:w="1545"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5,219,872.00 </w:t>
            </w:r>
          </w:p>
        </w:tc>
        <w:tc>
          <w:tcPr>
            <w:tcW w:w="1476"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6,250,608.00 </w:t>
            </w:r>
          </w:p>
        </w:tc>
        <w:tc>
          <w:tcPr>
            <w:tcW w:w="1476" w:type="dxa"/>
            <w:tcBorders>
              <w:top w:val="nil"/>
              <w:left w:val="nil"/>
              <w:bottom w:val="double" w:sz="6" w:space="0" w:color="auto"/>
              <w:right w:val="single" w:sz="4"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7,782,958.00 </w:t>
            </w:r>
          </w:p>
        </w:tc>
        <w:tc>
          <w:tcPr>
            <w:tcW w:w="1596" w:type="dxa"/>
            <w:tcBorders>
              <w:top w:val="nil"/>
              <w:left w:val="nil"/>
              <w:bottom w:val="double" w:sz="6" w:space="0" w:color="auto"/>
              <w:right w:val="double" w:sz="6" w:space="0" w:color="auto"/>
            </w:tcBorders>
            <w:shd w:val="clear" w:color="auto" w:fill="auto"/>
            <w:noWrap/>
            <w:vAlign w:val="bottom"/>
            <w:hideMark/>
          </w:tcPr>
          <w:p w:rsidR="008916CF" w:rsidRPr="001A3157" w:rsidRDefault="008916CF" w:rsidP="00A9563A">
            <w:pPr>
              <w:spacing w:after="0" w:line="240" w:lineRule="auto"/>
              <w:jc w:val="right"/>
              <w:rPr>
                <w:rFonts w:ascii="Times New Roman" w:hAnsi="Times New Roman" w:cs="Times New Roman"/>
                <w:sz w:val="24"/>
                <w:szCs w:val="24"/>
              </w:rPr>
            </w:pPr>
            <w:r w:rsidRPr="001A3157">
              <w:rPr>
                <w:rFonts w:ascii="Times New Roman" w:hAnsi="Times New Roman" w:cs="Times New Roman"/>
                <w:sz w:val="24"/>
                <w:szCs w:val="24"/>
              </w:rPr>
              <w:t xml:space="preserve">   10,266,218.50 </w:t>
            </w:r>
          </w:p>
        </w:tc>
      </w:tr>
    </w:tbl>
    <w:p w:rsidR="008916CF" w:rsidRPr="001A3157" w:rsidRDefault="008916CF" w:rsidP="004D4082">
      <w:pPr>
        <w:pStyle w:val="Heading1"/>
        <w:numPr>
          <w:ilvl w:val="1"/>
          <w:numId w:val="54"/>
        </w:numPr>
        <w:spacing w:before="0" w:line="360" w:lineRule="auto"/>
        <w:rPr>
          <w:rFonts w:ascii="Times New Roman" w:hAnsi="Times New Roman" w:cs="Times New Roman"/>
          <w:color w:val="auto"/>
          <w:sz w:val="24"/>
          <w:szCs w:val="24"/>
        </w:rPr>
      </w:pPr>
      <w:bookmarkStart w:id="294" w:name="_Toc158423622"/>
      <w:bookmarkStart w:id="295" w:name="_Toc158505140"/>
      <w:bookmarkStart w:id="296" w:name="_Toc170018004"/>
      <w:bookmarkStart w:id="297" w:name="_Toc508887201"/>
      <w:bookmarkStart w:id="298" w:name="_Toc4460509"/>
      <w:r w:rsidRPr="001A3157">
        <w:rPr>
          <w:rFonts w:ascii="Times New Roman" w:hAnsi="Times New Roman" w:cs="Times New Roman"/>
          <w:color w:val="auto"/>
          <w:sz w:val="24"/>
          <w:szCs w:val="24"/>
        </w:rPr>
        <w:lastRenderedPageBreak/>
        <w:t>Result of the Cost-Benefit Analysis</w:t>
      </w:r>
      <w:bookmarkEnd w:id="294"/>
      <w:bookmarkEnd w:id="295"/>
      <w:bookmarkEnd w:id="296"/>
      <w:bookmarkEnd w:id="297"/>
      <w:bookmarkEnd w:id="298"/>
    </w:p>
    <w:p w:rsidR="008916CF" w:rsidRPr="001A3157" w:rsidRDefault="008916CF" w:rsidP="00494FC6">
      <w:pPr>
        <w:pStyle w:val="BodyText"/>
        <w:tabs>
          <w:tab w:val="left" w:pos="720"/>
        </w:tabs>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Therefore, a constant farm-gate price of the year 2017/18 for both inputs and outputs estimation has been used in order to reflect the income and expenses of the farm at project level; assuming a conversion rate of 11%. The NPV of the incremental benefits of the project at 11% discounting factor is estimated to be about Br </w:t>
      </w:r>
      <w:r w:rsidRPr="001A3157">
        <w:rPr>
          <w:rFonts w:ascii="Times New Roman" w:hAnsi="Times New Roman" w:cs="Times New Roman"/>
          <w:b/>
          <w:sz w:val="24"/>
          <w:szCs w:val="24"/>
        </w:rPr>
        <w:t xml:space="preserve">9.63 </w:t>
      </w:r>
      <w:r w:rsidRPr="001A3157">
        <w:rPr>
          <w:rFonts w:ascii="Times New Roman" w:hAnsi="Times New Roman" w:cs="Times New Roman"/>
          <w:sz w:val="24"/>
          <w:szCs w:val="24"/>
        </w:rPr>
        <w:t xml:space="preserve">million; and the BCR was found to be </w:t>
      </w:r>
      <w:r w:rsidRPr="001A3157">
        <w:rPr>
          <w:rFonts w:ascii="Times New Roman" w:hAnsi="Times New Roman" w:cs="Times New Roman"/>
          <w:b/>
          <w:sz w:val="24"/>
          <w:szCs w:val="24"/>
        </w:rPr>
        <w:t>1.55</w:t>
      </w:r>
      <w:r w:rsidRPr="001A3157">
        <w:rPr>
          <w:rFonts w:ascii="Times New Roman" w:hAnsi="Times New Roman" w:cs="Times New Roman"/>
          <w:sz w:val="24"/>
          <w:szCs w:val="24"/>
        </w:rPr>
        <w:t>. The payback period is found to be the 4</w:t>
      </w:r>
      <w:r w:rsidRPr="001A3157">
        <w:rPr>
          <w:rFonts w:ascii="Times New Roman" w:hAnsi="Times New Roman" w:cs="Times New Roman"/>
          <w:sz w:val="24"/>
          <w:szCs w:val="24"/>
          <w:vertAlign w:val="superscript"/>
        </w:rPr>
        <w:t>th</w:t>
      </w:r>
      <w:r w:rsidRPr="001A3157">
        <w:rPr>
          <w:rFonts w:ascii="Times New Roman" w:hAnsi="Times New Roman" w:cs="Times New Roman"/>
          <w:sz w:val="24"/>
          <w:szCs w:val="24"/>
        </w:rPr>
        <w:t xml:space="preserve"> year. The results indicate that the project is financially and economically viable; which is presented as shown in Table </w:t>
      </w:r>
      <w:r w:rsidR="006C06B3">
        <w:rPr>
          <w:rFonts w:ascii="Times New Roman" w:hAnsi="Times New Roman" w:cs="Times New Roman"/>
          <w:sz w:val="24"/>
          <w:szCs w:val="24"/>
        </w:rPr>
        <w:t>37</w:t>
      </w:r>
      <w:r w:rsidRPr="001A3157">
        <w:rPr>
          <w:rFonts w:ascii="Times New Roman" w:hAnsi="Times New Roman" w:cs="Times New Roman"/>
          <w:sz w:val="24"/>
          <w:szCs w:val="24"/>
        </w:rPr>
        <w:t xml:space="preserve"> below.</w:t>
      </w:r>
    </w:p>
    <w:p w:rsidR="008916CF" w:rsidRPr="006C06B3" w:rsidRDefault="002C6B37" w:rsidP="00494FC6">
      <w:pPr>
        <w:pStyle w:val="Caption"/>
        <w:keepNext/>
        <w:spacing w:before="120" w:after="0"/>
        <w:jc w:val="both"/>
        <w:rPr>
          <w:rFonts w:ascii="Times New Roman" w:hAnsi="Times New Roman" w:cs="Times New Roman"/>
          <w:b w:val="0"/>
          <w:color w:val="auto"/>
          <w:sz w:val="24"/>
          <w:szCs w:val="24"/>
        </w:rPr>
      </w:pPr>
      <w:bookmarkStart w:id="299" w:name="_Toc508314296"/>
      <w:bookmarkStart w:id="300" w:name="_Toc4460668"/>
      <w:r w:rsidRPr="006C06B3">
        <w:rPr>
          <w:rFonts w:ascii="Times New Roman" w:hAnsi="Times New Roman" w:cs="Times New Roman"/>
          <w:b w:val="0"/>
          <w:color w:val="auto"/>
          <w:sz w:val="22"/>
          <w:szCs w:val="22"/>
        </w:rPr>
        <w:t xml:space="preserve">Table </w:t>
      </w:r>
      <w:r w:rsidRPr="006C06B3">
        <w:rPr>
          <w:rFonts w:ascii="Times New Roman" w:hAnsi="Times New Roman" w:cs="Times New Roman"/>
          <w:b w:val="0"/>
          <w:color w:val="auto"/>
          <w:sz w:val="22"/>
          <w:szCs w:val="22"/>
        </w:rPr>
        <w:fldChar w:fldCharType="begin"/>
      </w:r>
      <w:r w:rsidRPr="006C06B3">
        <w:rPr>
          <w:rFonts w:ascii="Times New Roman" w:hAnsi="Times New Roman" w:cs="Times New Roman"/>
          <w:b w:val="0"/>
          <w:color w:val="auto"/>
          <w:sz w:val="22"/>
          <w:szCs w:val="22"/>
        </w:rPr>
        <w:instrText xml:space="preserve"> SEQ Table_1. \* ARABIC </w:instrText>
      </w:r>
      <w:r w:rsidRPr="006C06B3">
        <w:rPr>
          <w:rFonts w:ascii="Times New Roman" w:hAnsi="Times New Roman" w:cs="Times New Roman"/>
          <w:b w:val="0"/>
          <w:color w:val="auto"/>
          <w:sz w:val="22"/>
          <w:szCs w:val="22"/>
        </w:rPr>
        <w:fldChar w:fldCharType="separate"/>
      </w:r>
      <w:r w:rsidR="00E32D29">
        <w:rPr>
          <w:rFonts w:ascii="Times New Roman" w:hAnsi="Times New Roman" w:cs="Times New Roman"/>
          <w:b w:val="0"/>
          <w:noProof/>
          <w:color w:val="auto"/>
          <w:sz w:val="22"/>
          <w:szCs w:val="22"/>
        </w:rPr>
        <w:t>37</w:t>
      </w:r>
      <w:r w:rsidRPr="006C06B3">
        <w:rPr>
          <w:rFonts w:ascii="Times New Roman" w:hAnsi="Times New Roman" w:cs="Times New Roman"/>
          <w:b w:val="0"/>
          <w:color w:val="auto"/>
          <w:sz w:val="22"/>
          <w:szCs w:val="22"/>
        </w:rPr>
        <w:fldChar w:fldCharType="end"/>
      </w:r>
      <w:r w:rsidR="008916CF" w:rsidRPr="006C06B3">
        <w:rPr>
          <w:rFonts w:ascii="Times New Roman" w:hAnsi="Times New Roman" w:cs="Times New Roman"/>
          <w:b w:val="0"/>
          <w:color w:val="auto"/>
          <w:sz w:val="24"/>
          <w:szCs w:val="24"/>
        </w:rPr>
        <w:t>: Cost-Benefit Analysis of the Proposed Project</w:t>
      </w:r>
      <w:bookmarkEnd w:id="299"/>
      <w:bookmarkEnd w:id="300"/>
    </w:p>
    <w:tbl>
      <w:tblPr>
        <w:tblW w:w="5000" w:type="pct"/>
        <w:tblLayout w:type="fixed"/>
        <w:tblLook w:val="04A0" w:firstRow="1" w:lastRow="0" w:firstColumn="1" w:lastColumn="0" w:noHBand="0" w:noVBand="1"/>
      </w:tblPr>
      <w:tblGrid>
        <w:gridCol w:w="674"/>
        <w:gridCol w:w="1206"/>
        <w:gridCol w:w="1333"/>
        <w:gridCol w:w="1268"/>
        <w:gridCol w:w="1307"/>
        <w:gridCol w:w="1344"/>
        <w:gridCol w:w="1356"/>
        <w:gridCol w:w="1268"/>
      </w:tblGrid>
      <w:tr w:rsidR="008916CF" w:rsidRPr="001A3157" w:rsidTr="00494FC6">
        <w:trPr>
          <w:trHeight w:val="435"/>
        </w:trPr>
        <w:tc>
          <w:tcPr>
            <w:tcW w:w="963"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Description of Components</w:t>
            </w:r>
          </w:p>
        </w:tc>
        <w:tc>
          <w:tcPr>
            <w:tcW w:w="4037" w:type="pct"/>
            <w:gridSpan w:val="6"/>
            <w:tcBorders>
              <w:top w:val="single" w:sz="8" w:space="0" w:color="auto"/>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Year</w:t>
            </w:r>
          </w:p>
        </w:tc>
      </w:tr>
      <w:tr w:rsidR="00494FC6" w:rsidRPr="001A3157" w:rsidTr="00A02B46">
        <w:trPr>
          <w:trHeight w:val="313"/>
        </w:trPr>
        <w:tc>
          <w:tcPr>
            <w:tcW w:w="963" w:type="pct"/>
            <w:gridSpan w:val="2"/>
            <w:vMerge/>
            <w:tcBorders>
              <w:top w:val="single" w:sz="8" w:space="0" w:color="auto"/>
              <w:left w:val="single" w:sz="8" w:space="0" w:color="auto"/>
              <w:bottom w:val="single" w:sz="8" w:space="0" w:color="auto"/>
              <w:right w:val="single" w:sz="8" w:space="0" w:color="auto"/>
            </w:tcBorders>
            <w:vAlign w:val="center"/>
            <w:hideMark/>
          </w:tcPr>
          <w:p w:rsidR="008916CF" w:rsidRPr="001A3157" w:rsidRDefault="008916CF" w:rsidP="00494FC6">
            <w:pPr>
              <w:spacing w:after="0" w:line="240" w:lineRule="auto"/>
              <w:rPr>
                <w:rFonts w:ascii="Times New Roman" w:hAnsi="Times New Roman" w:cs="Times New Roman"/>
                <w:b/>
                <w:bCs/>
                <w:color w:val="000000"/>
                <w:sz w:val="16"/>
                <w:szCs w:val="16"/>
              </w:rPr>
            </w:pPr>
          </w:p>
        </w:tc>
        <w:tc>
          <w:tcPr>
            <w:tcW w:w="683"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0</w:t>
            </w:r>
          </w:p>
        </w:tc>
        <w:tc>
          <w:tcPr>
            <w:tcW w:w="650"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1</w:t>
            </w:r>
          </w:p>
        </w:tc>
        <w:tc>
          <w:tcPr>
            <w:tcW w:w="669"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2</w:t>
            </w:r>
          </w:p>
        </w:tc>
        <w:tc>
          <w:tcPr>
            <w:tcW w:w="689"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3</w:t>
            </w:r>
          </w:p>
        </w:tc>
        <w:tc>
          <w:tcPr>
            <w:tcW w:w="695"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4</w:t>
            </w:r>
          </w:p>
        </w:tc>
        <w:tc>
          <w:tcPr>
            <w:tcW w:w="650"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center"/>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5+</w:t>
            </w:r>
          </w:p>
        </w:tc>
      </w:tr>
      <w:tr w:rsidR="00494FC6" w:rsidRPr="001A3157" w:rsidTr="00A02B4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Pre-investment costs</w:t>
            </w:r>
          </w:p>
        </w:tc>
        <w:tc>
          <w:tcPr>
            <w:tcW w:w="683" w:type="pct"/>
            <w:tcBorders>
              <w:top w:val="single" w:sz="8" w:space="0" w:color="auto"/>
              <w:left w:val="nil"/>
              <w:bottom w:val="single" w:sz="8" w:space="0" w:color="auto"/>
              <w:right w:val="single" w:sz="8" w:space="0" w:color="auto"/>
            </w:tcBorders>
            <w:shd w:val="clear" w:color="000000" w:fill="FFFFFF" w:themeFill="background1"/>
            <w:noWrap/>
            <w:vAlign w:val="bottom"/>
            <w:hideMark/>
          </w:tcPr>
          <w:p w:rsidR="008916CF" w:rsidRPr="001A3157" w:rsidRDefault="008916CF" w:rsidP="00494FC6">
            <w:pPr>
              <w:spacing w:after="0" w:line="240" w:lineRule="auto"/>
              <w:jc w:val="right"/>
              <w:rPr>
                <w:rFonts w:ascii="Times New Roman" w:hAnsi="Times New Roman" w:cs="Times New Roman"/>
                <w:color w:val="000000"/>
                <w:sz w:val="18"/>
                <w:szCs w:val="18"/>
              </w:rPr>
            </w:pPr>
            <w:r w:rsidRPr="001A3157">
              <w:rPr>
                <w:rFonts w:ascii="Times New Roman" w:hAnsi="Times New Roman" w:cs="Times New Roman"/>
                <w:color w:val="000000"/>
                <w:sz w:val="18"/>
                <w:szCs w:val="18"/>
              </w:rPr>
              <w:t xml:space="preserve">          369,437.50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Investment costs</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7,906,352.51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r>
      <w:tr w:rsidR="00494FC6" w:rsidRPr="001A3157" w:rsidTr="006F1562">
        <w:trPr>
          <w:trHeight w:val="83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Fixed cost (M cost, environmental management cost, land tax &amp; water charge)</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282,398.57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282,398.57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282,398.57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282,398.57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282,398.57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Variable Operating Costs</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1,212,999.00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1,282,328.00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1,227,992.00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1,227,992.00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1,282,981.50 </w:t>
            </w:r>
          </w:p>
        </w:tc>
      </w:tr>
      <w:tr w:rsidR="00494FC6" w:rsidRPr="001A3157" w:rsidTr="00494FC6">
        <w:trPr>
          <w:trHeight w:val="52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Management &amp; Supervision cost (5%)</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center"/>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395,317.63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Total Cost </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8,671,107.64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1,495,397.57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1,564,726.57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1,510,390.57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1,510,390.57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1,565,380.07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WOP Benefits</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678,688.50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678,688.50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678,688.50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678,688.50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678,688.50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678,688.50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WP Benefits</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4,001,500.00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6,502,200.00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7,478,600.00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9,010,950.00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11,549,200.00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Incremental benefits</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(9,349,796.14)</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1,827,413.93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4,258,784.93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5,289,520.93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6,821,870.93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b/>
                <w:bCs/>
                <w:color w:val="000000"/>
                <w:sz w:val="16"/>
                <w:szCs w:val="16"/>
              </w:rPr>
            </w:pPr>
            <w:r w:rsidRPr="001A3157">
              <w:rPr>
                <w:rFonts w:ascii="Times New Roman" w:hAnsi="Times New Roman" w:cs="Times New Roman"/>
                <w:b/>
                <w:bCs/>
                <w:color w:val="000000"/>
                <w:sz w:val="16"/>
                <w:szCs w:val="16"/>
              </w:rPr>
              <w:t xml:space="preserve">      9,305,131.43 </w:t>
            </w:r>
          </w:p>
        </w:tc>
      </w:tr>
      <w:tr w:rsidR="00494FC6" w:rsidRPr="001A3157" w:rsidTr="00494FC6">
        <w:trPr>
          <w:trHeight w:val="46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Discounted Benefits @11%</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3,604,955.35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5,277,328.57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5,468,285.01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5,935,792.10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6,853,884.29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Discounted Cost @11%</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9,349,796.14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1,958,636.31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1,820,805.02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1,600,634.91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1,442,014.24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1,331,744.73 </w:t>
            </w:r>
          </w:p>
        </w:tc>
      </w:tr>
      <w:tr w:rsidR="00494FC6" w:rsidRPr="001A3157" w:rsidTr="00494FC6">
        <w:trPr>
          <w:trHeight w:val="315"/>
        </w:trPr>
        <w:tc>
          <w:tcPr>
            <w:tcW w:w="963"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8916CF" w:rsidRPr="001A3157" w:rsidRDefault="008916CF" w:rsidP="00494FC6">
            <w:pPr>
              <w:spacing w:after="0" w:line="240" w:lineRule="auto"/>
              <w:rPr>
                <w:rFonts w:ascii="Times New Roman" w:hAnsi="Times New Roman" w:cs="Times New Roman"/>
                <w:color w:val="000000"/>
                <w:sz w:val="16"/>
                <w:szCs w:val="16"/>
              </w:rPr>
            </w:pPr>
            <w:r w:rsidRPr="001A3157">
              <w:rPr>
                <w:rFonts w:ascii="Times New Roman" w:hAnsi="Times New Roman" w:cs="Times New Roman"/>
                <w:color w:val="000000"/>
                <w:sz w:val="16"/>
                <w:szCs w:val="16"/>
              </w:rPr>
              <w:t>NPV</w:t>
            </w:r>
          </w:p>
        </w:tc>
        <w:tc>
          <w:tcPr>
            <w:tcW w:w="683"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(9,349,796.14)</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1,646,319.04 </w:t>
            </w:r>
          </w:p>
        </w:tc>
        <w:tc>
          <w:tcPr>
            <w:tcW w:w="66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3,456,523.55 </w:t>
            </w:r>
          </w:p>
        </w:tc>
        <w:tc>
          <w:tcPr>
            <w:tcW w:w="689"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3,867,650.10 </w:t>
            </w:r>
          </w:p>
        </w:tc>
        <w:tc>
          <w:tcPr>
            <w:tcW w:w="695"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4,493,777.86 </w:t>
            </w:r>
          </w:p>
        </w:tc>
        <w:tc>
          <w:tcPr>
            <w:tcW w:w="650" w:type="pct"/>
            <w:tcBorders>
              <w:top w:val="nil"/>
              <w:left w:val="nil"/>
              <w:bottom w:val="single" w:sz="8" w:space="0" w:color="auto"/>
              <w:right w:val="single" w:sz="8" w:space="0" w:color="auto"/>
            </w:tcBorders>
            <w:shd w:val="clear" w:color="auto" w:fill="auto"/>
            <w:noWrap/>
            <w:vAlign w:val="bottom"/>
            <w:hideMark/>
          </w:tcPr>
          <w:p w:rsidR="008916CF" w:rsidRPr="001A3157" w:rsidRDefault="008916CF" w:rsidP="00494FC6">
            <w:pPr>
              <w:spacing w:after="0" w:line="240" w:lineRule="auto"/>
              <w:jc w:val="right"/>
              <w:rPr>
                <w:rFonts w:ascii="Times New Roman" w:hAnsi="Times New Roman" w:cs="Times New Roman"/>
                <w:color w:val="000000"/>
                <w:sz w:val="16"/>
                <w:szCs w:val="16"/>
              </w:rPr>
            </w:pPr>
            <w:r w:rsidRPr="001A3157">
              <w:rPr>
                <w:rFonts w:ascii="Times New Roman" w:hAnsi="Times New Roman" w:cs="Times New Roman"/>
                <w:color w:val="000000"/>
                <w:sz w:val="16"/>
                <w:szCs w:val="16"/>
              </w:rPr>
              <w:t xml:space="preserve">      5,522,139.55 </w:t>
            </w:r>
          </w:p>
        </w:tc>
      </w:tr>
      <w:tr w:rsidR="00494FC6" w:rsidRPr="001A3157" w:rsidTr="00494FC6">
        <w:trPr>
          <w:trHeight w:val="300"/>
        </w:trPr>
        <w:tc>
          <w:tcPr>
            <w:tcW w:w="345"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18"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83"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6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95"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r>
      <w:tr w:rsidR="008916CF" w:rsidRPr="001A3157" w:rsidTr="00494FC6">
        <w:trPr>
          <w:trHeight w:val="300"/>
        </w:trPr>
        <w:tc>
          <w:tcPr>
            <w:tcW w:w="963" w:type="pct"/>
            <w:gridSpan w:val="2"/>
            <w:vMerge w:val="restart"/>
            <w:tcBorders>
              <w:top w:val="nil"/>
              <w:left w:val="nil"/>
              <w:bottom w:val="nil"/>
              <w:right w:val="nil"/>
            </w:tcBorders>
            <w:shd w:val="clear" w:color="auto" w:fill="auto"/>
            <w:noWrap/>
            <w:vAlign w:val="center"/>
            <w:hideMark/>
          </w:tcPr>
          <w:p w:rsidR="008916CF" w:rsidRPr="001A3157" w:rsidRDefault="008916CF" w:rsidP="00494FC6">
            <w:pPr>
              <w:spacing w:after="0" w:line="240" w:lineRule="auto"/>
              <w:jc w:val="center"/>
              <w:rPr>
                <w:rFonts w:ascii="Times New Roman" w:hAnsi="Times New Roman" w:cs="Times New Roman"/>
                <w:b/>
                <w:bCs/>
                <w:color w:val="000000"/>
              </w:rPr>
            </w:pPr>
            <w:r w:rsidRPr="001A3157">
              <w:rPr>
                <w:rFonts w:ascii="Times New Roman" w:hAnsi="Times New Roman" w:cs="Times New Roman"/>
                <w:color w:val="000000"/>
              </w:rPr>
              <w:t xml:space="preserve">BCR   </w:t>
            </w:r>
            <w:r w:rsidRPr="001A3157">
              <w:rPr>
                <w:rFonts w:ascii="Times New Roman" w:hAnsi="Times New Roman" w:cs="Times New Roman"/>
                <w:b/>
                <w:bCs/>
                <w:color w:val="000000"/>
              </w:rPr>
              <w:t>=</w:t>
            </w:r>
          </w:p>
        </w:tc>
        <w:tc>
          <w:tcPr>
            <w:tcW w:w="683" w:type="pct"/>
            <w:tcBorders>
              <w:top w:val="nil"/>
              <w:left w:val="nil"/>
              <w:bottom w:val="single" w:sz="4" w:space="0" w:color="auto"/>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r w:rsidRPr="001A3157">
              <w:rPr>
                <w:rFonts w:ascii="Times New Roman" w:hAnsi="Times New Roman" w:cs="Times New Roman"/>
                <w:color w:val="000000"/>
              </w:rPr>
              <w:t>Benefits</w:t>
            </w:r>
          </w:p>
        </w:tc>
        <w:tc>
          <w:tcPr>
            <w:tcW w:w="1320" w:type="pct"/>
            <w:gridSpan w:val="2"/>
            <w:tcBorders>
              <w:top w:val="nil"/>
              <w:left w:val="nil"/>
              <w:bottom w:val="single" w:sz="8" w:space="0" w:color="auto"/>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r w:rsidRPr="001A3157">
              <w:rPr>
                <w:rFonts w:ascii="Times New Roman" w:hAnsi="Times New Roman" w:cs="Times New Roman"/>
                <w:color w:val="000000"/>
              </w:rPr>
              <w:t xml:space="preserve">   = 27,140,245.33           =</w:t>
            </w:r>
          </w:p>
        </w:tc>
        <w:tc>
          <w:tcPr>
            <w:tcW w:w="1384" w:type="pct"/>
            <w:gridSpan w:val="2"/>
            <w:tcBorders>
              <w:top w:val="nil"/>
              <w:left w:val="nil"/>
              <w:bottom w:val="nil"/>
              <w:right w:val="nil"/>
            </w:tcBorders>
            <w:shd w:val="clear" w:color="auto" w:fill="auto"/>
            <w:noWrap/>
            <w:vAlign w:val="center"/>
            <w:hideMark/>
          </w:tcPr>
          <w:p w:rsidR="008916CF" w:rsidRPr="001A3157" w:rsidRDefault="008916CF" w:rsidP="00494FC6">
            <w:pPr>
              <w:spacing w:after="0" w:line="240" w:lineRule="auto"/>
              <w:rPr>
                <w:rFonts w:ascii="Times New Roman" w:hAnsi="Times New Roman" w:cs="Times New Roman"/>
                <w:color w:val="000000"/>
              </w:rPr>
            </w:pPr>
            <w:r w:rsidRPr="001A3157">
              <w:rPr>
                <w:rFonts w:ascii="Times New Roman" w:hAnsi="Times New Roman" w:cs="Times New Roman"/>
                <w:color w:val="000000"/>
              </w:rPr>
              <w:t>1.550549413</w:t>
            </w: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r>
      <w:tr w:rsidR="008916CF" w:rsidRPr="001A3157" w:rsidTr="00494FC6">
        <w:trPr>
          <w:trHeight w:val="300"/>
        </w:trPr>
        <w:tc>
          <w:tcPr>
            <w:tcW w:w="963" w:type="pct"/>
            <w:gridSpan w:val="2"/>
            <w:vMerge/>
            <w:tcBorders>
              <w:top w:val="nil"/>
              <w:left w:val="nil"/>
              <w:bottom w:val="nil"/>
              <w:right w:val="nil"/>
            </w:tcBorders>
            <w:vAlign w:val="center"/>
            <w:hideMark/>
          </w:tcPr>
          <w:p w:rsidR="008916CF" w:rsidRPr="001A3157" w:rsidRDefault="008916CF" w:rsidP="00494FC6">
            <w:pPr>
              <w:spacing w:after="0" w:line="240" w:lineRule="auto"/>
              <w:rPr>
                <w:rFonts w:ascii="Times New Roman" w:hAnsi="Times New Roman" w:cs="Times New Roman"/>
                <w:b/>
                <w:bCs/>
                <w:color w:val="000000"/>
              </w:rPr>
            </w:pPr>
          </w:p>
        </w:tc>
        <w:tc>
          <w:tcPr>
            <w:tcW w:w="683" w:type="pct"/>
            <w:tcBorders>
              <w:top w:val="single" w:sz="4" w:space="0" w:color="auto"/>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r w:rsidRPr="001A3157">
              <w:rPr>
                <w:rFonts w:ascii="Times New Roman" w:hAnsi="Times New Roman" w:cs="Times New Roman"/>
                <w:color w:val="000000"/>
              </w:rPr>
              <w:t>Costs</w:t>
            </w:r>
          </w:p>
        </w:tc>
        <w:tc>
          <w:tcPr>
            <w:tcW w:w="1320" w:type="pct"/>
            <w:gridSpan w:val="2"/>
            <w:tcBorders>
              <w:top w:val="single" w:sz="8" w:space="0" w:color="auto"/>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r w:rsidRPr="001A3157">
              <w:rPr>
                <w:rFonts w:ascii="Times New Roman" w:hAnsi="Times New Roman" w:cs="Times New Roman"/>
                <w:color w:val="000000"/>
              </w:rPr>
              <w:t xml:space="preserve">    17,503,631.36 </w:t>
            </w:r>
          </w:p>
        </w:tc>
        <w:tc>
          <w:tcPr>
            <w:tcW w:w="68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95"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r>
      <w:tr w:rsidR="008916CF" w:rsidRPr="001A3157" w:rsidTr="00494FC6">
        <w:trPr>
          <w:trHeight w:val="300"/>
        </w:trPr>
        <w:tc>
          <w:tcPr>
            <w:tcW w:w="345"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18"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83"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6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95"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r>
      <w:tr w:rsidR="008916CF" w:rsidRPr="001A3157" w:rsidTr="00494FC6">
        <w:trPr>
          <w:trHeight w:val="300"/>
        </w:trPr>
        <w:tc>
          <w:tcPr>
            <w:tcW w:w="2296" w:type="pct"/>
            <w:gridSpan w:val="4"/>
            <w:tcBorders>
              <w:top w:val="nil"/>
              <w:left w:val="nil"/>
              <w:bottom w:val="nil"/>
              <w:right w:val="nil"/>
            </w:tcBorders>
            <w:shd w:val="clear" w:color="auto" w:fill="auto"/>
            <w:noWrap/>
            <w:vAlign w:val="bottom"/>
            <w:hideMark/>
          </w:tcPr>
          <w:p w:rsidR="008916CF" w:rsidRPr="001A3157" w:rsidRDefault="008916CF" w:rsidP="00494FC6">
            <w:pPr>
              <w:spacing w:after="0" w:line="240" w:lineRule="auto"/>
              <w:jc w:val="center"/>
              <w:rPr>
                <w:rFonts w:ascii="Times New Roman" w:hAnsi="Times New Roman" w:cs="Times New Roman"/>
                <w:color w:val="000000"/>
              </w:rPr>
            </w:pPr>
            <w:r w:rsidRPr="001A3157">
              <w:rPr>
                <w:rFonts w:ascii="Times New Roman" w:hAnsi="Times New Roman" w:cs="Times New Roman"/>
                <w:color w:val="000000"/>
              </w:rPr>
              <w:t xml:space="preserve">Payback period  =   </w:t>
            </w:r>
            <w:r w:rsidRPr="001A3157">
              <w:rPr>
                <w:rFonts w:ascii="Times New Roman" w:hAnsi="Times New Roman" w:cs="Times New Roman"/>
                <w:b/>
                <w:bCs/>
                <w:color w:val="000000"/>
              </w:rPr>
              <w:t>4</w:t>
            </w:r>
            <w:r w:rsidRPr="001A3157">
              <w:rPr>
                <w:rFonts w:ascii="Times New Roman" w:hAnsi="Times New Roman" w:cs="Times New Roman"/>
                <w:color w:val="000000"/>
              </w:rPr>
              <w:t xml:space="preserve">  years</w:t>
            </w:r>
          </w:p>
        </w:tc>
        <w:tc>
          <w:tcPr>
            <w:tcW w:w="66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89"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95"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8916CF" w:rsidRPr="001A3157" w:rsidRDefault="008916CF" w:rsidP="00494FC6">
            <w:pPr>
              <w:spacing w:after="0" w:line="240" w:lineRule="auto"/>
              <w:rPr>
                <w:rFonts w:ascii="Times New Roman" w:hAnsi="Times New Roman" w:cs="Times New Roman"/>
                <w:color w:val="000000"/>
              </w:rPr>
            </w:pPr>
          </w:p>
        </w:tc>
      </w:tr>
    </w:tbl>
    <w:p w:rsidR="008916CF" w:rsidRPr="001A3157" w:rsidRDefault="008916CF" w:rsidP="00494FC6">
      <w:pPr>
        <w:spacing w:after="0"/>
        <w:rPr>
          <w:rFonts w:ascii="Times New Roman" w:hAnsi="Times New Roman" w:cs="Times New Roman"/>
          <w:sz w:val="16"/>
          <w:szCs w:val="16"/>
        </w:rPr>
      </w:pPr>
    </w:p>
    <w:p w:rsidR="008916CF" w:rsidRPr="001A3157" w:rsidRDefault="008916CF" w:rsidP="00654257">
      <w:pPr>
        <w:numPr>
          <w:ilvl w:val="0"/>
          <w:numId w:val="47"/>
        </w:numPr>
        <w:spacing w:before="120" w:after="0"/>
        <w:ind w:left="360"/>
        <w:rPr>
          <w:rFonts w:ascii="Times New Roman" w:hAnsi="Times New Roman" w:cs="Times New Roman"/>
          <w:b/>
          <w:bCs/>
          <w:sz w:val="24"/>
          <w:szCs w:val="24"/>
        </w:rPr>
      </w:pPr>
      <w:r w:rsidRPr="001A3157">
        <w:rPr>
          <w:rFonts w:ascii="Times New Roman" w:hAnsi="Times New Roman" w:cs="Times New Roman"/>
          <w:b/>
          <w:bCs/>
          <w:sz w:val="24"/>
          <w:szCs w:val="24"/>
        </w:rPr>
        <w:t>Benefit-Cost Ratio = 1.</w:t>
      </w:r>
      <w:r w:rsidR="009118C8" w:rsidRPr="001A3157">
        <w:rPr>
          <w:rFonts w:ascii="Times New Roman" w:hAnsi="Times New Roman" w:cs="Times New Roman"/>
          <w:b/>
          <w:bCs/>
          <w:sz w:val="24"/>
          <w:szCs w:val="24"/>
        </w:rPr>
        <w:t>55</w:t>
      </w:r>
      <w:r w:rsidRPr="001A3157">
        <w:rPr>
          <w:rFonts w:ascii="Times New Roman" w:hAnsi="Times New Roman" w:cs="Times New Roman"/>
          <w:b/>
          <w:bCs/>
          <w:sz w:val="24"/>
          <w:szCs w:val="24"/>
        </w:rPr>
        <w:t xml:space="preserve">; </w:t>
      </w:r>
    </w:p>
    <w:p w:rsidR="008916CF" w:rsidRPr="001A3157" w:rsidRDefault="008916CF" w:rsidP="00FB3E7F">
      <w:pPr>
        <w:numPr>
          <w:ilvl w:val="0"/>
          <w:numId w:val="47"/>
        </w:numPr>
        <w:spacing w:before="120" w:after="0"/>
        <w:ind w:left="360"/>
        <w:rPr>
          <w:rFonts w:ascii="Times New Roman" w:hAnsi="Times New Roman" w:cs="Times New Roman"/>
          <w:b/>
          <w:bCs/>
          <w:sz w:val="24"/>
          <w:szCs w:val="24"/>
        </w:rPr>
      </w:pPr>
      <w:r w:rsidRPr="001A3157">
        <w:rPr>
          <w:rFonts w:ascii="Times New Roman" w:hAnsi="Times New Roman" w:cs="Times New Roman"/>
          <w:b/>
          <w:bCs/>
          <w:sz w:val="24"/>
          <w:szCs w:val="24"/>
        </w:rPr>
        <w:t>Total NPV at 11% = + 9,636,613.97</w:t>
      </w:r>
      <w:r w:rsidR="00654257" w:rsidRPr="001A3157">
        <w:rPr>
          <w:rFonts w:ascii="Times New Roman" w:hAnsi="Times New Roman" w:cs="Times New Roman"/>
          <w:b/>
          <w:bCs/>
          <w:sz w:val="24"/>
          <w:szCs w:val="24"/>
        </w:rPr>
        <w:t>; and</w:t>
      </w:r>
    </w:p>
    <w:p w:rsidR="00654257" w:rsidRPr="001A3157" w:rsidRDefault="00654257" w:rsidP="00FB3E7F">
      <w:pPr>
        <w:numPr>
          <w:ilvl w:val="0"/>
          <w:numId w:val="47"/>
        </w:numPr>
        <w:spacing w:before="120" w:after="0"/>
        <w:ind w:left="360"/>
        <w:rPr>
          <w:rFonts w:ascii="Times New Roman" w:hAnsi="Times New Roman" w:cs="Times New Roman"/>
          <w:b/>
          <w:bCs/>
          <w:sz w:val="24"/>
          <w:szCs w:val="24"/>
        </w:rPr>
      </w:pPr>
      <w:r w:rsidRPr="001A3157">
        <w:rPr>
          <w:rFonts w:ascii="Times New Roman" w:hAnsi="Times New Roman" w:cs="Times New Roman"/>
          <w:b/>
          <w:bCs/>
          <w:sz w:val="24"/>
          <w:szCs w:val="24"/>
        </w:rPr>
        <w:t>IRR = 37.83%.</w:t>
      </w:r>
    </w:p>
    <w:p w:rsidR="00AC2F0D" w:rsidRPr="001A3157" w:rsidRDefault="00AC2F0D" w:rsidP="004D4082">
      <w:pPr>
        <w:pStyle w:val="Heading1"/>
        <w:numPr>
          <w:ilvl w:val="1"/>
          <w:numId w:val="54"/>
        </w:numPr>
        <w:spacing w:before="0" w:line="360" w:lineRule="auto"/>
        <w:rPr>
          <w:rFonts w:ascii="Times New Roman" w:hAnsi="Times New Roman" w:cs="Times New Roman"/>
          <w:color w:val="auto"/>
          <w:sz w:val="24"/>
          <w:szCs w:val="24"/>
        </w:rPr>
      </w:pPr>
      <w:bookmarkStart w:id="301" w:name="_Toc4460510"/>
      <w:r w:rsidRPr="001A3157">
        <w:rPr>
          <w:rFonts w:ascii="Times New Roman" w:hAnsi="Times New Roman" w:cs="Times New Roman"/>
          <w:color w:val="auto"/>
          <w:sz w:val="24"/>
          <w:szCs w:val="24"/>
        </w:rPr>
        <w:lastRenderedPageBreak/>
        <w:t>Sensitivity Analysis</w:t>
      </w:r>
      <w:bookmarkEnd w:id="301"/>
    </w:p>
    <w:p w:rsidR="00AC2F0D" w:rsidRPr="001A3157" w:rsidRDefault="00AC2F0D" w:rsidP="00BE3F30">
      <w:pPr>
        <w:spacing w:before="120"/>
        <w:jc w:val="both"/>
        <w:rPr>
          <w:rFonts w:ascii="Times New Roman" w:hAnsi="Times New Roman" w:cs="Times New Roman"/>
          <w:sz w:val="24"/>
          <w:szCs w:val="24"/>
        </w:rPr>
      </w:pPr>
      <w:r w:rsidRPr="001A3157">
        <w:rPr>
          <w:rFonts w:ascii="Times New Roman" w:hAnsi="Times New Roman" w:cs="Times New Roman"/>
          <w:sz w:val="24"/>
          <w:szCs w:val="24"/>
        </w:rPr>
        <w:t>There is a possibility that the results of the financial and economic cost-benefit analysis are subjected to a range of risk and uncertainties. Thus, sensitivity test is required in order to understand more about the degree of confidence with which the outputs of the analysis is conducted. The project is expected to use new irrigation technologies in relation to the existing culture of the communities. So that, it is useful to use a range of different planning horizons in line with the reliability and appreciation of the dynamic nature of the project environments, rather than expecting immediate financial earnings in a short period of time.</w:t>
      </w:r>
    </w:p>
    <w:p w:rsidR="00AC2F0D" w:rsidRPr="001A3157" w:rsidRDefault="00AC2F0D" w:rsidP="00BE3F30">
      <w:pPr>
        <w:tabs>
          <w:tab w:val="left" w:pos="720"/>
        </w:tabs>
        <w:spacing w:before="120"/>
        <w:jc w:val="both"/>
        <w:rPr>
          <w:rFonts w:ascii="Times New Roman" w:hAnsi="Times New Roman" w:cs="Times New Roman"/>
          <w:sz w:val="24"/>
          <w:szCs w:val="24"/>
        </w:rPr>
      </w:pPr>
      <w:r w:rsidRPr="001A3157">
        <w:rPr>
          <w:rFonts w:ascii="Times New Roman" w:hAnsi="Times New Roman" w:cs="Times New Roman"/>
          <w:sz w:val="24"/>
          <w:szCs w:val="24"/>
        </w:rPr>
        <w:t>To this effect, assessment is made to know the extent to which the proposed investment implies risk for the country and for the project. Risks should have to be identified and their possible impacts on the financial and economic viability of the investment and its sustainability have to be examined. Accordingly, three possible scenarios have been considered here for the sensitivity test: These are;</w:t>
      </w:r>
    </w:p>
    <w:p w:rsidR="00AC2F0D" w:rsidRPr="001A3157" w:rsidRDefault="00AC2F0D" w:rsidP="00BE3F30">
      <w:pPr>
        <w:pStyle w:val="ListParagraph"/>
        <w:numPr>
          <w:ilvl w:val="0"/>
          <w:numId w:val="49"/>
        </w:numPr>
        <w:spacing w:before="120" w:after="0"/>
        <w:contextualSpacing w:val="0"/>
        <w:jc w:val="both"/>
        <w:rPr>
          <w:rFonts w:ascii="Times New Roman" w:hAnsi="Times New Roman" w:cs="Times New Roman"/>
          <w:sz w:val="24"/>
          <w:szCs w:val="24"/>
        </w:rPr>
      </w:pPr>
      <w:r w:rsidRPr="001A3157">
        <w:rPr>
          <w:rFonts w:ascii="Times New Roman" w:hAnsi="Times New Roman" w:cs="Times New Roman"/>
          <w:sz w:val="24"/>
          <w:szCs w:val="24"/>
        </w:rPr>
        <w:t>A 5% increase in the cost stream and no change in the benefit stream;</w:t>
      </w:r>
    </w:p>
    <w:p w:rsidR="00AC2F0D" w:rsidRPr="001A3157" w:rsidRDefault="00AC2F0D" w:rsidP="00BE3F30">
      <w:pPr>
        <w:pStyle w:val="ListParagraph"/>
        <w:numPr>
          <w:ilvl w:val="0"/>
          <w:numId w:val="49"/>
        </w:numPr>
        <w:spacing w:before="120" w:after="0"/>
        <w:contextualSpacing w:val="0"/>
        <w:jc w:val="both"/>
        <w:rPr>
          <w:rFonts w:ascii="Times New Roman" w:hAnsi="Times New Roman" w:cs="Times New Roman"/>
          <w:sz w:val="24"/>
          <w:szCs w:val="24"/>
        </w:rPr>
      </w:pPr>
      <w:r w:rsidRPr="001A3157">
        <w:rPr>
          <w:rFonts w:ascii="Times New Roman" w:hAnsi="Times New Roman" w:cs="Times New Roman"/>
          <w:sz w:val="24"/>
          <w:szCs w:val="24"/>
        </w:rPr>
        <w:t>A 5% decline in the benefit stream and no change in the cost steam; and</w:t>
      </w:r>
    </w:p>
    <w:p w:rsidR="00AC2F0D" w:rsidRPr="001A3157" w:rsidRDefault="00AC2F0D" w:rsidP="00BE3F30">
      <w:pPr>
        <w:pStyle w:val="ListParagraph"/>
        <w:numPr>
          <w:ilvl w:val="0"/>
          <w:numId w:val="49"/>
        </w:numPr>
        <w:spacing w:before="120" w:after="0"/>
        <w:contextualSpacing w:val="0"/>
        <w:jc w:val="both"/>
        <w:rPr>
          <w:rFonts w:ascii="Times New Roman" w:hAnsi="Times New Roman" w:cs="Times New Roman"/>
          <w:sz w:val="24"/>
          <w:szCs w:val="24"/>
        </w:rPr>
      </w:pPr>
      <w:r w:rsidRPr="001A3157">
        <w:rPr>
          <w:rFonts w:ascii="Times New Roman" w:hAnsi="Times New Roman" w:cs="Times New Roman"/>
          <w:sz w:val="24"/>
          <w:szCs w:val="24"/>
        </w:rPr>
        <w:t>A 5% decline in the benefits and a 5% increase in cost.</w:t>
      </w:r>
    </w:p>
    <w:p w:rsidR="00A06154" w:rsidRPr="00BE3F30" w:rsidRDefault="002C6B37" w:rsidP="00BE3F30">
      <w:pPr>
        <w:jc w:val="both"/>
        <w:rPr>
          <w:rFonts w:ascii="Times New Roman" w:hAnsi="Times New Roman" w:cs="Times New Roman"/>
          <w:sz w:val="24"/>
          <w:szCs w:val="24"/>
        </w:rPr>
      </w:pPr>
      <w:bookmarkStart w:id="302" w:name="_Toc4460669"/>
      <w:r w:rsidRPr="00BE3F30">
        <w:rPr>
          <w:rFonts w:ascii="Times New Roman" w:hAnsi="Times New Roman" w:cs="Times New Roman"/>
        </w:rPr>
        <w:t xml:space="preserve">Table </w:t>
      </w:r>
      <w:r w:rsidRPr="00BE3F30">
        <w:rPr>
          <w:rFonts w:ascii="Times New Roman" w:hAnsi="Times New Roman" w:cs="Times New Roman"/>
        </w:rPr>
        <w:fldChar w:fldCharType="begin"/>
      </w:r>
      <w:r w:rsidRPr="00BE3F30">
        <w:rPr>
          <w:rFonts w:ascii="Times New Roman" w:hAnsi="Times New Roman" w:cs="Times New Roman"/>
        </w:rPr>
        <w:instrText xml:space="preserve"> SEQ Table_1. \* ARABIC </w:instrText>
      </w:r>
      <w:r w:rsidRPr="00BE3F30">
        <w:rPr>
          <w:rFonts w:ascii="Times New Roman" w:hAnsi="Times New Roman" w:cs="Times New Roman"/>
        </w:rPr>
        <w:fldChar w:fldCharType="separate"/>
      </w:r>
      <w:r w:rsidR="00E32D29">
        <w:rPr>
          <w:rFonts w:ascii="Times New Roman" w:hAnsi="Times New Roman" w:cs="Times New Roman"/>
          <w:noProof/>
        </w:rPr>
        <w:t>38</w:t>
      </w:r>
      <w:r w:rsidRPr="00BE3F30">
        <w:rPr>
          <w:rFonts w:ascii="Times New Roman" w:hAnsi="Times New Roman" w:cs="Times New Roman"/>
        </w:rPr>
        <w:fldChar w:fldCharType="end"/>
      </w:r>
      <w:r w:rsidR="00A06154" w:rsidRPr="00BE3F30">
        <w:rPr>
          <w:rFonts w:ascii="Times New Roman" w:hAnsi="Times New Roman" w:cs="Times New Roman"/>
          <w:sz w:val="24"/>
          <w:szCs w:val="24"/>
        </w:rPr>
        <w:t>: A 5% increase in the cost stream and no change in the benefit stream</w:t>
      </w:r>
      <w:bookmarkEnd w:id="302"/>
    </w:p>
    <w:tbl>
      <w:tblPr>
        <w:tblW w:w="5129" w:type="pct"/>
        <w:tblLayout w:type="fixed"/>
        <w:tblLook w:val="04A0" w:firstRow="1" w:lastRow="0" w:firstColumn="1" w:lastColumn="0" w:noHBand="0" w:noVBand="1"/>
      </w:tblPr>
      <w:tblGrid>
        <w:gridCol w:w="679"/>
        <w:gridCol w:w="683"/>
        <w:gridCol w:w="1445"/>
        <w:gridCol w:w="1577"/>
        <w:gridCol w:w="1395"/>
        <w:gridCol w:w="1349"/>
        <w:gridCol w:w="1577"/>
        <w:gridCol w:w="1303"/>
      </w:tblGrid>
      <w:tr w:rsidR="00AD7E3C" w:rsidRPr="001A3157" w:rsidTr="00E8357E">
        <w:trPr>
          <w:trHeight w:val="300"/>
        </w:trPr>
        <w:tc>
          <w:tcPr>
            <w:tcW w:w="680"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Description of Components</w:t>
            </w:r>
          </w:p>
        </w:tc>
        <w:tc>
          <w:tcPr>
            <w:tcW w:w="4320" w:type="pct"/>
            <w:gridSpan w:val="6"/>
            <w:tcBorders>
              <w:top w:val="single" w:sz="8" w:space="0" w:color="auto"/>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Year</w:t>
            </w:r>
          </w:p>
        </w:tc>
      </w:tr>
      <w:tr w:rsidR="00E8357E" w:rsidRPr="001A3157" w:rsidTr="00E8357E">
        <w:trPr>
          <w:trHeight w:val="270"/>
        </w:trPr>
        <w:tc>
          <w:tcPr>
            <w:tcW w:w="680" w:type="pct"/>
            <w:gridSpan w:val="2"/>
            <w:vMerge/>
            <w:tcBorders>
              <w:top w:val="single" w:sz="8" w:space="0" w:color="auto"/>
              <w:left w:val="single" w:sz="8" w:space="0" w:color="auto"/>
              <w:bottom w:val="single" w:sz="8" w:space="0" w:color="auto"/>
              <w:right w:val="single" w:sz="8" w:space="0" w:color="auto"/>
            </w:tcBorders>
            <w:vAlign w:val="center"/>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p>
        </w:tc>
        <w:tc>
          <w:tcPr>
            <w:tcW w:w="722"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0</w:t>
            </w:r>
          </w:p>
        </w:tc>
        <w:tc>
          <w:tcPr>
            <w:tcW w:w="788"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1</w:t>
            </w:r>
          </w:p>
        </w:tc>
        <w:tc>
          <w:tcPr>
            <w:tcW w:w="697"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2</w:t>
            </w:r>
          </w:p>
        </w:tc>
        <w:tc>
          <w:tcPr>
            <w:tcW w:w="674"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3</w:t>
            </w:r>
          </w:p>
        </w:tc>
        <w:tc>
          <w:tcPr>
            <w:tcW w:w="788"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4</w:t>
            </w:r>
          </w:p>
        </w:tc>
        <w:tc>
          <w:tcPr>
            <w:tcW w:w="650"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5+</w:t>
            </w:r>
          </w:p>
        </w:tc>
      </w:tr>
      <w:tr w:rsidR="00E8357E" w:rsidRPr="001A3157" w:rsidTr="00E8357E">
        <w:trPr>
          <w:trHeight w:val="270"/>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Pre-investment costs</w:t>
            </w:r>
          </w:p>
        </w:tc>
        <w:tc>
          <w:tcPr>
            <w:tcW w:w="72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387,909.38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9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74"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E8357E" w:rsidRPr="001A3157" w:rsidTr="00E8357E">
        <w:trPr>
          <w:trHeight w:val="25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Investment costs</w:t>
            </w:r>
          </w:p>
        </w:tc>
        <w:tc>
          <w:tcPr>
            <w:tcW w:w="72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8,301,670.14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9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74"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E8357E" w:rsidRPr="001A3157" w:rsidTr="00E8357E">
        <w:trPr>
          <w:trHeight w:val="960"/>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Fixed cost (M cost, environmental management cost, land tax &amp; water charge)</w:t>
            </w:r>
          </w:p>
        </w:tc>
        <w:tc>
          <w:tcPr>
            <w:tcW w:w="72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9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74"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50"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r>
      <w:tr w:rsidR="00E8357E" w:rsidRPr="001A3157" w:rsidTr="00E8357E">
        <w:trPr>
          <w:trHeight w:val="330"/>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Variable Operating Costs</w:t>
            </w:r>
          </w:p>
        </w:tc>
        <w:tc>
          <w:tcPr>
            <w:tcW w:w="72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1,273,648.95 </w:t>
            </w:r>
          </w:p>
        </w:tc>
        <w:tc>
          <w:tcPr>
            <w:tcW w:w="69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1,346,444.40 </w:t>
            </w:r>
          </w:p>
        </w:tc>
        <w:tc>
          <w:tcPr>
            <w:tcW w:w="674"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1,289,391.60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1,289,391.60 </w:t>
            </w:r>
          </w:p>
        </w:tc>
        <w:tc>
          <w:tcPr>
            <w:tcW w:w="650"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1,347,130.58 </w:t>
            </w:r>
          </w:p>
        </w:tc>
      </w:tr>
      <w:tr w:rsidR="00E8357E" w:rsidRPr="001A3157" w:rsidTr="00E8357E">
        <w:trPr>
          <w:trHeight w:val="55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Management &amp; Supervision cost (5%)</w:t>
            </w:r>
          </w:p>
        </w:tc>
        <w:tc>
          <w:tcPr>
            <w:tcW w:w="72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415,083.51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9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74"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50"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E8357E" w:rsidRPr="001A3157" w:rsidTr="00E8357E">
        <w:trPr>
          <w:trHeight w:val="31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Total Cost </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9,104,663.02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1,570,167.44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1,642,962.89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1,585,910.09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1,585,910.09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1,643,649.07 </w:t>
            </w:r>
          </w:p>
        </w:tc>
      </w:tr>
      <w:tr w:rsidR="00E8357E" w:rsidRPr="001A3157" w:rsidTr="00E8357E">
        <w:trPr>
          <w:trHeight w:val="31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WOP Benefits</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r>
      <w:tr w:rsidR="00E8357E" w:rsidRPr="001A3157" w:rsidTr="00E8357E">
        <w:trPr>
          <w:trHeight w:val="31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WP Benefits</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4,001,500.00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6,502,200.00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7,478,600.00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9,010,950.00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11,549,200.00 </w:t>
            </w:r>
          </w:p>
        </w:tc>
      </w:tr>
      <w:tr w:rsidR="00E8357E" w:rsidRPr="001A3157" w:rsidTr="00E8357E">
        <w:trPr>
          <w:trHeight w:val="31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Incremental benefits</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(9,817,285.94)</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1,718,709.63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4,146,614.18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5,180,066.98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6,712,416.98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9,192,928.01 </w:t>
            </w:r>
          </w:p>
        </w:tc>
      </w:tr>
      <w:tr w:rsidR="00E8357E" w:rsidRPr="001A3157" w:rsidTr="00E8357E">
        <w:trPr>
          <w:trHeight w:val="52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Discounted Benefits @11%</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3,604,955.35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5,277,328.57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5,468,285.01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5,935,792.10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6,853,884.29 </w:t>
            </w:r>
          </w:p>
        </w:tc>
      </w:tr>
      <w:tr w:rsidR="00E8357E" w:rsidRPr="001A3157" w:rsidTr="00E8357E">
        <w:trPr>
          <w:trHeight w:val="31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Discounted Cost @11%</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9,817,285.94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2,056,568.13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1,911,845.27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1,680,666.66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1,514,114.95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1,398,331.97 </w:t>
            </w:r>
          </w:p>
        </w:tc>
      </w:tr>
      <w:tr w:rsidR="00E8357E" w:rsidRPr="001A3157" w:rsidTr="00E8357E">
        <w:trPr>
          <w:trHeight w:val="315"/>
        </w:trPr>
        <w:tc>
          <w:tcPr>
            <w:tcW w:w="680"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NPV</w:t>
            </w:r>
          </w:p>
        </w:tc>
        <w:tc>
          <w:tcPr>
            <w:tcW w:w="72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(9,817,285.94)</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1,548,387.23 </w:t>
            </w:r>
          </w:p>
        </w:tc>
        <w:tc>
          <w:tcPr>
            <w:tcW w:w="69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3,365,483.29 </w:t>
            </w:r>
          </w:p>
        </w:tc>
        <w:tc>
          <w:tcPr>
            <w:tcW w:w="674"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3,787,618.36 </w:t>
            </w:r>
          </w:p>
        </w:tc>
        <w:tc>
          <w:tcPr>
            <w:tcW w:w="788"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4,421,677.15 </w:t>
            </w:r>
          </w:p>
        </w:tc>
        <w:tc>
          <w:tcPr>
            <w:tcW w:w="650"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5,455,552.32 </w:t>
            </w:r>
          </w:p>
        </w:tc>
      </w:tr>
      <w:tr w:rsidR="00E8357E" w:rsidRPr="001A3157" w:rsidTr="00E8357E">
        <w:trPr>
          <w:trHeight w:val="300"/>
        </w:trPr>
        <w:tc>
          <w:tcPr>
            <w:tcW w:w="33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341"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2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88"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97"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74"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88"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50"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E8357E" w:rsidRPr="001A3157" w:rsidTr="00E8357E">
        <w:trPr>
          <w:trHeight w:val="300"/>
        </w:trPr>
        <w:tc>
          <w:tcPr>
            <w:tcW w:w="680" w:type="pct"/>
            <w:gridSpan w:val="2"/>
            <w:vMerge w:val="restar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Total NPV of</w:t>
            </w:r>
          </w:p>
        </w:tc>
        <w:tc>
          <w:tcPr>
            <w:tcW w:w="722"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Benefits</w:t>
            </w:r>
          </w:p>
        </w:tc>
        <w:tc>
          <w:tcPr>
            <w:tcW w:w="788"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27,140,245.33</w:t>
            </w:r>
          </w:p>
        </w:tc>
        <w:tc>
          <w:tcPr>
            <w:tcW w:w="697"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674"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BCR</w:t>
            </w:r>
            <w:r w:rsidR="00E8357E" w:rsidRPr="001A3157">
              <w:rPr>
                <w:rFonts w:ascii="Times New Roman" w:eastAsia="Times New Roman" w:hAnsi="Times New Roman" w:cs="Times New Roman"/>
                <w:color w:val="000000"/>
              </w:rPr>
              <w:t xml:space="preserve"> </w:t>
            </w:r>
            <w:r w:rsidRPr="001A3157">
              <w:rPr>
                <w:rFonts w:ascii="Times New Roman" w:eastAsia="Times New Roman" w:hAnsi="Times New Roman" w:cs="Times New Roman"/>
                <w:color w:val="000000"/>
              </w:rPr>
              <w:t>=</w:t>
            </w:r>
          </w:p>
        </w:tc>
        <w:tc>
          <w:tcPr>
            <w:tcW w:w="788"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1.476713727</w:t>
            </w:r>
          </w:p>
        </w:tc>
        <w:tc>
          <w:tcPr>
            <w:tcW w:w="650"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r>
      <w:tr w:rsidR="00E8357E" w:rsidRPr="001A3157" w:rsidTr="00E8357E">
        <w:trPr>
          <w:trHeight w:val="300"/>
        </w:trPr>
        <w:tc>
          <w:tcPr>
            <w:tcW w:w="680" w:type="pct"/>
            <w:gridSpan w:val="2"/>
            <w:vMerge/>
            <w:tcBorders>
              <w:top w:val="nil"/>
              <w:left w:val="nil"/>
              <w:bottom w:val="nil"/>
              <w:right w:val="nil"/>
            </w:tcBorders>
            <w:hideMark/>
          </w:tcPr>
          <w:p w:rsidR="00AD7E3C" w:rsidRPr="001A3157" w:rsidRDefault="00AD7E3C" w:rsidP="00E8357E">
            <w:pPr>
              <w:spacing w:after="0" w:line="240" w:lineRule="auto"/>
              <w:jc w:val="center"/>
              <w:rPr>
                <w:rFonts w:ascii="Times New Roman" w:eastAsia="Times New Roman" w:hAnsi="Times New Roman" w:cs="Times New Roman"/>
                <w:b/>
                <w:bCs/>
                <w:color w:val="000000"/>
              </w:rPr>
            </w:pPr>
          </w:p>
        </w:tc>
        <w:tc>
          <w:tcPr>
            <w:tcW w:w="722"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Costs</w:t>
            </w:r>
          </w:p>
        </w:tc>
        <w:tc>
          <w:tcPr>
            <w:tcW w:w="788"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18,378,812.92</w:t>
            </w:r>
          </w:p>
        </w:tc>
        <w:tc>
          <w:tcPr>
            <w:tcW w:w="697"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674"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788"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650"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r>
      <w:tr w:rsidR="00E8357E" w:rsidRPr="001A3157" w:rsidTr="00E8357E">
        <w:trPr>
          <w:trHeight w:val="300"/>
        </w:trPr>
        <w:tc>
          <w:tcPr>
            <w:tcW w:w="339"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341"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722"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NPV</w:t>
            </w:r>
          </w:p>
        </w:tc>
        <w:tc>
          <w:tcPr>
            <w:tcW w:w="788"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rPr>
            </w:pPr>
            <w:r w:rsidRPr="001A3157">
              <w:rPr>
                <w:rFonts w:ascii="Times New Roman" w:eastAsia="Times New Roman" w:hAnsi="Times New Roman" w:cs="Times New Roman"/>
              </w:rPr>
              <w:t>8,761,432.40</w:t>
            </w:r>
          </w:p>
        </w:tc>
        <w:tc>
          <w:tcPr>
            <w:tcW w:w="697"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674"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788"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c>
          <w:tcPr>
            <w:tcW w:w="650" w:type="pct"/>
            <w:tcBorders>
              <w:top w:val="nil"/>
              <w:left w:val="nil"/>
              <w:bottom w:val="nil"/>
              <w:right w:val="nil"/>
            </w:tcBorders>
            <w:shd w:val="clear" w:color="auto" w:fill="auto"/>
            <w:noWrap/>
            <w:hideMark/>
          </w:tcPr>
          <w:p w:rsidR="00AD7E3C" w:rsidRPr="001A3157" w:rsidRDefault="00AD7E3C" w:rsidP="00E8357E">
            <w:pPr>
              <w:spacing w:after="0" w:line="240" w:lineRule="auto"/>
              <w:jc w:val="center"/>
              <w:rPr>
                <w:rFonts w:ascii="Times New Roman" w:eastAsia="Times New Roman" w:hAnsi="Times New Roman" w:cs="Times New Roman"/>
                <w:color w:val="000000"/>
              </w:rPr>
            </w:pPr>
          </w:p>
        </w:tc>
      </w:tr>
    </w:tbl>
    <w:p w:rsidR="00A06154" w:rsidRPr="001A3157" w:rsidRDefault="00A06154" w:rsidP="00A06154">
      <w:pPr>
        <w:jc w:val="both"/>
        <w:rPr>
          <w:rFonts w:ascii="Times New Roman" w:hAnsi="Times New Roman" w:cs="Times New Roman"/>
          <w:sz w:val="24"/>
          <w:szCs w:val="24"/>
        </w:rPr>
      </w:pPr>
    </w:p>
    <w:p w:rsidR="00A06154" w:rsidRPr="00BE3F30" w:rsidRDefault="002C6B37" w:rsidP="00A06154">
      <w:pPr>
        <w:jc w:val="both"/>
        <w:rPr>
          <w:rFonts w:ascii="Times New Roman" w:hAnsi="Times New Roman" w:cs="Times New Roman"/>
          <w:sz w:val="24"/>
          <w:szCs w:val="24"/>
        </w:rPr>
      </w:pPr>
      <w:bookmarkStart w:id="303" w:name="_Toc4460670"/>
      <w:r w:rsidRPr="00BE3F30">
        <w:rPr>
          <w:rFonts w:ascii="Times New Roman" w:hAnsi="Times New Roman" w:cs="Times New Roman"/>
        </w:rPr>
        <w:t xml:space="preserve">Table </w:t>
      </w:r>
      <w:r w:rsidRPr="00BE3F30">
        <w:rPr>
          <w:rFonts w:ascii="Times New Roman" w:hAnsi="Times New Roman" w:cs="Times New Roman"/>
        </w:rPr>
        <w:fldChar w:fldCharType="begin"/>
      </w:r>
      <w:r w:rsidRPr="00BE3F30">
        <w:rPr>
          <w:rFonts w:ascii="Times New Roman" w:hAnsi="Times New Roman" w:cs="Times New Roman"/>
        </w:rPr>
        <w:instrText xml:space="preserve"> SEQ Table_1. \* ARABIC </w:instrText>
      </w:r>
      <w:r w:rsidRPr="00BE3F30">
        <w:rPr>
          <w:rFonts w:ascii="Times New Roman" w:hAnsi="Times New Roman" w:cs="Times New Roman"/>
        </w:rPr>
        <w:fldChar w:fldCharType="separate"/>
      </w:r>
      <w:r w:rsidR="00E32D29">
        <w:rPr>
          <w:rFonts w:ascii="Times New Roman" w:hAnsi="Times New Roman" w:cs="Times New Roman"/>
          <w:noProof/>
        </w:rPr>
        <w:t>39</w:t>
      </w:r>
      <w:r w:rsidRPr="00BE3F30">
        <w:rPr>
          <w:rFonts w:ascii="Times New Roman" w:hAnsi="Times New Roman" w:cs="Times New Roman"/>
        </w:rPr>
        <w:fldChar w:fldCharType="end"/>
      </w:r>
      <w:r w:rsidR="00A06154" w:rsidRPr="00BE3F30">
        <w:rPr>
          <w:rFonts w:ascii="Times New Roman" w:hAnsi="Times New Roman" w:cs="Times New Roman"/>
          <w:sz w:val="24"/>
          <w:szCs w:val="24"/>
        </w:rPr>
        <w:t>: A 5% decline in the benefit stream and no change in the cost steam</w:t>
      </w:r>
      <w:bookmarkEnd w:id="303"/>
    </w:p>
    <w:tbl>
      <w:tblPr>
        <w:tblW w:w="5234" w:type="pct"/>
        <w:tblLayout w:type="fixed"/>
        <w:tblLook w:val="04A0" w:firstRow="1" w:lastRow="0" w:firstColumn="1" w:lastColumn="0" w:noHBand="0" w:noVBand="1"/>
      </w:tblPr>
      <w:tblGrid>
        <w:gridCol w:w="681"/>
        <w:gridCol w:w="682"/>
        <w:gridCol w:w="1522"/>
        <w:gridCol w:w="1734"/>
        <w:gridCol w:w="1340"/>
        <w:gridCol w:w="1495"/>
        <w:gridCol w:w="1495"/>
        <w:gridCol w:w="1264"/>
      </w:tblGrid>
      <w:tr w:rsidR="00AD7E3C" w:rsidRPr="001A3157" w:rsidTr="00FE4DAD">
        <w:trPr>
          <w:trHeight w:val="300"/>
        </w:trPr>
        <w:tc>
          <w:tcPr>
            <w:tcW w:w="667"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Description of Components</w:t>
            </w:r>
          </w:p>
        </w:tc>
        <w:tc>
          <w:tcPr>
            <w:tcW w:w="4333" w:type="pct"/>
            <w:gridSpan w:val="6"/>
            <w:tcBorders>
              <w:top w:val="single" w:sz="8" w:space="0" w:color="auto"/>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Year</w:t>
            </w:r>
          </w:p>
        </w:tc>
      </w:tr>
      <w:tr w:rsidR="00AD7E3C" w:rsidRPr="001A3157" w:rsidTr="00FE4DAD">
        <w:trPr>
          <w:trHeight w:val="270"/>
        </w:trPr>
        <w:tc>
          <w:tcPr>
            <w:tcW w:w="667" w:type="pct"/>
            <w:gridSpan w:val="2"/>
            <w:vMerge/>
            <w:tcBorders>
              <w:top w:val="single" w:sz="8" w:space="0" w:color="auto"/>
              <w:left w:val="single" w:sz="8" w:space="0" w:color="auto"/>
              <w:bottom w:val="single" w:sz="8" w:space="0" w:color="auto"/>
              <w:right w:val="single" w:sz="8" w:space="0" w:color="auto"/>
            </w:tcBorders>
            <w:vAlign w:val="center"/>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p>
        </w:tc>
        <w:tc>
          <w:tcPr>
            <w:tcW w:w="745"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0</w:t>
            </w:r>
          </w:p>
        </w:tc>
        <w:tc>
          <w:tcPr>
            <w:tcW w:w="849"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1</w:t>
            </w:r>
          </w:p>
        </w:tc>
        <w:tc>
          <w:tcPr>
            <w:tcW w:w="656"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2</w:t>
            </w:r>
          </w:p>
        </w:tc>
        <w:tc>
          <w:tcPr>
            <w:tcW w:w="732"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3</w:t>
            </w:r>
          </w:p>
        </w:tc>
        <w:tc>
          <w:tcPr>
            <w:tcW w:w="732"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4</w:t>
            </w:r>
          </w:p>
        </w:tc>
        <w:tc>
          <w:tcPr>
            <w:tcW w:w="619"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5+</w:t>
            </w:r>
          </w:p>
        </w:tc>
      </w:tr>
      <w:tr w:rsidR="00AD7E3C" w:rsidRPr="001A3157" w:rsidTr="00FE4DAD">
        <w:trPr>
          <w:trHeight w:val="270"/>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Pre-investment costs</w:t>
            </w:r>
          </w:p>
        </w:tc>
        <w:tc>
          <w:tcPr>
            <w:tcW w:w="745"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369,437.50 </w:t>
            </w:r>
          </w:p>
        </w:tc>
        <w:tc>
          <w:tcPr>
            <w:tcW w:w="84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56"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1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AD7E3C" w:rsidRPr="001A3157" w:rsidTr="00FE4DAD">
        <w:trPr>
          <w:trHeight w:val="25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Investment costs</w:t>
            </w:r>
          </w:p>
        </w:tc>
        <w:tc>
          <w:tcPr>
            <w:tcW w:w="745"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7,906,352.51 </w:t>
            </w:r>
          </w:p>
        </w:tc>
        <w:tc>
          <w:tcPr>
            <w:tcW w:w="84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56"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1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AD7E3C" w:rsidRPr="001A3157" w:rsidTr="00FE4DAD">
        <w:trPr>
          <w:trHeight w:val="960"/>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Fixed cost (M cost, environmental management cost, land tax &amp; water charge)</w:t>
            </w:r>
          </w:p>
        </w:tc>
        <w:tc>
          <w:tcPr>
            <w:tcW w:w="745"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84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282,398.57 </w:t>
            </w:r>
          </w:p>
        </w:tc>
        <w:tc>
          <w:tcPr>
            <w:tcW w:w="656"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282,398.57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282,398.57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282,398.57 </w:t>
            </w:r>
          </w:p>
        </w:tc>
        <w:tc>
          <w:tcPr>
            <w:tcW w:w="61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282,398.57 </w:t>
            </w:r>
          </w:p>
        </w:tc>
      </w:tr>
      <w:tr w:rsidR="00AD7E3C" w:rsidRPr="001A3157" w:rsidTr="00FE4DAD">
        <w:trPr>
          <w:trHeight w:val="330"/>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Variable Operating Costs</w:t>
            </w:r>
          </w:p>
        </w:tc>
        <w:tc>
          <w:tcPr>
            <w:tcW w:w="745"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84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1,212,999.00 </w:t>
            </w:r>
          </w:p>
        </w:tc>
        <w:tc>
          <w:tcPr>
            <w:tcW w:w="656"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1,282,328.00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1,227,992.00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1,227,992.00 </w:t>
            </w:r>
          </w:p>
        </w:tc>
        <w:tc>
          <w:tcPr>
            <w:tcW w:w="61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1,282,981.50 </w:t>
            </w:r>
          </w:p>
        </w:tc>
      </w:tr>
      <w:tr w:rsidR="00AD7E3C" w:rsidRPr="001A3157" w:rsidTr="00FE4DAD">
        <w:trPr>
          <w:trHeight w:val="55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Management &amp; Supervision cost (5%)</w:t>
            </w:r>
          </w:p>
        </w:tc>
        <w:tc>
          <w:tcPr>
            <w:tcW w:w="745"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395,317.63 </w:t>
            </w:r>
          </w:p>
        </w:tc>
        <w:tc>
          <w:tcPr>
            <w:tcW w:w="84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56"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3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19"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AD7E3C" w:rsidRPr="001A3157" w:rsidTr="00FE4DAD">
        <w:trPr>
          <w:trHeight w:val="31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Total Cost </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8,671,107.64 </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1,495,397.57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1,564,726.57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1,510,390.57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1,510,390.57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1,565,380.07 </w:t>
            </w:r>
          </w:p>
        </w:tc>
      </w:tr>
      <w:tr w:rsidR="00AD7E3C" w:rsidRPr="001A3157" w:rsidTr="00FE4DAD">
        <w:trPr>
          <w:trHeight w:val="31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WOP Benefits</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678,688.50 </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678,688.50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678,688.50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678,688.50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678,688.50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678,688.50 </w:t>
            </w:r>
          </w:p>
        </w:tc>
      </w:tr>
      <w:tr w:rsidR="00AD7E3C" w:rsidRPr="001A3157" w:rsidTr="00FE4DAD">
        <w:trPr>
          <w:trHeight w:val="31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WP Benefits</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3,801,425.00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6,177,090.00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7,104,670.00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8,560,402.50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10,971,740.00 </w:t>
            </w:r>
          </w:p>
        </w:tc>
      </w:tr>
      <w:tr w:rsidR="00AD7E3C" w:rsidRPr="001A3157" w:rsidTr="00FE4DAD">
        <w:trPr>
          <w:trHeight w:val="31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Incremental benefits</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(9,349,796.14)</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1,627,338.93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3,933,674.93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4,915,590.93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6,371,323.43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8,727,671.43 </w:t>
            </w:r>
          </w:p>
        </w:tc>
      </w:tr>
      <w:tr w:rsidR="00AD7E3C" w:rsidRPr="001A3157" w:rsidTr="00FE4DAD">
        <w:trPr>
          <w:trHeight w:val="52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Discounted Benefits @11%</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3,424,707.58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5,013,462.14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5,194,870.76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5,639,002.50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6,511,190.07 </w:t>
            </w:r>
          </w:p>
        </w:tc>
      </w:tr>
      <w:tr w:rsidR="00AD7E3C" w:rsidRPr="001A3157" w:rsidTr="00FE4DAD">
        <w:trPr>
          <w:trHeight w:val="31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Discounted Cost @11%</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9,349,796.14 </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1,958,636.31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1,820,805.02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1,600,634.91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1,442,014.24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1,331,744.73 </w:t>
            </w:r>
          </w:p>
        </w:tc>
      </w:tr>
      <w:tr w:rsidR="00AD7E3C" w:rsidRPr="001A3157" w:rsidTr="00FE4DAD">
        <w:trPr>
          <w:trHeight w:val="315"/>
        </w:trPr>
        <w:tc>
          <w:tcPr>
            <w:tcW w:w="66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NPV</w:t>
            </w:r>
          </w:p>
        </w:tc>
        <w:tc>
          <w:tcPr>
            <w:tcW w:w="745"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(9,349,796.14)</w:t>
            </w:r>
          </w:p>
        </w:tc>
        <w:tc>
          <w:tcPr>
            <w:tcW w:w="84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1,466,071.27 </w:t>
            </w:r>
          </w:p>
        </w:tc>
        <w:tc>
          <w:tcPr>
            <w:tcW w:w="656"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3,192,657.12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3,594,235.85 </w:t>
            </w:r>
          </w:p>
        </w:tc>
        <w:tc>
          <w:tcPr>
            <w:tcW w:w="73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4,196,988.26 </w:t>
            </w:r>
          </w:p>
        </w:tc>
        <w:tc>
          <w:tcPr>
            <w:tcW w:w="619"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5,179,445.34 </w:t>
            </w:r>
          </w:p>
        </w:tc>
      </w:tr>
      <w:tr w:rsidR="00AD7E3C" w:rsidRPr="001A3157" w:rsidTr="00FE4DAD">
        <w:trPr>
          <w:trHeight w:val="300"/>
        </w:trPr>
        <w:tc>
          <w:tcPr>
            <w:tcW w:w="33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334"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45"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84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56"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1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AD7E3C" w:rsidRPr="001A3157" w:rsidTr="00FE4DAD">
        <w:trPr>
          <w:trHeight w:val="300"/>
        </w:trPr>
        <w:tc>
          <w:tcPr>
            <w:tcW w:w="667" w:type="pct"/>
            <w:gridSpan w:val="2"/>
            <w:vMerge w:val="restart"/>
            <w:tcBorders>
              <w:top w:val="nil"/>
              <w:left w:val="nil"/>
              <w:bottom w:val="nil"/>
              <w:right w:val="nil"/>
            </w:tcBorders>
            <w:shd w:val="clear" w:color="auto" w:fill="auto"/>
            <w:noWrap/>
            <w:vAlign w:val="bottom"/>
            <w:hideMark/>
          </w:tcPr>
          <w:p w:rsidR="00AD7E3C" w:rsidRPr="001A3157" w:rsidRDefault="00AD7E3C" w:rsidP="00AD7E3C">
            <w:pPr>
              <w:spacing w:after="0" w:line="240" w:lineRule="auto"/>
              <w:jc w:val="cente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Total NPV of</w:t>
            </w:r>
          </w:p>
        </w:tc>
        <w:tc>
          <w:tcPr>
            <w:tcW w:w="745"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Benefits</w:t>
            </w:r>
          </w:p>
        </w:tc>
        <w:tc>
          <w:tcPr>
            <w:tcW w:w="84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 xml:space="preserve">    25,783,233.06 </w:t>
            </w:r>
          </w:p>
        </w:tc>
        <w:tc>
          <w:tcPr>
            <w:tcW w:w="656"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BCR=</w:t>
            </w: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rPr>
            </w:pPr>
            <w:r w:rsidRPr="001A3157">
              <w:rPr>
                <w:rFonts w:ascii="Times New Roman" w:eastAsia="Times New Roman" w:hAnsi="Times New Roman" w:cs="Times New Roman"/>
                <w:color w:val="000000"/>
              </w:rPr>
              <w:t>1.473021942</w:t>
            </w:r>
          </w:p>
        </w:tc>
        <w:tc>
          <w:tcPr>
            <w:tcW w:w="61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AD7E3C" w:rsidRPr="001A3157" w:rsidTr="00FE4DAD">
        <w:trPr>
          <w:trHeight w:val="300"/>
        </w:trPr>
        <w:tc>
          <w:tcPr>
            <w:tcW w:w="667" w:type="pct"/>
            <w:gridSpan w:val="2"/>
            <w:vMerge/>
            <w:tcBorders>
              <w:top w:val="nil"/>
              <w:left w:val="nil"/>
              <w:bottom w:val="nil"/>
              <w:right w:val="nil"/>
            </w:tcBorders>
            <w:vAlign w:val="center"/>
            <w:hideMark/>
          </w:tcPr>
          <w:p w:rsidR="00AD7E3C" w:rsidRPr="001A3157" w:rsidRDefault="00AD7E3C" w:rsidP="00AD7E3C">
            <w:pPr>
              <w:spacing w:after="0" w:line="240" w:lineRule="auto"/>
              <w:rPr>
                <w:rFonts w:ascii="Times New Roman" w:eastAsia="Times New Roman" w:hAnsi="Times New Roman" w:cs="Times New Roman"/>
                <w:b/>
                <w:bCs/>
                <w:color w:val="000000"/>
              </w:rPr>
            </w:pPr>
          </w:p>
        </w:tc>
        <w:tc>
          <w:tcPr>
            <w:tcW w:w="745"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Costs</w:t>
            </w:r>
          </w:p>
        </w:tc>
        <w:tc>
          <w:tcPr>
            <w:tcW w:w="84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 xml:space="preserve">    17,503,631.36 </w:t>
            </w:r>
          </w:p>
        </w:tc>
        <w:tc>
          <w:tcPr>
            <w:tcW w:w="656"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1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AD7E3C" w:rsidRPr="001A3157" w:rsidTr="00FE4DAD">
        <w:trPr>
          <w:trHeight w:val="300"/>
        </w:trPr>
        <w:tc>
          <w:tcPr>
            <w:tcW w:w="33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334"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45"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NPV</w:t>
            </w:r>
          </w:p>
        </w:tc>
        <w:tc>
          <w:tcPr>
            <w:tcW w:w="84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rPr>
            </w:pPr>
            <w:r w:rsidRPr="001A3157">
              <w:rPr>
                <w:rFonts w:ascii="Times New Roman" w:eastAsia="Times New Roman" w:hAnsi="Times New Roman" w:cs="Times New Roman"/>
              </w:rPr>
              <w:t xml:space="preserve">       8,279,601.70 </w:t>
            </w:r>
          </w:p>
        </w:tc>
        <w:tc>
          <w:tcPr>
            <w:tcW w:w="656"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3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1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bl>
    <w:p w:rsidR="00A06154" w:rsidRPr="001A3157" w:rsidRDefault="00A06154" w:rsidP="00A06154">
      <w:pPr>
        <w:jc w:val="both"/>
        <w:rPr>
          <w:rFonts w:ascii="Times New Roman" w:hAnsi="Times New Roman" w:cs="Times New Roman"/>
          <w:sz w:val="24"/>
          <w:szCs w:val="24"/>
        </w:rPr>
      </w:pPr>
    </w:p>
    <w:p w:rsidR="00FE4DAD" w:rsidRPr="001A3157" w:rsidRDefault="00FE4DAD" w:rsidP="00A06154">
      <w:pPr>
        <w:jc w:val="both"/>
        <w:rPr>
          <w:rFonts w:ascii="Times New Roman" w:hAnsi="Times New Roman" w:cs="Times New Roman"/>
          <w:sz w:val="24"/>
          <w:szCs w:val="24"/>
        </w:rPr>
      </w:pPr>
    </w:p>
    <w:p w:rsidR="00FE4DAD" w:rsidRPr="001A3157" w:rsidRDefault="00FE4DAD" w:rsidP="00A06154">
      <w:pPr>
        <w:jc w:val="both"/>
        <w:rPr>
          <w:rFonts w:ascii="Times New Roman" w:hAnsi="Times New Roman" w:cs="Times New Roman"/>
          <w:sz w:val="24"/>
          <w:szCs w:val="24"/>
        </w:rPr>
      </w:pPr>
    </w:p>
    <w:p w:rsidR="00BE3F30" w:rsidRDefault="00BE3F30" w:rsidP="00A06154">
      <w:pPr>
        <w:jc w:val="both"/>
        <w:rPr>
          <w:rFonts w:ascii="Times New Roman" w:hAnsi="Times New Roman" w:cs="Times New Roman"/>
        </w:rPr>
      </w:pPr>
    </w:p>
    <w:p w:rsidR="00BE3F30" w:rsidRDefault="00BE3F30" w:rsidP="00A06154">
      <w:pPr>
        <w:jc w:val="both"/>
        <w:rPr>
          <w:rFonts w:ascii="Times New Roman" w:hAnsi="Times New Roman" w:cs="Times New Roman"/>
        </w:rPr>
      </w:pPr>
    </w:p>
    <w:p w:rsidR="00BE3F30" w:rsidRDefault="00BE3F30" w:rsidP="00A06154">
      <w:pPr>
        <w:jc w:val="both"/>
        <w:rPr>
          <w:rFonts w:ascii="Times New Roman" w:hAnsi="Times New Roman" w:cs="Times New Roman"/>
        </w:rPr>
      </w:pPr>
    </w:p>
    <w:p w:rsidR="00A06154" w:rsidRPr="00BE3F30" w:rsidRDefault="002C6B37" w:rsidP="00A06154">
      <w:pPr>
        <w:jc w:val="both"/>
        <w:rPr>
          <w:rFonts w:ascii="Times New Roman" w:hAnsi="Times New Roman" w:cs="Times New Roman"/>
          <w:sz w:val="24"/>
          <w:szCs w:val="24"/>
        </w:rPr>
      </w:pPr>
      <w:bookmarkStart w:id="304" w:name="_Toc4460671"/>
      <w:r w:rsidRPr="00BE3F30">
        <w:rPr>
          <w:rFonts w:ascii="Times New Roman" w:hAnsi="Times New Roman" w:cs="Times New Roman"/>
        </w:rPr>
        <w:lastRenderedPageBreak/>
        <w:t xml:space="preserve">Table </w:t>
      </w:r>
      <w:r w:rsidRPr="00BE3F30">
        <w:rPr>
          <w:rFonts w:ascii="Times New Roman" w:hAnsi="Times New Roman" w:cs="Times New Roman"/>
        </w:rPr>
        <w:fldChar w:fldCharType="begin"/>
      </w:r>
      <w:r w:rsidRPr="00BE3F30">
        <w:rPr>
          <w:rFonts w:ascii="Times New Roman" w:hAnsi="Times New Roman" w:cs="Times New Roman"/>
        </w:rPr>
        <w:instrText xml:space="preserve"> SEQ Table_1. \* ARABIC </w:instrText>
      </w:r>
      <w:r w:rsidRPr="00BE3F30">
        <w:rPr>
          <w:rFonts w:ascii="Times New Roman" w:hAnsi="Times New Roman" w:cs="Times New Roman"/>
        </w:rPr>
        <w:fldChar w:fldCharType="separate"/>
      </w:r>
      <w:r w:rsidR="00E32D29">
        <w:rPr>
          <w:rFonts w:ascii="Times New Roman" w:hAnsi="Times New Roman" w:cs="Times New Roman"/>
          <w:noProof/>
        </w:rPr>
        <w:t>40</w:t>
      </w:r>
      <w:r w:rsidRPr="00BE3F30">
        <w:rPr>
          <w:rFonts w:ascii="Times New Roman" w:hAnsi="Times New Roman" w:cs="Times New Roman"/>
        </w:rPr>
        <w:fldChar w:fldCharType="end"/>
      </w:r>
      <w:r w:rsidR="00A06154" w:rsidRPr="00BE3F30">
        <w:rPr>
          <w:rFonts w:ascii="Times New Roman" w:hAnsi="Times New Roman" w:cs="Times New Roman"/>
          <w:sz w:val="24"/>
          <w:szCs w:val="24"/>
        </w:rPr>
        <w:t>: A 5% decline in the benefits and a 5% increase in cost</w:t>
      </w:r>
      <w:bookmarkEnd w:id="304"/>
    </w:p>
    <w:tbl>
      <w:tblPr>
        <w:tblW w:w="5000" w:type="pct"/>
        <w:tblLook w:val="04A0" w:firstRow="1" w:lastRow="0" w:firstColumn="1" w:lastColumn="0" w:noHBand="0" w:noVBand="1"/>
      </w:tblPr>
      <w:tblGrid>
        <w:gridCol w:w="652"/>
        <w:gridCol w:w="652"/>
        <w:gridCol w:w="1387"/>
        <w:gridCol w:w="1609"/>
        <w:gridCol w:w="1364"/>
        <w:gridCol w:w="1364"/>
        <w:gridCol w:w="1364"/>
        <w:gridCol w:w="1364"/>
      </w:tblGrid>
      <w:tr w:rsidR="00AD7E3C" w:rsidRPr="001A3157" w:rsidTr="00AD7E3C">
        <w:trPr>
          <w:trHeight w:val="315"/>
        </w:trPr>
        <w:tc>
          <w:tcPr>
            <w:tcW w:w="877"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Description of Components</w:t>
            </w:r>
          </w:p>
        </w:tc>
        <w:tc>
          <w:tcPr>
            <w:tcW w:w="4123" w:type="pct"/>
            <w:gridSpan w:val="6"/>
            <w:tcBorders>
              <w:top w:val="single" w:sz="8" w:space="0" w:color="auto"/>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Year</w:t>
            </w:r>
          </w:p>
        </w:tc>
      </w:tr>
      <w:tr w:rsidR="00AD7E3C" w:rsidRPr="001A3157" w:rsidTr="00AD7E3C">
        <w:trPr>
          <w:trHeight w:val="315"/>
        </w:trPr>
        <w:tc>
          <w:tcPr>
            <w:tcW w:w="877" w:type="pct"/>
            <w:gridSpan w:val="2"/>
            <w:vMerge/>
            <w:tcBorders>
              <w:top w:val="single" w:sz="8" w:space="0" w:color="auto"/>
              <w:left w:val="single" w:sz="8" w:space="0" w:color="auto"/>
              <w:bottom w:val="single" w:sz="8" w:space="0" w:color="auto"/>
              <w:right w:val="single" w:sz="8" w:space="0" w:color="auto"/>
            </w:tcBorders>
            <w:vAlign w:val="center"/>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p>
        </w:tc>
        <w:tc>
          <w:tcPr>
            <w:tcW w:w="677"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0</w:t>
            </w:r>
          </w:p>
        </w:tc>
        <w:tc>
          <w:tcPr>
            <w:tcW w:w="792"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1</w:t>
            </w:r>
          </w:p>
        </w:tc>
        <w:tc>
          <w:tcPr>
            <w:tcW w:w="663"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2</w:t>
            </w:r>
          </w:p>
        </w:tc>
        <w:tc>
          <w:tcPr>
            <w:tcW w:w="663"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3</w:t>
            </w:r>
          </w:p>
        </w:tc>
        <w:tc>
          <w:tcPr>
            <w:tcW w:w="663"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4</w:t>
            </w:r>
          </w:p>
        </w:tc>
        <w:tc>
          <w:tcPr>
            <w:tcW w:w="663" w:type="pct"/>
            <w:tcBorders>
              <w:top w:val="nil"/>
              <w:left w:val="nil"/>
              <w:bottom w:val="single" w:sz="8" w:space="0" w:color="auto"/>
              <w:right w:val="single" w:sz="8" w:space="0" w:color="auto"/>
            </w:tcBorders>
            <w:shd w:val="clear" w:color="auto" w:fill="auto"/>
            <w:noWrap/>
            <w:hideMark/>
          </w:tcPr>
          <w:p w:rsidR="00AD7E3C" w:rsidRPr="001A3157" w:rsidRDefault="00AD7E3C" w:rsidP="00AD7E3C">
            <w:pPr>
              <w:spacing w:after="0" w:line="240" w:lineRule="auto"/>
              <w:jc w:val="center"/>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5+</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Pre-investment costs</w:t>
            </w:r>
          </w:p>
        </w:tc>
        <w:tc>
          <w:tcPr>
            <w:tcW w:w="67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387,909.38 </w:t>
            </w:r>
          </w:p>
        </w:tc>
        <w:tc>
          <w:tcPr>
            <w:tcW w:w="79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Investment costs</w:t>
            </w:r>
          </w:p>
        </w:tc>
        <w:tc>
          <w:tcPr>
            <w:tcW w:w="67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8,301,670.14 </w:t>
            </w:r>
          </w:p>
        </w:tc>
        <w:tc>
          <w:tcPr>
            <w:tcW w:w="79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AD7E3C" w:rsidRPr="001A3157" w:rsidTr="00AD7E3C">
        <w:trPr>
          <w:trHeight w:val="780"/>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Fixed cost (M cost, environmental management cost, land tax &amp; water charge)</w:t>
            </w:r>
          </w:p>
        </w:tc>
        <w:tc>
          <w:tcPr>
            <w:tcW w:w="67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9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296,518.49 </w:t>
            </w:r>
          </w:p>
        </w:tc>
      </w:tr>
      <w:tr w:rsidR="00AD7E3C" w:rsidRPr="001A3157" w:rsidTr="00AD7E3C">
        <w:trPr>
          <w:trHeight w:val="360"/>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Variable Operating Costs</w:t>
            </w:r>
          </w:p>
        </w:tc>
        <w:tc>
          <w:tcPr>
            <w:tcW w:w="67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9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1,273,648.95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1,346,444.40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1,289,391.60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1,289,391.60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1,347,130.58 </w:t>
            </w:r>
          </w:p>
        </w:tc>
      </w:tr>
      <w:tr w:rsidR="00AD7E3C" w:rsidRPr="001A3157" w:rsidTr="00AD7E3C">
        <w:trPr>
          <w:trHeight w:val="52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Management &amp; Supervision cost (5%)</w:t>
            </w:r>
          </w:p>
        </w:tc>
        <w:tc>
          <w:tcPr>
            <w:tcW w:w="677"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415,083.51 </w:t>
            </w:r>
          </w:p>
        </w:tc>
        <w:tc>
          <w:tcPr>
            <w:tcW w:w="792"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663" w:type="pct"/>
            <w:tcBorders>
              <w:top w:val="nil"/>
              <w:left w:val="nil"/>
              <w:bottom w:val="single" w:sz="8" w:space="0" w:color="auto"/>
              <w:right w:val="single" w:sz="8" w:space="0" w:color="auto"/>
            </w:tcBorders>
            <w:shd w:val="clear" w:color="000000" w:fill="FFFFFF"/>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Total Cost </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9,104,663.02 </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1,570,167.44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1,642,962.89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1,585,910.09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1,585,910.09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1,643,649.07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WOP Benefits</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712,622.93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WP Benefits</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3,801,425.00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6,177,090.00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7,104,670.00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8,560,402.50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10,971,740.00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Incremental benefits</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(9,817,285.94)</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1,518,634.63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3,821,504.18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4,806,136.98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6,261,869.48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b/>
                <w:bCs/>
                <w:color w:val="000000"/>
                <w:sz w:val="16"/>
                <w:szCs w:val="16"/>
              </w:rPr>
            </w:pPr>
            <w:r w:rsidRPr="001A3157">
              <w:rPr>
                <w:rFonts w:ascii="Times New Roman" w:eastAsia="Times New Roman" w:hAnsi="Times New Roman" w:cs="Times New Roman"/>
                <w:b/>
                <w:bCs/>
                <w:color w:val="000000"/>
                <w:sz w:val="16"/>
                <w:szCs w:val="16"/>
              </w:rPr>
              <w:t xml:space="preserve">             8,615,468.01 </w:t>
            </w:r>
          </w:p>
        </w:tc>
      </w:tr>
      <w:tr w:rsidR="00AD7E3C" w:rsidRPr="001A3157" w:rsidTr="00AD7E3C">
        <w:trPr>
          <w:trHeight w:val="630"/>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Discounted Benefits @11%</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   </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3,424,707.58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5,013,462.14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5,194,870.76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5,639,002.50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6,511,190.07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Discounted Cost @11%</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9,817,285.94 </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2,056,568.13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1,911,845.27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1,680,666.66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1,514,114.95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1,398,331.97 </w:t>
            </w:r>
          </w:p>
        </w:tc>
      </w:tr>
      <w:tr w:rsidR="00AD7E3C" w:rsidRPr="001A3157" w:rsidTr="00AD7E3C">
        <w:trPr>
          <w:trHeight w:val="315"/>
        </w:trPr>
        <w:tc>
          <w:tcPr>
            <w:tcW w:w="877"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AD7E3C" w:rsidRPr="001A3157" w:rsidRDefault="00AD7E3C" w:rsidP="00AD7E3C">
            <w:pPr>
              <w:spacing w:after="0" w:line="240" w:lineRule="auto"/>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NPV</w:t>
            </w:r>
          </w:p>
        </w:tc>
        <w:tc>
          <w:tcPr>
            <w:tcW w:w="677"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(9,817,285.94)</w:t>
            </w:r>
          </w:p>
        </w:tc>
        <w:tc>
          <w:tcPr>
            <w:tcW w:w="792"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1,368,139.46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3,101,616.87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3,514,204.11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4,124,887.55 </w:t>
            </w:r>
          </w:p>
        </w:tc>
        <w:tc>
          <w:tcPr>
            <w:tcW w:w="663" w:type="pct"/>
            <w:tcBorders>
              <w:top w:val="nil"/>
              <w:left w:val="nil"/>
              <w:bottom w:val="single" w:sz="8" w:space="0" w:color="auto"/>
              <w:right w:val="single" w:sz="8" w:space="0" w:color="auto"/>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sz w:val="16"/>
                <w:szCs w:val="16"/>
              </w:rPr>
            </w:pPr>
            <w:r w:rsidRPr="001A3157">
              <w:rPr>
                <w:rFonts w:ascii="Times New Roman" w:eastAsia="Times New Roman" w:hAnsi="Times New Roman" w:cs="Times New Roman"/>
                <w:color w:val="000000"/>
                <w:sz w:val="16"/>
                <w:szCs w:val="16"/>
              </w:rPr>
              <w:t xml:space="preserve">             5,112,858.10 </w:t>
            </w:r>
          </w:p>
        </w:tc>
      </w:tr>
      <w:tr w:rsidR="00AD7E3C" w:rsidRPr="001A3157" w:rsidTr="00AD7E3C">
        <w:trPr>
          <w:trHeight w:val="300"/>
        </w:trPr>
        <w:tc>
          <w:tcPr>
            <w:tcW w:w="43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43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77"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79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AD7E3C" w:rsidRPr="001A3157" w:rsidTr="00AD7E3C">
        <w:trPr>
          <w:trHeight w:val="300"/>
        </w:trPr>
        <w:tc>
          <w:tcPr>
            <w:tcW w:w="877" w:type="pct"/>
            <w:gridSpan w:val="2"/>
            <w:vMerge w:val="restart"/>
            <w:tcBorders>
              <w:top w:val="nil"/>
              <w:left w:val="nil"/>
              <w:bottom w:val="nil"/>
              <w:right w:val="nil"/>
            </w:tcBorders>
            <w:shd w:val="clear" w:color="auto" w:fill="auto"/>
            <w:noWrap/>
            <w:vAlign w:val="bottom"/>
            <w:hideMark/>
          </w:tcPr>
          <w:p w:rsidR="00AD7E3C" w:rsidRPr="001A3157" w:rsidRDefault="00AD7E3C" w:rsidP="00AD7E3C">
            <w:pPr>
              <w:spacing w:after="0" w:line="240" w:lineRule="auto"/>
              <w:jc w:val="cente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Total NPV of</w:t>
            </w:r>
          </w:p>
        </w:tc>
        <w:tc>
          <w:tcPr>
            <w:tcW w:w="677"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Benefits</w:t>
            </w:r>
          </w:p>
        </w:tc>
        <w:tc>
          <w:tcPr>
            <w:tcW w:w="79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 xml:space="preserve">       25,783,233.06 </w:t>
            </w: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BCR=</w:t>
            </w: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jc w:val="right"/>
              <w:rPr>
                <w:rFonts w:ascii="Times New Roman" w:eastAsia="Times New Roman" w:hAnsi="Times New Roman" w:cs="Times New Roman"/>
                <w:color w:val="000000"/>
              </w:rPr>
            </w:pPr>
            <w:r w:rsidRPr="001A3157">
              <w:rPr>
                <w:rFonts w:ascii="Times New Roman" w:eastAsia="Times New Roman" w:hAnsi="Times New Roman" w:cs="Times New Roman"/>
                <w:color w:val="000000"/>
              </w:rPr>
              <w:t>1.40287804</w:t>
            </w: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AD7E3C" w:rsidRPr="001A3157" w:rsidTr="00AD7E3C">
        <w:trPr>
          <w:trHeight w:val="300"/>
        </w:trPr>
        <w:tc>
          <w:tcPr>
            <w:tcW w:w="877" w:type="pct"/>
            <w:gridSpan w:val="2"/>
            <w:vMerge/>
            <w:tcBorders>
              <w:top w:val="nil"/>
              <w:left w:val="nil"/>
              <w:bottom w:val="nil"/>
              <w:right w:val="nil"/>
            </w:tcBorders>
            <w:vAlign w:val="center"/>
            <w:hideMark/>
          </w:tcPr>
          <w:p w:rsidR="00AD7E3C" w:rsidRPr="001A3157" w:rsidRDefault="00AD7E3C" w:rsidP="00AD7E3C">
            <w:pPr>
              <w:spacing w:after="0" w:line="240" w:lineRule="auto"/>
              <w:rPr>
                <w:rFonts w:ascii="Times New Roman" w:eastAsia="Times New Roman" w:hAnsi="Times New Roman" w:cs="Times New Roman"/>
                <w:b/>
                <w:bCs/>
                <w:color w:val="000000"/>
              </w:rPr>
            </w:pPr>
          </w:p>
        </w:tc>
        <w:tc>
          <w:tcPr>
            <w:tcW w:w="677"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Costs</w:t>
            </w:r>
          </w:p>
        </w:tc>
        <w:tc>
          <w:tcPr>
            <w:tcW w:w="79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 xml:space="preserve">       18,378,812.92 </w:t>
            </w: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r w:rsidR="00AD7E3C" w:rsidRPr="001A3157" w:rsidTr="00AD7E3C">
        <w:trPr>
          <w:trHeight w:val="300"/>
        </w:trPr>
        <w:tc>
          <w:tcPr>
            <w:tcW w:w="43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439"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77"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r w:rsidRPr="001A3157">
              <w:rPr>
                <w:rFonts w:ascii="Times New Roman" w:eastAsia="Times New Roman" w:hAnsi="Times New Roman" w:cs="Times New Roman"/>
                <w:color w:val="000000"/>
              </w:rPr>
              <w:t>NPV</w:t>
            </w:r>
          </w:p>
        </w:tc>
        <w:tc>
          <w:tcPr>
            <w:tcW w:w="792"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rPr>
            </w:pPr>
            <w:r w:rsidRPr="001A3157">
              <w:rPr>
                <w:rFonts w:ascii="Times New Roman" w:eastAsia="Times New Roman" w:hAnsi="Times New Roman" w:cs="Times New Roman"/>
              </w:rPr>
              <w:t xml:space="preserve">         7,404,420.14 </w:t>
            </w: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c>
          <w:tcPr>
            <w:tcW w:w="663" w:type="pct"/>
            <w:tcBorders>
              <w:top w:val="nil"/>
              <w:left w:val="nil"/>
              <w:bottom w:val="nil"/>
              <w:right w:val="nil"/>
            </w:tcBorders>
            <w:shd w:val="clear" w:color="auto" w:fill="auto"/>
            <w:noWrap/>
            <w:vAlign w:val="bottom"/>
            <w:hideMark/>
          </w:tcPr>
          <w:p w:rsidR="00AD7E3C" w:rsidRPr="001A3157" w:rsidRDefault="00AD7E3C" w:rsidP="00AD7E3C">
            <w:pPr>
              <w:spacing w:after="0" w:line="240" w:lineRule="auto"/>
              <w:rPr>
                <w:rFonts w:ascii="Times New Roman" w:eastAsia="Times New Roman" w:hAnsi="Times New Roman" w:cs="Times New Roman"/>
                <w:color w:val="000000"/>
              </w:rPr>
            </w:pPr>
          </w:p>
        </w:tc>
      </w:tr>
    </w:tbl>
    <w:p w:rsidR="00A06154" w:rsidRPr="001A3157" w:rsidRDefault="00A06154" w:rsidP="00A06154">
      <w:pPr>
        <w:jc w:val="both"/>
        <w:rPr>
          <w:rFonts w:ascii="Times New Roman" w:hAnsi="Times New Roman" w:cs="Times New Roman"/>
          <w:sz w:val="28"/>
          <w:szCs w:val="28"/>
        </w:rPr>
      </w:pPr>
    </w:p>
    <w:p w:rsidR="00A06154" w:rsidRPr="001A3157" w:rsidRDefault="00A06154" w:rsidP="00A06154">
      <w:pPr>
        <w:jc w:val="both"/>
        <w:rPr>
          <w:rFonts w:ascii="Times New Roman" w:hAnsi="Times New Roman" w:cs="Times New Roman"/>
          <w:sz w:val="28"/>
          <w:szCs w:val="28"/>
        </w:rPr>
      </w:pPr>
      <w:r w:rsidRPr="001A3157">
        <w:rPr>
          <w:rFonts w:ascii="Times New Roman" w:hAnsi="Times New Roman" w:cs="Times New Roman"/>
          <w:sz w:val="28"/>
          <w:szCs w:val="28"/>
        </w:rPr>
        <w:t>The results in all the three scenarios are feasible and sustainable in changing circumstances. The NPVs are positive; and the benefit-cost ratios are greater than one in all cases.</w:t>
      </w:r>
    </w:p>
    <w:p w:rsidR="00A06154" w:rsidRDefault="00A06154" w:rsidP="00A06154">
      <w:pPr>
        <w:spacing w:before="120" w:after="0"/>
        <w:jc w:val="both"/>
        <w:rPr>
          <w:rFonts w:ascii="Times New Roman" w:hAnsi="Times New Roman" w:cs="Times New Roman"/>
          <w:sz w:val="24"/>
          <w:szCs w:val="24"/>
        </w:rPr>
      </w:pPr>
    </w:p>
    <w:p w:rsidR="00BE3F30" w:rsidRPr="001A3157" w:rsidRDefault="00BE3F30" w:rsidP="00A06154">
      <w:pPr>
        <w:spacing w:before="120" w:after="0"/>
        <w:jc w:val="both"/>
        <w:rPr>
          <w:rFonts w:ascii="Times New Roman" w:hAnsi="Times New Roman" w:cs="Times New Roman"/>
          <w:sz w:val="24"/>
          <w:szCs w:val="24"/>
        </w:rPr>
      </w:pPr>
    </w:p>
    <w:p w:rsidR="00AC2F0D" w:rsidRPr="001A3157" w:rsidRDefault="00AC2F0D" w:rsidP="00AC2F0D">
      <w:pPr>
        <w:spacing w:before="120" w:after="0"/>
        <w:ind w:left="360"/>
        <w:rPr>
          <w:rFonts w:ascii="Times New Roman" w:hAnsi="Times New Roman" w:cs="Times New Roman"/>
          <w:b/>
          <w:sz w:val="20"/>
          <w:szCs w:val="20"/>
        </w:rPr>
      </w:pPr>
    </w:p>
    <w:p w:rsidR="00E55448" w:rsidRPr="001A3157" w:rsidRDefault="00EC0D15" w:rsidP="00785328">
      <w:pPr>
        <w:pStyle w:val="Heading1"/>
        <w:numPr>
          <w:ilvl w:val="0"/>
          <w:numId w:val="55"/>
        </w:numPr>
        <w:spacing w:before="0" w:line="360" w:lineRule="auto"/>
        <w:rPr>
          <w:rFonts w:ascii="Times New Roman" w:hAnsi="Times New Roman" w:cs="Times New Roman"/>
          <w:szCs w:val="24"/>
        </w:rPr>
      </w:pPr>
      <w:bookmarkStart w:id="305" w:name="_Toc4460511"/>
      <w:r w:rsidRPr="001A3157">
        <w:rPr>
          <w:rFonts w:ascii="Times New Roman" w:hAnsi="Times New Roman" w:cs="Times New Roman"/>
          <w:szCs w:val="24"/>
        </w:rPr>
        <w:lastRenderedPageBreak/>
        <w:t>CONCLUSION AND RECOMMENDATION</w:t>
      </w:r>
      <w:bookmarkEnd w:id="305"/>
    </w:p>
    <w:p w:rsidR="003D7650" w:rsidRPr="001A3157" w:rsidRDefault="009E02BB" w:rsidP="004A68E7">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There available land and water potential for irrigation development is likely to bring about increased production and crop varieties, increased household consumption</w:t>
      </w:r>
      <w:r w:rsidR="00493B02" w:rsidRPr="001A3157">
        <w:rPr>
          <w:rFonts w:ascii="Times New Roman" w:hAnsi="Times New Roman" w:cs="Times New Roman"/>
          <w:sz w:val="24"/>
          <w:szCs w:val="24"/>
        </w:rPr>
        <w:t>, feed for livestock</w:t>
      </w:r>
      <w:r w:rsidRPr="001A3157">
        <w:rPr>
          <w:rFonts w:ascii="Times New Roman" w:hAnsi="Times New Roman" w:cs="Times New Roman"/>
          <w:sz w:val="24"/>
          <w:szCs w:val="24"/>
        </w:rPr>
        <w:t xml:space="preserve"> and additional income</w:t>
      </w:r>
      <w:r w:rsidR="00C40DD9" w:rsidRPr="001A3157">
        <w:rPr>
          <w:rFonts w:ascii="Times New Roman" w:hAnsi="Times New Roman" w:cs="Times New Roman"/>
          <w:sz w:val="24"/>
          <w:szCs w:val="24"/>
        </w:rPr>
        <w:t xml:space="preserve"> with the new project</w:t>
      </w:r>
      <w:r w:rsidRPr="001A3157">
        <w:rPr>
          <w:rFonts w:ascii="Times New Roman" w:hAnsi="Times New Roman" w:cs="Times New Roman"/>
          <w:sz w:val="24"/>
          <w:szCs w:val="24"/>
        </w:rPr>
        <w:t xml:space="preserve">. </w:t>
      </w:r>
      <w:r w:rsidR="004F55FB" w:rsidRPr="001A3157">
        <w:rPr>
          <w:rFonts w:ascii="Times New Roman" w:hAnsi="Times New Roman" w:cs="Times New Roman"/>
          <w:sz w:val="24"/>
          <w:szCs w:val="24"/>
        </w:rPr>
        <w:t xml:space="preserve">The </w:t>
      </w:r>
      <w:r w:rsidRPr="001A3157">
        <w:rPr>
          <w:rFonts w:ascii="Times New Roman" w:hAnsi="Times New Roman" w:cs="Times New Roman"/>
          <w:sz w:val="24"/>
          <w:szCs w:val="24"/>
        </w:rPr>
        <w:t>availability of irrigation water in the future</w:t>
      </w:r>
      <w:r w:rsidR="004F55FB"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could </w:t>
      </w:r>
      <w:r w:rsidR="004F55FB" w:rsidRPr="001A3157">
        <w:rPr>
          <w:rFonts w:ascii="Times New Roman" w:hAnsi="Times New Roman" w:cs="Times New Roman"/>
          <w:sz w:val="24"/>
          <w:szCs w:val="24"/>
        </w:rPr>
        <w:t xml:space="preserve">produce </w:t>
      </w:r>
      <w:r w:rsidRPr="001A3157">
        <w:rPr>
          <w:rFonts w:ascii="Times New Roman" w:hAnsi="Times New Roman" w:cs="Times New Roman"/>
          <w:sz w:val="24"/>
          <w:szCs w:val="24"/>
        </w:rPr>
        <w:t>secondary benefits to the community</w:t>
      </w:r>
      <w:r w:rsidR="004F55FB" w:rsidRPr="001A3157">
        <w:rPr>
          <w:rFonts w:ascii="Times New Roman" w:hAnsi="Times New Roman" w:cs="Times New Roman"/>
          <w:sz w:val="24"/>
          <w:szCs w:val="24"/>
        </w:rPr>
        <w:t xml:space="preserve"> such as </w:t>
      </w:r>
      <w:r w:rsidR="004A68E7" w:rsidRPr="001A3157">
        <w:rPr>
          <w:rFonts w:ascii="Times New Roman" w:hAnsi="Times New Roman" w:cs="Times New Roman"/>
          <w:sz w:val="24"/>
          <w:szCs w:val="24"/>
        </w:rPr>
        <w:t xml:space="preserve">increase in the </w:t>
      </w:r>
      <w:r w:rsidR="004F55FB" w:rsidRPr="001A3157">
        <w:rPr>
          <w:rFonts w:ascii="Times New Roman" w:hAnsi="Times New Roman" w:cs="Times New Roman"/>
          <w:sz w:val="24"/>
          <w:szCs w:val="24"/>
        </w:rPr>
        <w:t>season</w:t>
      </w:r>
      <w:r w:rsidR="004A68E7" w:rsidRPr="001A3157">
        <w:rPr>
          <w:rFonts w:ascii="Times New Roman" w:hAnsi="Times New Roman" w:cs="Times New Roman"/>
          <w:sz w:val="24"/>
          <w:szCs w:val="24"/>
        </w:rPr>
        <w:t>s</w:t>
      </w:r>
      <w:r w:rsidR="004F55FB" w:rsidRPr="001A3157">
        <w:rPr>
          <w:rFonts w:ascii="Times New Roman" w:hAnsi="Times New Roman" w:cs="Times New Roman"/>
          <w:sz w:val="24"/>
          <w:szCs w:val="24"/>
        </w:rPr>
        <w:t xml:space="preserve"> of farm operations, additional job opportunity, and new skills of production. Given</w:t>
      </w:r>
      <w:r w:rsidRPr="001A3157">
        <w:rPr>
          <w:rFonts w:ascii="Times New Roman" w:hAnsi="Times New Roman" w:cs="Times New Roman"/>
          <w:sz w:val="24"/>
          <w:szCs w:val="24"/>
        </w:rPr>
        <w:t xml:space="preserve"> the age structure of the community, </w:t>
      </w:r>
      <w:r w:rsidR="004F55FB" w:rsidRPr="001A3157">
        <w:rPr>
          <w:rFonts w:ascii="Times New Roman" w:hAnsi="Times New Roman" w:cs="Times New Roman"/>
          <w:sz w:val="24"/>
          <w:szCs w:val="24"/>
        </w:rPr>
        <w:t xml:space="preserve">adequate </w:t>
      </w:r>
      <w:r w:rsidR="000B3225" w:rsidRPr="001A3157">
        <w:rPr>
          <w:rFonts w:ascii="Times New Roman" w:hAnsi="Times New Roman" w:cs="Times New Roman"/>
          <w:sz w:val="24"/>
          <w:szCs w:val="24"/>
        </w:rPr>
        <w:t xml:space="preserve">local </w:t>
      </w:r>
      <w:r w:rsidR="004F55FB" w:rsidRPr="001A3157">
        <w:rPr>
          <w:rFonts w:ascii="Times New Roman" w:hAnsi="Times New Roman" w:cs="Times New Roman"/>
          <w:sz w:val="24"/>
          <w:szCs w:val="24"/>
        </w:rPr>
        <w:t>labor force can easily be made available for the</w:t>
      </w:r>
      <w:r w:rsidRPr="001A3157">
        <w:rPr>
          <w:rFonts w:ascii="Times New Roman" w:hAnsi="Times New Roman" w:cs="Times New Roman"/>
          <w:sz w:val="24"/>
          <w:szCs w:val="24"/>
        </w:rPr>
        <w:t xml:space="preserve"> farm operations</w:t>
      </w:r>
      <w:r w:rsidR="000B3225" w:rsidRPr="001A3157">
        <w:rPr>
          <w:rFonts w:ascii="Times New Roman" w:hAnsi="Times New Roman" w:cs="Times New Roman"/>
          <w:sz w:val="24"/>
          <w:szCs w:val="24"/>
        </w:rPr>
        <w:t xml:space="preserve"> and </w:t>
      </w:r>
      <w:r w:rsidRPr="001A3157">
        <w:rPr>
          <w:rFonts w:ascii="Times New Roman" w:hAnsi="Times New Roman" w:cs="Times New Roman"/>
          <w:sz w:val="24"/>
          <w:szCs w:val="24"/>
        </w:rPr>
        <w:t>voluntar</w:t>
      </w:r>
      <w:r w:rsidR="000B3225" w:rsidRPr="001A3157">
        <w:rPr>
          <w:rFonts w:ascii="Times New Roman" w:hAnsi="Times New Roman" w:cs="Times New Roman"/>
          <w:sz w:val="24"/>
          <w:szCs w:val="24"/>
        </w:rPr>
        <w:t>il</w:t>
      </w:r>
      <w:r w:rsidRPr="001A3157">
        <w:rPr>
          <w:rFonts w:ascii="Times New Roman" w:hAnsi="Times New Roman" w:cs="Times New Roman"/>
          <w:sz w:val="24"/>
          <w:szCs w:val="24"/>
        </w:rPr>
        <w:t xml:space="preserve">y mobilize to the project area from the nearby </w:t>
      </w:r>
      <w:r w:rsidR="000B3225" w:rsidRPr="001A3157">
        <w:rPr>
          <w:rFonts w:ascii="Times New Roman" w:hAnsi="Times New Roman" w:cs="Times New Roman"/>
          <w:sz w:val="24"/>
          <w:szCs w:val="24"/>
        </w:rPr>
        <w:t>urban centers</w:t>
      </w:r>
      <w:r w:rsidRPr="001A3157">
        <w:rPr>
          <w:rFonts w:ascii="Times New Roman" w:hAnsi="Times New Roman" w:cs="Times New Roman"/>
          <w:sz w:val="24"/>
          <w:szCs w:val="24"/>
        </w:rPr>
        <w:t>.</w:t>
      </w:r>
      <w:r w:rsidR="003D7650" w:rsidRPr="001A3157">
        <w:rPr>
          <w:rFonts w:ascii="Times New Roman" w:hAnsi="Times New Roman" w:cs="Times New Roman"/>
          <w:sz w:val="24"/>
          <w:szCs w:val="24"/>
        </w:rPr>
        <w:t xml:space="preserve"> On the other hand, it is believed that the irrigation scheme can help in rehabilitating or maintaining the environment by enabling more production than before from a relatively small land plot. </w:t>
      </w:r>
    </w:p>
    <w:p w:rsidR="00D90ACC" w:rsidRPr="001A3157" w:rsidRDefault="00DD3A0C" w:rsidP="00F617FC">
      <w:pPr>
        <w:spacing w:before="120" w:after="24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With direct beneficiary community participation in the whole stages of the irrigation project and the necessary support from all stakeholders those development constraints could turn into opportunity thereby achieve the goal and objectives set out.  </w:t>
      </w:r>
      <w:r w:rsidR="00DF7E06" w:rsidRPr="001A3157">
        <w:rPr>
          <w:rFonts w:ascii="Times New Roman" w:hAnsi="Times New Roman" w:cs="Times New Roman"/>
          <w:sz w:val="24"/>
          <w:szCs w:val="24"/>
        </w:rPr>
        <w:t>The beneficiary</w:t>
      </w:r>
      <w:r w:rsidR="003D7650" w:rsidRPr="001A3157">
        <w:rPr>
          <w:rFonts w:ascii="Times New Roman" w:hAnsi="Times New Roman" w:cs="Times New Roman"/>
          <w:sz w:val="24"/>
          <w:szCs w:val="24"/>
        </w:rPr>
        <w:t xml:space="preserve"> community has a good of prospect of the project </w:t>
      </w:r>
      <w:r w:rsidR="00BB50A0" w:rsidRPr="001A3157">
        <w:rPr>
          <w:rFonts w:ascii="Times New Roman" w:hAnsi="Times New Roman" w:cs="Times New Roman"/>
          <w:sz w:val="24"/>
          <w:szCs w:val="24"/>
        </w:rPr>
        <w:t>for</w:t>
      </w:r>
      <w:r w:rsidR="00DF7E06" w:rsidRPr="001A3157">
        <w:rPr>
          <w:rFonts w:ascii="Times New Roman" w:hAnsi="Times New Roman" w:cs="Times New Roman"/>
          <w:sz w:val="24"/>
          <w:szCs w:val="24"/>
        </w:rPr>
        <w:t xml:space="preserve"> </w:t>
      </w:r>
      <w:r w:rsidR="003D7650" w:rsidRPr="001A3157">
        <w:rPr>
          <w:rFonts w:ascii="Times New Roman" w:hAnsi="Times New Roman" w:cs="Times New Roman"/>
          <w:sz w:val="24"/>
          <w:szCs w:val="24"/>
        </w:rPr>
        <w:t>improv</w:t>
      </w:r>
      <w:r w:rsidR="00DF7E06" w:rsidRPr="001A3157">
        <w:rPr>
          <w:rFonts w:ascii="Times New Roman" w:hAnsi="Times New Roman" w:cs="Times New Roman"/>
          <w:sz w:val="24"/>
          <w:szCs w:val="24"/>
        </w:rPr>
        <w:t>ing their</w:t>
      </w:r>
      <w:r w:rsidR="003D7650" w:rsidRPr="001A3157">
        <w:rPr>
          <w:rFonts w:ascii="Times New Roman" w:hAnsi="Times New Roman" w:cs="Times New Roman"/>
          <w:sz w:val="24"/>
          <w:szCs w:val="24"/>
        </w:rPr>
        <w:t xml:space="preserve"> living conditions</w:t>
      </w:r>
      <w:r w:rsidR="00DF7E06" w:rsidRPr="001A3157">
        <w:rPr>
          <w:rFonts w:ascii="Times New Roman" w:hAnsi="Times New Roman" w:cs="Times New Roman"/>
          <w:sz w:val="24"/>
          <w:szCs w:val="24"/>
        </w:rPr>
        <w:t xml:space="preserve"> and</w:t>
      </w:r>
      <w:r w:rsidR="003D7650" w:rsidRPr="001A3157">
        <w:rPr>
          <w:rFonts w:ascii="Times New Roman" w:hAnsi="Times New Roman" w:cs="Times New Roman"/>
          <w:sz w:val="24"/>
          <w:szCs w:val="24"/>
        </w:rPr>
        <w:t xml:space="preserve"> is eagerly waiting for the project to be a reality and ready to provide </w:t>
      </w:r>
      <w:r w:rsidR="00DF7E06" w:rsidRPr="001A3157">
        <w:rPr>
          <w:rFonts w:ascii="Times New Roman" w:hAnsi="Times New Roman" w:cs="Times New Roman"/>
          <w:sz w:val="24"/>
          <w:szCs w:val="24"/>
        </w:rPr>
        <w:t>support with</w:t>
      </w:r>
      <w:r w:rsidR="003D7650" w:rsidRPr="001A3157">
        <w:rPr>
          <w:rFonts w:ascii="Times New Roman" w:hAnsi="Times New Roman" w:cs="Times New Roman"/>
          <w:sz w:val="24"/>
          <w:szCs w:val="24"/>
        </w:rPr>
        <w:t xml:space="preserve"> resources at its disposal. Beyond th</w:t>
      </w:r>
      <w:r w:rsidR="00DF7E06" w:rsidRPr="001A3157">
        <w:rPr>
          <w:rFonts w:ascii="Times New Roman" w:hAnsi="Times New Roman" w:cs="Times New Roman"/>
          <w:sz w:val="24"/>
          <w:szCs w:val="24"/>
        </w:rPr>
        <w:t>is</w:t>
      </w:r>
      <w:r w:rsidR="003D7650" w:rsidRPr="001A3157">
        <w:rPr>
          <w:rFonts w:ascii="Times New Roman" w:hAnsi="Times New Roman" w:cs="Times New Roman"/>
          <w:sz w:val="24"/>
          <w:szCs w:val="24"/>
        </w:rPr>
        <w:t xml:space="preserve"> entheiasism of the community, the supports of stakeholders (extension service, timely input supply, access road construction, credit service</w:t>
      </w:r>
      <w:r w:rsidR="00DF7E06" w:rsidRPr="001A3157">
        <w:rPr>
          <w:rFonts w:ascii="Times New Roman" w:hAnsi="Times New Roman" w:cs="Times New Roman"/>
          <w:sz w:val="24"/>
          <w:szCs w:val="24"/>
        </w:rPr>
        <w:t xml:space="preserve"> provision</w:t>
      </w:r>
      <w:r w:rsidR="003D7650" w:rsidRPr="001A3157">
        <w:rPr>
          <w:rFonts w:ascii="Times New Roman" w:hAnsi="Times New Roman" w:cs="Times New Roman"/>
          <w:sz w:val="24"/>
          <w:szCs w:val="24"/>
        </w:rPr>
        <w:t xml:space="preserve">, mitigation of mosquito breeding, </w:t>
      </w:r>
      <w:r w:rsidRPr="001A3157">
        <w:rPr>
          <w:rFonts w:ascii="Times New Roman" w:hAnsi="Times New Roman" w:cs="Times New Roman"/>
          <w:sz w:val="24"/>
          <w:szCs w:val="24"/>
        </w:rPr>
        <w:t xml:space="preserve">chemical input hazards, </w:t>
      </w:r>
      <w:r w:rsidR="003D7650" w:rsidRPr="001A3157">
        <w:rPr>
          <w:rFonts w:ascii="Times New Roman" w:hAnsi="Times New Roman" w:cs="Times New Roman"/>
          <w:sz w:val="24"/>
          <w:szCs w:val="24"/>
        </w:rPr>
        <w:t>etc.) are needed to materialize the objective of the project</w:t>
      </w:r>
      <w:r w:rsidR="00DF7E06" w:rsidRPr="001A3157">
        <w:rPr>
          <w:rFonts w:ascii="Times New Roman" w:hAnsi="Times New Roman" w:cs="Times New Roman"/>
          <w:sz w:val="24"/>
          <w:szCs w:val="24"/>
        </w:rPr>
        <w:t xml:space="preserve"> and </w:t>
      </w:r>
      <w:r w:rsidR="003D7650" w:rsidRPr="001A3157">
        <w:rPr>
          <w:rFonts w:ascii="Times New Roman" w:hAnsi="Times New Roman" w:cs="Times New Roman"/>
          <w:sz w:val="24"/>
          <w:szCs w:val="24"/>
        </w:rPr>
        <w:t>maintain its sustainab</w:t>
      </w:r>
      <w:r w:rsidR="00DF7E06" w:rsidRPr="001A3157">
        <w:rPr>
          <w:rFonts w:ascii="Times New Roman" w:hAnsi="Times New Roman" w:cs="Times New Roman"/>
          <w:sz w:val="24"/>
          <w:szCs w:val="24"/>
        </w:rPr>
        <w:t>ility</w:t>
      </w:r>
      <w:r w:rsidR="003D7650" w:rsidRPr="001A3157">
        <w:rPr>
          <w:rFonts w:ascii="Times New Roman" w:hAnsi="Times New Roman" w:cs="Times New Roman"/>
          <w:sz w:val="24"/>
          <w:szCs w:val="24"/>
        </w:rPr>
        <w:t xml:space="preserve">. </w:t>
      </w:r>
      <w:r w:rsidR="00542B25" w:rsidRPr="001A3157">
        <w:rPr>
          <w:rFonts w:ascii="Times New Roman" w:hAnsi="Times New Roman" w:cs="Times New Roman"/>
          <w:sz w:val="24"/>
          <w:szCs w:val="24"/>
        </w:rPr>
        <w:t xml:space="preserve">To maintain the </w:t>
      </w:r>
      <w:r w:rsidR="00DF7E06" w:rsidRPr="001A3157">
        <w:rPr>
          <w:rFonts w:ascii="Times New Roman" w:hAnsi="Times New Roman" w:cs="Times New Roman"/>
          <w:sz w:val="24"/>
          <w:szCs w:val="24"/>
        </w:rPr>
        <w:t>benefits that accrue to the community, stakeholders ought to strive to minimize adverse impacts to the environment.</w:t>
      </w:r>
      <w:r w:rsidRPr="001A3157">
        <w:rPr>
          <w:rFonts w:ascii="Times New Roman" w:hAnsi="Times New Roman" w:cs="Times New Roman"/>
          <w:color w:val="FF0000"/>
          <w:sz w:val="24"/>
          <w:szCs w:val="24"/>
        </w:rPr>
        <w:t xml:space="preserve"> </w:t>
      </w:r>
      <w:r w:rsidR="00A17D0B" w:rsidRPr="001A3157">
        <w:rPr>
          <w:rFonts w:ascii="Times New Roman" w:hAnsi="Times New Roman" w:cs="Times New Roman"/>
          <w:sz w:val="24"/>
          <w:szCs w:val="24"/>
        </w:rPr>
        <w:t>This</w:t>
      </w:r>
      <w:r w:rsidR="00A31881" w:rsidRPr="001A3157">
        <w:rPr>
          <w:rFonts w:ascii="Times New Roman" w:hAnsi="Times New Roman" w:cs="Times New Roman"/>
          <w:sz w:val="24"/>
          <w:szCs w:val="24"/>
        </w:rPr>
        <w:t xml:space="preserve"> would eventually yield into sustainable operation of the irrigation scheme and bring improvement in the li</w:t>
      </w:r>
      <w:r w:rsidR="00F617FC" w:rsidRPr="001A3157">
        <w:rPr>
          <w:rFonts w:ascii="Times New Roman" w:hAnsi="Times New Roman" w:cs="Times New Roman"/>
          <w:sz w:val="24"/>
          <w:szCs w:val="24"/>
        </w:rPr>
        <w:t xml:space="preserve">ves of </w:t>
      </w:r>
      <w:r w:rsidR="00A31881" w:rsidRPr="001A3157">
        <w:rPr>
          <w:rFonts w:ascii="Times New Roman" w:hAnsi="Times New Roman" w:cs="Times New Roman"/>
          <w:sz w:val="24"/>
          <w:szCs w:val="24"/>
        </w:rPr>
        <w:t>the community.</w:t>
      </w:r>
    </w:p>
    <w:p w:rsidR="00DD3A0C" w:rsidRPr="001A3157" w:rsidRDefault="00DD3A0C" w:rsidP="00DD3A0C">
      <w:pPr>
        <w:spacing w:before="120" w:after="240" w:line="360" w:lineRule="auto"/>
        <w:jc w:val="both"/>
        <w:rPr>
          <w:rFonts w:ascii="Times New Roman" w:hAnsi="Times New Roman" w:cs="Times New Roman"/>
          <w:color w:val="FF0000"/>
          <w:sz w:val="24"/>
          <w:szCs w:val="24"/>
        </w:rPr>
      </w:pPr>
      <w:r w:rsidRPr="001A3157">
        <w:rPr>
          <w:rFonts w:ascii="Times New Roman" w:hAnsi="Times New Roman" w:cs="Times New Roman"/>
          <w:sz w:val="24"/>
          <w:szCs w:val="24"/>
        </w:rPr>
        <w:t>The local market potential and physical infrastructures in the project area are generally in a good condition.</w:t>
      </w:r>
    </w:p>
    <w:p w:rsidR="007434D5" w:rsidRPr="001A3157" w:rsidRDefault="0047156E" w:rsidP="00F617FC">
      <w:pPr>
        <w:spacing w:before="120" w:line="360" w:lineRule="auto"/>
        <w:jc w:val="both"/>
        <w:rPr>
          <w:rFonts w:ascii="Times New Roman" w:hAnsi="Times New Roman" w:cs="Times New Roman"/>
          <w:sz w:val="24"/>
          <w:szCs w:val="24"/>
        </w:rPr>
      </w:pPr>
      <w:r w:rsidRPr="001A3157">
        <w:rPr>
          <w:rFonts w:ascii="Times New Roman" w:hAnsi="Times New Roman" w:cs="Times New Roman"/>
          <w:sz w:val="24"/>
          <w:szCs w:val="24"/>
        </w:rPr>
        <w:t xml:space="preserve">The introduction of irrigation methods </w:t>
      </w:r>
      <w:r w:rsidR="00D15864" w:rsidRPr="001A3157">
        <w:rPr>
          <w:rFonts w:ascii="Times New Roman" w:hAnsi="Times New Roman" w:cs="Times New Roman"/>
          <w:sz w:val="24"/>
          <w:szCs w:val="24"/>
        </w:rPr>
        <w:t>needs to be</w:t>
      </w:r>
      <w:r w:rsidRPr="001A3157">
        <w:rPr>
          <w:rFonts w:ascii="Times New Roman" w:hAnsi="Times New Roman" w:cs="Times New Roman"/>
          <w:sz w:val="24"/>
          <w:szCs w:val="24"/>
        </w:rPr>
        <w:t xml:space="preserve"> tailored to the</w:t>
      </w:r>
      <w:r w:rsidR="00D15864" w:rsidRPr="001A3157">
        <w:rPr>
          <w:rFonts w:ascii="Times New Roman" w:hAnsi="Times New Roman" w:cs="Times New Roman"/>
          <w:sz w:val="24"/>
          <w:szCs w:val="24"/>
        </w:rPr>
        <w:t xml:space="preserve"> </w:t>
      </w:r>
      <w:r w:rsidR="00E41493" w:rsidRPr="001A3157">
        <w:rPr>
          <w:rFonts w:ascii="Times New Roman" w:hAnsi="Times New Roman" w:cs="Times New Roman"/>
          <w:sz w:val="24"/>
          <w:szCs w:val="24"/>
        </w:rPr>
        <w:t>real situations</w:t>
      </w:r>
      <w:r w:rsidR="00D15864" w:rsidRPr="001A3157">
        <w:rPr>
          <w:rFonts w:ascii="Times New Roman" w:hAnsi="Times New Roman" w:cs="Times New Roman"/>
          <w:sz w:val="24"/>
          <w:szCs w:val="24"/>
        </w:rPr>
        <w:t xml:space="preserve"> </w:t>
      </w:r>
      <w:r w:rsidRPr="001A3157">
        <w:rPr>
          <w:rFonts w:ascii="Times New Roman" w:hAnsi="Times New Roman" w:cs="Times New Roman"/>
          <w:sz w:val="24"/>
          <w:szCs w:val="24"/>
        </w:rPr>
        <w:t xml:space="preserve">of the beneficiaries. </w:t>
      </w:r>
      <w:r w:rsidR="00F617FC" w:rsidRPr="001A3157">
        <w:rPr>
          <w:rFonts w:ascii="Times New Roman" w:hAnsi="Times New Roman" w:cs="Times New Roman"/>
          <w:sz w:val="24"/>
          <w:szCs w:val="24"/>
        </w:rPr>
        <w:t>D</w:t>
      </w:r>
      <w:r w:rsidRPr="001A3157">
        <w:rPr>
          <w:rFonts w:ascii="Times New Roman" w:hAnsi="Times New Roman" w:cs="Times New Roman"/>
          <w:sz w:val="24"/>
          <w:szCs w:val="24"/>
        </w:rPr>
        <w:t>evelopment agents</w:t>
      </w:r>
      <w:r w:rsidRPr="001A3157">
        <w:rPr>
          <w:rFonts w:ascii="Times New Roman" w:hAnsi="Times New Roman" w:cs="Times New Roman"/>
          <w:i/>
          <w:iCs/>
          <w:sz w:val="24"/>
          <w:szCs w:val="24"/>
        </w:rPr>
        <w:t xml:space="preserve"> (</w:t>
      </w:r>
      <w:r w:rsidR="007434D5" w:rsidRPr="001A3157">
        <w:rPr>
          <w:rFonts w:ascii="Times New Roman" w:hAnsi="Times New Roman" w:cs="Times New Roman"/>
          <w:i/>
          <w:iCs/>
          <w:sz w:val="24"/>
          <w:szCs w:val="24"/>
        </w:rPr>
        <w:t>DA</w:t>
      </w:r>
      <w:r w:rsidRPr="001A3157">
        <w:rPr>
          <w:rFonts w:ascii="Times New Roman" w:hAnsi="Times New Roman" w:cs="Times New Roman"/>
          <w:i/>
          <w:iCs/>
          <w:sz w:val="24"/>
          <w:szCs w:val="24"/>
        </w:rPr>
        <w:t>)</w:t>
      </w:r>
      <w:r w:rsidR="007434D5" w:rsidRPr="001A3157">
        <w:rPr>
          <w:rFonts w:ascii="Times New Roman" w:hAnsi="Times New Roman" w:cs="Times New Roman"/>
          <w:i/>
          <w:iCs/>
          <w:sz w:val="24"/>
          <w:szCs w:val="24"/>
        </w:rPr>
        <w:t xml:space="preserve"> </w:t>
      </w:r>
      <w:r w:rsidR="005C50B8" w:rsidRPr="001A3157">
        <w:rPr>
          <w:rFonts w:ascii="Times New Roman" w:hAnsi="Times New Roman" w:cs="Times New Roman"/>
          <w:i/>
          <w:iCs/>
          <w:sz w:val="24"/>
          <w:szCs w:val="24"/>
        </w:rPr>
        <w:t xml:space="preserve">ought to have </w:t>
      </w:r>
      <w:r w:rsidR="007434D5" w:rsidRPr="001A3157">
        <w:rPr>
          <w:rFonts w:ascii="Times New Roman" w:hAnsi="Times New Roman" w:cs="Times New Roman"/>
          <w:sz w:val="24"/>
          <w:szCs w:val="24"/>
        </w:rPr>
        <w:t>a special training</w:t>
      </w:r>
      <w:r w:rsidR="005C50B8" w:rsidRPr="001A3157">
        <w:rPr>
          <w:rFonts w:ascii="Times New Roman" w:hAnsi="Times New Roman" w:cs="Times New Roman"/>
          <w:sz w:val="24"/>
          <w:szCs w:val="24"/>
        </w:rPr>
        <w:t xml:space="preserve"> in irrigated agriculture</w:t>
      </w:r>
      <w:r w:rsidRPr="001A3157">
        <w:rPr>
          <w:rFonts w:ascii="Times New Roman" w:hAnsi="Times New Roman" w:cs="Times New Roman"/>
          <w:sz w:val="24"/>
          <w:szCs w:val="24"/>
        </w:rPr>
        <w:t xml:space="preserve"> so that they could make close and frequent </w:t>
      </w:r>
      <w:r w:rsidR="007434D5" w:rsidRPr="001A3157">
        <w:rPr>
          <w:rFonts w:ascii="Times New Roman" w:hAnsi="Times New Roman" w:cs="Times New Roman"/>
          <w:sz w:val="24"/>
          <w:szCs w:val="24"/>
        </w:rPr>
        <w:t xml:space="preserve">supervision during the initial years of the irrigation scheme operation, since most of the farmers have little or no experience with irrigated crops.   </w:t>
      </w:r>
    </w:p>
    <w:p w:rsidR="004F55FB" w:rsidRPr="001A3157" w:rsidRDefault="004F55FB" w:rsidP="004F55FB">
      <w:pPr>
        <w:spacing w:before="120" w:after="240" w:line="360" w:lineRule="auto"/>
        <w:jc w:val="both"/>
        <w:rPr>
          <w:rFonts w:ascii="Times New Roman" w:hAnsi="Times New Roman" w:cs="Times New Roman"/>
          <w:color w:val="FF0000"/>
          <w:sz w:val="24"/>
          <w:szCs w:val="24"/>
        </w:rPr>
      </w:pPr>
      <w:r w:rsidRPr="001A3157">
        <w:rPr>
          <w:rFonts w:ascii="Times New Roman" w:hAnsi="Times New Roman" w:cs="Times New Roman"/>
          <w:color w:val="FF0000"/>
          <w:sz w:val="24"/>
          <w:szCs w:val="24"/>
        </w:rPr>
        <w:t xml:space="preserve">.  </w:t>
      </w:r>
    </w:p>
    <w:p w:rsidR="00EC0D15" w:rsidRPr="008B1CDE" w:rsidRDefault="00EC0D15" w:rsidP="00EC0D15">
      <w:pPr>
        <w:keepNext/>
        <w:keepLines/>
        <w:spacing w:after="0" w:line="360" w:lineRule="auto"/>
        <w:ind w:left="720"/>
        <w:outlineLvl w:val="0"/>
        <w:rPr>
          <w:rFonts w:ascii="Times New Roman" w:eastAsia="Times New Roman" w:hAnsi="Times New Roman" w:cs="Times New Roman"/>
          <w:b/>
          <w:bCs/>
          <w:color w:val="365F91"/>
          <w:sz w:val="24"/>
          <w:szCs w:val="24"/>
        </w:rPr>
      </w:pPr>
    </w:p>
    <w:p w:rsidR="00EC0D15" w:rsidRDefault="00EC0D15" w:rsidP="00EC0D15">
      <w:pPr>
        <w:pStyle w:val="Heading1"/>
        <w:spacing w:before="0" w:line="360" w:lineRule="auto"/>
        <w:ind w:left="720"/>
        <w:rPr>
          <w:rFonts w:asciiTheme="majorBidi" w:hAnsiTheme="majorBidi"/>
          <w:szCs w:val="24"/>
        </w:rPr>
      </w:pPr>
      <w:bookmarkStart w:id="306" w:name="_Toc167478075"/>
      <w:bookmarkStart w:id="307" w:name="_Toc4460514"/>
      <w:r w:rsidRPr="00822811">
        <w:rPr>
          <w:rFonts w:asciiTheme="majorBidi" w:hAnsiTheme="majorBidi"/>
          <w:szCs w:val="24"/>
        </w:rPr>
        <w:t>Annexes</w:t>
      </w:r>
      <w:bookmarkEnd w:id="306"/>
      <w:bookmarkEnd w:id="307"/>
    </w:p>
    <w:p w:rsidR="00EC0D15" w:rsidRDefault="00EC0D15" w:rsidP="00EC0D15">
      <w:pPr>
        <w:pStyle w:val="Heading1"/>
        <w:spacing w:before="0" w:line="360" w:lineRule="auto"/>
        <w:ind w:left="720"/>
        <w:rPr>
          <w:rFonts w:asciiTheme="majorBidi" w:hAnsiTheme="majorBidi"/>
          <w:szCs w:val="24"/>
        </w:rPr>
      </w:pPr>
      <w:bookmarkStart w:id="308" w:name="_Toc167478076"/>
      <w:bookmarkStart w:id="309" w:name="_Toc4460515"/>
      <w:r w:rsidRPr="00EB5E7A">
        <w:rPr>
          <w:rFonts w:asciiTheme="majorBidi" w:hAnsiTheme="majorBidi"/>
          <w:szCs w:val="24"/>
        </w:rPr>
        <w:t xml:space="preserve">Annex </w:t>
      </w:r>
      <w:r>
        <w:rPr>
          <w:rFonts w:asciiTheme="majorBidi" w:hAnsiTheme="majorBidi"/>
          <w:szCs w:val="24"/>
        </w:rPr>
        <w:t>1 Minutes of Community Meeting and petition</w:t>
      </w:r>
      <w:bookmarkEnd w:id="308"/>
      <w:bookmarkEnd w:id="309"/>
    </w:p>
    <w:p w:rsidR="00EC0D15" w:rsidRPr="00810F3A" w:rsidRDefault="00EC0D15" w:rsidP="00EC0D15"/>
    <w:p w:rsidR="00EC0D15" w:rsidRDefault="00EC0D15" w:rsidP="00EC0D15">
      <w:r w:rsidRPr="00F219EE">
        <w:rPr>
          <w:noProof/>
        </w:rPr>
        <w:lastRenderedPageBreak/>
        <w:drawing>
          <wp:inline distT="0" distB="0" distL="0" distR="0" wp14:anchorId="6D479C49" wp14:editId="6F438AD0">
            <wp:extent cx="5454502" cy="7058768"/>
            <wp:effectExtent l="19050" t="0" r="0" b="0"/>
            <wp:docPr id="23" name="Picture 23" descr="C:\Users\Alemu\Pictures\Birbirsa\Birbirsa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mu\Pictures\Birbirsa\Birbirsa1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54502" cy="7058768"/>
                    </a:xfrm>
                    <a:prstGeom prst="rect">
                      <a:avLst/>
                    </a:prstGeom>
                    <a:noFill/>
                    <a:ln>
                      <a:noFill/>
                    </a:ln>
                  </pic:spPr>
                </pic:pic>
              </a:graphicData>
            </a:graphic>
          </wp:inline>
        </w:drawing>
      </w:r>
    </w:p>
    <w:p w:rsidR="00EC0D15" w:rsidRDefault="00EC0D15" w:rsidP="00EC0D15"/>
    <w:p w:rsidR="00EC0D15" w:rsidRDefault="00EC0D15" w:rsidP="00EC0D15">
      <w:r w:rsidRPr="00F219EE">
        <w:rPr>
          <w:noProof/>
        </w:rPr>
        <w:lastRenderedPageBreak/>
        <w:drawing>
          <wp:inline distT="0" distB="0" distL="0" distR="0" wp14:anchorId="0D3135CB" wp14:editId="33E95356">
            <wp:extent cx="5943600" cy="7691718"/>
            <wp:effectExtent l="0" t="0" r="0" b="5080"/>
            <wp:docPr id="24" name="Picture 24" descr="C:\Users\Alemu\Pictures\Birbirsa\Birbirsa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mu\Pictures\Birbirsa\Birbirsa1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0D15" w:rsidRDefault="00EC0D15" w:rsidP="00EC0D15">
      <w:r w:rsidRPr="00F219EE">
        <w:rPr>
          <w:noProof/>
        </w:rPr>
        <w:lastRenderedPageBreak/>
        <w:drawing>
          <wp:inline distT="0" distB="0" distL="0" distR="0" wp14:anchorId="192ED2A0" wp14:editId="3453096F">
            <wp:extent cx="6153150" cy="7962900"/>
            <wp:effectExtent l="0" t="0" r="0" b="0"/>
            <wp:docPr id="25" name="Picture 25" descr="C:\Users\Alemu\Pictures\Birbirsa\Birbirs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mu\Pictures\Birbirsa\Birbirsa16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4098" cy="7964127"/>
                    </a:xfrm>
                    <a:prstGeom prst="rect">
                      <a:avLst/>
                    </a:prstGeom>
                    <a:noFill/>
                    <a:ln>
                      <a:noFill/>
                    </a:ln>
                  </pic:spPr>
                </pic:pic>
              </a:graphicData>
            </a:graphic>
          </wp:inline>
        </w:drawing>
      </w:r>
    </w:p>
    <w:p w:rsidR="00EC0D15" w:rsidRDefault="00EC0D15" w:rsidP="00EC0D15">
      <w:r w:rsidRPr="00F219EE">
        <w:rPr>
          <w:noProof/>
        </w:rPr>
        <w:lastRenderedPageBreak/>
        <w:drawing>
          <wp:inline distT="0" distB="0" distL="0" distR="0" wp14:anchorId="709DC1D6" wp14:editId="6F2218C3">
            <wp:extent cx="5943600" cy="7691718"/>
            <wp:effectExtent l="0" t="0" r="0" b="5080"/>
            <wp:docPr id="26" name="Picture 26" descr="C:\Users\Alemu\Pictures\Birbirsa\Birbirsa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mu\Pictures\Birbirsa\Birbirsa1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0D15" w:rsidRDefault="00EC0D15" w:rsidP="00EC0D15"/>
    <w:p w:rsidR="00EC0D15" w:rsidRDefault="00EC0D15" w:rsidP="00EC0D15">
      <w:r w:rsidRPr="00F219EE">
        <w:rPr>
          <w:noProof/>
        </w:rPr>
        <w:lastRenderedPageBreak/>
        <w:drawing>
          <wp:inline distT="0" distB="0" distL="0" distR="0" wp14:anchorId="0A1CF1F2" wp14:editId="137A8332">
            <wp:extent cx="5943600" cy="7691718"/>
            <wp:effectExtent l="0" t="0" r="0" b="5080"/>
            <wp:docPr id="27" name="Picture 27" descr="C:\Users\Alemu\Pictures\Birbirsa\Birbirs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mu\Pictures\Birbirsa\Birbirsa1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0D15" w:rsidRDefault="00EC0D15" w:rsidP="00EC0D15"/>
    <w:p w:rsidR="00EC0D15" w:rsidRDefault="00EC0D15" w:rsidP="00EC0D15">
      <w:r w:rsidRPr="00F219EE">
        <w:rPr>
          <w:noProof/>
        </w:rPr>
        <w:lastRenderedPageBreak/>
        <w:drawing>
          <wp:inline distT="0" distB="0" distL="0" distR="0" wp14:anchorId="5E07C411" wp14:editId="6AF9B523">
            <wp:extent cx="5943600" cy="7691718"/>
            <wp:effectExtent l="0" t="0" r="0" b="5080"/>
            <wp:docPr id="28" name="Picture 28" descr="C:\Users\Alemu\Pictures\Birbirsa\Birbirsa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mu\Pictures\Birbirsa\Birbirsa16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0D15" w:rsidRDefault="00EC0D15" w:rsidP="00EC0D15"/>
    <w:p w:rsidR="00EC0D15" w:rsidRDefault="00EC0D15" w:rsidP="00EC0D15"/>
    <w:p w:rsidR="00EC0D15" w:rsidRDefault="00EC0D15" w:rsidP="00EC0D15">
      <w:r w:rsidRPr="00F219EE">
        <w:rPr>
          <w:noProof/>
        </w:rPr>
        <w:drawing>
          <wp:inline distT="0" distB="0" distL="0" distR="0" wp14:anchorId="08A6EE50" wp14:editId="07112A70">
            <wp:extent cx="5943600" cy="7691718"/>
            <wp:effectExtent l="0" t="0" r="0" b="5080"/>
            <wp:docPr id="29" name="Picture 29" descr="C:\Users\Alemu\Pictures\Birbirsa\Birbirsa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mu\Pictures\Birbirsa\Birbirsa16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0D15" w:rsidRDefault="00EC0D15" w:rsidP="00EC0D15">
      <w:r w:rsidRPr="00F219EE">
        <w:rPr>
          <w:noProof/>
        </w:rPr>
        <w:lastRenderedPageBreak/>
        <w:drawing>
          <wp:inline distT="0" distB="0" distL="0" distR="0" wp14:anchorId="3895C715" wp14:editId="6503338A">
            <wp:extent cx="5943600" cy="7691718"/>
            <wp:effectExtent l="0" t="0" r="0" b="5080"/>
            <wp:docPr id="30" name="Picture 30" descr="C:\Users\Alemu\Pictures\Birbirsa\Birbirsa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mu\Pictures\Birbirsa\Birbirsa16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C0D15" w:rsidRPr="008B1CDE" w:rsidRDefault="00EC0D15" w:rsidP="00EC0D15">
      <w:pPr>
        <w:rPr>
          <w:rFonts w:eastAsiaTheme="minorEastAsia"/>
        </w:rPr>
      </w:pPr>
    </w:p>
    <w:p w:rsidR="00EC0D15" w:rsidRPr="008B1CDE" w:rsidRDefault="00EC0D15" w:rsidP="00EC0D15">
      <w:pPr>
        <w:keepNext/>
        <w:keepLines/>
        <w:spacing w:after="0" w:line="360" w:lineRule="auto"/>
        <w:ind w:left="360"/>
        <w:outlineLvl w:val="0"/>
        <w:rPr>
          <w:rFonts w:ascii="Times New Roman" w:eastAsiaTheme="majorEastAsia" w:hAnsi="Times New Roman" w:cstheme="majorBidi"/>
          <w:b/>
          <w:bCs/>
          <w:color w:val="365F91" w:themeColor="accent1" w:themeShade="BF"/>
          <w:sz w:val="24"/>
          <w:szCs w:val="24"/>
        </w:rPr>
      </w:pPr>
      <w:bookmarkStart w:id="310" w:name="_Toc3500588"/>
      <w:bookmarkStart w:id="311" w:name="_Toc4130488"/>
      <w:bookmarkStart w:id="312" w:name="_Toc4142096"/>
      <w:bookmarkStart w:id="313" w:name="_Toc4216917"/>
      <w:bookmarkStart w:id="314" w:name="_Toc4460516"/>
      <w:r w:rsidRPr="008B1CDE">
        <w:rPr>
          <w:rFonts w:ascii="Times New Roman" w:eastAsiaTheme="majorEastAsia" w:hAnsi="Times New Roman" w:cstheme="majorBidi"/>
          <w:b/>
          <w:bCs/>
          <w:color w:val="365F91" w:themeColor="accent1" w:themeShade="BF"/>
          <w:sz w:val="24"/>
          <w:szCs w:val="24"/>
        </w:rPr>
        <w:lastRenderedPageBreak/>
        <w:t>Annex 2. Sample Command Areas and Community Consultation</w:t>
      </w:r>
      <w:bookmarkEnd w:id="310"/>
      <w:bookmarkEnd w:id="311"/>
      <w:bookmarkEnd w:id="312"/>
      <w:bookmarkEnd w:id="313"/>
      <w:bookmarkEnd w:id="314"/>
    </w:p>
    <w:p w:rsidR="00EC0D15" w:rsidRPr="00E00406" w:rsidRDefault="00EC0D15" w:rsidP="00EC0D15">
      <w:pPr>
        <w:rPr>
          <w:rFonts w:ascii="Times New Roman" w:hAnsi="Times New Roman" w:cs="Times New Roman"/>
        </w:rPr>
      </w:pPr>
      <w:r w:rsidRPr="001A3157">
        <w:rPr>
          <w:rFonts w:ascii="Times New Roman" w:hAnsi="Times New Roman" w:cs="Times New Roman"/>
          <w:noProof/>
        </w:rPr>
        <w:drawing>
          <wp:inline distT="0" distB="0" distL="0" distR="0" wp14:anchorId="2AC20A8D" wp14:editId="711B91E5">
            <wp:extent cx="6057900" cy="4192477"/>
            <wp:effectExtent l="0" t="0" r="0" b="0"/>
            <wp:docPr id="31" name="Picture 1" descr="C:\Users\Takele\Desktop\AGP\DCIM\100MEDIA\IMAG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le\Desktop\AGP\DCIM\100MEDIA\IMAG0809.jpg"/>
                    <pic:cNvPicPr>
                      <a:picLocks noChangeAspect="1" noChangeArrowheads="1"/>
                    </pic:cNvPicPr>
                  </pic:nvPicPr>
                  <pic:blipFill>
                    <a:blip r:embed="rId39" cstate="print"/>
                    <a:srcRect/>
                    <a:stretch>
                      <a:fillRect/>
                    </a:stretch>
                  </pic:blipFill>
                  <pic:spPr bwMode="auto">
                    <a:xfrm>
                      <a:off x="0" y="0"/>
                      <a:ext cx="6057900" cy="4192477"/>
                    </a:xfrm>
                    <a:prstGeom prst="rect">
                      <a:avLst/>
                    </a:prstGeom>
                    <a:noFill/>
                    <a:ln w="9525">
                      <a:noFill/>
                      <a:miter lim="800000"/>
                      <a:headEnd/>
                      <a:tailEnd/>
                    </a:ln>
                  </pic:spPr>
                </pic:pic>
              </a:graphicData>
            </a:graphic>
          </wp:inline>
        </w:drawing>
      </w:r>
    </w:p>
    <w:p w:rsidR="00EC0D15" w:rsidRPr="008B1CDE" w:rsidRDefault="00EC0D15" w:rsidP="00EC0D15">
      <w:pPr>
        <w:rPr>
          <w:rFonts w:eastAsiaTheme="minorEastAsia"/>
        </w:rPr>
      </w:pPr>
      <w:r w:rsidRPr="001A3157">
        <w:rPr>
          <w:rFonts w:ascii="Times New Roman" w:hAnsi="Times New Roman" w:cs="Times New Roman"/>
          <w:noProof/>
        </w:rPr>
        <w:drawing>
          <wp:inline distT="0" distB="0" distL="0" distR="0" wp14:anchorId="6733FE92" wp14:editId="50BA08AC">
            <wp:extent cx="6057900" cy="2929537"/>
            <wp:effectExtent l="0" t="0" r="0" b="0"/>
            <wp:docPr id="32" name="Picture 2" descr="C:\Users\Takele\Desktop\AGP\100MEDIA\L.Birbir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ele\Desktop\AGP\100MEDIA\L.Birbirsa (2).jpg"/>
                    <pic:cNvPicPr>
                      <a:picLocks noChangeAspect="1" noChangeArrowheads="1"/>
                    </pic:cNvPicPr>
                  </pic:nvPicPr>
                  <pic:blipFill>
                    <a:blip r:embed="rId40"/>
                    <a:srcRect/>
                    <a:stretch>
                      <a:fillRect/>
                    </a:stretch>
                  </pic:blipFill>
                  <pic:spPr bwMode="auto">
                    <a:xfrm>
                      <a:off x="0" y="0"/>
                      <a:ext cx="6057900" cy="2929537"/>
                    </a:xfrm>
                    <a:prstGeom prst="rect">
                      <a:avLst/>
                    </a:prstGeom>
                    <a:noFill/>
                    <a:ln w="9525">
                      <a:noFill/>
                      <a:miter lim="800000"/>
                      <a:headEnd/>
                      <a:tailEnd/>
                    </a:ln>
                  </pic:spPr>
                </pic:pic>
              </a:graphicData>
            </a:graphic>
          </wp:inline>
        </w:drawing>
      </w:r>
    </w:p>
    <w:p w:rsidR="00EC0D15" w:rsidRPr="008B1CDE" w:rsidRDefault="00EC0D15" w:rsidP="00EC0D15">
      <w:pPr>
        <w:rPr>
          <w:rFonts w:eastAsiaTheme="minorEastAsia"/>
        </w:rPr>
      </w:pPr>
    </w:p>
    <w:p w:rsidR="00EC0D15" w:rsidRPr="008B1CDE" w:rsidRDefault="00EC0D15" w:rsidP="00EC0D15">
      <w:pPr>
        <w:rPr>
          <w:rFonts w:eastAsiaTheme="minorEastAsia"/>
        </w:rPr>
      </w:pPr>
    </w:p>
    <w:p w:rsidR="00EC0D15" w:rsidRPr="008B1CDE" w:rsidRDefault="00EC0D15" w:rsidP="00EC0D15">
      <w:pPr>
        <w:keepNext/>
        <w:keepLines/>
        <w:spacing w:after="0" w:line="360" w:lineRule="auto"/>
        <w:outlineLvl w:val="0"/>
        <w:rPr>
          <w:rFonts w:ascii="Times New Roman" w:eastAsiaTheme="majorEastAsia" w:hAnsi="Times New Roman" w:cs="Times New Roman"/>
          <w:b/>
          <w:bCs/>
          <w:color w:val="365F91" w:themeColor="accent1" w:themeShade="BF"/>
          <w:sz w:val="24"/>
          <w:szCs w:val="24"/>
        </w:rPr>
      </w:pPr>
      <w:bookmarkStart w:id="315" w:name="_Toc2513422"/>
      <w:bookmarkStart w:id="316" w:name="_Toc4130489"/>
      <w:bookmarkStart w:id="317" w:name="_Toc4142097"/>
      <w:bookmarkStart w:id="318" w:name="_Toc4216918"/>
      <w:bookmarkStart w:id="319" w:name="_Toc4460517"/>
      <w:r w:rsidRPr="008B1CDE">
        <w:rPr>
          <w:rFonts w:ascii="Times New Roman" w:eastAsiaTheme="majorEastAsia" w:hAnsi="Times New Roman" w:cs="Times New Roman"/>
          <w:b/>
          <w:bCs/>
          <w:color w:val="365F91" w:themeColor="accent1" w:themeShade="BF"/>
          <w:sz w:val="24"/>
          <w:szCs w:val="24"/>
        </w:rPr>
        <w:lastRenderedPageBreak/>
        <w:t>Annex 3. HH Survey Questionnaire</w:t>
      </w:r>
      <w:bookmarkEnd w:id="315"/>
      <w:bookmarkEnd w:id="316"/>
      <w:bookmarkEnd w:id="317"/>
      <w:bookmarkEnd w:id="318"/>
      <w:bookmarkEnd w:id="319"/>
    </w:p>
    <w:p w:rsidR="00EC0D15" w:rsidRPr="008B1CDE" w:rsidRDefault="00EC0D15" w:rsidP="00EC0D15">
      <w:pPr>
        <w:spacing w:after="120" w:line="360" w:lineRule="auto"/>
        <w:rPr>
          <w:rFonts w:ascii="Times New Roman" w:eastAsiaTheme="minorEastAsia" w:hAnsi="Times New Roman" w:cs="Times New Roman"/>
          <w:b/>
          <w:bCs/>
          <w:sz w:val="24"/>
          <w:szCs w:val="24"/>
        </w:rPr>
      </w:pPr>
      <w:r w:rsidRPr="008B1CDE">
        <w:rPr>
          <w:rFonts w:ascii="Times New Roman" w:eastAsiaTheme="minorEastAsia" w:hAnsi="Times New Roman" w:cs="Times New Roman"/>
          <w:b/>
          <w:bCs/>
          <w:sz w:val="24"/>
          <w:szCs w:val="24"/>
        </w:rPr>
        <w:t xml:space="preserve">Socio-economic Study: Questionnaire for Household Survey for Small-scale Irrigation Projects </w:t>
      </w:r>
    </w:p>
    <w:p w:rsidR="00EC0D15" w:rsidRPr="008B1CDE" w:rsidRDefault="00EC0D15" w:rsidP="00EC0D15">
      <w:pPr>
        <w:spacing w:line="360" w:lineRule="auto"/>
        <w:outlineLvl w:val="0"/>
        <w:rPr>
          <w:rFonts w:ascii="Times New Roman" w:eastAsiaTheme="minorEastAsia" w:hAnsi="Times New Roman" w:cs="Times New Roman"/>
          <w:b/>
          <w:bCs/>
          <w:sz w:val="24"/>
          <w:szCs w:val="24"/>
          <w:u w:val="single"/>
        </w:rPr>
      </w:pPr>
      <w:bookmarkStart w:id="320" w:name="_Toc3301116"/>
      <w:bookmarkStart w:id="321" w:name="_Toc3448558"/>
      <w:bookmarkStart w:id="322" w:name="_Toc3449224"/>
      <w:bookmarkStart w:id="323" w:name="_Toc4130490"/>
      <w:bookmarkStart w:id="324" w:name="_Toc4142098"/>
      <w:bookmarkStart w:id="325" w:name="_Toc4216919"/>
      <w:bookmarkStart w:id="326" w:name="_Toc4460518"/>
      <w:r w:rsidRPr="008B1CDE">
        <w:rPr>
          <w:rFonts w:ascii="Times New Roman" w:eastAsiaTheme="minorEastAsia" w:hAnsi="Times New Roman" w:cs="Times New Roman"/>
          <w:b/>
          <w:bCs/>
          <w:sz w:val="24"/>
          <w:szCs w:val="24"/>
        </w:rPr>
        <w:t>Interview Date_________</w:t>
      </w:r>
      <w:bookmarkEnd w:id="320"/>
      <w:bookmarkEnd w:id="321"/>
      <w:bookmarkEnd w:id="322"/>
      <w:bookmarkEnd w:id="323"/>
      <w:bookmarkEnd w:id="324"/>
      <w:bookmarkEnd w:id="325"/>
      <w:bookmarkEnd w:id="326"/>
    </w:p>
    <w:p w:rsidR="00EC0D15" w:rsidRPr="008B1CDE" w:rsidRDefault="00EC0D15" w:rsidP="00EC0D15">
      <w:pPr>
        <w:spacing w:line="360" w:lineRule="auto"/>
        <w:outlineLvl w:val="0"/>
        <w:rPr>
          <w:rFonts w:ascii="Times New Roman" w:eastAsiaTheme="minorEastAsia" w:hAnsi="Times New Roman" w:cs="Times New Roman"/>
          <w:b/>
          <w:bCs/>
          <w:sz w:val="24"/>
          <w:szCs w:val="24"/>
          <w:u w:val="single"/>
        </w:rPr>
      </w:pPr>
      <w:bookmarkStart w:id="327" w:name="_Toc3301117"/>
      <w:bookmarkStart w:id="328" w:name="_Toc3448559"/>
      <w:bookmarkStart w:id="329" w:name="_Toc3449225"/>
      <w:bookmarkStart w:id="330" w:name="_Toc4130491"/>
      <w:bookmarkStart w:id="331" w:name="_Toc4142099"/>
      <w:bookmarkStart w:id="332" w:name="_Toc4216920"/>
      <w:bookmarkStart w:id="333" w:name="_Toc4460519"/>
      <w:r w:rsidRPr="008B1CDE">
        <w:rPr>
          <w:rFonts w:ascii="Times New Roman" w:eastAsiaTheme="minorEastAsia" w:hAnsi="Times New Roman" w:cs="Times New Roman"/>
          <w:b/>
          <w:bCs/>
          <w:sz w:val="24"/>
          <w:szCs w:val="24"/>
        </w:rPr>
        <w:t>Project Title:</w:t>
      </w:r>
      <w:r w:rsidRPr="008B1CDE">
        <w:rPr>
          <w:rFonts w:ascii="Times New Roman" w:eastAsiaTheme="minorEastAsia" w:hAnsi="Times New Roman" w:cs="Times New Roman"/>
          <w:b/>
          <w:bCs/>
          <w:sz w:val="24"/>
          <w:szCs w:val="24"/>
        </w:rPr>
        <w:tab/>
        <w:t>________________________________</w:t>
      </w:r>
      <w:bookmarkEnd w:id="327"/>
      <w:bookmarkEnd w:id="328"/>
      <w:bookmarkEnd w:id="329"/>
      <w:bookmarkEnd w:id="330"/>
      <w:bookmarkEnd w:id="331"/>
      <w:bookmarkEnd w:id="332"/>
      <w:bookmarkEnd w:id="333"/>
    </w:p>
    <w:p w:rsidR="00EC0D15" w:rsidRPr="008B1CDE" w:rsidRDefault="00EC0D15" w:rsidP="00EC0D15">
      <w:pPr>
        <w:tabs>
          <w:tab w:val="left" w:pos="3600"/>
          <w:tab w:val="left" w:pos="5040"/>
          <w:tab w:val="left" w:pos="6480"/>
        </w:tabs>
        <w:spacing w:after="120" w:line="360" w:lineRule="auto"/>
        <w:outlineLvl w:val="0"/>
        <w:rPr>
          <w:rFonts w:ascii="Times New Roman" w:eastAsiaTheme="minorEastAsia" w:hAnsi="Times New Roman" w:cs="Times New Roman"/>
          <w:b/>
          <w:bCs/>
          <w:sz w:val="24"/>
          <w:szCs w:val="24"/>
          <w:u w:val="single"/>
        </w:rPr>
      </w:pPr>
      <w:bookmarkStart w:id="334" w:name="_Toc3301118"/>
      <w:bookmarkStart w:id="335" w:name="_Toc3448560"/>
      <w:bookmarkStart w:id="336" w:name="_Toc3449226"/>
      <w:bookmarkStart w:id="337" w:name="_Toc4130492"/>
      <w:bookmarkStart w:id="338" w:name="_Toc4142100"/>
      <w:bookmarkStart w:id="339" w:name="_Toc4216921"/>
      <w:bookmarkStart w:id="340" w:name="_Toc4460520"/>
      <w:r w:rsidRPr="008B1CDE">
        <w:rPr>
          <w:rFonts w:ascii="Times New Roman" w:eastAsiaTheme="minorEastAsia" w:hAnsi="Times New Roman" w:cs="Times New Roman"/>
          <w:b/>
          <w:bCs/>
          <w:sz w:val="24"/>
          <w:szCs w:val="24"/>
        </w:rPr>
        <w:t>Location: Region ________________ Zone ______________Woreda______________</w:t>
      </w:r>
      <w:bookmarkEnd w:id="334"/>
      <w:bookmarkEnd w:id="335"/>
      <w:bookmarkEnd w:id="336"/>
      <w:bookmarkEnd w:id="337"/>
      <w:bookmarkEnd w:id="338"/>
      <w:bookmarkEnd w:id="339"/>
      <w:bookmarkEnd w:id="340"/>
    </w:p>
    <w:p w:rsidR="00EC0D15" w:rsidRPr="008B1CDE" w:rsidRDefault="00EC0D15" w:rsidP="00EC0D15">
      <w:pPr>
        <w:tabs>
          <w:tab w:val="left" w:pos="3600"/>
          <w:tab w:val="left" w:pos="5040"/>
          <w:tab w:val="left" w:pos="6480"/>
        </w:tabs>
        <w:spacing w:after="120" w:line="360" w:lineRule="auto"/>
        <w:outlineLvl w:val="0"/>
        <w:rPr>
          <w:rFonts w:ascii="Times New Roman" w:eastAsiaTheme="minorEastAsia" w:hAnsi="Times New Roman" w:cs="Times New Roman"/>
          <w:b/>
          <w:bCs/>
          <w:sz w:val="24"/>
          <w:szCs w:val="24"/>
        </w:rPr>
      </w:pPr>
      <w:bookmarkStart w:id="341" w:name="_Toc3301119"/>
      <w:bookmarkStart w:id="342" w:name="_Toc3448561"/>
      <w:bookmarkStart w:id="343" w:name="_Toc3449227"/>
      <w:bookmarkStart w:id="344" w:name="_Toc4130493"/>
      <w:bookmarkStart w:id="345" w:name="_Toc4142101"/>
      <w:bookmarkStart w:id="346" w:name="_Toc4216922"/>
      <w:bookmarkStart w:id="347" w:name="_Toc4460521"/>
      <w:r w:rsidRPr="008B1CDE">
        <w:rPr>
          <w:rFonts w:ascii="Times New Roman" w:eastAsiaTheme="minorEastAsia" w:hAnsi="Times New Roman" w:cs="Times New Roman"/>
          <w:b/>
          <w:bCs/>
          <w:sz w:val="24"/>
          <w:szCs w:val="24"/>
        </w:rPr>
        <w:t>Kebele Administration:</w:t>
      </w:r>
      <w:bookmarkEnd w:id="341"/>
      <w:bookmarkEnd w:id="342"/>
      <w:bookmarkEnd w:id="343"/>
      <w:bookmarkEnd w:id="344"/>
      <w:bookmarkEnd w:id="345"/>
      <w:bookmarkEnd w:id="346"/>
      <w:bookmarkEnd w:id="347"/>
      <w:r w:rsidRPr="008B1CDE">
        <w:rPr>
          <w:rFonts w:ascii="Times New Roman" w:eastAsiaTheme="minorEastAsia" w:hAnsi="Times New Roman" w:cs="Times New Roman"/>
          <w:b/>
          <w:bCs/>
          <w:sz w:val="24"/>
          <w:szCs w:val="24"/>
        </w:rPr>
        <w:t xml:space="preserve"> </w:t>
      </w:r>
      <w:r w:rsidRPr="008B1CDE">
        <w:rPr>
          <w:rFonts w:ascii="Times New Roman" w:eastAsiaTheme="minorEastAsia" w:hAnsi="Times New Roman" w:cs="Times New Roman"/>
          <w:b/>
          <w:bCs/>
          <w:sz w:val="24"/>
          <w:szCs w:val="24"/>
          <w:u w:val="single"/>
        </w:rPr>
        <w:tab/>
      </w:r>
      <w:r w:rsidRPr="008B1CDE">
        <w:rPr>
          <w:rFonts w:ascii="Times New Roman" w:eastAsiaTheme="minorEastAsia" w:hAnsi="Times New Roman" w:cs="Times New Roman"/>
          <w:b/>
          <w:bCs/>
          <w:sz w:val="24"/>
          <w:szCs w:val="24"/>
          <w:u w:val="single"/>
        </w:rPr>
        <w:tab/>
      </w:r>
    </w:p>
    <w:p w:rsidR="00EC0D15" w:rsidRPr="008B1CDE" w:rsidRDefault="00EC0D15" w:rsidP="00EC0D15">
      <w:pPr>
        <w:numPr>
          <w:ilvl w:val="0"/>
          <w:numId w:val="21"/>
        </w:numPr>
        <w:tabs>
          <w:tab w:val="left" w:pos="360"/>
        </w:tabs>
        <w:spacing w:after="120" w:line="240" w:lineRule="auto"/>
        <w:ind w:hanging="720"/>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HOUSHOLD CHARACTERSTICS</w:t>
      </w:r>
    </w:p>
    <w:p w:rsidR="00EC0D15" w:rsidRPr="008B1CDE" w:rsidRDefault="00EC0D15" w:rsidP="00EC0D15">
      <w:pPr>
        <w:numPr>
          <w:ilvl w:val="1"/>
          <w:numId w:val="21"/>
        </w:numPr>
        <w:tabs>
          <w:tab w:val="num" w:pos="360"/>
          <w:tab w:val="num" w:pos="450"/>
          <w:tab w:val="left" w:pos="5040"/>
        </w:tabs>
        <w:spacing w:after="120" w:line="240" w:lineRule="auto"/>
        <w:ind w:left="36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rPr>
        <w:tab/>
        <w:t xml:space="preserve">Name of the household’s head </w:t>
      </w:r>
      <w:r w:rsidRPr="008B1CDE">
        <w:rPr>
          <w:rFonts w:ascii="Times New Roman" w:eastAsiaTheme="minorEastAsia" w:hAnsi="Times New Roman" w:cs="Times New Roman"/>
          <w:sz w:val="24"/>
          <w:szCs w:val="24"/>
          <w:u w:val="single"/>
        </w:rPr>
        <w:tab/>
      </w:r>
    </w:p>
    <w:p w:rsidR="00EC0D15" w:rsidRPr="008B1CDE" w:rsidRDefault="00EC0D15" w:rsidP="00EC0D15">
      <w:pPr>
        <w:numPr>
          <w:ilvl w:val="1"/>
          <w:numId w:val="21"/>
        </w:numPr>
        <w:tabs>
          <w:tab w:val="num" w:pos="360"/>
          <w:tab w:val="num" w:pos="450"/>
          <w:tab w:val="left" w:pos="5040"/>
        </w:tabs>
        <w:spacing w:after="120" w:line="240" w:lineRule="auto"/>
        <w:ind w:left="36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rPr>
        <w:tab/>
        <w:t>Sex:  1. Male   2. Female</w:t>
      </w:r>
    </w:p>
    <w:p w:rsidR="00EC0D15" w:rsidRPr="008B1CDE" w:rsidRDefault="00EC0D15" w:rsidP="00EC0D15">
      <w:pPr>
        <w:numPr>
          <w:ilvl w:val="1"/>
          <w:numId w:val="21"/>
        </w:numPr>
        <w:tabs>
          <w:tab w:val="num" w:pos="360"/>
          <w:tab w:val="left" w:pos="450"/>
          <w:tab w:val="left" w:pos="2880"/>
          <w:tab w:val="left" w:pos="5040"/>
        </w:tabs>
        <w:spacing w:after="120" w:line="240" w:lineRule="auto"/>
        <w:ind w:left="0" w:firstLine="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rPr>
        <w:tab/>
        <w:t xml:space="preserve">Age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rPr>
        <w:t xml:space="preserve"> </w:t>
      </w:r>
    </w:p>
    <w:p w:rsidR="00EC0D15" w:rsidRPr="008B1CDE" w:rsidRDefault="00EC0D15" w:rsidP="00EC0D15">
      <w:pPr>
        <w:numPr>
          <w:ilvl w:val="1"/>
          <w:numId w:val="21"/>
        </w:numPr>
        <w:tabs>
          <w:tab w:val="num" w:pos="540"/>
          <w:tab w:val="left" w:pos="2880"/>
          <w:tab w:val="left" w:pos="5040"/>
        </w:tabs>
        <w:spacing w:after="120" w:line="240" w:lineRule="auto"/>
        <w:ind w:hanging="1152"/>
        <w:outlineLvl w:val="0"/>
        <w:rPr>
          <w:rFonts w:ascii="Times New Roman" w:eastAsiaTheme="minorEastAsia" w:hAnsi="Times New Roman" w:cs="Times New Roman"/>
          <w:sz w:val="24"/>
          <w:szCs w:val="24"/>
        </w:rPr>
      </w:pPr>
      <w:bookmarkStart w:id="348" w:name="_Toc3301120"/>
      <w:bookmarkStart w:id="349" w:name="_Toc3448562"/>
      <w:bookmarkStart w:id="350" w:name="_Toc3449228"/>
      <w:bookmarkStart w:id="351" w:name="_Toc4130494"/>
      <w:bookmarkStart w:id="352" w:name="_Toc4142102"/>
      <w:bookmarkStart w:id="353" w:name="_Toc4216923"/>
      <w:bookmarkStart w:id="354" w:name="_Toc4460522"/>
      <w:r w:rsidRPr="008B1CDE">
        <w:rPr>
          <w:rFonts w:ascii="Times New Roman" w:eastAsiaTheme="minorEastAsia" w:hAnsi="Times New Roman" w:cs="Times New Roman"/>
          <w:sz w:val="24"/>
          <w:szCs w:val="24"/>
        </w:rPr>
        <w:t>Religion</w:t>
      </w:r>
      <w:bookmarkEnd w:id="348"/>
      <w:bookmarkEnd w:id="349"/>
      <w:bookmarkEnd w:id="350"/>
      <w:bookmarkEnd w:id="351"/>
      <w:bookmarkEnd w:id="352"/>
      <w:bookmarkEnd w:id="353"/>
      <w:bookmarkEnd w:id="354"/>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r>
    </w:p>
    <w:p w:rsidR="00EC0D15" w:rsidRPr="008B1CDE" w:rsidRDefault="00EC0D15" w:rsidP="00EC0D15">
      <w:pPr>
        <w:numPr>
          <w:ilvl w:val="1"/>
          <w:numId w:val="21"/>
        </w:numPr>
        <w:tabs>
          <w:tab w:val="num" w:pos="360"/>
        </w:tabs>
        <w:spacing w:after="120" w:line="240" w:lineRule="auto"/>
        <w:ind w:left="0" w:firstLine="0"/>
        <w:outlineLvl w:val="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w:t>
      </w:r>
      <w:bookmarkStart w:id="355" w:name="_Toc3301121"/>
      <w:bookmarkStart w:id="356" w:name="_Toc3448563"/>
      <w:bookmarkStart w:id="357" w:name="_Toc3449229"/>
      <w:bookmarkStart w:id="358" w:name="_Toc4130495"/>
      <w:bookmarkStart w:id="359" w:name="_Toc4142103"/>
      <w:bookmarkStart w:id="360" w:name="_Toc4216924"/>
      <w:bookmarkStart w:id="361" w:name="_Toc4460523"/>
      <w:r w:rsidRPr="008B1CDE">
        <w:rPr>
          <w:rFonts w:ascii="Times New Roman" w:eastAsiaTheme="minorEastAsia" w:hAnsi="Times New Roman" w:cs="Times New Roman"/>
          <w:sz w:val="24"/>
          <w:szCs w:val="24"/>
        </w:rPr>
        <w:t>Marital Status</w:t>
      </w:r>
      <w:bookmarkEnd w:id="355"/>
      <w:bookmarkEnd w:id="356"/>
      <w:bookmarkEnd w:id="357"/>
      <w:bookmarkEnd w:id="358"/>
      <w:bookmarkEnd w:id="359"/>
      <w:bookmarkEnd w:id="360"/>
      <w:bookmarkEnd w:id="361"/>
      <w:r w:rsidRPr="008B1CDE">
        <w:rPr>
          <w:rFonts w:ascii="Times New Roman" w:eastAsiaTheme="minorEastAsia" w:hAnsi="Times New Roman" w:cs="Times New Roman"/>
          <w:sz w:val="24"/>
          <w:szCs w:val="24"/>
        </w:rPr>
        <w:t xml:space="preserve"> </w:t>
      </w:r>
    </w:p>
    <w:p w:rsidR="00EC0D15" w:rsidRPr="008B1CDE" w:rsidRDefault="00EC0D15" w:rsidP="00EC0D15">
      <w:pPr>
        <w:spacing w:after="120"/>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1. Single</w:t>
      </w:r>
      <w:r w:rsidRPr="008B1CDE">
        <w:rPr>
          <w:rFonts w:ascii="Times New Roman" w:eastAsiaTheme="minorEastAsia" w:hAnsi="Times New Roman" w:cs="Times New Roman"/>
          <w:sz w:val="24"/>
          <w:szCs w:val="24"/>
        </w:rPr>
        <w:tab/>
        <w:t xml:space="preserve"> 2. Married</w:t>
      </w:r>
      <w:r w:rsidRPr="008B1CDE">
        <w:rPr>
          <w:rFonts w:ascii="Times New Roman" w:eastAsiaTheme="minorEastAsia" w:hAnsi="Times New Roman" w:cs="Times New Roman"/>
          <w:sz w:val="24"/>
          <w:szCs w:val="24"/>
        </w:rPr>
        <w:tab/>
        <w:t xml:space="preserve"> 3. Divorced</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 xml:space="preserve"> 4. Widowed</w:t>
      </w:r>
      <w:r w:rsidRPr="008B1CDE">
        <w:rPr>
          <w:rFonts w:ascii="Times New Roman" w:eastAsiaTheme="minorEastAsia" w:hAnsi="Times New Roman" w:cs="Times New Roman"/>
          <w:sz w:val="24"/>
          <w:szCs w:val="24"/>
        </w:rPr>
        <w:tab/>
        <w:t xml:space="preserve"> </w:t>
      </w:r>
    </w:p>
    <w:p w:rsidR="00EC0D15" w:rsidRPr="008B1CDE" w:rsidRDefault="00EC0D15" w:rsidP="00EC0D15">
      <w:pPr>
        <w:numPr>
          <w:ilvl w:val="1"/>
          <w:numId w:val="21"/>
        </w:numPr>
        <w:tabs>
          <w:tab w:val="left" w:pos="360"/>
        </w:tabs>
        <w:spacing w:after="120" w:line="240" w:lineRule="auto"/>
        <w:ind w:left="0" w:firstLine="0"/>
        <w:outlineLvl w:val="0"/>
        <w:rPr>
          <w:rFonts w:ascii="Times New Roman" w:eastAsiaTheme="minorEastAsia" w:hAnsi="Times New Roman" w:cs="Times New Roman"/>
          <w:sz w:val="24"/>
          <w:szCs w:val="24"/>
        </w:rPr>
      </w:pPr>
      <w:bookmarkStart w:id="362" w:name="_Toc3301122"/>
      <w:bookmarkStart w:id="363" w:name="_Toc3448564"/>
      <w:bookmarkStart w:id="364" w:name="_Toc3449230"/>
      <w:bookmarkStart w:id="365" w:name="_Toc4130496"/>
      <w:bookmarkStart w:id="366" w:name="_Toc4142104"/>
      <w:bookmarkStart w:id="367" w:name="_Toc4216925"/>
      <w:bookmarkStart w:id="368" w:name="_Toc4460524"/>
      <w:r w:rsidRPr="008B1CDE">
        <w:rPr>
          <w:rFonts w:ascii="Times New Roman" w:eastAsiaTheme="minorEastAsia" w:hAnsi="Times New Roman" w:cs="Times New Roman"/>
          <w:sz w:val="24"/>
          <w:szCs w:val="24"/>
        </w:rPr>
        <w:t>Family size</w:t>
      </w:r>
      <w:bookmarkEnd w:id="362"/>
      <w:bookmarkEnd w:id="363"/>
      <w:bookmarkEnd w:id="364"/>
      <w:bookmarkEnd w:id="365"/>
      <w:bookmarkEnd w:id="366"/>
      <w:bookmarkEnd w:id="367"/>
      <w:bookmarkEnd w:id="368"/>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r>
    </w:p>
    <w:p w:rsidR="00EC0D15" w:rsidRPr="008B1CDE" w:rsidRDefault="00EC0D15" w:rsidP="00EC0D15">
      <w:pPr>
        <w:spacing w:after="120"/>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Male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rPr>
        <w:tab/>
        <w:t xml:space="preserve">Female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rPr>
        <w:t xml:space="preserve"> </w:t>
      </w:r>
      <w:r w:rsidRPr="008B1CDE">
        <w:rPr>
          <w:rFonts w:ascii="Times New Roman" w:eastAsiaTheme="minorEastAsia" w:hAnsi="Times New Roman" w:cs="Times New Roman"/>
          <w:sz w:val="24"/>
          <w:szCs w:val="24"/>
        </w:rPr>
        <w:tab/>
        <w:t xml:space="preserve">Total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r>
    </w:p>
    <w:p w:rsidR="00EC0D15" w:rsidRPr="008B1CDE" w:rsidRDefault="00EC0D15" w:rsidP="00EC0D15">
      <w:pPr>
        <w:numPr>
          <w:ilvl w:val="1"/>
          <w:numId w:val="21"/>
        </w:numPr>
        <w:tabs>
          <w:tab w:val="num" w:pos="450"/>
        </w:tabs>
        <w:spacing w:after="120" w:line="240" w:lineRule="auto"/>
        <w:ind w:left="0" w:firstLine="0"/>
        <w:outlineLvl w:val="0"/>
        <w:rPr>
          <w:rFonts w:ascii="Times New Roman" w:eastAsiaTheme="minorEastAsia" w:hAnsi="Times New Roman" w:cs="Times New Roman"/>
          <w:sz w:val="24"/>
          <w:szCs w:val="24"/>
        </w:rPr>
      </w:pPr>
      <w:bookmarkStart w:id="369" w:name="_Toc3301123"/>
      <w:bookmarkStart w:id="370" w:name="_Toc3448565"/>
      <w:bookmarkStart w:id="371" w:name="_Toc3449231"/>
      <w:bookmarkStart w:id="372" w:name="_Toc4130497"/>
      <w:bookmarkStart w:id="373" w:name="_Toc4142105"/>
      <w:bookmarkStart w:id="374" w:name="_Toc4216926"/>
      <w:bookmarkStart w:id="375" w:name="_Toc4460525"/>
      <w:r w:rsidRPr="008B1CDE">
        <w:rPr>
          <w:rFonts w:ascii="Times New Roman" w:eastAsiaTheme="minorEastAsia" w:hAnsi="Times New Roman" w:cs="Times New Roman"/>
          <w:sz w:val="24"/>
          <w:szCs w:val="24"/>
        </w:rPr>
        <w:t>Family member’s age in number</w:t>
      </w:r>
      <w:bookmarkEnd w:id="369"/>
      <w:bookmarkEnd w:id="370"/>
      <w:bookmarkEnd w:id="371"/>
      <w:bookmarkEnd w:id="372"/>
      <w:bookmarkEnd w:id="373"/>
      <w:bookmarkEnd w:id="374"/>
      <w:bookmarkEnd w:id="375"/>
      <w:r w:rsidRPr="008B1CDE">
        <w:rPr>
          <w:rFonts w:ascii="Times New Roman" w:eastAsiaTheme="minorEastAsia" w:hAnsi="Times New Roman" w:cs="Times New Roman"/>
          <w:sz w:val="24"/>
          <w:szCs w:val="24"/>
        </w:rPr>
        <w:t xml:space="preserve">  </w:t>
      </w:r>
    </w:p>
    <w:p w:rsidR="00EC0D15" w:rsidRPr="008B1CDE" w:rsidRDefault="00EC0D15" w:rsidP="00EC0D15">
      <w:pPr>
        <w:tabs>
          <w:tab w:val="left" w:pos="1080"/>
        </w:tabs>
        <w:spacing w:after="120"/>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1. Less than 15yrs -----------</w:t>
      </w:r>
      <w:r w:rsidRPr="008B1CDE">
        <w:rPr>
          <w:rFonts w:ascii="Times New Roman" w:eastAsiaTheme="minorEastAsia" w:hAnsi="Times New Roman" w:cs="Times New Roman"/>
          <w:sz w:val="24"/>
          <w:szCs w:val="24"/>
        </w:rPr>
        <w:tab/>
        <w:t xml:space="preserve">2.  15-64 yrs </w:t>
      </w:r>
      <w:r w:rsidRPr="008B1CDE">
        <w:rPr>
          <w:rFonts w:ascii="Times New Roman" w:eastAsiaTheme="minorEastAsia" w:hAnsi="Times New Roman" w:cs="Times New Roman"/>
          <w:sz w:val="24"/>
          <w:szCs w:val="24"/>
          <w:u w:val="single"/>
        </w:rPr>
        <w:t xml:space="preserve">             </w:t>
      </w:r>
      <w:r w:rsidRPr="008B1CDE">
        <w:rPr>
          <w:rFonts w:ascii="Times New Roman" w:eastAsiaTheme="minorEastAsia" w:hAnsi="Times New Roman" w:cs="Times New Roman"/>
          <w:sz w:val="24"/>
          <w:szCs w:val="24"/>
        </w:rPr>
        <w:t xml:space="preserve">  Above 64 yrs ____ 4. Total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r>
    </w:p>
    <w:p w:rsidR="00EC0D15" w:rsidRPr="008B1CDE" w:rsidRDefault="00EC0D15" w:rsidP="00EC0D15">
      <w:pPr>
        <w:numPr>
          <w:ilvl w:val="1"/>
          <w:numId w:val="21"/>
        </w:numPr>
        <w:tabs>
          <w:tab w:val="num" w:pos="450"/>
        </w:tabs>
        <w:spacing w:after="120" w:line="240" w:lineRule="auto"/>
        <w:ind w:left="0" w:firstLine="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Ethnic Group </w:t>
      </w:r>
      <w:r w:rsidRPr="008B1CDE">
        <w:rPr>
          <w:rFonts w:ascii="Times New Roman" w:eastAsiaTheme="minorEastAsia" w:hAnsi="Times New Roman" w:cs="Times New Roman"/>
          <w:sz w:val="24"/>
          <w:szCs w:val="24"/>
          <w:u w:val="single"/>
        </w:rPr>
        <w:tab/>
      </w:r>
      <w:r w:rsidRPr="008B1CDE">
        <w:rPr>
          <w:rFonts w:ascii="Times New Roman" w:eastAsiaTheme="minorEastAsia" w:hAnsi="Times New Roman" w:cs="Times New Roman"/>
          <w:sz w:val="24"/>
          <w:szCs w:val="24"/>
          <w:u w:val="single"/>
        </w:rPr>
        <w:tab/>
        <w:t>___________________</w:t>
      </w:r>
    </w:p>
    <w:p w:rsidR="00EC0D15" w:rsidRPr="008B1CDE" w:rsidRDefault="00EC0D15" w:rsidP="00EC0D15">
      <w:pPr>
        <w:numPr>
          <w:ilvl w:val="1"/>
          <w:numId w:val="21"/>
        </w:numPr>
        <w:tabs>
          <w:tab w:val="left" w:pos="450"/>
        </w:tabs>
        <w:spacing w:after="120" w:line="240" w:lineRule="auto"/>
        <w:ind w:left="0" w:firstLine="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Educational Level </w:t>
      </w:r>
    </w:p>
    <w:p w:rsidR="00EC0D15" w:rsidRPr="008B1CDE" w:rsidRDefault="00EC0D15" w:rsidP="00EC0D15">
      <w:pPr>
        <w:tabs>
          <w:tab w:val="left" w:pos="1080"/>
          <w:tab w:val="left" w:pos="2520"/>
        </w:tabs>
        <w:spacing w:after="120"/>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1. Illiterate   2. Read &amp; write     3. Grade 1-8       4. Grade 9-12       5. Above Grade 12 </w:t>
      </w:r>
    </w:p>
    <w:p w:rsidR="00EC0D15" w:rsidRPr="008B1CDE" w:rsidRDefault="00EC0D15" w:rsidP="00EC0D15">
      <w:pPr>
        <w:numPr>
          <w:ilvl w:val="1"/>
          <w:numId w:val="21"/>
        </w:numPr>
        <w:tabs>
          <w:tab w:val="left" w:pos="720"/>
        </w:tabs>
        <w:spacing w:after="120" w:line="240" w:lineRule="auto"/>
        <w:ind w:left="0" w:firstLine="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What is the </w:t>
      </w:r>
      <w:r w:rsidRPr="008B1CDE">
        <w:rPr>
          <w:rFonts w:ascii="Times New Roman" w:eastAsiaTheme="minorEastAsia" w:hAnsi="Times New Roman" w:cs="Times New Roman"/>
          <w:b/>
          <w:bCs/>
          <w:sz w:val="24"/>
          <w:szCs w:val="24"/>
        </w:rPr>
        <w:t>primary</w:t>
      </w:r>
      <w:r w:rsidRPr="008B1CDE">
        <w:rPr>
          <w:rFonts w:ascii="Times New Roman" w:eastAsiaTheme="minorEastAsia" w:hAnsi="Times New Roman" w:cs="Times New Roman"/>
          <w:sz w:val="24"/>
          <w:szCs w:val="24"/>
        </w:rPr>
        <w:t xml:space="preserve"> source of income (means of livelihood) of the HH</w:t>
      </w:r>
    </w:p>
    <w:p w:rsidR="00EC0D15" w:rsidRPr="008B1CDE" w:rsidRDefault="00EC0D15" w:rsidP="00EC0D15">
      <w:pPr>
        <w:spacing w:after="120"/>
        <w:ind w:left="810" w:hanging="90"/>
        <w:outlineLvl w:val="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w:t>
      </w:r>
      <w:bookmarkStart w:id="376" w:name="_Toc3301124"/>
      <w:bookmarkStart w:id="377" w:name="_Toc3448566"/>
      <w:bookmarkStart w:id="378" w:name="_Toc3449232"/>
      <w:bookmarkStart w:id="379" w:name="_Toc4130498"/>
      <w:bookmarkStart w:id="380" w:name="_Toc4142106"/>
      <w:bookmarkStart w:id="381" w:name="_Toc4216927"/>
      <w:bookmarkStart w:id="382" w:name="_Toc4460526"/>
      <w:r w:rsidRPr="008B1CDE">
        <w:rPr>
          <w:rFonts w:ascii="Times New Roman" w:eastAsiaTheme="minorEastAsia" w:hAnsi="Times New Roman" w:cs="Times New Roman"/>
          <w:sz w:val="24"/>
          <w:szCs w:val="24"/>
        </w:rPr>
        <w:t>1. Crop production</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 xml:space="preserve"> 2. Livestock Production </w:t>
      </w:r>
      <w:r w:rsidRPr="008B1CDE">
        <w:rPr>
          <w:rFonts w:ascii="Times New Roman" w:eastAsiaTheme="minorEastAsia" w:hAnsi="Times New Roman" w:cs="Times New Roman"/>
          <w:sz w:val="24"/>
          <w:szCs w:val="24"/>
        </w:rPr>
        <w:tab/>
        <w:t xml:space="preserve"> 3. Equally from crop &amp; livestock Production</w:t>
      </w:r>
      <w:bookmarkEnd w:id="376"/>
      <w:bookmarkEnd w:id="377"/>
      <w:bookmarkEnd w:id="378"/>
      <w:bookmarkEnd w:id="379"/>
      <w:bookmarkEnd w:id="380"/>
      <w:bookmarkEnd w:id="381"/>
      <w:bookmarkEnd w:id="382"/>
    </w:p>
    <w:p w:rsidR="00EC0D15" w:rsidRPr="008B1CDE" w:rsidRDefault="00EC0D15" w:rsidP="00EC0D15">
      <w:pPr>
        <w:spacing w:after="120"/>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 4. Forest production</w:t>
      </w:r>
      <w:r w:rsidRPr="008B1CDE">
        <w:rPr>
          <w:rFonts w:ascii="Times New Roman" w:eastAsiaTheme="minorEastAsia" w:hAnsi="Times New Roman" w:cs="Times New Roman"/>
          <w:sz w:val="24"/>
          <w:szCs w:val="24"/>
        </w:rPr>
        <w:tab/>
        <w:t xml:space="preserve"> 5. Petty  trade</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 xml:space="preserve"> 6. Others  </w:t>
      </w:r>
    </w:p>
    <w:p w:rsidR="00EC0D15" w:rsidRPr="008B1CDE" w:rsidRDefault="00EC0D15" w:rsidP="00EC0D15">
      <w:pPr>
        <w:numPr>
          <w:ilvl w:val="1"/>
          <w:numId w:val="21"/>
        </w:numPr>
        <w:tabs>
          <w:tab w:val="num" w:pos="720"/>
        </w:tabs>
        <w:spacing w:after="120" w:line="240" w:lineRule="auto"/>
        <w:ind w:left="0" w:firstLine="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What is the </w:t>
      </w:r>
      <w:r w:rsidRPr="008B1CDE">
        <w:rPr>
          <w:rFonts w:ascii="Times New Roman" w:eastAsiaTheme="minorEastAsia" w:hAnsi="Times New Roman" w:cs="Times New Roman"/>
          <w:b/>
          <w:bCs/>
          <w:sz w:val="24"/>
          <w:szCs w:val="24"/>
        </w:rPr>
        <w:t>secondary</w:t>
      </w:r>
      <w:r w:rsidRPr="008B1CDE">
        <w:rPr>
          <w:rFonts w:ascii="Times New Roman" w:eastAsiaTheme="minorEastAsia" w:hAnsi="Times New Roman" w:cs="Times New Roman"/>
          <w:sz w:val="24"/>
          <w:szCs w:val="24"/>
        </w:rPr>
        <w:t xml:space="preserve"> source of income (means of livelihood)</w:t>
      </w:r>
    </w:p>
    <w:p w:rsidR="00EC0D15" w:rsidRPr="008B1CDE" w:rsidRDefault="00EC0D15" w:rsidP="00EC0D15">
      <w:pPr>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1.  Crop production </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 xml:space="preserve">2. Livestock products </w:t>
      </w:r>
      <w:r w:rsidRPr="008B1CDE">
        <w:rPr>
          <w:rFonts w:ascii="Times New Roman" w:eastAsiaTheme="minorEastAsia" w:hAnsi="Times New Roman" w:cs="Times New Roman"/>
          <w:sz w:val="24"/>
          <w:szCs w:val="24"/>
        </w:rPr>
        <w:tab/>
        <w:t xml:space="preserve">3.  Forest products </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4. Petty trade</w:t>
      </w:r>
      <w:r w:rsidRPr="008B1CDE">
        <w:rPr>
          <w:rFonts w:ascii="Times New Roman" w:eastAsiaTheme="minorEastAsia" w:hAnsi="Times New Roman" w:cs="Times New Roman"/>
          <w:sz w:val="24"/>
          <w:szCs w:val="24"/>
        </w:rPr>
        <w:tab/>
      </w:r>
    </w:p>
    <w:p w:rsidR="00EC0D15" w:rsidRPr="008B1CDE" w:rsidRDefault="00EC0D15" w:rsidP="00EC0D15">
      <w:pPr>
        <w:ind w:left="7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5. Off-farming employment</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6. Others if any</w:t>
      </w:r>
    </w:p>
    <w:p w:rsidR="00EC0D15" w:rsidRPr="008B1CDE" w:rsidRDefault="00EC0D15" w:rsidP="00EC0D15">
      <w:pPr>
        <w:rPr>
          <w:rFonts w:ascii="Times New Roman" w:eastAsiaTheme="minorEastAsia" w:hAnsi="Times New Roman" w:cs="Times New Roman"/>
          <w:sz w:val="24"/>
          <w:szCs w:val="24"/>
        </w:rPr>
      </w:pPr>
      <w:r w:rsidRPr="008B1CDE">
        <w:rPr>
          <w:rFonts w:ascii="Times New Roman" w:eastAsiaTheme="minorEastAsia" w:hAnsi="Times New Roman" w:cs="Times New Roman"/>
          <w:sz w:val="18"/>
          <w:szCs w:val="18"/>
        </w:rPr>
        <w:lastRenderedPageBreak/>
        <w:t xml:space="preserve">1.12. </w:t>
      </w:r>
      <w:r w:rsidRPr="008B1CDE">
        <w:rPr>
          <w:rFonts w:ascii="Times New Roman" w:eastAsiaTheme="minorEastAsia" w:hAnsi="Times New Roman" w:cs="Times New Roman"/>
          <w:sz w:val="18"/>
          <w:szCs w:val="18"/>
        </w:rPr>
        <w:tab/>
      </w:r>
      <w:r w:rsidRPr="008B1CDE">
        <w:rPr>
          <w:rFonts w:ascii="Times New Roman" w:eastAsiaTheme="minorEastAsia" w:hAnsi="Times New Roman" w:cs="Times New Roman"/>
          <w:sz w:val="24"/>
          <w:szCs w:val="24"/>
        </w:rPr>
        <w:t xml:space="preserve">Estimates of </w:t>
      </w:r>
      <w:r w:rsidRPr="008B1CDE">
        <w:rPr>
          <w:rFonts w:ascii="Times New Roman" w:eastAsiaTheme="minorEastAsia" w:hAnsi="Times New Roman" w:cs="Times New Roman"/>
          <w:b/>
          <w:bCs/>
          <w:sz w:val="24"/>
          <w:szCs w:val="24"/>
        </w:rPr>
        <w:t>annual income of the HH</w:t>
      </w:r>
      <w:r w:rsidRPr="008B1CDE">
        <w:rPr>
          <w:rFonts w:ascii="Times New Roman" w:eastAsiaTheme="minorEastAsia" w:hAnsi="Times New Roman" w:cs="Times New Roman"/>
          <w:sz w:val="24"/>
          <w:szCs w:val="24"/>
        </w:rPr>
        <w:t xml:space="preserve"> from different sources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608"/>
        <w:gridCol w:w="1983"/>
        <w:gridCol w:w="2157"/>
      </w:tblGrid>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S.No</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jc w:val="center"/>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Income Sources</w:t>
            </w:r>
          </w:p>
        </w:tc>
        <w:tc>
          <w:tcPr>
            <w:tcW w:w="1983"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Annual income in Birr</w:t>
            </w:r>
          </w:p>
        </w:tc>
        <w:tc>
          <w:tcPr>
            <w:tcW w:w="215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jc w:val="center"/>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Remark</w:t>
            </w: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1</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Crop production</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2</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Sale of livestock</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3</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Sale of livestock products (Milk, butter, cheese, egg, skin, honey, etc) </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4</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Sale of vegetables and fruits</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5</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Sale of forest products </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6</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Off farm activities </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7</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Remittance </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8</w:t>
            </w:r>
          </w:p>
        </w:tc>
        <w:tc>
          <w:tcPr>
            <w:tcW w:w="3608"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Others </w:t>
            </w: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2"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Total</w:t>
            </w:r>
          </w:p>
        </w:tc>
        <w:tc>
          <w:tcPr>
            <w:tcW w:w="3608"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bl>
    <w:p w:rsidR="00EC0D15" w:rsidRPr="008B1CDE" w:rsidRDefault="00EC0D15" w:rsidP="00EC0D15">
      <w:pPr>
        <w:spacing w:after="0"/>
        <w:rPr>
          <w:rFonts w:ascii="Times New Roman" w:eastAsiaTheme="minorEastAsia" w:hAnsi="Times New Roman" w:cs="Times New Roman"/>
          <w:sz w:val="24"/>
          <w:szCs w:val="24"/>
        </w:rPr>
      </w:pPr>
    </w:p>
    <w:p w:rsidR="00EC0D15" w:rsidRPr="008B1CDE" w:rsidRDefault="00EC0D15" w:rsidP="00EC0D15">
      <w:pPr>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1.13. Estimates of </w:t>
      </w:r>
      <w:r w:rsidRPr="008B1CDE">
        <w:rPr>
          <w:rFonts w:ascii="Times New Roman" w:eastAsiaTheme="minorEastAsia" w:hAnsi="Times New Roman" w:cs="Times New Roman"/>
          <w:b/>
          <w:bCs/>
          <w:sz w:val="24"/>
          <w:szCs w:val="24"/>
        </w:rPr>
        <w:t>annual expenditure of the HH</w:t>
      </w:r>
      <w:r w:rsidRPr="008B1CDE">
        <w:rPr>
          <w:rFonts w:ascii="Times New Roman" w:eastAsiaTheme="minorEastAsia" w:hAnsi="Times New Roman" w:cs="Times New Roman"/>
          <w:sz w:val="24"/>
          <w:szCs w:val="24"/>
        </w:rPr>
        <w:t xml:space="preserve"> for different purposes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490"/>
        <w:gridCol w:w="2093"/>
        <w:gridCol w:w="2101"/>
      </w:tblGrid>
      <w:tr w:rsidR="00EC0D15" w:rsidRPr="008B1CDE" w:rsidTr="00EC0D15">
        <w:trPr>
          <w:trHeight w:val="386"/>
        </w:trPr>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S.No</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Type of Expenditure</w:t>
            </w:r>
          </w:p>
        </w:tc>
        <w:tc>
          <w:tcPr>
            <w:tcW w:w="2093"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Annual Expenditure in Birr</w:t>
            </w:r>
          </w:p>
        </w:tc>
        <w:tc>
          <w:tcPr>
            <w:tcW w:w="2101"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jc w:val="center"/>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Remark</w:t>
            </w: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1</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Food </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2</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Clothing </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3</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Fuel</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4</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Salt, sugar, oil etc </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5</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Soap and other sanitation purposes </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6</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Treatment</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7</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Education</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8</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Farm inputs</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c>
          <w:tcPr>
            <w:tcW w:w="717"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9</w:t>
            </w:r>
          </w:p>
        </w:tc>
        <w:tc>
          <w:tcPr>
            <w:tcW w:w="349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Others</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r w:rsidR="00EC0D15" w:rsidRPr="008B1CDE" w:rsidTr="00EC0D15">
        <w:trPr>
          <w:cantSplit/>
        </w:trPr>
        <w:tc>
          <w:tcPr>
            <w:tcW w:w="4207" w:type="dxa"/>
            <w:gridSpan w:val="2"/>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after="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Total</w:t>
            </w:r>
          </w:p>
        </w:tc>
        <w:tc>
          <w:tcPr>
            <w:tcW w:w="2093"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c>
          <w:tcPr>
            <w:tcW w:w="2101"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after="0"/>
              <w:rPr>
                <w:rFonts w:ascii="Times New Roman" w:eastAsiaTheme="minorEastAsia" w:hAnsi="Times New Roman" w:cs="Times New Roman"/>
                <w:sz w:val="24"/>
                <w:szCs w:val="24"/>
              </w:rPr>
            </w:pPr>
          </w:p>
        </w:tc>
      </w:tr>
    </w:tbl>
    <w:p w:rsidR="00EC0D15" w:rsidRPr="008B1CDE" w:rsidRDefault="00EC0D15" w:rsidP="00EC0D15">
      <w:pPr>
        <w:spacing w:after="0"/>
        <w:rPr>
          <w:rFonts w:ascii="Times New Roman" w:eastAsiaTheme="minorEastAsia" w:hAnsi="Times New Roman" w:cs="Times New Roman"/>
          <w:sz w:val="24"/>
          <w:szCs w:val="24"/>
        </w:rPr>
      </w:pPr>
    </w:p>
    <w:p w:rsidR="00EC0D15" w:rsidRPr="008B1CDE" w:rsidRDefault="00EC0D15" w:rsidP="00EC0D15">
      <w:pPr>
        <w:spacing w:after="1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1.14. Were you born </w:t>
      </w:r>
      <w:r w:rsidRPr="008B1CDE">
        <w:rPr>
          <w:rFonts w:ascii="Times New Roman" w:eastAsiaTheme="minorEastAsia" w:hAnsi="Times New Roman" w:cs="Times New Roman"/>
          <w:b/>
          <w:bCs/>
          <w:sz w:val="24"/>
          <w:szCs w:val="24"/>
        </w:rPr>
        <w:t>here</w:t>
      </w:r>
      <w:r w:rsidRPr="008B1CDE">
        <w:rPr>
          <w:rFonts w:ascii="Times New Roman" w:eastAsiaTheme="minorEastAsia" w:hAnsi="Times New Roman" w:cs="Times New Roman"/>
          <w:sz w:val="24"/>
          <w:szCs w:val="24"/>
        </w:rPr>
        <w:t>?</w:t>
      </w:r>
      <w:r w:rsidRPr="008B1CDE">
        <w:rPr>
          <w:rFonts w:ascii="Times New Roman" w:eastAsiaTheme="minorEastAsia" w:hAnsi="Times New Roman" w:cs="Times New Roman"/>
          <w:sz w:val="24"/>
          <w:szCs w:val="24"/>
        </w:rPr>
        <w:tab/>
        <w:t>1. Yes</w:t>
      </w:r>
      <w:r w:rsidRPr="008B1CDE">
        <w:rPr>
          <w:rFonts w:ascii="Times New Roman" w:eastAsiaTheme="minorEastAsia" w:hAnsi="Times New Roman" w:cs="Times New Roman"/>
          <w:sz w:val="24"/>
          <w:szCs w:val="24"/>
        </w:rPr>
        <w:tab/>
        <w:t>2. No</w:t>
      </w:r>
    </w:p>
    <w:p w:rsidR="00EC0D15" w:rsidRPr="008B1CDE" w:rsidRDefault="00EC0D15" w:rsidP="00EC0D15">
      <w:pPr>
        <w:spacing w:after="120"/>
        <w:rPr>
          <w:rFonts w:ascii="Times New Roman" w:eastAsiaTheme="minorEastAsia" w:hAnsi="Times New Roman" w:cs="Times New Roman"/>
          <w:sz w:val="24"/>
          <w:szCs w:val="24"/>
        </w:rPr>
      </w:pPr>
      <w:r w:rsidRPr="008B1CDE">
        <w:rPr>
          <w:rFonts w:ascii="Times New Roman" w:eastAsiaTheme="minorEastAsia" w:hAnsi="Times New Roman" w:cs="Times New Roman"/>
          <w:sz w:val="24"/>
          <w:szCs w:val="24"/>
        </w:rPr>
        <w:t xml:space="preserve">1.15. If no, for </w:t>
      </w:r>
      <w:r w:rsidRPr="008B1CDE">
        <w:rPr>
          <w:rFonts w:ascii="Times New Roman" w:eastAsiaTheme="minorEastAsia" w:hAnsi="Times New Roman" w:cs="Times New Roman"/>
          <w:b/>
          <w:bCs/>
          <w:sz w:val="24"/>
          <w:szCs w:val="24"/>
        </w:rPr>
        <w:t>how long</w:t>
      </w:r>
      <w:r w:rsidRPr="008B1CDE">
        <w:rPr>
          <w:rFonts w:ascii="Times New Roman" w:eastAsiaTheme="minorEastAsia" w:hAnsi="Times New Roman" w:cs="Times New Roman"/>
          <w:sz w:val="24"/>
          <w:szCs w:val="24"/>
        </w:rPr>
        <w:t xml:space="preserve"> have you lived in this area? </w:t>
      </w:r>
    </w:p>
    <w:p w:rsidR="00EC0D15" w:rsidRPr="008B1CDE" w:rsidRDefault="00EC0D15" w:rsidP="00EC0D15">
      <w:pPr>
        <w:spacing w:after="120"/>
        <w:ind w:firstLine="720"/>
        <w:rPr>
          <w:rFonts w:ascii="Times New Roman" w:eastAsiaTheme="minorEastAsia" w:hAnsi="Times New Roman" w:cs="Times New Roman"/>
        </w:rPr>
      </w:pPr>
      <w:r w:rsidRPr="008B1CDE">
        <w:rPr>
          <w:rFonts w:ascii="Times New Roman" w:eastAsiaTheme="minorEastAsia" w:hAnsi="Times New Roman" w:cs="Times New Roman"/>
          <w:sz w:val="24"/>
          <w:szCs w:val="24"/>
        </w:rPr>
        <w:t>1. Less than 10 Yrs,</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 xml:space="preserve">2. 10 - 20 years, </w:t>
      </w:r>
      <w:r w:rsidRPr="008B1CDE">
        <w:rPr>
          <w:rFonts w:ascii="Times New Roman" w:eastAsiaTheme="minorEastAsia" w:hAnsi="Times New Roman" w:cs="Times New Roman"/>
          <w:sz w:val="24"/>
          <w:szCs w:val="24"/>
        </w:rPr>
        <w:tab/>
      </w:r>
      <w:r w:rsidRPr="008B1CDE">
        <w:rPr>
          <w:rFonts w:ascii="Times New Roman" w:eastAsiaTheme="minorEastAsia" w:hAnsi="Times New Roman" w:cs="Times New Roman"/>
          <w:sz w:val="24"/>
          <w:szCs w:val="24"/>
        </w:rPr>
        <w:tab/>
        <w:t>3. More than 20 years</w:t>
      </w:r>
    </w:p>
    <w:p w:rsidR="00EC0D15" w:rsidRPr="008B1CDE" w:rsidRDefault="00EC0D15" w:rsidP="00EC0D15">
      <w:pPr>
        <w:keepNext/>
        <w:keepLines/>
        <w:tabs>
          <w:tab w:val="num" w:pos="540"/>
        </w:tabs>
        <w:spacing w:before="200" w:after="120"/>
        <w:ind w:left="1080" w:hanging="1080"/>
        <w:outlineLvl w:val="1"/>
        <w:rPr>
          <w:rFonts w:ascii="Times New Roman" w:eastAsiaTheme="majorEastAsia" w:hAnsi="Times New Roman" w:cs="Times New Roman"/>
          <w:b/>
          <w:bCs/>
          <w:sz w:val="28"/>
          <w:szCs w:val="28"/>
        </w:rPr>
      </w:pPr>
      <w:bookmarkStart w:id="383" w:name="_Toc508270058"/>
      <w:bookmarkStart w:id="384" w:name="_Toc508287290"/>
      <w:bookmarkStart w:id="385" w:name="_Toc508358071"/>
      <w:bookmarkStart w:id="386" w:name="_Toc508695741"/>
      <w:bookmarkStart w:id="387" w:name="_Toc509124101"/>
      <w:bookmarkStart w:id="388" w:name="_Toc510680694"/>
      <w:bookmarkStart w:id="389" w:name="_Toc511025167"/>
    </w:p>
    <w:p w:rsidR="00EC0D15" w:rsidRPr="008B1CDE" w:rsidRDefault="00EC0D15" w:rsidP="00EC0D15">
      <w:pPr>
        <w:rPr>
          <w:rFonts w:ascii="Times New Roman" w:eastAsiaTheme="minorEastAsia" w:hAnsi="Times New Roman" w:cs="Times New Roman"/>
        </w:rPr>
      </w:pPr>
    </w:p>
    <w:p w:rsidR="00EC0D15" w:rsidRPr="008B1CDE" w:rsidRDefault="00EC0D15" w:rsidP="00EC0D15">
      <w:pPr>
        <w:keepNext/>
        <w:keepLines/>
        <w:tabs>
          <w:tab w:val="num" w:pos="540"/>
        </w:tabs>
        <w:spacing w:before="200" w:after="120"/>
        <w:ind w:left="1080" w:hanging="1080"/>
        <w:outlineLvl w:val="1"/>
        <w:rPr>
          <w:rFonts w:ascii="Times New Roman" w:eastAsiaTheme="majorEastAsia" w:hAnsi="Times New Roman" w:cs="Times New Roman"/>
          <w:sz w:val="20"/>
          <w:szCs w:val="20"/>
        </w:rPr>
      </w:pPr>
      <w:bookmarkStart w:id="390" w:name="_Toc516650105"/>
      <w:bookmarkStart w:id="391" w:name="_Toc518142455"/>
      <w:bookmarkStart w:id="392" w:name="_Toc520903206"/>
      <w:bookmarkStart w:id="393" w:name="_Toc2418408"/>
      <w:bookmarkStart w:id="394" w:name="_Toc2513423"/>
      <w:bookmarkStart w:id="395" w:name="_Toc2517134"/>
      <w:bookmarkStart w:id="396" w:name="_Toc2833346"/>
      <w:bookmarkStart w:id="397" w:name="_Toc3043799"/>
      <w:bookmarkStart w:id="398" w:name="_Toc3062154"/>
      <w:bookmarkStart w:id="399" w:name="_Toc3133310"/>
      <w:bookmarkStart w:id="400" w:name="_Toc3301125"/>
      <w:bookmarkStart w:id="401" w:name="_Toc3448567"/>
      <w:bookmarkStart w:id="402" w:name="_Toc3449233"/>
      <w:bookmarkStart w:id="403" w:name="_Toc4130499"/>
      <w:bookmarkStart w:id="404" w:name="_Toc4142107"/>
      <w:bookmarkStart w:id="405" w:name="_Toc4216928"/>
      <w:bookmarkStart w:id="406" w:name="_Toc4460527"/>
      <w:r w:rsidRPr="008B1CDE">
        <w:rPr>
          <w:rFonts w:ascii="Times New Roman" w:eastAsiaTheme="majorEastAsia" w:hAnsi="Times New Roman" w:cs="Times New Roman"/>
          <w:b/>
          <w:bCs/>
          <w:sz w:val="28"/>
          <w:szCs w:val="28"/>
        </w:rPr>
        <w:lastRenderedPageBreak/>
        <w:t>2. Social Services</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EC0D15" w:rsidRPr="008B1CDE" w:rsidRDefault="00EC0D15" w:rsidP="00EC0D15">
      <w:pPr>
        <w:tabs>
          <w:tab w:val="num" w:pos="540"/>
        </w:tabs>
        <w:spacing w:after="120" w:line="360" w:lineRule="auto"/>
        <w:ind w:left="720" w:hanging="720"/>
        <w:outlineLvl w:val="0"/>
        <w:rPr>
          <w:rFonts w:ascii="Times New Roman" w:eastAsiaTheme="minorEastAsia" w:hAnsi="Times New Roman" w:cs="Times New Roman"/>
          <w:b/>
          <w:bCs/>
          <w:sz w:val="20"/>
          <w:szCs w:val="20"/>
        </w:rPr>
      </w:pPr>
      <w:bookmarkStart w:id="407" w:name="_Toc3301126"/>
      <w:bookmarkStart w:id="408" w:name="_Toc3448568"/>
      <w:bookmarkStart w:id="409" w:name="_Toc3449234"/>
      <w:bookmarkStart w:id="410" w:name="_Toc4130500"/>
      <w:bookmarkStart w:id="411" w:name="_Toc4142108"/>
      <w:bookmarkStart w:id="412" w:name="_Toc4216929"/>
      <w:bookmarkStart w:id="413" w:name="_Toc4460528"/>
      <w:r w:rsidRPr="008B1CDE">
        <w:rPr>
          <w:rFonts w:ascii="Times New Roman" w:eastAsiaTheme="minorEastAsia" w:hAnsi="Times New Roman" w:cs="Times New Roman"/>
          <w:b/>
          <w:bCs/>
          <w:sz w:val="20"/>
          <w:szCs w:val="20"/>
        </w:rPr>
        <w:t>2.1 Education</w:t>
      </w:r>
      <w:bookmarkEnd w:id="407"/>
      <w:bookmarkEnd w:id="408"/>
      <w:bookmarkEnd w:id="409"/>
      <w:bookmarkEnd w:id="410"/>
      <w:bookmarkEnd w:id="411"/>
      <w:bookmarkEnd w:id="412"/>
      <w:bookmarkEnd w:id="413"/>
      <w:r w:rsidRPr="008B1CDE">
        <w:rPr>
          <w:rFonts w:ascii="Times New Roman" w:eastAsiaTheme="minorEastAsia" w:hAnsi="Times New Roman" w:cs="Times New Roman"/>
          <w:b/>
          <w:bCs/>
          <w:sz w:val="20"/>
          <w:szCs w:val="20"/>
        </w:rPr>
        <w:t xml:space="preserve"> </w:t>
      </w:r>
    </w:p>
    <w:p w:rsidR="00EC0D15" w:rsidRPr="008B1CDE" w:rsidRDefault="00EC0D15" w:rsidP="00EC0D15">
      <w:pPr>
        <w:tabs>
          <w:tab w:val="num" w:pos="180"/>
        </w:tabs>
        <w:spacing w:after="120" w:line="360" w:lineRule="auto"/>
        <w:outlineLvl w:val="0"/>
        <w:rPr>
          <w:rFonts w:ascii="Times New Roman" w:eastAsiaTheme="minorEastAsia" w:hAnsi="Times New Roman" w:cs="Times New Roman"/>
          <w:sz w:val="20"/>
          <w:szCs w:val="20"/>
        </w:rPr>
      </w:pPr>
      <w:bookmarkStart w:id="414" w:name="_Toc3301127"/>
      <w:bookmarkStart w:id="415" w:name="_Toc3448569"/>
      <w:bookmarkStart w:id="416" w:name="_Toc3449235"/>
      <w:bookmarkStart w:id="417" w:name="_Toc4130501"/>
      <w:bookmarkStart w:id="418" w:name="_Toc4142109"/>
      <w:bookmarkStart w:id="419" w:name="_Toc4216930"/>
      <w:bookmarkStart w:id="420" w:name="_Toc4460529"/>
      <w:r w:rsidRPr="008B1CDE">
        <w:rPr>
          <w:rFonts w:ascii="Times New Roman" w:eastAsiaTheme="minorEastAsia" w:hAnsi="Times New Roman" w:cs="Times New Roman"/>
          <w:sz w:val="20"/>
          <w:szCs w:val="20"/>
        </w:rPr>
        <w:t xml:space="preserve">2.1.1 What </w:t>
      </w:r>
      <w:r w:rsidRPr="008B1CDE">
        <w:rPr>
          <w:rFonts w:ascii="Times New Roman" w:eastAsiaTheme="minorEastAsia" w:hAnsi="Times New Roman" w:cs="Times New Roman"/>
          <w:b/>
          <w:bCs/>
          <w:sz w:val="20"/>
          <w:szCs w:val="20"/>
        </w:rPr>
        <w:t>type of education</w:t>
      </w:r>
      <w:r w:rsidRPr="008B1CDE">
        <w:rPr>
          <w:rFonts w:ascii="Times New Roman" w:eastAsiaTheme="minorEastAsia" w:hAnsi="Times New Roman" w:cs="Times New Roman"/>
          <w:sz w:val="20"/>
          <w:szCs w:val="20"/>
        </w:rPr>
        <w:t xml:space="preserve"> </w:t>
      </w:r>
      <w:r w:rsidRPr="008B1CDE">
        <w:rPr>
          <w:rFonts w:ascii="Times New Roman" w:eastAsiaTheme="minorEastAsia" w:hAnsi="Times New Roman" w:cs="Times New Roman"/>
          <w:b/>
          <w:bCs/>
          <w:sz w:val="20"/>
          <w:szCs w:val="20"/>
        </w:rPr>
        <w:t>do you prefer</w:t>
      </w:r>
      <w:r w:rsidRPr="008B1CDE">
        <w:rPr>
          <w:rFonts w:ascii="Times New Roman" w:eastAsiaTheme="minorEastAsia" w:hAnsi="Times New Roman" w:cs="Times New Roman"/>
          <w:sz w:val="20"/>
          <w:szCs w:val="20"/>
        </w:rPr>
        <w:t xml:space="preserve"> for your children?</w:t>
      </w:r>
      <w:bookmarkEnd w:id="414"/>
      <w:bookmarkEnd w:id="415"/>
      <w:bookmarkEnd w:id="416"/>
      <w:bookmarkEnd w:id="417"/>
      <w:bookmarkEnd w:id="418"/>
      <w:bookmarkEnd w:id="419"/>
      <w:bookmarkEnd w:id="420"/>
    </w:p>
    <w:p w:rsidR="00EC0D15" w:rsidRPr="008B1CDE" w:rsidRDefault="00EC0D15" w:rsidP="00EC0D15">
      <w:pPr>
        <w:tabs>
          <w:tab w:val="num" w:pos="180"/>
        </w:tabs>
        <w:spacing w:after="120" w:line="360" w:lineRule="auto"/>
        <w:ind w:left="720"/>
        <w:rPr>
          <w:rFonts w:ascii="Times New Roman" w:eastAsiaTheme="minorEastAsia" w:hAnsi="Times New Roman" w:cs="Times New Roman"/>
          <w:sz w:val="20"/>
          <w:szCs w:val="20"/>
        </w:rPr>
      </w:pPr>
      <w:r w:rsidRPr="008B1CDE">
        <w:rPr>
          <w:rFonts w:ascii="Times New Roman" w:eastAsiaTheme="minorEastAsia" w:hAnsi="Times New Roman" w:cs="Times New Roman"/>
          <w:sz w:val="20"/>
          <w:szCs w:val="20"/>
        </w:rPr>
        <w:t>1. Formal education</w:t>
      </w:r>
      <w:r w:rsidRPr="008B1CDE">
        <w:rPr>
          <w:rFonts w:ascii="Times New Roman" w:eastAsiaTheme="minorEastAsia" w:hAnsi="Times New Roman" w:cs="Times New Roman"/>
          <w:sz w:val="20"/>
          <w:szCs w:val="20"/>
        </w:rPr>
        <w:tab/>
      </w:r>
      <w:r w:rsidRPr="008B1CDE">
        <w:rPr>
          <w:rFonts w:ascii="Times New Roman" w:eastAsiaTheme="minorEastAsia" w:hAnsi="Times New Roman" w:cs="Times New Roman"/>
          <w:sz w:val="20"/>
          <w:szCs w:val="20"/>
        </w:rPr>
        <w:tab/>
        <w:t>2. Non-formal education</w:t>
      </w:r>
      <w:r w:rsidRPr="008B1CDE">
        <w:rPr>
          <w:rFonts w:ascii="Times New Roman" w:eastAsiaTheme="minorEastAsia" w:hAnsi="Times New Roman" w:cs="Times New Roman"/>
          <w:sz w:val="20"/>
          <w:szCs w:val="20"/>
        </w:rPr>
        <w:tab/>
        <w:t xml:space="preserve">3. Religious education </w:t>
      </w:r>
    </w:p>
    <w:p w:rsidR="00EC0D15" w:rsidRPr="008B1CDE" w:rsidRDefault="00EC0D15" w:rsidP="00EC0D15">
      <w:pPr>
        <w:tabs>
          <w:tab w:val="num" w:pos="180"/>
        </w:tabs>
        <w:spacing w:after="120" w:line="360" w:lineRule="auto"/>
        <w:outlineLvl w:val="0"/>
        <w:rPr>
          <w:rFonts w:ascii="Times New Roman" w:eastAsiaTheme="minorEastAsia" w:hAnsi="Times New Roman" w:cs="Times New Roman"/>
          <w:sz w:val="20"/>
          <w:szCs w:val="20"/>
        </w:rPr>
      </w:pPr>
      <w:bookmarkStart w:id="421" w:name="_Toc3301128"/>
      <w:bookmarkStart w:id="422" w:name="_Toc3448570"/>
      <w:bookmarkStart w:id="423" w:name="_Toc3449236"/>
      <w:bookmarkStart w:id="424" w:name="_Toc4130502"/>
      <w:bookmarkStart w:id="425" w:name="_Toc4142110"/>
      <w:bookmarkStart w:id="426" w:name="_Toc4216931"/>
      <w:bookmarkStart w:id="427" w:name="_Toc4460530"/>
      <w:r w:rsidRPr="008B1CDE">
        <w:rPr>
          <w:rFonts w:ascii="Times New Roman" w:eastAsiaTheme="minorEastAsia" w:hAnsi="Times New Roman" w:cs="Times New Roman"/>
          <w:sz w:val="20"/>
          <w:szCs w:val="20"/>
        </w:rPr>
        <w:t xml:space="preserve">2.1.2 How far is the </w:t>
      </w:r>
      <w:r w:rsidRPr="008B1CDE">
        <w:rPr>
          <w:rFonts w:ascii="Times New Roman" w:eastAsiaTheme="minorEastAsia" w:hAnsi="Times New Roman" w:cs="Times New Roman"/>
          <w:b/>
          <w:bCs/>
          <w:sz w:val="20"/>
          <w:szCs w:val="20"/>
        </w:rPr>
        <w:t>nearby</w:t>
      </w:r>
      <w:r w:rsidRPr="008B1CDE">
        <w:rPr>
          <w:rFonts w:ascii="Times New Roman" w:eastAsiaTheme="minorEastAsia" w:hAnsi="Times New Roman" w:cs="Times New Roman"/>
          <w:sz w:val="20"/>
          <w:szCs w:val="20"/>
        </w:rPr>
        <w:t xml:space="preserve"> </w:t>
      </w:r>
      <w:r w:rsidRPr="008B1CDE">
        <w:rPr>
          <w:rFonts w:ascii="Times New Roman" w:eastAsiaTheme="minorEastAsia" w:hAnsi="Times New Roman" w:cs="Times New Roman"/>
          <w:b/>
          <w:bCs/>
          <w:sz w:val="20"/>
          <w:szCs w:val="20"/>
        </w:rPr>
        <w:t>formal</w:t>
      </w:r>
      <w:r w:rsidRPr="008B1CDE">
        <w:rPr>
          <w:rFonts w:ascii="Times New Roman" w:eastAsiaTheme="minorEastAsia" w:hAnsi="Times New Roman" w:cs="Times New Roman"/>
          <w:sz w:val="20"/>
          <w:szCs w:val="20"/>
        </w:rPr>
        <w:t xml:space="preserve"> education institution for the household? In km.</w:t>
      </w:r>
      <w:bookmarkEnd w:id="421"/>
      <w:bookmarkEnd w:id="422"/>
      <w:bookmarkEnd w:id="423"/>
      <w:bookmarkEnd w:id="424"/>
      <w:bookmarkEnd w:id="425"/>
      <w:bookmarkEnd w:id="426"/>
      <w:bookmarkEnd w:id="427"/>
    </w:p>
    <w:p w:rsidR="00EC0D15" w:rsidRPr="008B1CDE" w:rsidRDefault="00EC0D15" w:rsidP="00EC0D15">
      <w:pPr>
        <w:tabs>
          <w:tab w:val="num" w:pos="180"/>
        </w:tabs>
        <w:spacing w:after="120" w:line="360" w:lineRule="auto"/>
        <w:ind w:left="720" w:right="-360"/>
        <w:rPr>
          <w:rFonts w:ascii="Times New Roman" w:eastAsiaTheme="minorEastAsia" w:hAnsi="Times New Roman" w:cs="Times New Roman"/>
          <w:sz w:val="20"/>
          <w:szCs w:val="20"/>
          <w:u w:val="single"/>
        </w:rPr>
      </w:pPr>
      <w:r w:rsidRPr="008B1CDE">
        <w:rPr>
          <w:rFonts w:ascii="Times New Roman" w:eastAsiaTheme="minorEastAsia" w:hAnsi="Times New Roman" w:cs="Times New Roman"/>
          <w:sz w:val="20"/>
          <w:szCs w:val="20"/>
        </w:rPr>
        <w:t xml:space="preserve"> 1. 1</w:t>
      </w:r>
      <w:r w:rsidRPr="008B1CDE">
        <w:rPr>
          <w:rFonts w:ascii="Times New Roman" w:eastAsiaTheme="minorEastAsia" w:hAnsi="Times New Roman" w:cs="Times New Roman"/>
          <w:sz w:val="20"/>
          <w:szCs w:val="20"/>
          <w:vertAlign w:val="superscript"/>
        </w:rPr>
        <w:t>st</w:t>
      </w:r>
      <w:r w:rsidRPr="008B1CDE">
        <w:rPr>
          <w:rFonts w:ascii="Times New Roman" w:eastAsiaTheme="minorEastAsia" w:hAnsi="Times New Roman" w:cs="Times New Roman"/>
          <w:sz w:val="20"/>
          <w:szCs w:val="20"/>
        </w:rPr>
        <w:t xml:space="preserve"> cycle, 1-4 </w:t>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t xml:space="preserve">        </w:t>
      </w:r>
      <w:r w:rsidRPr="008B1CDE">
        <w:rPr>
          <w:rFonts w:ascii="Times New Roman" w:eastAsiaTheme="minorEastAsia" w:hAnsi="Times New Roman" w:cs="Times New Roman"/>
          <w:sz w:val="20"/>
          <w:szCs w:val="20"/>
        </w:rPr>
        <w:t xml:space="preserve">  2.  2</w:t>
      </w:r>
      <w:r w:rsidRPr="008B1CDE">
        <w:rPr>
          <w:rFonts w:ascii="Times New Roman" w:eastAsiaTheme="minorEastAsia" w:hAnsi="Times New Roman" w:cs="Times New Roman"/>
          <w:sz w:val="20"/>
          <w:szCs w:val="20"/>
          <w:vertAlign w:val="superscript"/>
        </w:rPr>
        <w:t>nd</w:t>
      </w:r>
      <w:r w:rsidRPr="008B1CDE">
        <w:rPr>
          <w:rFonts w:ascii="Times New Roman" w:eastAsiaTheme="minorEastAsia" w:hAnsi="Times New Roman" w:cs="Times New Roman"/>
          <w:sz w:val="20"/>
          <w:szCs w:val="20"/>
        </w:rPr>
        <w:t xml:space="preserve"> cycle 1-8 (5-8) </w:t>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t xml:space="preserve">     </w:t>
      </w:r>
      <w:r w:rsidRPr="008B1CDE">
        <w:rPr>
          <w:rFonts w:ascii="Times New Roman" w:eastAsiaTheme="minorEastAsia" w:hAnsi="Times New Roman" w:cs="Times New Roman"/>
          <w:sz w:val="20"/>
          <w:szCs w:val="20"/>
        </w:rPr>
        <w:t xml:space="preserve"> 3. High School (9-10) </w:t>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r>
    </w:p>
    <w:p w:rsidR="00EC0D15" w:rsidRPr="008B1CDE" w:rsidRDefault="00EC0D15" w:rsidP="00EC0D15">
      <w:pPr>
        <w:tabs>
          <w:tab w:val="num" w:pos="180"/>
        </w:tabs>
        <w:spacing w:after="120" w:line="360" w:lineRule="auto"/>
        <w:rPr>
          <w:rFonts w:ascii="Times New Roman" w:eastAsiaTheme="minorEastAsia" w:hAnsi="Times New Roman" w:cs="Times New Roman"/>
          <w:sz w:val="20"/>
          <w:szCs w:val="20"/>
          <w:u w:val="single"/>
        </w:rPr>
      </w:pPr>
      <w:r w:rsidRPr="008B1CDE">
        <w:rPr>
          <w:rFonts w:ascii="Times New Roman" w:eastAsiaTheme="minorEastAsia" w:hAnsi="Times New Roman" w:cs="Times New Roman"/>
          <w:sz w:val="20"/>
          <w:szCs w:val="20"/>
        </w:rPr>
        <w:tab/>
        <w:t xml:space="preserve">            4. Preparatory 11-12 </w:t>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rPr>
        <w:t xml:space="preserve">                5. Higher education </w:t>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r>
      <w:r w:rsidRPr="008B1CDE">
        <w:rPr>
          <w:rFonts w:ascii="Times New Roman" w:eastAsiaTheme="minorEastAsia" w:hAnsi="Times New Roman" w:cs="Times New Roman"/>
          <w:sz w:val="20"/>
          <w:szCs w:val="20"/>
          <w:u w:val="single"/>
        </w:rPr>
        <w:tab/>
      </w:r>
    </w:p>
    <w:p w:rsidR="00EC0D15" w:rsidRPr="008B1CDE" w:rsidRDefault="00EC0D15" w:rsidP="00EC0D15">
      <w:pPr>
        <w:tabs>
          <w:tab w:val="num" w:pos="180"/>
        </w:tabs>
        <w:spacing w:after="120" w:line="360" w:lineRule="auto"/>
        <w:outlineLvl w:val="0"/>
        <w:rPr>
          <w:rFonts w:ascii="Times New Roman" w:eastAsiaTheme="minorEastAsia" w:hAnsi="Times New Roman" w:cs="Times New Roman"/>
          <w:sz w:val="20"/>
          <w:szCs w:val="20"/>
        </w:rPr>
      </w:pPr>
      <w:bookmarkStart w:id="428" w:name="_Toc3301129"/>
      <w:bookmarkStart w:id="429" w:name="_Toc3448571"/>
      <w:bookmarkStart w:id="430" w:name="_Toc3449237"/>
      <w:bookmarkStart w:id="431" w:name="_Toc4130503"/>
      <w:bookmarkStart w:id="432" w:name="_Toc4142111"/>
      <w:bookmarkStart w:id="433" w:name="_Toc4216932"/>
      <w:bookmarkStart w:id="434" w:name="_Toc4460531"/>
      <w:r w:rsidRPr="008B1CDE">
        <w:rPr>
          <w:rFonts w:ascii="Times New Roman" w:eastAsiaTheme="minorEastAsia" w:hAnsi="Times New Roman" w:cs="Times New Roman"/>
          <w:sz w:val="20"/>
          <w:szCs w:val="20"/>
        </w:rPr>
        <w:t xml:space="preserve">2.1.3 Number of family </w:t>
      </w:r>
      <w:r w:rsidRPr="008B1CDE">
        <w:rPr>
          <w:rFonts w:ascii="Times New Roman" w:eastAsiaTheme="minorEastAsia" w:hAnsi="Times New Roman" w:cs="Times New Roman"/>
          <w:b/>
          <w:bCs/>
          <w:sz w:val="20"/>
          <w:szCs w:val="20"/>
        </w:rPr>
        <w:t>members attending formal</w:t>
      </w:r>
      <w:r w:rsidRPr="008B1CDE">
        <w:rPr>
          <w:rFonts w:ascii="Times New Roman" w:eastAsiaTheme="minorEastAsia" w:hAnsi="Times New Roman" w:cs="Times New Roman"/>
          <w:sz w:val="20"/>
          <w:szCs w:val="20"/>
        </w:rPr>
        <w:t xml:space="preserve"> education.</w:t>
      </w:r>
      <w:bookmarkEnd w:id="428"/>
      <w:bookmarkEnd w:id="429"/>
      <w:bookmarkEnd w:id="430"/>
      <w:bookmarkEnd w:id="431"/>
      <w:bookmarkEnd w:id="432"/>
      <w:bookmarkEnd w:id="433"/>
      <w:bookmarkEnd w:id="434"/>
    </w:p>
    <w:p w:rsidR="00EC0D15" w:rsidRPr="008B1CDE" w:rsidRDefault="00EC0D15" w:rsidP="00EC0D15">
      <w:pPr>
        <w:tabs>
          <w:tab w:val="num" w:pos="180"/>
        </w:tabs>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1. Male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t xml:space="preserve">         </w:t>
      </w:r>
      <w:r w:rsidRPr="008B1CDE">
        <w:rPr>
          <w:rFonts w:ascii="Times New Roman" w:eastAsiaTheme="minorEastAsia" w:hAnsi="Times New Roman" w:cs="Times New Roman"/>
          <w:sz w:val="16"/>
          <w:szCs w:val="16"/>
        </w:rPr>
        <w:t xml:space="preserve"> 2. Female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3. Total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w:t>
      </w:r>
    </w:p>
    <w:p w:rsidR="00EC0D15" w:rsidRPr="008B1CDE" w:rsidRDefault="00EC0D15" w:rsidP="00EC0D15">
      <w:pPr>
        <w:tabs>
          <w:tab w:val="num" w:pos="180"/>
        </w:tabs>
        <w:spacing w:after="120" w:line="360" w:lineRule="auto"/>
        <w:outlineLvl w:val="0"/>
        <w:rPr>
          <w:rFonts w:ascii="Times New Roman" w:eastAsiaTheme="minorEastAsia" w:hAnsi="Times New Roman" w:cs="Times New Roman"/>
          <w:sz w:val="16"/>
          <w:szCs w:val="16"/>
        </w:rPr>
      </w:pPr>
      <w:bookmarkStart w:id="435" w:name="_Toc3301130"/>
      <w:bookmarkStart w:id="436" w:name="_Toc3448572"/>
      <w:bookmarkStart w:id="437" w:name="_Toc3449238"/>
      <w:bookmarkStart w:id="438" w:name="_Toc4130504"/>
      <w:bookmarkStart w:id="439" w:name="_Toc4142112"/>
      <w:bookmarkStart w:id="440" w:name="_Toc4216933"/>
      <w:bookmarkStart w:id="441" w:name="_Toc4460532"/>
      <w:r w:rsidRPr="008B1CDE">
        <w:rPr>
          <w:rFonts w:ascii="Times New Roman" w:eastAsiaTheme="minorEastAsia" w:hAnsi="Times New Roman" w:cs="Times New Roman"/>
          <w:sz w:val="16"/>
          <w:szCs w:val="16"/>
        </w:rPr>
        <w:t xml:space="preserve">2.1.4 What are the </w:t>
      </w:r>
      <w:r w:rsidRPr="008B1CDE">
        <w:rPr>
          <w:rFonts w:ascii="Times New Roman" w:eastAsiaTheme="minorEastAsia" w:hAnsi="Times New Roman" w:cs="Times New Roman"/>
          <w:b/>
          <w:bCs/>
          <w:sz w:val="16"/>
          <w:szCs w:val="16"/>
        </w:rPr>
        <w:t>major problems of education</w:t>
      </w:r>
      <w:r w:rsidRPr="008B1CDE">
        <w:rPr>
          <w:rFonts w:ascii="Times New Roman" w:eastAsiaTheme="minorEastAsia" w:hAnsi="Times New Roman" w:cs="Times New Roman"/>
          <w:sz w:val="16"/>
          <w:szCs w:val="16"/>
        </w:rPr>
        <w:t xml:space="preserve"> in your community?</w:t>
      </w:r>
      <w:bookmarkEnd w:id="435"/>
      <w:bookmarkEnd w:id="436"/>
      <w:bookmarkEnd w:id="437"/>
      <w:bookmarkEnd w:id="438"/>
      <w:bookmarkEnd w:id="439"/>
      <w:bookmarkEnd w:id="440"/>
      <w:bookmarkEnd w:id="441"/>
    </w:p>
    <w:p w:rsidR="00EC0D15" w:rsidRPr="008B1CDE" w:rsidRDefault="00EC0D15" w:rsidP="00EC0D15">
      <w:pPr>
        <w:tabs>
          <w:tab w:val="num" w:pos="180"/>
        </w:tabs>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1. Absence of the school in the nearby</w:t>
      </w:r>
      <w:r w:rsidRPr="008B1CDE">
        <w:rPr>
          <w:rFonts w:ascii="Times New Roman" w:eastAsiaTheme="minorEastAsia" w:hAnsi="Times New Roman" w:cs="Times New Roman"/>
          <w:sz w:val="16"/>
          <w:szCs w:val="16"/>
        </w:rPr>
        <w:tab/>
        <w:t xml:space="preserve"> </w:t>
      </w:r>
      <w:r w:rsidRPr="008B1CDE">
        <w:rPr>
          <w:rFonts w:ascii="Times New Roman" w:eastAsiaTheme="minorEastAsia" w:hAnsi="Times New Roman" w:cs="Times New Roman"/>
          <w:sz w:val="16"/>
          <w:szCs w:val="16"/>
        </w:rPr>
        <w:tab/>
        <w:t>2. Unable to cover school expenses</w:t>
      </w:r>
      <w:r w:rsidRPr="008B1CDE">
        <w:rPr>
          <w:rFonts w:ascii="Times New Roman" w:eastAsiaTheme="minorEastAsia" w:hAnsi="Times New Roman" w:cs="Times New Roman"/>
          <w:sz w:val="16"/>
          <w:szCs w:val="16"/>
        </w:rPr>
        <w:br/>
        <w:t>3. HH demand of children labor</w:t>
      </w:r>
    </w:p>
    <w:p w:rsidR="00EC0D15" w:rsidRPr="008B1CDE" w:rsidRDefault="00EC0D15" w:rsidP="00EC0D15">
      <w:pPr>
        <w:tabs>
          <w:tab w:val="num" w:pos="540"/>
        </w:tabs>
        <w:spacing w:after="120" w:line="360" w:lineRule="auto"/>
        <w:ind w:left="720" w:hanging="720"/>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2.2 Health</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2.2.1.</w:t>
      </w:r>
      <w:r w:rsidRPr="008B1CDE">
        <w:rPr>
          <w:rFonts w:ascii="Times New Roman" w:eastAsiaTheme="minorEastAsia" w:hAnsi="Times New Roman" w:cs="Times New Roman"/>
          <w:sz w:val="16"/>
          <w:szCs w:val="16"/>
        </w:rPr>
        <w:tab/>
        <w:t xml:space="preserve">What is the </w:t>
      </w:r>
      <w:r w:rsidRPr="008B1CDE">
        <w:rPr>
          <w:rFonts w:ascii="Times New Roman" w:eastAsiaTheme="minorEastAsia" w:hAnsi="Times New Roman" w:cs="Times New Roman"/>
          <w:b/>
          <w:bCs/>
          <w:sz w:val="16"/>
          <w:szCs w:val="16"/>
        </w:rPr>
        <w:t>most common disease</w:t>
      </w:r>
      <w:r w:rsidRPr="008B1CDE">
        <w:rPr>
          <w:rFonts w:ascii="Times New Roman" w:eastAsiaTheme="minorEastAsia" w:hAnsi="Times New Roman" w:cs="Times New Roman"/>
          <w:sz w:val="16"/>
          <w:szCs w:val="16"/>
        </w:rPr>
        <w:t xml:space="preserve"> prevailing in your area?</w:t>
      </w:r>
      <w:r w:rsidRPr="008B1CDE">
        <w:rPr>
          <w:rFonts w:ascii="Times New Roman" w:eastAsiaTheme="minorEastAsia" w:hAnsi="Times New Roman" w:cs="Times New Roman"/>
          <w:sz w:val="16"/>
          <w:szCs w:val="16"/>
        </w:rPr>
        <w:br/>
        <w:t xml:space="preserve">                1. Malaria  </w:t>
      </w:r>
      <w:r w:rsidRPr="008B1CDE">
        <w:rPr>
          <w:rFonts w:ascii="Times New Roman" w:eastAsiaTheme="minorEastAsia" w:hAnsi="Times New Roman" w:cs="Times New Roman"/>
          <w:sz w:val="16"/>
          <w:szCs w:val="16"/>
        </w:rPr>
        <w:tab/>
        <w:t xml:space="preserve"> 2. Diarrhea</w:t>
      </w:r>
      <w:r w:rsidRPr="008B1CDE">
        <w:rPr>
          <w:rFonts w:ascii="Times New Roman" w:eastAsiaTheme="minorEastAsia" w:hAnsi="Times New Roman" w:cs="Times New Roman"/>
          <w:sz w:val="16"/>
          <w:szCs w:val="16"/>
        </w:rPr>
        <w:tab/>
        <w:t>3. TB</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4. Intestinal parasite  </w:t>
      </w:r>
      <w:r w:rsidRPr="008B1CDE">
        <w:rPr>
          <w:rFonts w:ascii="Times New Roman" w:eastAsiaTheme="minorEastAsia" w:hAnsi="Times New Roman" w:cs="Times New Roman"/>
          <w:sz w:val="16"/>
          <w:szCs w:val="16"/>
        </w:rPr>
        <w:tab/>
        <w:t xml:space="preserve">5. Eye diseases </w:t>
      </w:r>
      <w:r w:rsidRPr="008B1CDE">
        <w:rPr>
          <w:rFonts w:ascii="Times New Roman" w:eastAsiaTheme="minorEastAsia" w:hAnsi="Times New Roman" w:cs="Times New Roman"/>
          <w:sz w:val="16"/>
          <w:szCs w:val="16"/>
        </w:rPr>
        <w:tab/>
      </w:r>
    </w:p>
    <w:p w:rsidR="00EC0D15" w:rsidRPr="008B1CDE" w:rsidRDefault="00EC0D15" w:rsidP="00EC0D15">
      <w:pPr>
        <w:tabs>
          <w:tab w:val="num" w:pos="180"/>
        </w:tabs>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6. STD</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7. Headache  </w:t>
      </w:r>
      <w:r w:rsidRPr="008B1CDE">
        <w:rPr>
          <w:rFonts w:ascii="Times New Roman" w:eastAsiaTheme="minorEastAsia" w:hAnsi="Times New Roman" w:cs="Times New Roman"/>
          <w:sz w:val="16"/>
          <w:szCs w:val="16"/>
        </w:rPr>
        <w:tab/>
        <w:t>8. Typhoid</w:t>
      </w:r>
      <w:r w:rsidRPr="008B1CDE">
        <w:rPr>
          <w:rFonts w:ascii="Times New Roman" w:eastAsiaTheme="minorEastAsia" w:hAnsi="Times New Roman" w:cs="Times New Roman"/>
          <w:sz w:val="16"/>
          <w:szCs w:val="16"/>
        </w:rPr>
        <w:tab/>
        <w:t>9. Others (Specify) ------------------------------------------------</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2.2.2 </w:t>
      </w:r>
      <w:r w:rsidRPr="008B1CDE">
        <w:rPr>
          <w:rFonts w:ascii="Times New Roman" w:eastAsiaTheme="minorEastAsia" w:hAnsi="Times New Roman" w:cs="Times New Roman"/>
          <w:sz w:val="16"/>
          <w:szCs w:val="16"/>
        </w:rPr>
        <w:tab/>
        <w:t xml:space="preserve">What is the </w:t>
      </w:r>
      <w:r w:rsidRPr="008B1CDE">
        <w:rPr>
          <w:rFonts w:ascii="Times New Roman" w:eastAsiaTheme="minorEastAsia" w:hAnsi="Times New Roman" w:cs="Times New Roman"/>
          <w:b/>
          <w:bCs/>
          <w:sz w:val="16"/>
          <w:szCs w:val="16"/>
        </w:rPr>
        <w:t>second most common disease</w:t>
      </w:r>
      <w:r w:rsidRPr="008B1CDE">
        <w:rPr>
          <w:rFonts w:ascii="Times New Roman" w:eastAsiaTheme="minorEastAsia" w:hAnsi="Times New Roman" w:cs="Times New Roman"/>
          <w:sz w:val="16"/>
          <w:szCs w:val="16"/>
        </w:rPr>
        <w:t xml:space="preserve"> prevailing in your area?</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Malaria</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2. Diarrhea </w:t>
      </w:r>
      <w:r w:rsidRPr="008B1CDE">
        <w:rPr>
          <w:rFonts w:ascii="Times New Roman" w:eastAsiaTheme="minorEastAsia" w:hAnsi="Times New Roman" w:cs="Times New Roman"/>
          <w:sz w:val="16"/>
          <w:szCs w:val="16"/>
        </w:rPr>
        <w:tab/>
        <w:t>3. TB</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4. Intestinal parasite   </w:t>
      </w:r>
      <w:r w:rsidRPr="008B1CDE">
        <w:rPr>
          <w:rFonts w:ascii="Times New Roman" w:eastAsiaTheme="minorEastAsia" w:hAnsi="Times New Roman" w:cs="Times New Roman"/>
          <w:sz w:val="16"/>
          <w:szCs w:val="16"/>
        </w:rPr>
        <w:tab/>
        <w:t xml:space="preserve">5. Eye diseases </w:t>
      </w:r>
      <w:r w:rsidRPr="008B1CDE">
        <w:rPr>
          <w:rFonts w:ascii="Times New Roman" w:eastAsiaTheme="minorEastAsia" w:hAnsi="Times New Roman" w:cs="Times New Roman"/>
          <w:sz w:val="16"/>
          <w:szCs w:val="16"/>
        </w:rPr>
        <w:tab/>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6. </w:t>
      </w:r>
      <w:smartTag w:uri="urn:schemas-microsoft-com:office:smarttags" w:element="stockticker">
        <w:r w:rsidRPr="008B1CDE">
          <w:rPr>
            <w:rFonts w:ascii="Times New Roman" w:eastAsiaTheme="minorEastAsia" w:hAnsi="Times New Roman" w:cs="Times New Roman"/>
            <w:sz w:val="16"/>
            <w:szCs w:val="16"/>
          </w:rPr>
          <w:t>STD</w:t>
        </w:r>
      </w:smartTag>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7. Headache</w:t>
      </w:r>
      <w:r w:rsidRPr="008B1CDE">
        <w:rPr>
          <w:rFonts w:ascii="Times New Roman" w:eastAsiaTheme="minorEastAsia" w:hAnsi="Times New Roman" w:cs="Times New Roman"/>
          <w:sz w:val="16"/>
          <w:szCs w:val="16"/>
        </w:rPr>
        <w:tab/>
        <w:t xml:space="preserve"> 8. Typhoid</w:t>
      </w:r>
      <w:r w:rsidRPr="008B1CDE">
        <w:rPr>
          <w:rFonts w:ascii="Times New Roman" w:eastAsiaTheme="minorEastAsia" w:hAnsi="Times New Roman" w:cs="Times New Roman"/>
          <w:sz w:val="16"/>
          <w:szCs w:val="16"/>
        </w:rPr>
        <w:tab/>
        <w:t xml:space="preserve"> 9. Others (Specify) ------------------------------------------------</w:t>
      </w:r>
    </w:p>
    <w:p w:rsidR="00EC0D15" w:rsidRPr="008B1CDE" w:rsidRDefault="00EC0D15" w:rsidP="00EC0D15">
      <w:pPr>
        <w:tabs>
          <w:tab w:val="left" w:pos="720"/>
        </w:tabs>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2.2.3 </w:t>
      </w:r>
      <w:r w:rsidRPr="008B1CDE">
        <w:rPr>
          <w:rFonts w:ascii="Times New Roman" w:eastAsiaTheme="minorEastAsia" w:hAnsi="Times New Roman" w:cs="Times New Roman"/>
          <w:b/>
          <w:bCs/>
          <w:sz w:val="16"/>
          <w:szCs w:val="16"/>
        </w:rPr>
        <w:t>Where do you go for treatment</w:t>
      </w:r>
      <w:r w:rsidRPr="008B1CDE">
        <w:rPr>
          <w:rFonts w:ascii="Times New Roman" w:eastAsiaTheme="minorEastAsia" w:hAnsi="Times New Roman" w:cs="Times New Roman"/>
          <w:sz w:val="16"/>
          <w:szCs w:val="16"/>
        </w:rPr>
        <w:t xml:space="preserve"> when one of your family members gets sick?</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Hospital</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Health center</w:t>
      </w:r>
      <w:r w:rsidRPr="008B1CDE">
        <w:rPr>
          <w:rFonts w:ascii="Times New Roman" w:eastAsiaTheme="minorEastAsia" w:hAnsi="Times New Roman" w:cs="Times New Roman"/>
          <w:sz w:val="16"/>
          <w:szCs w:val="16"/>
        </w:rPr>
        <w:tab/>
        <w:t>3. Private Clinic</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4. Health post</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5. Traditional healer </w:t>
      </w:r>
      <w:r w:rsidRPr="008B1CDE">
        <w:rPr>
          <w:rFonts w:ascii="Times New Roman" w:eastAsiaTheme="minorEastAsia" w:hAnsi="Times New Roman" w:cs="Times New Roman"/>
          <w:sz w:val="16"/>
          <w:szCs w:val="16"/>
        </w:rPr>
        <w:tab/>
        <w:t xml:space="preserve">6. Self-treatment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7. Stay at home</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2.2.4. What is the </w:t>
      </w:r>
      <w:r w:rsidRPr="008B1CDE">
        <w:rPr>
          <w:rFonts w:ascii="Times New Roman" w:eastAsiaTheme="minorEastAsia" w:hAnsi="Times New Roman" w:cs="Times New Roman"/>
          <w:b/>
          <w:bCs/>
          <w:sz w:val="16"/>
          <w:szCs w:val="16"/>
        </w:rPr>
        <w:t>major constraint in health</w:t>
      </w:r>
      <w:r w:rsidRPr="008B1CDE">
        <w:rPr>
          <w:rFonts w:ascii="Times New Roman" w:eastAsiaTheme="minorEastAsia" w:hAnsi="Times New Roman" w:cs="Times New Roman"/>
          <w:sz w:val="16"/>
          <w:szCs w:val="16"/>
        </w:rPr>
        <w:t xml:space="preserve"> services?</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Absence of health service in the near by            </w:t>
      </w:r>
      <w:r w:rsidRPr="008B1CDE">
        <w:rPr>
          <w:rFonts w:ascii="Times New Roman" w:eastAsiaTheme="minorEastAsia" w:hAnsi="Times New Roman" w:cs="Times New Roman"/>
          <w:sz w:val="16"/>
          <w:szCs w:val="16"/>
        </w:rPr>
        <w:tab/>
        <w:t xml:space="preserve">2. Shortage of medicine </w:t>
      </w:r>
      <w:r w:rsidRPr="008B1CDE">
        <w:rPr>
          <w:rFonts w:ascii="Times New Roman" w:eastAsiaTheme="minorEastAsia" w:hAnsi="Times New Roman" w:cs="Times New Roman"/>
          <w:sz w:val="16"/>
          <w:szCs w:val="16"/>
        </w:rPr>
        <w:tab/>
        <w:t xml:space="preserve">3. Lack of health personnel </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4. High treatment and medicine cost</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5.  Reluctance of the health personnel </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6. Lack of accessibility to reach the health services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7. Other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u w:val="single"/>
        </w:rPr>
        <w:t xml:space="preserve"> </w:t>
      </w:r>
    </w:p>
    <w:p w:rsidR="00EC0D15" w:rsidRPr="008B1CDE" w:rsidRDefault="00EC0D15" w:rsidP="00EC0D15">
      <w:pPr>
        <w:numPr>
          <w:ilvl w:val="0"/>
          <w:numId w:val="22"/>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What is the </w:t>
      </w:r>
      <w:r w:rsidRPr="008B1CDE">
        <w:rPr>
          <w:rFonts w:ascii="Times New Roman" w:eastAsiaTheme="minorEastAsia" w:hAnsi="Times New Roman" w:cs="Times New Roman"/>
          <w:b/>
          <w:bCs/>
          <w:sz w:val="16"/>
          <w:szCs w:val="16"/>
        </w:rPr>
        <w:t>second major constraint</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b/>
          <w:bCs/>
          <w:sz w:val="16"/>
          <w:szCs w:val="16"/>
        </w:rPr>
        <w:t>in health</w:t>
      </w:r>
      <w:r w:rsidRPr="008B1CDE">
        <w:rPr>
          <w:rFonts w:ascii="Times New Roman" w:eastAsiaTheme="minorEastAsia" w:hAnsi="Times New Roman" w:cs="Times New Roman"/>
          <w:sz w:val="16"/>
          <w:szCs w:val="16"/>
        </w:rPr>
        <w:t xml:space="preserve"> services?</w:t>
      </w:r>
    </w:p>
    <w:p w:rsidR="00EC0D15" w:rsidRPr="008B1CDE" w:rsidRDefault="00EC0D15" w:rsidP="00EC0D15">
      <w:pPr>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1.  Absence of health service in the nearby </w:t>
      </w:r>
      <w:r w:rsidRPr="008B1CDE">
        <w:rPr>
          <w:rFonts w:ascii="Times New Roman" w:eastAsiaTheme="minorEastAsia" w:hAnsi="Times New Roman" w:cs="Times New Roman"/>
          <w:sz w:val="16"/>
          <w:szCs w:val="16"/>
        </w:rPr>
        <w:tab/>
        <w:t>2.  Shortage of medicine</w:t>
      </w:r>
      <w:r w:rsidRPr="008B1CDE">
        <w:rPr>
          <w:rFonts w:ascii="Times New Roman" w:eastAsiaTheme="minorEastAsia" w:hAnsi="Times New Roman" w:cs="Times New Roman"/>
          <w:sz w:val="16"/>
          <w:szCs w:val="16"/>
        </w:rPr>
        <w:tab/>
        <w:t>3.  Lack of health personnel</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4.  High treatment &amp;Medicine cost</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5.  Reluctance of the health personnel</w:t>
      </w:r>
    </w:p>
    <w:p w:rsidR="00EC0D15" w:rsidRPr="008B1CDE" w:rsidRDefault="00EC0D15" w:rsidP="00EC0D15">
      <w:pPr>
        <w:numPr>
          <w:ilvl w:val="0"/>
          <w:numId w:val="23"/>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Lack of accessibility to reach the health services</w:t>
      </w:r>
      <w:r w:rsidRPr="008B1CDE">
        <w:rPr>
          <w:rFonts w:ascii="Times New Roman" w:eastAsiaTheme="minorEastAsia" w:hAnsi="Times New Roman" w:cs="Times New Roman"/>
          <w:sz w:val="16"/>
          <w:szCs w:val="16"/>
        </w:rPr>
        <w:tab/>
        <w:t>7. Other</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2.2.6. Have you ever </w:t>
      </w:r>
      <w:r w:rsidRPr="008B1CDE">
        <w:rPr>
          <w:rFonts w:ascii="Times New Roman" w:eastAsiaTheme="minorEastAsia" w:hAnsi="Times New Roman" w:cs="Times New Roman"/>
          <w:b/>
          <w:bCs/>
          <w:sz w:val="16"/>
          <w:szCs w:val="16"/>
        </w:rPr>
        <w:t>received health education on diseases prevention and control</w:t>
      </w:r>
      <w:r w:rsidRPr="008B1CDE">
        <w:rPr>
          <w:rFonts w:ascii="Times New Roman" w:eastAsiaTheme="minorEastAsia" w:hAnsi="Times New Roman" w:cs="Times New Roman"/>
          <w:sz w:val="16"/>
          <w:szCs w:val="16"/>
        </w:rPr>
        <w:t xml:space="preserve">?   1. Yes </w:t>
      </w:r>
      <w:r w:rsidRPr="008B1CDE">
        <w:rPr>
          <w:rFonts w:ascii="Times New Roman" w:eastAsiaTheme="minorEastAsia" w:hAnsi="Times New Roman" w:cs="Times New Roman"/>
          <w:sz w:val="16"/>
          <w:szCs w:val="16"/>
        </w:rPr>
        <w:tab/>
        <w:t>2. No</w:t>
      </w:r>
    </w:p>
    <w:p w:rsidR="00EC0D15" w:rsidRPr="008B1CDE" w:rsidRDefault="00EC0D15" w:rsidP="00EC0D15">
      <w:pPr>
        <w:numPr>
          <w:ilvl w:val="2"/>
          <w:numId w:val="24"/>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agree that </w:t>
      </w:r>
      <w:r w:rsidRPr="008B1CDE">
        <w:rPr>
          <w:rFonts w:ascii="Times New Roman" w:eastAsiaTheme="minorEastAsia" w:hAnsi="Times New Roman" w:cs="Times New Roman"/>
          <w:b/>
          <w:bCs/>
          <w:sz w:val="16"/>
          <w:szCs w:val="16"/>
        </w:rPr>
        <w:t>immunization for children and women</w:t>
      </w:r>
      <w:r w:rsidRPr="008B1CDE">
        <w:rPr>
          <w:rFonts w:ascii="Times New Roman" w:eastAsiaTheme="minorEastAsia" w:hAnsi="Times New Roman" w:cs="Times New Roman"/>
          <w:sz w:val="16"/>
          <w:szCs w:val="16"/>
        </w:rPr>
        <w:t xml:space="preserve"> are useful?     1. Yes     2. No</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lastRenderedPageBreak/>
        <w:t xml:space="preserve">2.2.8      Do you agree that </w:t>
      </w:r>
      <w:r w:rsidRPr="008B1CDE">
        <w:rPr>
          <w:rFonts w:ascii="Times New Roman" w:eastAsiaTheme="minorEastAsia" w:hAnsi="Times New Roman" w:cs="Times New Roman"/>
          <w:b/>
          <w:bCs/>
          <w:sz w:val="16"/>
          <w:szCs w:val="16"/>
        </w:rPr>
        <w:t>family planning</w:t>
      </w:r>
      <w:r w:rsidRPr="008B1CDE">
        <w:rPr>
          <w:rFonts w:ascii="Times New Roman" w:eastAsiaTheme="minorEastAsia" w:hAnsi="Times New Roman" w:cs="Times New Roman"/>
          <w:sz w:val="16"/>
          <w:szCs w:val="16"/>
        </w:rPr>
        <w:t xml:space="preserve"> is useful?  </w:t>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2. No</w:t>
      </w:r>
    </w:p>
    <w:p w:rsidR="00EC0D15" w:rsidRPr="008B1CDE" w:rsidRDefault="00EC0D15" w:rsidP="00EC0D15">
      <w:pPr>
        <w:numPr>
          <w:ilvl w:val="2"/>
          <w:numId w:val="25"/>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and/or your </w:t>
      </w:r>
      <w:r w:rsidRPr="008B1CDE">
        <w:rPr>
          <w:rFonts w:ascii="Times New Roman" w:eastAsiaTheme="minorEastAsia" w:hAnsi="Times New Roman" w:cs="Times New Roman"/>
          <w:b/>
          <w:bCs/>
          <w:sz w:val="16"/>
          <w:szCs w:val="16"/>
        </w:rPr>
        <w:t xml:space="preserve">spouse (husband or wife) use </w:t>
      </w:r>
      <w:r w:rsidRPr="008B1CDE">
        <w:rPr>
          <w:rFonts w:ascii="Times New Roman" w:eastAsiaTheme="minorEastAsia" w:hAnsi="Times New Roman" w:cs="Times New Roman"/>
          <w:sz w:val="16"/>
          <w:szCs w:val="16"/>
        </w:rPr>
        <w:t xml:space="preserve">family planning service?   </w:t>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2. No</w:t>
      </w:r>
    </w:p>
    <w:p w:rsidR="00EC0D15" w:rsidRPr="008B1CDE" w:rsidRDefault="00EC0D15" w:rsidP="00EC0D15">
      <w:pPr>
        <w:numPr>
          <w:ilvl w:val="2"/>
          <w:numId w:val="26"/>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favor </w:t>
      </w:r>
      <w:r w:rsidRPr="008B1CDE">
        <w:rPr>
          <w:rFonts w:ascii="Times New Roman" w:eastAsiaTheme="minorEastAsia" w:hAnsi="Times New Roman" w:cs="Times New Roman"/>
          <w:b/>
          <w:bCs/>
          <w:sz w:val="16"/>
          <w:szCs w:val="16"/>
        </w:rPr>
        <w:t>to have many</w:t>
      </w:r>
      <w:r w:rsidRPr="008B1CDE">
        <w:rPr>
          <w:rFonts w:ascii="Times New Roman" w:eastAsiaTheme="minorEastAsia" w:hAnsi="Times New Roman" w:cs="Times New Roman"/>
          <w:sz w:val="16"/>
          <w:szCs w:val="16"/>
        </w:rPr>
        <w:t xml:space="preserve"> children?  </w:t>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2. No</w:t>
      </w:r>
    </w:p>
    <w:p w:rsidR="00EC0D15" w:rsidRPr="008B1CDE" w:rsidRDefault="00EC0D15" w:rsidP="00EC0D15">
      <w:pPr>
        <w:numPr>
          <w:ilvl w:val="2"/>
          <w:numId w:val="26"/>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know the </w:t>
      </w:r>
      <w:r w:rsidRPr="008B1CDE">
        <w:rPr>
          <w:rFonts w:ascii="Times New Roman" w:eastAsiaTheme="minorEastAsia" w:hAnsi="Times New Roman" w:cs="Times New Roman"/>
          <w:b/>
          <w:bCs/>
          <w:sz w:val="16"/>
          <w:szCs w:val="16"/>
        </w:rPr>
        <w:t>mode of transmission of HIV/AIDS</w:t>
      </w:r>
      <w:r w:rsidRPr="008B1CDE">
        <w:rPr>
          <w:rFonts w:ascii="Times New Roman" w:eastAsiaTheme="minorEastAsia" w:hAnsi="Times New Roman" w:cs="Times New Roman"/>
          <w:sz w:val="16"/>
          <w:szCs w:val="16"/>
        </w:rPr>
        <w:t xml:space="preserve"> from person to person?      1. Yes</w:t>
      </w:r>
      <w:r w:rsidRPr="008B1CDE">
        <w:rPr>
          <w:rFonts w:ascii="Times New Roman" w:eastAsiaTheme="minorEastAsia" w:hAnsi="Times New Roman" w:cs="Times New Roman"/>
          <w:sz w:val="16"/>
          <w:szCs w:val="16"/>
        </w:rPr>
        <w:tab/>
        <w:t xml:space="preserve"> 2. No</w:t>
      </w:r>
    </w:p>
    <w:p w:rsidR="00EC0D15" w:rsidRPr="008B1CDE" w:rsidRDefault="00EC0D15" w:rsidP="00EC0D15">
      <w:pPr>
        <w:numPr>
          <w:ilvl w:val="2"/>
          <w:numId w:val="26"/>
        </w:numPr>
        <w:spacing w:after="120" w:line="24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know </w:t>
      </w:r>
      <w:r w:rsidRPr="008B1CDE">
        <w:rPr>
          <w:rFonts w:ascii="Times New Roman" w:eastAsiaTheme="minorEastAsia" w:hAnsi="Times New Roman" w:cs="Times New Roman"/>
          <w:b/>
          <w:bCs/>
          <w:sz w:val="16"/>
          <w:szCs w:val="16"/>
        </w:rPr>
        <w:t>what you should do to protect yourself and your family</w:t>
      </w:r>
      <w:r w:rsidRPr="008B1CDE">
        <w:rPr>
          <w:rFonts w:ascii="Times New Roman" w:eastAsiaTheme="minorEastAsia" w:hAnsi="Times New Roman" w:cs="Times New Roman"/>
          <w:sz w:val="16"/>
          <w:szCs w:val="16"/>
        </w:rPr>
        <w:t xml:space="preserve"> from being infected with HIV/ AIDS?</w:t>
      </w:r>
      <w:r w:rsidRPr="008B1CDE">
        <w:rPr>
          <w:rFonts w:ascii="Times New Roman" w:eastAsiaTheme="minorEastAsia" w:hAnsi="Times New Roman" w:cs="Times New Roman"/>
          <w:sz w:val="16"/>
          <w:szCs w:val="16"/>
        </w:rPr>
        <w:tab/>
      </w:r>
    </w:p>
    <w:p w:rsidR="00EC0D15" w:rsidRPr="008B1CDE" w:rsidRDefault="00EC0D15" w:rsidP="00EC0D15">
      <w:pPr>
        <w:spacing w:after="120"/>
        <w:outlineLvl w:val="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w:t>
      </w:r>
      <w:bookmarkStart w:id="442" w:name="_Toc3301131"/>
      <w:bookmarkStart w:id="443" w:name="_Toc3448573"/>
      <w:bookmarkStart w:id="444" w:name="_Toc3449239"/>
      <w:bookmarkStart w:id="445" w:name="_Toc4130505"/>
      <w:bookmarkStart w:id="446" w:name="_Toc4142113"/>
      <w:bookmarkStart w:id="447" w:name="_Toc4216934"/>
      <w:bookmarkStart w:id="448" w:name="_Toc4460533"/>
      <w:r w:rsidRPr="008B1CDE">
        <w:rPr>
          <w:rFonts w:ascii="Times New Roman" w:eastAsiaTheme="minorEastAsia" w:hAnsi="Times New Roman" w:cs="Times New Roman"/>
          <w:sz w:val="16"/>
          <w:szCs w:val="16"/>
        </w:rPr>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w:t>
      </w:r>
      <w:bookmarkEnd w:id="442"/>
      <w:bookmarkEnd w:id="443"/>
      <w:bookmarkEnd w:id="444"/>
      <w:bookmarkEnd w:id="445"/>
      <w:bookmarkEnd w:id="446"/>
      <w:bookmarkEnd w:id="447"/>
      <w:bookmarkEnd w:id="448"/>
    </w:p>
    <w:p w:rsidR="00EC0D15" w:rsidRPr="008B1CDE" w:rsidRDefault="00EC0D15" w:rsidP="00EC0D15">
      <w:pPr>
        <w:numPr>
          <w:ilvl w:val="1"/>
          <w:numId w:val="26"/>
        </w:numPr>
        <w:spacing w:after="120" w:line="360" w:lineRule="auto"/>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Drinking Water Supply</w:t>
      </w:r>
    </w:p>
    <w:p w:rsidR="00EC0D15" w:rsidRPr="008B1CDE" w:rsidRDefault="00EC0D15" w:rsidP="00EC0D15">
      <w:pPr>
        <w:numPr>
          <w:ilvl w:val="2"/>
          <w:numId w:val="27"/>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b/>
          <w:bCs/>
          <w:sz w:val="16"/>
          <w:szCs w:val="16"/>
        </w:rPr>
        <w:t>Main sources</w:t>
      </w:r>
      <w:r w:rsidRPr="008B1CDE">
        <w:rPr>
          <w:rFonts w:ascii="Times New Roman" w:eastAsiaTheme="minorEastAsia" w:hAnsi="Times New Roman" w:cs="Times New Roman"/>
          <w:sz w:val="16"/>
          <w:szCs w:val="16"/>
        </w:rPr>
        <w:t xml:space="preserve"> of water used for drinking and food cooking?</w:t>
      </w:r>
    </w:p>
    <w:p w:rsidR="00EC0D15" w:rsidRPr="008B1CDE" w:rsidRDefault="00EC0D15" w:rsidP="00EC0D15">
      <w:pPr>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1.  River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Pond</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3.  Lake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Hand-dug Well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5.  Protected spring</w:t>
      </w:r>
      <w:r w:rsidRPr="008B1CDE">
        <w:rPr>
          <w:rFonts w:ascii="Times New Roman" w:eastAsiaTheme="minorEastAsia" w:hAnsi="Times New Roman" w:cs="Times New Roman"/>
          <w:sz w:val="16"/>
          <w:szCs w:val="16"/>
        </w:rPr>
        <w:tab/>
      </w:r>
    </w:p>
    <w:p w:rsidR="00EC0D15" w:rsidRPr="008B1CDE" w:rsidRDefault="00EC0D15" w:rsidP="00EC0D15">
      <w:pPr>
        <w:spacing w:after="120" w:line="360" w:lineRule="auto"/>
        <w:ind w:left="72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6.  Not protected spring</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7. Piped Water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8.  Others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w:t>
      </w:r>
    </w:p>
    <w:p w:rsidR="00EC0D15" w:rsidRPr="008B1CDE" w:rsidRDefault="00EC0D15" w:rsidP="00EC0D15">
      <w:pPr>
        <w:numPr>
          <w:ilvl w:val="2"/>
          <w:numId w:val="27"/>
        </w:numPr>
        <w:spacing w:after="12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b/>
          <w:bCs/>
          <w:sz w:val="16"/>
          <w:szCs w:val="16"/>
        </w:rPr>
        <w:t>How far</w:t>
      </w:r>
      <w:r w:rsidRPr="008B1CDE">
        <w:rPr>
          <w:rFonts w:ascii="Times New Roman" w:eastAsiaTheme="minorEastAsia" w:hAnsi="Times New Roman" w:cs="Times New Roman"/>
          <w:sz w:val="16"/>
          <w:szCs w:val="16"/>
        </w:rPr>
        <w:t xml:space="preserve"> (distance) do you travel to fetch water from the major Supply source?</w:t>
      </w:r>
    </w:p>
    <w:p w:rsidR="00EC0D15" w:rsidRPr="008B1CDE" w:rsidRDefault="00EC0D15" w:rsidP="00EC0D15">
      <w:pPr>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Round trip distance:  KM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OR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t xml:space="preserve"> </w:t>
      </w:r>
      <w:r w:rsidRPr="008B1CDE">
        <w:rPr>
          <w:rFonts w:ascii="Times New Roman" w:eastAsiaTheme="minorEastAsia" w:hAnsi="Times New Roman" w:cs="Times New Roman"/>
          <w:sz w:val="16"/>
          <w:szCs w:val="16"/>
        </w:rPr>
        <w:t>Minute</w:t>
      </w:r>
    </w:p>
    <w:p w:rsidR="00EC0D15" w:rsidRPr="008B1CDE" w:rsidRDefault="00EC0D15" w:rsidP="00EC0D15">
      <w:pPr>
        <w:numPr>
          <w:ilvl w:val="2"/>
          <w:numId w:val="27"/>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w:t>
      </w:r>
      <w:r w:rsidRPr="008B1CDE">
        <w:rPr>
          <w:rFonts w:ascii="Times New Roman" w:eastAsiaTheme="minorEastAsia" w:hAnsi="Times New Roman" w:cs="Times New Roman"/>
          <w:b/>
          <w:bCs/>
          <w:sz w:val="16"/>
          <w:szCs w:val="16"/>
        </w:rPr>
        <w:t>pay for water</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w:t>
      </w:r>
    </w:p>
    <w:p w:rsidR="00EC0D15" w:rsidRPr="008B1CDE" w:rsidRDefault="00EC0D15" w:rsidP="00EC0D15">
      <w:pPr>
        <w:numPr>
          <w:ilvl w:val="2"/>
          <w:numId w:val="27"/>
        </w:numPr>
        <w:spacing w:after="12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If  Yes </w:t>
      </w:r>
      <w:r w:rsidRPr="008B1CDE">
        <w:rPr>
          <w:rFonts w:ascii="Times New Roman" w:eastAsiaTheme="minorEastAsia" w:hAnsi="Times New Roman" w:cs="Times New Roman"/>
          <w:b/>
          <w:bCs/>
          <w:sz w:val="16"/>
          <w:szCs w:val="16"/>
        </w:rPr>
        <w:t>How much per month</w:t>
      </w:r>
      <w:r w:rsidRPr="008B1CDE">
        <w:rPr>
          <w:rFonts w:ascii="Times New Roman" w:eastAsiaTheme="minorEastAsia" w:hAnsi="Times New Roman" w:cs="Times New Roman"/>
          <w:sz w:val="16"/>
          <w:szCs w:val="16"/>
        </w:rPr>
        <w:t xml:space="preserve"> in birr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numPr>
          <w:ilvl w:val="2"/>
          <w:numId w:val="27"/>
        </w:numPr>
        <w:spacing w:after="12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b/>
          <w:bCs/>
          <w:sz w:val="16"/>
          <w:szCs w:val="16"/>
        </w:rPr>
        <w:t>Who mainly collect</w:t>
      </w:r>
      <w:r w:rsidRPr="008B1CDE">
        <w:rPr>
          <w:rFonts w:ascii="Times New Roman" w:eastAsiaTheme="minorEastAsia" w:hAnsi="Times New Roman" w:cs="Times New Roman"/>
          <w:sz w:val="16"/>
          <w:szCs w:val="16"/>
        </w:rPr>
        <w:t>s water for the family?</w:t>
      </w:r>
      <w:r w:rsidRPr="008B1CDE">
        <w:rPr>
          <w:rFonts w:ascii="Times New Roman" w:eastAsiaTheme="minorEastAsia" w:hAnsi="Times New Roman" w:cs="Times New Roman"/>
          <w:sz w:val="16"/>
          <w:szCs w:val="16"/>
        </w:rPr>
        <w:tab/>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1. Wife </w:t>
      </w:r>
      <w:r w:rsidRPr="008B1CDE">
        <w:rPr>
          <w:rFonts w:ascii="Times New Roman" w:eastAsiaTheme="minorEastAsia" w:hAnsi="Times New Roman" w:cs="Times New Roman"/>
          <w:sz w:val="16"/>
          <w:szCs w:val="16"/>
        </w:rPr>
        <w:tab/>
        <w:t xml:space="preserve">2.  Female children </w:t>
      </w:r>
      <w:r w:rsidRPr="008B1CDE">
        <w:rPr>
          <w:rFonts w:ascii="Times New Roman" w:eastAsiaTheme="minorEastAsia" w:hAnsi="Times New Roman" w:cs="Times New Roman"/>
          <w:sz w:val="16"/>
          <w:szCs w:val="16"/>
        </w:rPr>
        <w:tab/>
        <w:t xml:space="preserve"> </w:t>
      </w:r>
      <w:r w:rsidRPr="008B1CDE">
        <w:rPr>
          <w:rFonts w:ascii="Times New Roman" w:eastAsiaTheme="minorEastAsia" w:hAnsi="Times New Roman" w:cs="Times New Roman"/>
          <w:sz w:val="16"/>
          <w:szCs w:val="16"/>
        </w:rPr>
        <w:tab/>
        <w:t>3.  Male children</w:t>
      </w:r>
      <w:r w:rsidRPr="008B1CDE">
        <w:rPr>
          <w:rFonts w:ascii="Times New Roman" w:eastAsiaTheme="minorEastAsia" w:hAnsi="Times New Roman" w:cs="Times New Roman"/>
          <w:sz w:val="16"/>
          <w:szCs w:val="16"/>
        </w:rPr>
        <w:tab/>
        <w:t>4.  Husband</w:t>
      </w:r>
      <w:r w:rsidRPr="008B1CDE">
        <w:rPr>
          <w:rFonts w:ascii="Times New Roman" w:eastAsiaTheme="minorEastAsia" w:hAnsi="Times New Roman" w:cs="Times New Roman"/>
          <w:sz w:val="16"/>
          <w:szCs w:val="16"/>
        </w:rPr>
        <w:tab/>
        <w:t>5.  All HH members</w:t>
      </w:r>
    </w:p>
    <w:p w:rsidR="00EC0D15" w:rsidRPr="008B1CDE" w:rsidRDefault="00EC0D15" w:rsidP="00EC0D15">
      <w:pPr>
        <w:spacing w:after="120" w:line="360" w:lineRule="auto"/>
        <w:outlineLvl w:val="0"/>
        <w:rPr>
          <w:rFonts w:ascii="Times New Roman" w:eastAsiaTheme="minorEastAsia" w:hAnsi="Times New Roman" w:cs="Times New Roman"/>
          <w:b/>
          <w:bCs/>
          <w:sz w:val="16"/>
          <w:szCs w:val="16"/>
        </w:rPr>
      </w:pPr>
      <w:bookmarkStart w:id="449" w:name="_Toc3301132"/>
      <w:bookmarkStart w:id="450" w:name="_Toc3448574"/>
      <w:bookmarkStart w:id="451" w:name="_Toc3449240"/>
      <w:bookmarkStart w:id="452" w:name="_Toc4130506"/>
      <w:bookmarkStart w:id="453" w:name="_Toc4142114"/>
      <w:bookmarkStart w:id="454" w:name="_Toc4216935"/>
      <w:bookmarkStart w:id="455" w:name="_Toc4460534"/>
      <w:r w:rsidRPr="008B1CDE">
        <w:rPr>
          <w:rFonts w:ascii="Times New Roman" w:eastAsiaTheme="minorEastAsia" w:hAnsi="Times New Roman" w:cs="Times New Roman"/>
          <w:b/>
          <w:bCs/>
          <w:sz w:val="16"/>
          <w:szCs w:val="16"/>
        </w:rPr>
        <w:t>2.4. Sanitation Facilities</w:t>
      </w:r>
      <w:bookmarkEnd w:id="449"/>
      <w:bookmarkEnd w:id="450"/>
      <w:bookmarkEnd w:id="451"/>
      <w:bookmarkEnd w:id="452"/>
      <w:bookmarkEnd w:id="453"/>
      <w:bookmarkEnd w:id="454"/>
      <w:bookmarkEnd w:id="455"/>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2.4.1.   Do you have </w:t>
      </w:r>
      <w:r w:rsidRPr="008B1CDE">
        <w:rPr>
          <w:rFonts w:ascii="Times New Roman" w:eastAsiaTheme="minorEastAsia" w:hAnsi="Times New Roman" w:cs="Times New Roman"/>
          <w:b/>
          <w:bCs/>
          <w:sz w:val="16"/>
          <w:szCs w:val="16"/>
        </w:rPr>
        <w:t>Toilet</w:t>
      </w:r>
      <w:r w:rsidRPr="008B1CDE">
        <w:rPr>
          <w:rFonts w:ascii="Times New Roman" w:eastAsiaTheme="minorEastAsia" w:hAnsi="Times New Roman" w:cs="Times New Roman"/>
          <w:sz w:val="16"/>
          <w:szCs w:val="16"/>
        </w:rPr>
        <w:t>?</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w:t>
      </w:r>
    </w:p>
    <w:p w:rsidR="00EC0D15" w:rsidRPr="008B1CDE" w:rsidRDefault="00EC0D15" w:rsidP="00EC0D15">
      <w:pPr>
        <w:numPr>
          <w:ilvl w:val="2"/>
          <w:numId w:val="28"/>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b/>
          <w:bCs/>
          <w:sz w:val="16"/>
          <w:szCs w:val="16"/>
        </w:rPr>
        <w:t>Where are you disposing</w:t>
      </w:r>
      <w:r w:rsidRPr="008B1CDE">
        <w:rPr>
          <w:rFonts w:ascii="Times New Roman" w:eastAsiaTheme="minorEastAsia" w:hAnsi="Times New Roman" w:cs="Times New Roman"/>
          <w:sz w:val="16"/>
          <w:szCs w:val="16"/>
        </w:rPr>
        <w:t xml:space="preserve"> your domestic dry waste?</w:t>
      </w:r>
    </w:p>
    <w:p w:rsidR="00EC0D15" w:rsidRPr="008B1CDE" w:rsidRDefault="00EC0D15" w:rsidP="00EC0D15">
      <w:pPr>
        <w:spacing w:after="120" w:line="360" w:lineRule="auto"/>
        <w:ind w:lef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1.  Everywhere</w:t>
      </w:r>
      <w:r w:rsidRPr="008B1CDE">
        <w:rPr>
          <w:rFonts w:ascii="Times New Roman" w:eastAsiaTheme="minorEastAsia" w:hAnsi="Times New Roman" w:cs="Times New Roman"/>
          <w:sz w:val="16"/>
          <w:szCs w:val="16"/>
        </w:rPr>
        <w:tab/>
        <w:t xml:space="preserve">2. In the nearby farming plots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3.  In  pits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4.  In the nearby natural depression             5.  Burning in the fire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6. Open dumping</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7. Other</w:t>
      </w:r>
    </w:p>
    <w:p w:rsidR="00EC0D15" w:rsidRPr="008B1CDE" w:rsidRDefault="00EC0D15" w:rsidP="00EC0D15">
      <w:pPr>
        <w:numPr>
          <w:ilvl w:val="1"/>
          <w:numId w:val="28"/>
        </w:numPr>
        <w:spacing w:after="120" w:line="360" w:lineRule="auto"/>
        <w:outlineLvl w:val="0"/>
        <w:rPr>
          <w:rFonts w:ascii="Times New Roman" w:eastAsiaTheme="minorEastAsia" w:hAnsi="Times New Roman" w:cs="Times New Roman"/>
          <w:b/>
          <w:bCs/>
          <w:sz w:val="16"/>
          <w:szCs w:val="16"/>
        </w:rPr>
      </w:pPr>
      <w:bookmarkStart w:id="456" w:name="_Toc3301133"/>
      <w:bookmarkStart w:id="457" w:name="_Toc3448575"/>
      <w:bookmarkStart w:id="458" w:name="_Toc3449241"/>
      <w:bookmarkStart w:id="459" w:name="_Toc4130507"/>
      <w:bookmarkStart w:id="460" w:name="_Toc4142115"/>
      <w:bookmarkStart w:id="461" w:name="_Toc4216936"/>
      <w:bookmarkStart w:id="462" w:name="_Toc4460535"/>
      <w:r w:rsidRPr="008B1CDE">
        <w:rPr>
          <w:rFonts w:ascii="Times New Roman" w:eastAsiaTheme="minorEastAsia" w:hAnsi="Times New Roman" w:cs="Times New Roman"/>
          <w:b/>
          <w:bCs/>
          <w:sz w:val="16"/>
          <w:szCs w:val="16"/>
        </w:rPr>
        <w:t>Transports and Communication</w:t>
      </w:r>
      <w:bookmarkEnd w:id="456"/>
      <w:bookmarkEnd w:id="457"/>
      <w:bookmarkEnd w:id="458"/>
      <w:bookmarkEnd w:id="459"/>
      <w:bookmarkEnd w:id="460"/>
      <w:bookmarkEnd w:id="461"/>
      <w:bookmarkEnd w:id="462"/>
    </w:p>
    <w:p w:rsidR="00EC0D15" w:rsidRPr="008B1CDE" w:rsidRDefault="00EC0D15" w:rsidP="00EC0D15">
      <w:pPr>
        <w:numPr>
          <w:ilvl w:val="2"/>
          <w:numId w:val="29"/>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have </w:t>
      </w:r>
      <w:r w:rsidRPr="008B1CDE">
        <w:rPr>
          <w:rFonts w:ascii="Times New Roman" w:eastAsiaTheme="minorEastAsia" w:hAnsi="Times New Roman" w:cs="Times New Roman"/>
          <w:b/>
          <w:bCs/>
          <w:sz w:val="16"/>
          <w:szCs w:val="16"/>
        </w:rPr>
        <w:t>transportation problems</w:t>
      </w:r>
      <w:r w:rsidRPr="008B1CDE">
        <w:rPr>
          <w:rFonts w:ascii="Times New Roman" w:eastAsiaTheme="minorEastAsia" w:hAnsi="Times New Roman" w:cs="Times New Roman"/>
          <w:sz w:val="16"/>
          <w:szCs w:val="16"/>
        </w:rPr>
        <w:t xml:space="preserve"> in this area? </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numPr>
          <w:ilvl w:val="2"/>
          <w:numId w:val="29"/>
        </w:num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If yes, what is the </w:t>
      </w:r>
      <w:r w:rsidRPr="008B1CDE">
        <w:rPr>
          <w:rFonts w:ascii="Times New Roman" w:eastAsiaTheme="minorEastAsia" w:hAnsi="Times New Roman" w:cs="Times New Roman"/>
          <w:b/>
          <w:bCs/>
          <w:sz w:val="16"/>
          <w:szCs w:val="16"/>
        </w:rPr>
        <w:t>main problem</w:t>
      </w:r>
      <w:r w:rsidRPr="008B1CDE">
        <w:rPr>
          <w:rFonts w:ascii="Times New Roman" w:eastAsiaTheme="minorEastAsia" w:hAnsi="Times New Roman" w:cs="Times New Roman"/>
          <w:sz w:val="16"/>
          <w:szCs w:val="16"/>
        </w:rPr>
        <w:t>?</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p>
    <w:p w:rsidR="00EC0D15" w:rsidRPr="008B1CDE" w:rsidRDefault="00EC0D15" w:rsidP="00EC0D15">
      <w:pPr>
        <w:spacing w:after="120" w:line="360" w:lineRule="auto"/>
        <w:ind w:left="72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1. There is no Road at all</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The fare is high</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3.  The road is not good</w:t>
      </w:r>
      <w:r w:rsidRPr="008B1CDE">
        <w:rPr>
          <w:rFonts w:ascii="Times New Roman" w:eastAsiaTheme="minorEastAsia" w:hAnsi="Times New Roman" w:cs="Times New Roman"/>
          <w:sz w:val="16"/>
          <w:szCs w:val="16"/>
        </w:rPr>
        <w:tab/>
        <w:t xml:space="preserve">       4.  The road is too far</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5.  Other problem (Specify)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numPr>
          <w:ilvl w:val="2"/>
          <w:numId w:val="29"/>
        </w:numPr>
        <w:spacing w:after="12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How far is the </w:t>
      </w:r>
      <w:r w:rsidRPr="008B1CDE">
        <w:rPr>
          <w:rFonts w:ascii="Times New Roman" w:eastAsiaTheme="minorEastAsia" w:hAnsi="Times New Roman" w:cs="Times New Roman"/>
          <w:b/>
          <w:bCs/>
          <w:sz w:val="16"/>
          <w:szCs w:val="16"/>
        </w:rPr>
        <w:t>nearest postal service</w:t>
      </w:r>
      <w:r w:rsidRPr="008B1CDE">
        <w:rPr>
          <w:rFonts w:ascii="Times New Roman" w:eastAsiaTheme="minorEastAsia" w:hAnsi="Times New Roman" w:cs="Times New Roman"/>
          <w:sz w:val="16"/>
          <w:szCs w:val="16"/>
        </w:rPr>
        <w:t xml:space="preserve"> from you area?  in KM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numPr>
          <w:ilvl w:val="2"/>
          <w:numId w:val="29"/>
        </w:numPr>
        <w:spacing w:after="12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How far is the </w:t>
      </w:r>
      <w:r w:rsidRPr="008B1CDE">
        <w:rPr>
          <w:rFonts w:ascii="Times New Roman" w:eastAsiaTheme="minorEastAsia" w:hAnsi="Times New Roman" w:cs="Times New Roman"/>
          <w:b/>
          <w:bCs/>
          <w:sz w:val="16"/>
          <w:szCs w:val="16"/>
        </w:rPr>
        <w:t>nearest telephone service</w:t>
      </w:r>
      <w:r w:rsidRPr="008B1CDE">
        <w:rPr>
          <w:rFonts w:ascii="Times New Roman" w:eastAsiaTheme="minorEastAsia" w:hAnsi="Times New Roman" w:cs="Times New Roman"/>
          <w:sz w:val="16"/>
          <w:szCs w:val="16"/>
        </w:rPr>
        <w:t xml:space="preserve"> from your area? in KM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numPr>
          <w:ilvl w:val="2"/>
          <w:numId w:val="29"/>
        </w:numPr>
        <w:spacing w:after="12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How far is the </w:t>
      </w:r>
      <w:r w:rsidRPr="008B1CDE">
        <w:rPr>
          <w:rFonts w:ascii="Times New Roman" w:eastAsiaTheme="minorEastAsia" w:hAnsi="Times New Roman" w:cs="Times New Roman"/>
          <w:b/>
          <w:bCs/>
          <w:sz w:val="16"/>
          <w:szCs w:val="16"/>
        </w:rPr>
        <w:t>nearest Bank service</w:t>
      </w:r>
      <w:r w:rsidRPr="008B1CDE">
        <w:rPr>
          <w:rFonts w:ascii="Times New Roman" w:eastAsiaTheme="minorEastAsia" w:hAnsi="Times New Roman" w:cs="Times New Roman"/>
          <w:sz w:val="16"/>
          <w:szCs w:val="16"/>
        </w:rPr>
        <w:t xml:space="preserve"> from your area? in KM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numPr>
          <w:ilvl w:val="0"/>
          <w:numId w:val="29"/>
        </w:numPr>
        <w:tabs>
          <w:tab w:val="num" w:pos="540"/>
          <w:tab w:val="center" w:pos="4320"/>
          <w:tab w:val="right" w:pos="8640"/>
        </w:tabs>
        <w:spacing w:after="0" w:line="360" w:lineRule="auto"/>
        <w:outlineLvl w:val="0"/>
        <w:rPr>
          <w:rFonts w:ascii="Times New Roman" w:eastAsiaTheme="minorEastAsia" w:hAnsi="Times New Roman" w:cs="Times New Roman"/>
          <w:b/>
          <w:bCs/>
          <w:sz w:val="16"/>
          <w:szCs w:val="16"/>
        </w:rPr>
      </w:pPr>
      <w:bookmarkStart w:id="463" w:name="_Toc3301134"/>
      <w:bookmarkStart w:id="464" w:name="_Toc3448576"/>
      <w:bookmarkStart w:id="465" w:name="_Toc3449242"/>
      <w:bookmarkStart w:id="466" w:name="_Toc4130508"/>
      <w:bookmarkStart w:id="467" w:name="_Toc4142116"/>
      <w:bookmarkStart w:id="468" w:name="_Toc4216937"/>
      <w:bookmarkStart w:id="469" w:name="_Toc4460536"/>
      <w:r w:rsidRPr="008B1CDE">
        <w:rPr>
          <w:rFonts w:ascii="Times New Roman" w:eastAsiaTheme="minorEastAsia" w:hAnsi="Times New Roman" w:cs="Times New Roman"/>
          <w:b/>
          <w:bCs/>
          <w:sz w:val="16"/>
          <w:szCs w:val="16"/>
        </w:rPr>
        <w:t>AGRICULTURE AND FOOD SUPPLY</w:t>
      </w:r>
      <w:bookmarkEnd w:id="463"/>
      <w:bookmarkEnd w:id="464"/>
      <w:bookmarkEnd w:id="465"/>
      <w:bookmarkEnd w:id="466"/>
      <w:bookmarkEnd w:id="467"/>
      <w:bookmarkEnd w:id="468"/>
      <w:bookmarkEnd w:id="469"/>
    </w:p>
    <w:p w:rsidR="00EC0D15" w:rsidRPr="008B1CDE" w:rsidRDefault="00EC0D15" w:rsidP="00EC0D15">
      <w:pPr>
        <w:tabs>
          <w:tab w:val="left" w:pos="720"/>
          <w:tab w:val="center" w:pos="4680"/>
          <w:tab w:val="right" w:pos="9360"/>
        </w:tabs>
        <w:spacing w:after="0" w:line="360" w:lineRule="auto"/>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3.1.   Land Tenure</w:t>
      </w:r>
    </w:p>
    <w:p w:rsidR="00EC0D15" w:rsidRPr="008B1CDE" w:rsidRDefault="00EC0D15" w:rsidP="00EC0D15">
      <w:pPr>
        <w:numPr>
          <w:ilvl w:val="2"/>
          <w:numId w:val="30"/>
        </w:numPr>
        <w:spacing w:after="0" w:line="360" w:lineRule="auto"/>
        <w:outlineLvl w:val="0"/>
        <w:rPr>
          <w:rFonts w:ascii="Times New Roman" w:eastAsiaTheme="minorEastAsia" w:hAnsi="Times New Roman" w:cs="Times New Roman"/>
          <w:sz w:val="16"/>
          <w:szCs w:val="16"/>
        </w:rPr>
      </w:pPr>
      <w:bookmarkStart w:id="470" w:name="_Toc3301135"/>
      <w:bookmarkStart w:id="471" w:name="_Toc3448577"/>
      <w:bookmarkStart w:id="472" w:name="_Toc3449243"/>
      <w:bookmarkStart w:id="473" w:name="_Toc4130509"/>
      <w:bookmarkStart w:id="474" w:name="_Toc4142117"/>
      <w:bookmarkStart w:id="475" w:name="_Toc4216938"/>
      <w:bookmarkStart w:id="476" w:name="_Toc4460537"/>
      <w:r w:rsidRPr="008B1CDE">
        <w:rPr>
          <w:rFonts w:ascii="Times New Roman" w:eastAsiaTheme="minorEastAsia" w:hAnsi="Times New Roman" w:cs="Times New Roman"/>
          <w:sz w:val="16"/>
          <w:szCs w:val="16"/>
        </w:rPr>
        <w:t xml:space="preserve">Do you have </w:t>
      </w:r>
      <w:r w:rsidRPr="008B1CDE">
        <w:rPr>
          <w:rFonts w:ascii="Times New Roman" w:eastAsiaTheme="minorEastAsia" w:hAnsi="Times New Roman" w:cs="Times New Roman"/>
          <w:b/>
          <w:bCs/>
          <w:sz w:val="16"/>
          <w:szCs w:val="16"/>
        </w:rPr>
        <w:t>your own landholding</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bookmarkEnd w:id="470"/>
      <w:bookmarkEnd w:id="471"/>
      <w:bookmarkEnd w:id="472"/>
      <w:bookmarkEnd w:id="473"/>
      <w:bookmarkEnd w:id="474"/>
      <w:bookmarkEnd w:id="475"/>
      <w:bookmarkEnd w:id="476"/>
      <w:r w:rsidRPr="008B1CDE">
        <w:rPr>
          <w:rFonts w:ascii="Times New Roman" w:eastAsiaTheme="minorEastAsia" w:hAnsi="Times New Roman" w:cs="Times New Roman"/>
          <w:sz w:val="16"/>
          <w:szCs w:val="16"/>
        </w:rPr>
        <w:t xml:space="preserve"> </w:t>
      </w:r>
    </w:p>
    <w:p w:rsidR="00EC0D15" w:rsidRPr="008B1CDE" w:rsidRDefault="00EC0D15" w:rsidP="00EC0D15">
      <w:pPr>
        <w:numPr>
          <w:ilvl w:val="2"/>
          <w:numId w:val="30"/>
        </w:numPr>
        <w:spacing w:after="0" w:line="360" w:lineRule="auto"/>
        <w:ind w:left="0" w:firstLine="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If yes, how much </w:t>
      </w:r>
      <w:r w:rsidRPr="008B1CDE">
        <w:rPr>
          <w:rFonts w:ascii="Times New Roman" w:eastAsiaTheme="minorEastAsia" w:hAnsi="Times New Roman" w:cs="Times New Roman"/>
          <w:b/>
          <w:bCs/>
          <w:sz w:val="16"/>
          <w:szCs w:val="16"/>
        </w:rPr>
        <w:t>in hectare</w:t>
      </w:r>
      <w:r w:rsidRPr="008B1CDE">
        <w:rPr>
          <w:rFonts w:ascii="Times New Roman" w:eastAsiaTheme="minorEastAsia" w:hAnsi="Times New Roman" w:cs="Times New Roman"/>
          <w:sz w:val="16"/>
          <w:szCs w:val="16"/>
        </w:rPr>
        <w:t xml:space="preserve"> (ha)?</w:t>
      </w:r>
    </w:p>
    <w:p w:rsidR="00EC0D15" w:rsidRPr="008B1CDE" w:rsidRDefault="00EC0D15" w:rsidP="00EC0D15">
      <w:pPr>
        <w:spacing w:after="0" w:line="240" w:lineRule="auto"/>
        <w:outlineLvl w:val="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r>
      <w:bookmarkStart w:id="477" w:name="_Toc3301136"/>
      <w:bookmarkStart w:id="478" w:name="_Toc3448578"/>
      <w:bookmarkStart w:id="479" w:name="_Toc3449244"/>
      <w:bookmarkStart w:id="480" w:name="_Toc4130510"/>
      <w:bookmarkStart w:id="481" w:name="_Toc4142118"/>
      <w:bookmarkStart w:id="482" w:name="_Toc4216939"/>
      <w:bookmarkStart w:id="483" w:name="_Toc4460538"/>
      <w:r w:rsidRPr="008B1CDE">
        <w:rPr>
          <w:rFonts w:ascii="Times New Roman" w:eastAsiaTheme="minorEastAsia" w:hAnsi="Times New Roman" w:cs="Times New Roman"/>
          <w:sz w:val="16"/>
          <w:szCs w:val="16"/>
        </w:rPr>
        <w:t>Grazing</w:t>
      </w:r>
      <w:bookmarkEnd w:id="477"/>
      <w:bookmarkEnd w:id="478"/>
      <w:bookmarkEnd w:id="479"/>
      <w:bookmarkEnd w:id="480"/>
      <w:bookmarkEnd w:id="481"/>
      <w:bookmarkEnd w:id="482"/>
      <w:bookmarkEnd w:id="483"/>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t xml:space="preserve">  </w:t>
      </w:r>
    </w:p>
    <w:p w:rsidR="00EC0D15" w:rsidRPr="008B1CDE" w:rsidRDefault="00EC0D15" w:rsidP="00EC0D15">
      <w:pPr>
        <w:spacing w:after="0" w:line="24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Cultivated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after="0" w:line="24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Backyard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after="0" w:line="24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Forestland ____________</w:t>
      </w:r>
      <w:r w:rsidRPr="008B1CDE">
        <w:rPr>
          <w:rFonts w:ascii="Times New Roman" w:eastAsiaTheme="minorEastAsia" w:hAnsi="Times New Roman" w:cs="Times New Roman"/>
          <w:sz w:val="16"/>
          <w:szCs w:val="16"/>
        </w:rPr>
        <w:tab/>
      </w:r>
    </w:p>
    <w:p w:rsidR="00EC0D15" w:rsidRPr="008B1CDE" w:rsidRDefault="00EC0D15" w:rsidP="00EC0D15">
      <w:pPr>
        <w:spacing w:after="0" w:line="240" w:lineRule="auto"/>
        <w:outlineLvl w:val="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lastRenderedPageBreak/>
        <w:tab/>
      </w:r>
      <w:bookmarkStart w:id="484" w:name="_Toc3301137"/>
      <w:bookmarkStart w:id="485" w:name="_Toc3448579"/>
      <w:bookmarkStart w:id="486" w:name="_Toc3449245"/>
      <w:bookmarkStart w:id="487" w:name="_Toc4130511"/>
      <w:bookmarkStart w:id="488" w:name="_Toc4142119"/>
      <w:bookmarkStart w:id="489" w:name="_Toc4216940"/>
      <w:bookmarkStart w:id="490" w:name="_Toc4460539"/>
      <w:r w:rsidRPr="008B1CDE">
        <w:rPr>
          <w:rFonts w:ascii="Times New Roman" w:eastAsiaTheme="minorEastAsia" w:hAnsi="Times New Roman" w:cs="Times New Roman"/>
          <w:sz w:val="16"/>
          <w:szCs w:val="16"/>
        </w:rPr>
        <w:t>Total</w:t>
      </w:r>
      <w:bookmarkEnd w:id="484"/>
      <w:bookmarkEnd w:id="485"/>
      <w:bookmarkEnd w:id="486"/>
      <w:bookmarkEnd w:id="487"/>
      <w:bookmarkEnd w:id="488"/>
      <w:bookmarkEnd w:id="489"/>
      <w:bookmarkEnd w:id="490"/>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after="0" w:line="240" w:lineRule="auto"/>
        <w:rPr>
          <w:rFonts w:ascii="Times New Roman" w:eastAsiaTheme="minorEastAsia" w:hAnsi="Times New Roman" w:cs="Times New Roman"/>
          <w:sz w:val="16"/>
          <w:szCs w:val="16"/>
        </w:rPr>
      </w:pPr>
    </w:p>
    <w:p w:rsidR="00EC0D15" w:rsidRPr="008B1CDE" w:rsidRDefault="00EC0D15" w:rsidP="00EC0D15">
      <w:pPr>
        <w:numPr>
          <w:ilvl w:val="2"/>
          <w:numId w:val="31"/>
        </w:numPr>
        <w:spacing w:after="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Of the </w:t>
      </w:r>
      <w:r w:rsidRPr="008B1CDE">
        <w:rPr>
          <w:rFonts w:ascii="Times New Roman" w:eastAsiaTheme="minorEastAsia" w:hAnsi="Times New Roman" w:cs="Times New Roman"/>
          <w:b/>
          <w:bCs/>
          <w:sz w:val="16"/>
          <w:szCs w:val="16"/>
        </w:rPr>
        <w:t>cultivated</w:t>
      </w:r>
      <w:r w:rsidRPr="008B1CDE">
        <w:rPr>
          <w:rFonts w:ascii="Times New Roman" w:eastAsiaTheme="minorEastAsia" w:hAnsi="Times New Roman" w:cs="Times New Roman"/>
          <w:sz w:val="16"/>
          <w:szCs w:val="16"/>
        </w:rPr>
        <w:t xml:space="preserve"> land in ha: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Rain fed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t xml:space="preserve">ha </w:t>
      </w:r>
      <w:r w:rsidRPr="008B1CDE">
        <w:rPr>
          <w:rFonts w:ascii="Times New Roman" w:eastAsiaTheme="minorEastAsia" w:hAnsi="Times New Roman" w:cs="Times New Roman"/>
          <w:sz w:val="16"/>
          <w:szCs w:val="16"/>
        </w:rPr>
        <w:t xml:space="preserve">            Irrigated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t>ha</w:t>
      </w:r>
    </w:p>
    <w:p w:rsidR="00EC0D15" w:rsidRPr="008B1CDE" w:rsidRDefault="00EC0D15" w:rsidP="00EC0D15">
      <w:pPr>
        <w:numPr>
          <w:ilvl w:val="2"/>
          <w:numId w:val="31"/>
        </w:numPr>
        <w:spacing w:after="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have </w:t>
      </w:r>
      <w:r w:rsidRPr="008B1CDE">
        <w:rPr>
          <w:rFonts w:ascii="Times New Roman" w:eastAsiaTheme="minorEastAsia" w:hAnsi="Times New Roman" w:cs="Times New Roman"/>
          <w:b/>
          <w:bCs/>
          <w:sz w:val="16"/>
          <w:szCs w:val="16"/>
        </w:rPr>
        <w:t>rented</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b/>
          <w:bCs/>
          <w:sz w:val="16"/>
          <w:szCs w:val="16"/>
          <w:u w:val="single"/>
        </w:rPr>
        <w:t>your own</w:t>
      </w:r>
      <w:r w:rsidRPr="008B1CDE">
        <w:rPr>
          <w:rFonts w:ascii="Times New Roman" w:eastAsiaTheme="minorEastAsia" w:hAnsi="Times New Roman" w:cs="Times New Roman"/>
          <w:sz w:val="16"/>
          <w:szCs w:val="16"/>
        </w:rPr>
        <w:t xml:space="preserve"> land to others?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 xml:space="preserve">2. No </w:t>
      </w:r>
    </w:p>
    <w:p w:rsidR="00EC0D15" w:rsidRPr="008B1CDE" w:rsidRDefault="00EC0D15" w:rsidP="00EC0D15">
      <w:pPr>
        <w:numPr>
          <w:ilvl w:val="2"/>
          <w:numId w:val="31"/>
        </w:numPr>
        <w:spacing w:after="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Do you have </w:t>
      </w:r>
      <w:r w:rsidRPr="008B1CDE">
        <w:rPr>
          <w:rFonts w:ascii="Times New Roman" w:eastAsiaTheme="minorEastAsia" w:hAnsi="Times New Roman" w:cs="Times New Roman"/>
          <w:b/>
          <w:bCs/>
          <w:sz w:val="16"/>
          <w:szCs w:val="16"/>
        </w:rPr>
        <w:t>rented land from others</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1. Yes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 </w:t>
      </w:r>
    </w:p>
    <w:p w:rsidR="00EC0D15" w:rsidRPr="008B1CDE" w:rsidRDefault="00EC0D15" w:rsidP="00EC0D15">
      <w:pPr>
        <w:spacing w:line="360" w:lineRule="auto"/>
        <w:rPr>
          <w:rFonts w:ascii="Times New Roman" w:eastAsiaTheme="minorEastAsia" w:hAnsi="Times New Roman" w:cs="Times New Roman"/>
          <w:sz w:val="16"/>
          <w:szCs w:val="16"/>
        </w:rPr>
      </w:pPr>
    </w:p>
    <w:p w:rsidR="00EC0D15" w:rsidRPr="008B1CDE" w:rsidRDefault="00EC0D15" w:rsidP="00EC0D15">
      <w:pPr>
        <w:numPr>
          <w:ilvl w:val="1"/>
          <w:numId w:val="31"/>
        </w:numPr>
        <w:spacing w:after="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b/>
          <w:bCs/>
          <w:sz w:val="16"/>
          <w:szCs w:val="16"/>
        </w:rPr>
        <w:t>Crop Production</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b/>
          <w:bCs/>
          <w:sz w:val="16"/>
          <w:szCs w:val="16"/>
        </w:rPr>
        <w:t>3.2.1 How</w:t>
      </w:r>
      <w:r w:rsidRPr="008B1CDE">
        <w:rPr>
          <w:rFonts w:ascii="Times New Roman" w:eastAsiaTheme="minorEastAsia" w:hAnsi="Times New Roman" w:cs="Times New Roman"/>
          <w:sz w:val="16"/>
          <w:szCs w:val="16"/>
        </w:rPr>
        <w:t xml:space="preserve"> is the</w:t>
      </w:r>
      <w:r w:rsidRPr="008B1CDE">
        <w:rPr>
          <w:rFonts w:ascii="Times New Roman" w:eastAsiaTheme="minorEastAsia" w:hAnsi="Times New Roman" w:cs="Times New Roman"/>
          <w:b/>
          <w:bCs/>
          <w:sz w:val="16"/>
          <w:szCs w:val="16"/>
        </w:rPr>
        <w:t xml:space="preserve"> trend of your crop production for the last 5 years</w:t>
      </w:r>
      <w:r w:rsidRPr="008B1CDE">
        <w:rPr>
          <w:rFonts w:ascii="Times New Roman" w:eastAsiaTheme="minorEastAsia" w:hAnsi="Times New Roman" w:cs="Times New Roman"/>
          <w:sz w:val="16"/>
          <w:szCs w:val="16"/>
        </w:rPr>
        <w:t xml:space="preserve">?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 1. Increasing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Decreasing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3. No change</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3.2.2 </w:t>
      </w:r>
      <w:r w:rsidRPr="008B1CDE">
        <w:rPr>
          <w:rFonts w:ascii="Times New Roman" w:eastAsiaTheme="minorEastAsia" w:hAnsi="Times New Roman" w:cs="Times New Roman"/>
          <w:sz w:val="16"/>
          <w:szCs w:val="16"/>
        </w:rPr>
        <w:tab/>
        <w:t xml:space="preserve">Is your </w:t>
      </w:r>
      <w:r w:rsidRPr="008B1CDE">
        <w:rPr>
          <w:rFonts w:ascii="Times New Roman" w:eastAsiaTheme="minorEastAsia" w:hAnsi="Times New Roman" w:cs="Times New Roman"/>
          <w:b/>
          <w:bCs/>
          <w:sz w:val="16"/>
          <w:szCs w:val="16"/>
        </w:rPr>
        <w:t>last year's production</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b/>
          <w:bCs/>
          <w:sz w:val="16"/>
          <w:szCs w:val="16"/>
        </w:rPr>
        <w:t xml:space="preserve">sufficient </w:t>
      </w:r>
      <w:r w:rsidRPr="008B1CDE">
        <w:rPr>
          <w:rFonts w:ascii="Times New Roman" w:eastAsiaTheme="minorEastAsia" w:hAnsi="Times New Roman" w:cs="Times New Roman"/>
          <w:sz w:val="16"/>
          <w:szCs w:val="16"/>
        </w:rPr>
        <w:t>for your family?</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3.2.3 </w:t>
      </w:r>
      <w:r w:rsidRPr="008B1CDE">
        <w:rPr>
          <w:rFonts w:ascii="Times New Roman" w:eastAsiaTheme="minorEastAsia" w:hAnsi="Times New Roman" w:cs="Times New Roman"/>
          <w:sz w:val="16"/>
          <w:szCs w:val="16"/>
        </w:rPr>
        <w:tab/>
        <w:t xml:space="preserve">If no, what is </w:t>
      </w:r>
      <w:r w:rsidRPr="008B1CDE">
        <w:rPr>
          <w:rFonts w:ascii="Times New Roman" w:eastAsiaTheme="minorEastAsia" w:hAnsi="Times New Roman" w:cs="Times New Roman"/>
          <w:b/>
          <w:bCs/>
          <w:sz w:val="16"/>
          <w:szCs w:val="16"/>
        </w:rPr>
        <w:t>the reason</w:t>
      </w:r>
      <w:r w:rsidRPr="008B1CDE">
        <w:rPr>
          <w:rFonts w:ascii="Times New Roman" w:eastAsiaTheme="minorEastAsia" w:hAnsi="Times New Roman" w:cs="Times New Roman"/>
          <w:sz w:val="16"/>
          <w:szCs w:val="16"/>
        </w:rPr>
        <w:t>?</w:t>
      </w:r>
    </w:p>
    <w:p w:rsidR="00EC0D15" w:rsidRPr="008B1CDE" w:rsidRDefault="00EC0D15" w:rsidP="00EC0D15">
      <w:pPr>
        <w:spacing w:after="120" w:line="360" w:lineRule="auto"/>
        <w:ind w:firstLine="54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1. Shortage of farmland  </w:t>
      </w:r>
      <w:r w:rsidRPr="008B1CDE">
        <w:rPr>
          <w:rFonts w:ascii="Times New Roman" w:eastAsiaTheme="minorEastAsia" w:hAnsi="Times New Roman" w:cs="Times New Roman"/>
          <w:sz w:val="16"/>
          <w:szCs w:val="16"/>
        </w:rPr>
        <w:tab/>
        <w:t xml:space="preserve"> 2. Shortage of inputs (seed, fertilizers, farm power etc.)</w:t>
      </w:r>
    </w:p>
    <w:p w:rsidR="00EC0D15" w:rsidRPr="008B1CDE" w:rsidRDefault="00EC0D15" w:rsidP="00EC0D15">
      <w:pPr>
        <w:spacing w:after="120" w:line="360" w:lineRule="auto"/>
        <w:ind w:left="54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3. Bad weather (drought, excess rain, frost, hail, wind storm, etc.)</w:t>
      </w:r>
      <w:r w:rsidRPr="008B1CDE">
        <w:rPr>
          <w:rFonts w:ascii="Times New Roman" w:eastAsiaTheme="minorEastAsia" w:hAnsi="Times New Roman" w:cs="Times New Roman"/>
          <w:sz w:val="16"/>
          <w:szCs w:val="16"/>
        </w:rPr>
        <w:tab/>
        <w:t xml:space="preserve">  4. Other reasons</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3.2.4</w:t>
      </w:r>
      <w:r w:rsidRPr="008B1CDE">
        <w:rPr>
          <w:rFonts w:ascii="Times New Roman" w:eastAsiaTheme="minorEastAsia" w:hAnsi="Times New Roman" w:cs="Times New Roman"/>
          <w:sz w:val="16"/>
          <w:szCs w:val="16"/>
        </w:rPr>
        <w:tab/>
        <w:t xml:space="preserve">How do you manage </w:t>
      </w:r>
      <w:r w:rsidRPr="008B1CDE">
        <w:rPr>
          <w:rFonts w:ascii="Times New Roman" w:eastAsiaTheme="minorEastAsia" w:hAnsi="Times New Roman" w:cs="Times New Roman"/>
          <w:b/>
          <w:bCs/>
          <w:sz w:val="16"/>
          <w:szCs w:val="16"/>
        </w:rPr>
        <w:t>to fill the crop failure/insufficiency gap</w:t>
      </w:r>
      <w:r w:rsidRPr="008B1CDE">
        <w:rPr>
          <w:rFonts w:ascii="Times New Roman" w:eastAsiaTheme="minorEastAsia" w:hAnsi="Times New Roman" w:cs="Times New Roman"/>
          <w:sz w:val="16"/>
          <w:szCs w:val="16"/>
        </w:rPr>
        <w:t>?</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Family members’ labor </w:t>
      </w:r>
      <w:r w:rsidRPr="008B1CDE">
        <w:rPr>
          <w:rFonts w:ascii="Times New Roman" w:eastAsiaTheme="minorEastAsia" w:hAnsi="Times New Roman" w:cs="Times New Roman"/>
          <w:sz w:val="16"/>
          <w:szCs w:val="16"/>
        </w:rPr>
        <w:tab/>
        <w:t xml:space="preserve">2) Sale of livestock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3) Remittance from relative abroad (foreign country)</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4) Aid from Govt. and or NGO</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5) Borrowing </w:t>
      </w:r>
      <w:r w:rsidRPr="008B1CDE">
        <w:rPr>
          <w:rFonts w:ascii="Times New Roman" w:eastAsiaTheme="minorEastAsia" w:hAnsi="Times New Roman" w:cs="Times New Roman"/>
          <w:sz w:val="16"/>
          <w:szCs w:val="16"/>
        </w:rPr>
        <w:tab/>
        <w:t xml:space="preserve"> 6) Sale of forest products (timber, firewood, etc.)</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3.2.5</w:t>
      </w:r>
      <w:r w:rsidRPr="008B1CDE">
        <w:rPr>
          <w:rFonts w:ascii="Times New Roman" w:eastAsiaTheme="minorEastAsia" w:hAnsi="Times New Roman" w:cs="Times New Roman"/>
          <w:sz w:val="16"/>
          <w:szCs w:val="16"/>
        </w:rPr>
        <w:tab/>
        <w:t xml:space="preserve">For how many </w:t>
      </w:r>
      <w:r w:rsidRPr="008B1CDE">
        <w:rPr>
          <w:rFonts w:ascii="Times New Roman" w:eastAsiaTheme="minorEastAsia" w:hAnsi="Times New Roman" w:cs="Times New Roman"/>
          <w:b/>
          <w:bCs/>
          <w:sz w:val="16"/>
          <w:szCs w:val="16"/>
        </w:rPr>
        <w:t>months of the year</w:t>
      </w:r>
      <w:r w:rsidRPr="008B1CDE">
        <w:rPr>
          <w:rFonts w:ascii="Times New Roman" w:eastAsiaTheme="minorEastAsia" w:hAnsi="Times New Roman" w:cs="Times New Roman"/>
          <w:sz w:val="16"/>
          <w:szCs w:val="16"/>
        </w:rPr>
        <w:t xml:space="preserve"> your households rely only on the </w:t>
      </w:r>
      <w:r w:rsidRPr="008B1CDE">
        <w:rPr>
          <w:rFonts w:ascii="Times New Roman" w:eastAsiaTheme="minorEastAsia" w:hAnsi="Times New Roman" w:cs="Times New Roman"/>
          <w:b/>
          <w:bCs/>
          <w:sz w:val="16"/>
          <w:szCs w:val="16"/>
        </w:rPr>
        <w:t>yearly produced crops</w:t>
      </w:r>
      <w:r w:rsidRPr="008B1CDE">
        <w:rPr>
          <w:rFonts w:ascii="Times New Roman" w:eastAsiaTheme="minorEastAsia" w:hAnsi="Times New Roman" w:cs="Times New Roman"/>
          <w:sz w:val="16"/>
          <w:szCs w:val="16"/>
        </w:rPr>
        <w:t xml:space="preserve"> without external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support or buying grain from market?</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&lt; 3 months </w:t>
      </w:r>
      <w:r w:rsidRPr="008B1CDE">
        <w:rPr>
          <w:rFonts w:ascii="Times New Roman" w:eastAsiaTheme="minorEastAsia" w:hAnsi="Times New Roman" w:cs="Times New Roman"/>
          <w:sz w:val="16"/>
          <w:szCs w:val="16"/>
        </w:rPr>
        <w:tab/>
        <w:t>2) 3-6 Months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3) 6-9 months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9-12 Months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3.2.6</w:t>
      </w:r>
      <w:r w:rsidRPr="008B1CDE">
        <w:rPr>
          <w:rFonts w:ascii="Times New Roman" w:eastAsiaTheme="minorEastAsia" w:hAnsi="Times New Roman" w:cs="Times New Roman"/>
          <w:sz w:val="16"/>
          <w:szCs w:val="16"/>
        </w:rPr>
        <w:tab/>
        <w:t xml:space="preserve">How many quintals of </w:t>
      </w:r>
      <w:r w:rsidRPr="008B1CDE">
        <w:rPr>
          <w:rFonts w:ascii="Times New Roman" w:eastAsiaTheme="minorEastAsia" w:hAnsi="Times New Roman" w:cs="Times New Roman"/>
          <w:b/>
          <w:bCs/>
          <w:sz w:val="16"/>
          <w:szCs w:val="16"/>
        </w:rPr>
        <w:t>all types of food crops</w:t>
      </w:r>
      <w:r w:rsidRPr="008B1CDE">
        <w:rPr>
          <w:rFonts w:ascii="Times New Roman" w:eastAsiaTheme="minorEastAsia" w:hAnsi="Times New Roman" w:cs="Times New Roman"/>
          <w:sz w:val="16"/>
          <w:szCs w:val="16"/>
        </w:rPr>
        <w:t xml:space="preserve"> does your family require for 12 Months?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qt</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3.2.7 </w:t>
      </w:r>
      <w:r w:rsidRPr="008B1CDE">
        <w:rPr>
          <w:rFonts w:ascii="Times New Roman" w:eastAsiaTheme="minorEastAsia" w:hAnsi="Times New Roman" w:cs="Times New Roman"/>
          <w:sz w:val="16"/>
          <w:szCs w:val="16"/>
        </w:rPr>
        <w:tab/>
        <w:t xml:space="preserve">Do you use </w:t>
      </w:r>
      <w:r w:rsidRPr="008B1CDE">
        <w:rPr>
          <w:rFonts w:ascii="Times New Roman" w:eastAsiaTheme="minorEastAsia" w:hAnsi="Times New Roman" w:cs="Times New Roman"/>
          <w:b/>
          <w:bCs/>
          <w:sz w:val="16"/>
          <w:szCs w:val="16"/>
        </w:rPr>
        <w:t>any labor from outside</w:t>
      </w:r>
      <w:r w:rsidRPr="008B1CDE">
        <w:rPr>
          <w:rFonts w:ascii="Times New Roman" w:eastAsiaTheme="minorEastAsia" w:hAnsi="Times New Roman" w:cs="Times New Roman"/>
          <w:sz w:val="16"/>
          <w:szCs w:val="16"/>
        </w:rPr>
        <w:t xml:space="preserve"> other than your family for producing crops?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 xml:space="preserve">          2. No</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3.2.8</w:t>
      </w:r>
      <w:r w:rsidRPr="008B1CDE">
        <w:rPr>
          <w:rFonts w:ascii="Times New Roman" w:eastAsiaTheme="minorEastAsia" w:hAnsi="Times New Roman" w:cs="Times New Roman"/>
          <w:sz w:val="16"/>
          <w:szCs w:val="16"/>
        </w:rPr>
        <w:tab/>
        <w:t xml:space="preserve">What is the </w:t>
      </w:r>
      <w:r w:rsidRPr="008B1CDE">
        <w:rPr>
          <w:rFonts w:ascii="Times New Roman" w:eastAsiaTheme="minorEastAsia" w:hAnsi="Times New Roman" w:cs="Times New Roman"/>
          <w:b/>
          <w:bCs/>
          <w:sz w:val="16"/>
          <w:szCs w:val="16"/>
        </w:rPr>
        <w:t xml:space="preserve">share/contribution of crop production </w:t>
      </w:r>
      <w:r w:rsidRPr="008B1CDE">
        <w:rPr>
          <w:rFonts w:ascii="Times New Roman" w:eastAsiaTheme="minorEastAsia" w:hAnsi="Times New Roman" w:cs="Times New Roman"/>
          <w:sz w:val="16"/>
          <w:szCs w:val="16"/>
        </w:rPr>
        <w:t>in your annual income?</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Estimate the percentage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3.2.9</w:t>
      </w:r>
      <w:r w:rsidRPr="008B1CDE">
        <w:rPr>
          <w:rFonts w:ascii="Times New Roman" w:eastAsiaTheme="minorEastAsia" w:hAnsi="Times New Roman" w:cs="Times New Roman"/>
          <w:sz w:val="16"/>
          <w:szCs w:val="16"/>
        </w:rPr>
        <w:tab/>
        <w:t xml:space="preserve">Do you use irrigation for crop production?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3.2.10       If “No”, is your produce enough to support your family?</w:t>
      </w:r>
      <w:r w:rsidRPr="008B1CDE">
        <w:rPr>
          <w:rFonts w:ascii="Times New Roman" w:eastAsiaTheme="minorEastAsia" w:hAnsi="Times New Roman" w:cs="Times New Roman"/>
          <w:sz w:val="16"/>
          <w:szCs w:val="16"/>
        </w:rPr>
        <w:tab/>
        <w:t xml:space="preserve"> 1. Yes</w:t>
      </w:r>
      <w:r w:rsidRPr="008B1CDE">
        <w:rPr>
          <w:rFonts w:ascii="Times New Roman" w:eastAsiaTheme="minorEastAsia" w:hAnsi="Times New Roman" w:cs="Times New Roman"/>
          <w:sz w:val="16"/>
          <w:szCs w:val="16"/>
        </w:rPr>
        <w:tab/>
        <w:t>2. No</w:t>
      </w:r>
      <w:r w:rsidRPr="008B1CDE">
        <w:rPr>
          <w:rFonts w:ascii="Times New Roman" w:eastAsiaTheme="minorEastAsia" w:hAnsi="Times New Roman" w:cs="Times New Roman"/>
          <w:sz w:val="16"/>
          <w:szCs w:val="16"/>
        </w:rPr>
        <w:tab/>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3.2.11</w:t>
      </w:r>
      <w:r w:rsidRPr="008B1CDE">
        <w:rPr>
          <w:rFonts w:ascii="Times New Roman" w:eastAsiaTheme="minorEastAsia" w:hAnsi="Times New Roman" w:cs="Times New Roman"/>
          <w:sz w:val="16"/>
          <w:szCs w:val="16"/>
        </w:rPr>
        <w:tab/>
        <w:t xml:space="preserve"> If you are using irrigation, for how long?</w:t>
      </w:r>
      <w:r w:rsidRPr="008B1CDE">
        <w:rPr>
          <w:rFonts w:ascii="Times New Roman" w:eastAsiaTheme="minorEastAsia" w:hAnsi="Times New Roman" w:cs="Times New Roman"/>
          <w:sz w:val="16"/>
          <w:szCs w:val="16"/>
        </w:rPr>
        <w:tab/>
        <w:t xml:space="preserve">1. For &lt; 5 years </w:t>
      </w:r>
      <w:r w:rsidRPr="008B1CDE">
        <w:rPr>
          <w:rFonts w:ascii="Times New Roman" w:eastAsiaTheme="minorEastAsia" w:hAnsi="Times New Roman" w:cs="Times New Roman"/>
          <w:sz w:val="16"/>
          <w:szCs w:val="16"/>
        </w:rPr>
        <w:tab/>
        <w:t xml:space="preserve">2. For 5-10 years </w:t>
      </w:r>
      <w:r w:rsidRPr="008B1CDE">
        <w:rPr>
          <w:rFonts w:ascii="Times New Roman" w:eastAsiaTheme="minorEastAsia" w:hAnsi="Times New Roman" w:cs="Times New Roman"/>
          <w:sz w:val="16"/>
          <w:szCs w:val="16"/>
        </w:rPr>
        <w:tab/>
        <w:t xml:space="preserve">3. For &gt; 10 years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3.2.12</w:t>
      </w:r>
      <w:r w:rsidRPr="008B1CDE">
        <w:rPr>
          <w:rFonts w:ascii="Times New Roman" w:eastAsiaTheme="minorEastAsia" w:hAnsi="Times New Roman" w:cs="Times New Roman"/>
          <w:sz w:val="16"/>
          <w:szCs w:val="16"/>
        </w:rPr>
        <w:tab/>
        <w:t>How is your life changed since use of irrigation? 1. Deteriorated 2.  No change 3. Improved</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3.2.13</w:t>
      </w:r>
      <w:r w:rsidRPr="008B1CDE">
        <w:rPr>
          <w:rFonts w:ascii="Times New Roman" w:eastAsiaTheme="minorEastAsia" w:hAnsi="Times New Roman" w:cs="Times New Roman"/>
          <w:sz w:val="16"/>
          <w:szCs w:val="16"/>
        </w:rPr>
        <w:tab/>
        <w:t xml:space="preserve">Would like to continue using irrigation? </w:t>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 xml:space="preserve">2. No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3.2.14</w:t>
      </w:r>
      <w:r w:rsidRPr="008B1CDE">
        <w:rPr>
          <w:rFonts w:ascii="Times New Roman" w:eastAsiaTheme="minorEastAsia" w:hAnsi="Times New Roman" w:cs="Times New Roman"/>
          <w:sz w:val="16"/>
          <w:szCs w:val="16"/>
        </w:rPr>
        <w:tab/>
        <w:t xml:space="preserve">Do you want to </w:t>
      </w:r>
      <w:r w:rsidRPr="008B1CDE">
        <w:rPr>
          <w:rFonts w:ascii="Times New Roman" w:eastAsiaTheme="minorEastAsia" w:hAnsi="Times New Roman" w:cs="Times New Roman"/>
          <w:b/>
          <w:bCs/>
          <w:sz w:val="16"/>
          <w:szCs w:val="16"/>
        </w:rPr>
        <w:t>change from rain -fed crop production to irrigated farming</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t xml:space="preserve">1. Yes </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 xml:space="preserve">3.3 </w:t>
      </w:r>
      <w:r w:rsidRPr="008B1CDE">
        <w:rPr>
          <w:rFonts w:ascii="Times New Roman" w:eastAsiaTheme="minorEastAsia" w:hAnsi="Times New Roman" w:cs="Times New Roman"/>
          <w:b/>
          <w:bCs/>
          <w:sz w:val="16"/>
          <w:szCs w:val="16"/>
        </w:rPr>
        <w:tab/>
        <w:t xml:space="preserve">Livestock Production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w:t>
      </w:r>
      <w:r w:rsidRPr="008B1CDE">
        <w:rPr>
          <w:rFonts w:ascii="Times New Roman" w:eastAsiaTheme="minorEastAsia" w:hAnsi="Times New Roman" w:cs="Times New Roman"/>
          <w:sz w:val="16"/>
          <w:szCs w:val="16"/>
        </w:rPr>
        <w:tab/>
        <w:t>Do you own livestock?</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lastRenderedPageBreak/>
        <w:t>3.3.2</w:t>
      </w:r>
      <w:r w:rsidRPr="008B1CDE">
        <w:rPr>
          <w:rFonts w:ascii="Times New Roman" w:eastAsiaTheme="minorEastAsia" w:hAnsi="Times New Roman" w:cs="Times New Roman"/>
          <w:sz w:val="16"/>
          <w:szCs w:val="16"/>
        </w:rPr>
        <w:tab/>
        <w:t xml:space="preserve">If yes, specify their type and number? </w:t>
      </w: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320"/>
        <w:gridCol w:w="1980"/>
      </w:tblGrid>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No</w:t>
            </w:r>
          </w:p>
        </w:tc>
        <w:tc>
          <w:tcPr>
            <w:tcW w:w="4320"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keepNext/>
              <w:keepLines/>
              <w:spacing w:before="480" w:after="0"/>
              <w:outlineLvl w:val="0"/>
              <w:rPr>
                <w:rFonts w:ascii="Times New Roman" w:eastAsiaTheme="majorEastAsia" w:hAnsi="Times New Roman" w:cs="Times New Roman"/>
                <w:b/>
                <w:bCs/>
                <w:color w:val="365F91" w:themeColor="accent1" w:themeShade="BF"/>
                <w:sz w:val="16"/>
                <w:szCs w:val="16"/>
              </w:rPr>
            </w:pPr>
            <w:bookmarkStart w:id="491" w:name="_Toc342871919"/>
            <w:bookmarkStart w:id="492" w:name="_Toc508270059"/>
            <w:bookmarkStart w:id="493" w:name="_Toc508287291"/>
            <w:bookmarkStart w:id="494" w:name="_Toc508358072"/>
            <w:bookmarkStart w:id="495" w:name="_Toc508695742"/>
            <w:bookmarkStart w:id="496" w:name="_Toc509124102"/>
            <w:bookmarkStart w:id="497" w:name="_Toc510680695"/>
            <w:bookmarkStart w:id="498" w:name="_Toc511025168"/>
            <w:bookmarkStart w:id="499" w:name="_Toc512762760"/>
            <w:bookmarkStart w:id="500" w:name="_Toc516246124"/>
            <w:bookmarkStart w:id="501" w:name="_Toc516258346"/>
            <w:bookmarkStart w:id="502" w:name="_Toc516650106"/>
            <w:bookmarkStart w:id="503" w:name="_Toc518142456"/>
            <w:bookmarkStart w:id="504" w:name="_Toc520903207"/>
            <w:bookmarkStart w:id="505" w:name="_Toc2418409"/>
            <w:bookmarkStart w:id="506" w:name="_Toc2513424"/>
            <w:bookmarkStart w:id="507" w:name="_Toc2517135"/>
            <w:bookmarkStart w:id="508" w:name="_Toc2833347"/>
            <w:bookmarkStart w:id="509" w:name="_Toc3043800"/>
            <w:bookmarkStart w:id="510" w:name="_Toc3062155"/>
            <w:bookmarkStart w:id="511" w:name="_Toc3133311"/>
            <w:bookmarkStart w:id="512" w:name="_Toc3301138"/>
            <w:bookmarkStart w:id="513" w:name="_Toc3448580"/>
            <w:bookmarkStart w:id="514" w:name="_Toc3449246"/>
            <w:bookmarkStart w:id="515" w:name="_Toc4130512"/>
            <w:bookmarkStart w:id="516" w:name="_Toc4142120"/>
            <w:bookmarkStart w:id="517" w:name="_Toc4216941"/>
            <w:bookmarkStart w:id="518" w:name="_Toc4460540"/>
            <w:r w:rsidRPr="008B1CDE">
              <w:rPr>
                <w:rFonts w:ascii="Times New Roman" w:eastAsiaTheme="majorEastAsia" w:hAnsi="Times New Roman" w:cs="Times New Roman"/>
                <w:b/>
                <w:bCs/>
                <w:color w:val="365F91" w:themeColor="accent1" w:themeShade="BF"/>
                <w:sz w:val="16"/>
                <w:szCs w:val="16"/>
              </w:rPr>
              <w:t>Type</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tc>
        <w:tc>
          <w:tcPr>
            <w:tcW w:w="1980"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Number</w:t>
            </w:r>
          </w:p>
        </w:tc>
      </w:tr>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1</w:t>
            </w:r>
          </w:p>
        </w:tc>
        <w:tc>
          <w:tcPr>
            <w:tcW w:w="432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Cattle</w:t>
            </w:r>
          </w:p>
        </w:tc>
        <w:tc>
          <w:tcPr>
            <w:tcW w:w="1980"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line="360" w:lineRule="auto"/>
              <w:rPr>
                <w:rFonts w:ascii="Times New Roman" w:eastAsiaTheme="minorEastAsia" w:hAnsi="Times New Roman" w:cs="Times New Roman"/>
                <w:sz w:val="16"/>
                <w:szCs w:val="16"/>
              </w:rPr>
            </w:pPr>
          </w:p>
        </w:tc>
      </w:tr>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2</w:t>
            </w:r>
          </w:p>
        </w:tc>
        <w:tc>
          <w:tcPr>
            <w:tcW w:w="432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Oxen </w:t>
            </w:r>
          </w:p>
        </w:tc>
        <w:tc>
          <w:tcPr>
            <w:tcW w:w="1980"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line="360" w:lineRule="auto"/>
              <w:rPr>
                <w:rFonts w:ascii="Times New Roman" w:eastAsiaTheme="minorEastAsia" w:hAnsi="Times New Roman" w:cs="Times New Roman"/>
                <w:sz w:val="16"/>
                <w:szCs w:val="16"/>
              </w:rPr>
            </w:pPr>
          </w:p>
        </w:tc>
      </w:tr>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w:t>
            </w:r>
          </w:p>
        </w:tc>
        <w:tc>
          <w:tcPr>
            <w:tcW w:w="432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Equines (horses, donkeys, mule, camel) </w:t>
            </w:r>
          </w:p>
        </w:tc>
        <w:tc>
          <w:tcPr>
            <w:tcW w:w="1980"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line="360" w:lineRule="auto"/>
              <w:rPr>
                <w:rFonts w:ascii="Times New Roman" w:eastAsiaTheme="minorEastAsia" w:hAnsi="Times New Roman" w:cs="Times New Roman"/>
                <w:sz w:val="16"/>
                <w:szCs w:val="16"/>
              </w:rPr>
            </w:pPr>
          </w:p>
        </w:tc>
      </w:tr>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w:t>
            </w:r>
          </w:p>
        </w:tc>
        <w:tc>
          <w:tcPr>
            <w:tcW w:w="432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Shoats (goats &amp; Sheep)</w:t>
            </w:r>
          </w:p>
        </w:tc>
        <w:tc>
          <w:tcPr>
            <w:tcW w:w="1980"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line="360" w:lineRule="auto"/>
              <w:rPr>
                <w:rFonts w:ascii="Times New Roman" w:eastAsiaTheme="minorEastAsia" w:hAnsi="Times New Roman" w:cs="Times New Roman"/>
                <w:sz w:val="16"/>
                <w:szCs w:val="16"/>
              </w:rPr>
            </w:pPr>
          </w:p>
        </w:tc>
      </w:tr>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5</w:t>
            </w:r>
          </w:p>
        </w:tc>
        <w:tc>
          <w:tcPr>
            <w:tcW w:w="432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Poultry</w:t>
            </w:r>
          </w:p>
        </w:tc>
        <w:tc>
          <w:tcPr>
            <w:tcW w:w="1980"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line="360" w:lineRule="auto"/>
              <w:rPr>
                <w:rFonts w:ascii="Times New Roman" w:eastAsiaTheme="minorEastAsia" w:hAnsi="Times New Roman" w:cs="Times New Roman"/>
                <w:sz w:val="16"/>
                <w:szCs w:val="16"/>
              </w:rPr>
            </w:pPr>
          </w:p>
        </w:tc>
      </w:tr>
      <w:tr w:rsidR="00EC0D15" w:rsidRPr="008B1CDE" w:rsidTr="00EC0D15">
        <w:tc>
          <w:tcPr>
            <w:tcW w:w="828" w:type="dxa"/>
            <w:tcBorders>
              <w:top w:val="single" w:sz="4" w:space="0" w:color="auto"/>
              <w:left w:val="single" w:sz="4" w:space="0" w:color="auto"/>
              <w:bottom w:val="single" w:sz="4" w:space="0" w:color="auto"/>
              <w:right w:val="single" w:sz="4" w:space="0" w:color="auto"/>
            </w:tcBorders>
            <w:vAlign w:val="center"/>
            <w:hideMark/>
          </w:tcPr>
          <w:p w:rsidR="00EC0D15" w:rsidRPr="008B1CDE" w:rsidRDefault="00EC0D15" w:rsidP="00EC0D15">
            <w:pPr>
              <w:spacing w:line="360" w:lineRule="auto"/>
              <w:jc w:val="center"/>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6</w:t>
            </w:r>
          </w:p>
        </w:tc>
        <w:tc>
          <w:tcPr>
            <w:tcW w:w="4320" w:type="dxa"/>
            <w:tcBorders>
              <w:top w:val="single" w:sz="4" w:space="0" w:color="auto"/>
              <w:left w:val="single" w:sz="4" w:space="0" w:color="auto"/>
              <w:bottom w:val="single" w:sz="4" w:space="0" w:color="auto"/>
              <w:right w:val="single" w:sz="4" w:space="0" w:color="auto"/>
            </w:tcBorders>
            <w:hideMark/>
          </w:tcPr>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Bee hives</w:t>
            </w:r>
          </w:p>
        </w:tc>
        <w:tc>
          <w:tcPr>
            <w:tcW w:w="1980" w:type="dxa"/>
            <w:tcBorders>
              <w:top w:val="single" w:sz="4" w:space="0" w:color="auto"/>
              <w:left w:val="single" w:sz="4" w:space="0" w:color="auto"/>
              <w:bottom w:val="single" w:sz="4" w:space="0" w:color="auto"/>
              <w:right w:val="single" w:sz="4" w:space="0" w:color="auto"/>
            </w:tcBorders>
          </w:tcPr>
          <w:p w:rsidR="00EC0D15" w:rsidRPr="008B1CDE" w:rsidRDefault="00EC0D15" w:rsidP="00EC0D15">
            <w:pPr>
              <w:spacing w:line="360" w:lineRule="auto"/>
              <w:rPr>
                <w:rFonts w:ascii="Times New Roman" w:eastAsiaTheme="minorEastAsia" w:hAnsi="Times New Roman" w:cs="Times New Roman"/>
                <w:sz w:val="16"/>
                <w:szCs w:val="16"/>
              </w:rPr>
            </w:pPr>
          </w:p>
        </w:tc>
      </w:tr>
    </w:tbl>
    <w:p w:rsidR="00EC0D15" w:rsidRPr="008B1CDE" w:rsidRDefault="00EC0D15" w:rsidP="00EC0D15">
      <w:pPr>
        <w:tabs>
          <w:tab w:val="left" w:pos="720"/>
          <w:tab w:val="center" w:pos="4680"/>
          <w:tab w:val="right" w:pos="9360"/>
        </w:tabs>
        <w:spacing w:after="0" w:line="360" w:lineRule="auto"/>
        <w:rPr>
          <w:rFonts w:ascii="Times New Roman" w:eastAsiaTheme="minorEastAsia" w:hAnsi="Times New Roman" w:cs="Times New Roman"/>
          <w:sz w:val="16"/>
          <w:szCs w:val="16"/>
        </w:rPr>
      </w:pP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3.3.3 </w:t>
      </w:r>
      <w:r w:rsidRPr="008B1CDE">
        <w:rPr>
          <w:rFonts w:ascii="Times New Roman" w:eastAsiaTheme="minorEastAsia" w:hAnsi="Times New Roman" w:cs="Times New Roman"/>
          <w:sz w:val="16"/>
          <w:szCs w:val="16"/>
        </w:rPr>
        <w:tab/>
        <w:t>What are the main problems of livestock keeping?</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Shortage of feed</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Shortage of capital to buy animals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3) Livestock diseases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3.3.4 </w:t>
      </w:r>
      <w:r w:rsidRPr="008B1CDE">
        <w:rPr>
          <w:rFonts w:ascii="Times New Roman" w:eastAsiaTheme="minorEastAsia" w:hAnsi="Times New Roman" w:cs="Times New Roman"/>
          <w:sz w:val="16"/>
          <w:szCs w:val="16"/>
        </w:rPr>
        <w:tab/>
        <w:t>Do you have enough oxen for ploughing/plowing?</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2. No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3.3.5</w:t>
      </w:r>
      <w:r w:rsidRPr="008B1CDE">
        <w:rPr>
          <w:rFonts w:ascii="Times New Roman" w:eastAsiaTheme="minorEastAsia" w:hAnsi="Times New Roman" w:cs="Times New Roman"/>
          <w:sz w:val="16"/>
          <w:szCs w:val="16"/>
        </w:rPr>
        <w:tab/>
        <w:t xml:space="preserve">What is the share of livestock contribution of your annual income?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Estimate the percentage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3.3.6</w:t>
      </w:r>
      <w:r w:rsidRPr="008B1CDE">
        <w:rPr>
          <w:rFonts w:ascii="Times New Roman" w:eastAsiaTheme="minorEastAsia" w:hAnsi="Times New Roman" w:cs="Times New Roman"/>
          <w:sz w:val="16"/>
          <w:szCs w:val="16"/>
        </w:rPr>
        <w:tab/>
        <w:t xml:space="preserve">What is the source of feed for livestock? </w:t>
      </w:r>
      <w:r w:rsidRPr="008B1CDE">
        <w:rPr>
          <w:rFonts w:ascii="Times New Roman" w:eastAsiaTheme="minorEastAsia" w:hAnsi="Times New Roman" w:cs="Times New Roman"/>
          <w:sz w:val="16"/>
          <w:szCs w:val="16"/>
        </w:rPr>
        <w:tab/>
      </w:r>
    </w:p>
    <w:p w:rsidR="00EC0D15" w:rsidRPr="008B1CDE" w:rsidRDefault="00EC0D15" w:rsidP="00EC0D15">
      <w:pPr>
        <w:spacing w:line="360" w:lineRule="auto"/>
        <w:ind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1. Grazing</w:t>
      </w:r>
      <w:r w:rsidRPr="008B1CDE">
        <w:rPr>
          <w:rFonts w:ascii="Times New Roman" w:eastAsiaTheme="minorEastAsia" w:hAnsi="Times New Roman" w:cs="Times New Roman"/>
          <w:sz w:val="16"/>
          <w:szCs w:val="16"/>
        </w:rPr>
        <w:tab/>
        <w:t>2. Crop residue</w:t>
      </w:r>
      <w:r w:rsidRPr="008B1CDE">
        <w:rPr>
          <w:rFonts w:ascii="Times New Roman" w:eastAsiaTheme="minorEastAsia" w:hAnsi="Times New Roman" w:cs="Times New Roman"/>
          <w:sz w:val="16"/>
          <w:szCs w:val="16"/>
        </w:rPr>
        <w:tab/>
        <w:t>3. Grazing and Crop residue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Others (specify)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3.3.7 </w:t>
      </w:r>
      <w:r w:rsidRPr="008B1CDE">
        <w:rPr>
          <w:rFonts w:ascii="Times New Roman" w:eastAsiaTheme="minorEastAsia" w:hAnsi="Times New Roman" w:cs="Times New Roman"/>
          <w:sz w:val="16"/>
          <w:szCs w:val="16"/>
        </w:rPr>
        <w:tab/>
        <w:t xml:space="preserve">Source of water for livestock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River</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Traditional well</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3. Pond</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4. Springs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5. Other</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3.3.8 </w:t>
      </w:r>
      <w:r w:rsidRPr="008B1CDE">
        <w:rPr>
          <w:rFonts w:ascii="Times New Roman" w:eastAsiaTheme="minorEastAsia" w:hAnsi="Times New Roman" w:cs="Times New Roman"/>
          <w:sz w:val="16"/>
          <w:szCs w:val="16"/>
        </w:rPr>
        <w:tab/>
        <w:t xml:space="preserve">Did you provide your livestock any supplemental feed materials during the dry season or during the wet season? </w:t>
      </w:r>
      <w:r w:rsidRPr="008B1CDE">
        <w:rPr>
          <w:rFonts w:ascii="Times New Roman" w:eastAsiaTheme="minorEastAsia" w:hAnsi="Times New Roman" w:cs="Times New Roman"/>
          <w:sz w:val="16"/>
          <w:szCs w:val="16"/>
        </w:rPr>
        <w:tab/>
        <w:t xml:space="preserve">              1. Yes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3.3.9</w:t>
      </w:r>
      <w:r w:rsidRPr="008B1CDE">
        <w:rPr>
          <w:rFonts w:ascii="Times New Roman" w:eastAsiaTheme="minorEastAsia" w:hAnsi="Times New Roman" w:cs="Times New Roman"/>
          <w:sz w:val="16"/>
          <w:szCs w:val="16"/>
        </w:rPr>
        <w:tab/>
        <w:t>Do you conserve feed for dry season and wet season (rooba/kiremt)?</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No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3.3.10</w:t>
      </w:r>
      <w:r w:rsidRPr="008B1CDE">
        <w:rPr>
          <w:rFonts w:ascii="Times New Roman" w:eastAsiaTheme="minorEastAsia" w:hAnsi="Times New Roman" w:cs="Times New Roman"/>
          <w:sz w:val="16"/>
          <w:szCs w:val="16"/>
        </w:rPr>
        <w:tab/>
        <w:t>If yes, state the type of feed you mostly conserve (only one)</w:t>
      </w:r>
    </w:p>
    <w:p w:rsidR="00EC0D15" w:rsidRPr="008B1CDE" w:rsidRDefault="00EC0D15" w:rsidP="00EC0D15">
      <w:pPr>
        <w:tabs>
          <w:tab w:val="left" w:pos="720"/>
          <w:tab w:val="left" w:pos="2520"/>
          <w:tab w:val="left" w:pos="3960"/>
          <w:tab w:val="left" w:pos="5400"/>
          <w:tab w:val="left" w:pos="5940"/>
          <w:tab w:val="left" w:pos="8820"/>
        </w:tabs>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Standing hay           2. Cut hay       3. Crop residues         4. Browse (pods, leaves, etc)       5. Other (name)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3.3.11</w:t>
      </w:r>
      <w:r w:rsidRPr="008B1CDE">
        <w:rPr>
          <w:rFonts w:ascii="Times New Roman" w:eastAsiaTheme="minorEastAsia" w:hAnsi="Times New Roman" w:cs="Times New Roman"/>
          <w:sz w:val="16"/>
          <w:szCs w:val="16"/>
        </w:rPr>
        <w:tab/>
        <w:t>was there shortage of animal feed in the recent years?</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3.3.12 </w:t>
      </w:r>
      <w:r w:rsidRPr="008B1CDE">
        <w:rPr>
          <w:rFonts w:ascii="Times New Roman" w:eastAsiaTheme="minorEastAsia" w:hAnsi="Times New Roman" w:cs="Times New Roman"/>
          <w:sz w:val="16"/>
          <w:szCs w:val="16"/>
        </w:rPr>
        <w:tab/>
        <w:t xml:space="preserve">what is the first measure you take during feed shortage?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Increase sale of livestock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2. Buy feed from other places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3. Collect pods &amp; leaves </w:t>
      </w:r>
    </w:p>
    <w:p w:rsidR="00EC0D15" w:rsidRPr="008B1CDE" w:rsidRDefault="00EC0D15" w:rsidP="00EC0D15">
      <w:pPr>
        <w:spacing w:line="360" w:lineRule="auto"/>
        <w:ind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 Borrowing and sharing with others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5. Aid from government and NGOs</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3.3.13</w:t>
      </w:r>
      <w:r w:rsidRPr="008B1CDE">
        <w:rPr>
          <w:rFonts w:ascii="Times New Roman" w:eastAsiaTheme="minorEastAsia" w:hAnsi="Times New Roman" w:cs="Times New Roman"/>
          <w:sz w:val="16"/>
          <w:szCs w:val="16"/>
        </w:rPr>
        <w:tab/>
        <w:t>what is the second measure you take during feed shortage?</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lastRenderedPageBreak/>
        <w:tab/>
        <w:t>1. Increase sale of livestock</w:t>
      </w:r>
      <w:r w:rsidRPr="008B1CDE">
        <w:rPr>
          <w:rFonts w:ascii="Times New Roman" w:eastAsiaTheme="minorEastAsia" w:hAnsi="Times New Roman" w:cs="Times New Roman"/>
          <w:sz w:val="16"/>
          <w:szCs w:val="16"/>
        </w:rPr>
        <w:tab/>
        <w:t xml:space="preserve"> </w:t>
      </w:r>
      <w:r w:rsidRPr="008B1CDE">
        <w:rPr>
          <w:rFonts w:ascii="Times New Roman" w:eastAsiaTheme="minorEastAsia" w:hAnsi="Times New Roman" w:cs="Times New Roman"/>
          <w:sz w:val="16"/>
          <w:szCs w:val="16"/>
        </w:rPr>
        <w:tab/>
        <w:t xml:space="preserve">2. Buy feed from other places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3. Collect pods &amp; leaves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Borrowing and sharing with others </w:t>
      </w:r>
      <w:r w:rsidRPr="008B1CDE">
        <w:rPr>
          <w:rFonts w:ascii="Times New Roman" w:eastAsiaTheme="minorEastAsia" w:hAnsi="Times New Roman" w:cs="Times New Roman"/>
          <w:sz w:val="16"/>
          <w:szCs w:val="16"/>
        </w:rPr>
        <w:tab/>
        <w:t xml:space="preserve"> 5. Aid from government and NGOs</w:t>
      </w:r>
      <w:r w:rsidRPr="008B1CDE">
        <w:rPr>
          <w:rFonts w:ascii="Times New Roman" w:eastAsiaTheme="minorEastAsia" w:hAnsi="Times New Roman" w:cs="Times New Roman"/>
          <w:sz w:val="16"/>
          <w:szCs w:val="16"/>
        </w:rPr>
        <w:tab/>
        <w:t>6. Off-farm employment</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7. Others (specify) </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3.3.14</w:t>
      </w:r>
      <w:r w:rsidRPr="008B1CDE">
        <w:rPr>
          <w:rFonts w:ascii="Times New Roman" w:eastAsiaTheme="minorEastAsia" w:hAnsi="Times New Roman" w:cs="Times New Roman"/>
          <w:sz w:val="16"/>
          <w:szCs w:val="16"/>
        </w:rPr>
        <w:tab/>
        <w:t>Is the frequency of feed shortage increasing?</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3.3.15</w:t>
      </w:r>
      <w:r w:rsidRPr="008B1CDE">
        <w:rPr>
          <w:rFonts w:ascii="Times New Roman" w:eastAsiaTheme="minorEastAsia" w:hAnsi="Times New Roman" w:cs="Times New Roman"/>
          <w:sz w:val="16"/>
          <w:szCs w:val="16"/>
        </w:rPr>
        <w:tab/>
        <w:t xml:space="preserve">Do you practice apiculture?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18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3.3.16</w:t>
      </w:r>
      <w:r w:rsidRPr="008B1CDE">
        <w:rPr>
          <w:rFonts w:ascii="Times New Roman" w:eastAsiaTheme="minorEastAsia" w:hAnsi="Times New Roman" w:cs="Times New Roman"/>
          <w:sz w:val="16"/>
          <w:szCs w:val="16"/>
        </w:rPr>
        <w:tab/>
        <w:t xml:space="preserve">If yes, what number of beehives do you have? </w:t>
      </w:r>
      <w:r w:rsidRPr="008B1CDE">
        <w:rPr>
          <w:rFonts w:ascii="Times New Roman" w:eastAsiaTheme="minorEastAsia" w:hAnsi="Times New Roman" w:cs="Times New Roman"/>
          <w:sz w:val="16"/>
          <w:szCs w:val="16"/>
        </w:rPr>
        <w:tab/>
        <w:t>1. Modern</w:t>
      </w:r>
      <w:r w:rsidRPr="008B1CDE">
        <w:rPr>
          <w:rFonts w:ascii="Times New Roman" w:eastAsiaTheme="minorEastAsia" w:hAnsi="Times New Roman" w:cs="Times New Roman"/>
          <w:sz w:val="16"/>
          <w:szCs w:val="16"/>
          <w:u w:val="single"/>
        </w:rPr>
        <w:tab/>
        <w:t xml:space="preserve">          </w:t>
      </w:r>
      <w:r w:rsidRPr="008B1CDE">
        <w:rPr>
          <w:rFonts w:ascii="Times New Roman" w:eastAsiaTheme="minorEastAsia" w:hAnsi="Times New Roman" w:cs="Times New Roman"/>
          <w:sz w:val="16"/>
          <w:szCs w:val="16"/>
        </w:rPr>
        <w:tab/>
        <w:t xml:space="preserve">2. Traditional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3.3.17</w:t>
      </w:r>
      <w:r w:rsidRPr="008B1CDE">
        <w:rPr>
          <w:rFonts w:ascii="Times New Roman" w:eastAsiaTheme="minorEastAsia" w:hAnsi="Times New Roman" w:cs="Times New Roman"/>
          <w:sz w:val="16"/>
          <w:szCs w:val="16"/>
        </w:rPr>
        <w:tab/>
        <w:t>who treat your animals?</w:t>
      </w:r>
      <w:r w:rsidRPr="008B1CDE">
        <w:rPr>
          <w:rFonts w:ascii="Times New Roman" w:eastAsiaTheme="minorEastAsia" w:hAnsi="Times New Roman" w:cs="Times New Roman"/>
          <w:sz w:val="16"/>
          <w:szCs w:val="16"/>
        </w:rPr>
        <w:tab/>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Community Animal Health Workers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2. Local veterinary service</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3. Private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4. Black Market</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5. Traditional healer</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3.3.18</w:t>
      </w:r>
      <w:r w:rsidRPr="008B1CDE">
        <w:rPr>
          <w:rFonts w:ascii="Times New Roman" w:eastAsiaTheme="minorEastAsia" w:hAnsi="Times New Roman" w:cs="Times New Roman"/>
          <w:sz w:val="16"/>
          <w:szCs w:val="16"/>
        </w:rPr>
        <w:tab/>
        <w:t xml:space="preserve">Do you pay for their service?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3.3.19</w:t>
      </w:r>
      <w:r w:rsidRPr="008B1CDE">
        <w:rPr>
          <w:rFonts w:ascii="Times New Roman" w:eastAsiaTheme="minorEastAsia" w:hAnsi="Times New Roman" w:cs="Times New Roman"/>
          <w:sz w:val="16"/>
          <w:szCs w:val="16"/>
        </w:rPr>
        <w:tab/>
        <w:t xml:space="preserve">How much did you pay in the last 1-year? </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Below 20 Birr</w:t>
      </w:r>
      <w:r w:rsidRPr="008B1CDE">
        <w:rPr>
          <w:rFonts w:ascii="Times New Roman" w:eastAsiaTheme="minorEastAsia" w:hAnsi="Times New Roman" w:cs="Times New Roman"/>
          <w:sz w:val="16"/>
          <w:szCs w:val="16"/>
        </w:rPr>
        <w:tab/>
        <w:t>2. 20-50Birr</w:t>
      </w:r>
      <w:r w:rsidRPr="008B1CDE">
        <w:rPr>
          <w:rFonts w:ascii="Times New Roman" w:eastAsiaTheme="minorEastAsia" w:hAnsi="Times New Roman" w:cs="Times New Roman"/>
          <w:sz w:val="16"/>
          <w:szCs w:val="16"/>
        </w:rPr>
        <w:tab/>
        <w:t>3. 60-80Birr</w:t>
      </w:r>
      <w:r w:rsidRPr="008B1CDE">
        <w:rPr>
          <w:rFonts w:ascii="Times New Roman" w:eastAsiaTheme="minorEastAsia" w:hAnsi="Times New Roman" w:cs="Times New Roman"/>
          <w:sz w:val="16"/>
          <w:szCs w:val="16"/>
        </w:rPr>
        <w:tab/>
        <w:t>4. 80-100Birr</w:t>
      </w:r>
      <w:r w:rsidRPr="008B1CDE">
        <w:rPr>
          <w:rFonts w:ascii="Times New Roman" w:eastAsiaTheme="minorEastAsia" w:hAnsi="Times New Roman" w:cs="Times New Roman"/>
          <w:sz w:val="16"/>
          <w:szCs w:val="16"/>
        </w:rPr>
        <w:tab/>
        <w:t>5. above 100 Birr</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3.3.20</w:t>
      </w:r>
      <w:r w:rsidRPr="008B1CDE">
        <w:rPr>
          <w:rFonts w:ascii="Times New Roman" w:eastAsiaTheme="minorEastAsia" w:hAnsi="Times New Roman" w:cs="Times New Roman"/>
          <w:sz w:val="16"/>
          <w:szCs w:val="16"/>
        </w:rPr>
        <w:tab/>
        <w:t xml:space="preserve">you may be advised to reduce the number of livestock, but keep only productive ones under improved management and  </w:t>
      </w:r>
    </w:p>
    <w:p w:rsidR="00EC0D15" w:rsidRPr="008B1CDE" w:rsidRDefault="00EC0D15" w:rsidP="00EC0D15">
      <w:pPr>
        <w:spacing w:line="360" w:lineRule="auto"/>
        <w:ind w:right="-360"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better feeding. Do you agree to destock (reduce) the number of your livestock?</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3.3.21</w:t>
      </w:r>
      <w:r w:rsidRPr="008B1CDE">
        <w:rPr>
          <w:rFonts w:ascii="Times New Roman" w:eastAsiaTheme="minorEastAsia" w:hAnsi="Times New Roman" w:cs="Times New Roman"/>
          <w:sz w:val="16"/>
          <w:szCs w:val="16"/>
        </w:rPr>
        <w:tab/>
        <w:t xml:space="preserve">Are you willing to conserve livestock feed if you are provided with the necessary training and material? 1. Yes </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3.3.22</w:t>
      </w:r>
      <w:r w:rsidRPr="008B1CDE">
        <w:rPr>
          <w:rFonts w:ascii="Times New Roman" w:eastAsiaTheme="minorEastAsia" w:hAnsi="Times New Roman" w:cs="Times New Roman"/>
          <w:sz w:val="16"/>
          <w:szCs w:val="16"/>
        </w:rPr>
        <w:tab/>
        <w:t xml:space="preserve">Do you like to carry out fattening and or dairy programs? </w:t>
      </w:r>
      <w:r w:rsidRPr="008B1CDE">
        <w:rPr>
          <w:rFonts w:ascii="Times New Roman" w:eastAsiaTheme="minorEastAsia" w:hAnsi="Times New Roman" w:cs="Times New Roman"/>
          <w:sz w:val="16"/>
          <w:szCs w:val="16"/>
        </w:rPr>
        <w:tab/>
        <w:t xml:space="preserve">             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3.3.23      If yes, which one do you like most? </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Fattening &amp; dairy</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2. Fattening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3. Dairy programs </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3.3.24</w:t>
      </w:r>
      <w:r w:rsidRPr="008B1CDE">
        <w:rPr>
          <w:rFonts w:ascii="Times New Roman" w:eastAsiaTheme="minorEastAsia" w:hAnsi="Times New Roman" w:cs="Times New Roman"/>
          <w:sz w:val="16"/>
          <w:szCs w:val="16"/>
        </w:rPr>
        <w:tab/>
        <w:t xml:space="preserve">Do you like to receive improved breeds? </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3.3.25 </w:t>
      </w:r>
      <w:r w:rsidRPr="008B1CDE">
        <w:rPr>
          <w:rFonts w:ascii="Times New Roman" w:eastAsiaTheme="minorEastAsia" w:hAnsi="Times New Roman" w:cs="Times New Roman"/>
          <w:sz w:val="16"/>
          <w:szCs w:val="16"/>
        </w:rPr>
        <w:tab/>
        <w:t>If yes, which types of livestock do you like most?</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Dairy Cattle  </w:t>
      </w:r>
      <w:r w:rsidRPr="008B1CDE">
        <w:rPr>
          <w:rFonts w:ascii="Times New Roman" w:eastAsiaTheme="minorEastAsia" w:hAnsi="Times New Roman" w:cs="Times New Roman"/>
          <w:sz w:val="16"/>
          <w:szCs w:val="16"/>
        </w:rPr>
        <w:tab/>
        <w:t xml:space="preserve">2. Beef Cattle </w:t>
      </w:r>
      <w:r w:rsidRPr="008B1CDE">
        <w:rPr>
          <w:rFonts w:ascii="Times New Roman" w:eastAsiaTheme="minorEastAsia" w:hAnsi="Times New Roman" w:cs="Times New Roman"/>
          <w:sz w:val="16"/>
          <w:szCs w:val="16"/>
        </w:rPr>
        <w:tab/>
        <w:t>3. Goat</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Sheep  </w:t>
      </w:r>
      <w:r w:rsidRPr="008B1CDE">
        <w:rPr>
          <w:rFonts w:ascii="Times New Roman" w:eastAsiaTheme="minorEastAsia" w:hAnsi="Times New Roman" w:cs="Times New Roman"/>
          <w:sz w:val="16"/>
          <w:szCs w:val="16"/>
        </w:rPr>
        <w:tab/>
        <w:t>5. Poultry</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3.3.26</w:t>
      </w:r>
      <w:r w:rsidRPr="008B1CDE">
        <w:rPr>
          <w:rFonts w:ascii="Times New Roman" w:eastAsiaTheme="minorEastAsia" w:hAnsi="Times New Roman" w:cs="Times New Roman"/>
          <w:sz w:val="16"/>
          <w:szCs w:val="16"/>
        </w:rPr>
        <w:tab/>
        <w:t>Have you ever received any extension service, credit, and training for livestock production?</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360"/>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4. SOCIO CULTURAL ISSUES</w:t>
      </w:r>
    </w:p>
    <w:p w:rsidR="00EC0D15" w:rsidRPr="008B1CDE" w:rsidRDefault="00EC0D15" w:rsidP="00EC0D15">
      <w:pPr>
        <w:spacing w:line="360" w:lineRule="auto"/>
        <w:ind w:right="-360"/>
        <w:rPr>
          <w:rFonts w:ascii="Times New Roman" w:eastAsiaTheme="minorEastAsia" w:hAnsi="Times New Roman" w:cs="Times New Roman"/>
          <w:sz w:val="16"/>
          <w:szCs w:val="16"/>
        </w:rPr>
      </w:pPr>
      <w:r w:rsidRPr="008B1CDE">
        <w:rPr>
          <w:rFonts w:ascii="Times New Roman" w:eastAsiaTheme="minorEastAsia" w:hAnsi="Times New Roman" w:cs="Times New Roman"/>
          <w:b/>
          <w:bCs/>
          <w:sz w:val="16"/>
          <w:szCs w:val="16"/>
        </w:rPr>
        <w:t xml:space="preserve"> 4.1</w:t>
      </w:r>
      <w:r w:rsidRPr="008B1CDE">
        <w:rPr>
          <w:rFonts w:ascii="Times New Roman" w:eastAsiaTheme="minorEastAsia" w:hAnsi="Times New Roman" w:cs="Times New Roman"/>
          <w:b/>
          <w:bCs/>
          <w:sz w:val="16"/>
          <w:szCs w:val="16"/>
        </w:rPr>
        <w:tab/>
        <w:t>In Formal Social organizations</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4.1.1</w:t>
      </w:r>
      <w:r w:rsidRPr="008B1CDE">
        <w:rPr>
          <w:rFonts w:ascii="Times New Roman" w:eastAsiaTheme="minorEastAsia" w:hAnsi="Times New Roman" w:cs="Times New Roman"/>
          <w:sz w:val="16"/>
          <w:szCs w:val="16"/>
        </w:rPr>
        <w:tab/>
        <w:t>How do people get together to discuss issues of community concerns?</w:t>
      </w:r>
    </w:p>
    <w:p w:rsidR="00EC0D15" w:rsidRPr="008B1CDE" w:rsidRDefault="00EC0D15" w:rsidP="00EC0D15">
      <w:pPr>
        <w:spacing w:line="360" w:lineRule="auto"/>
        <w:ind w:right="-18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Through </w:t>
      </w:r>
      <w:r w:rsidRPr="008B1CDE">
        <w:rPr>
          <w:rFonts w:ascii="Times New Roman" w:eastAsiaTheme="minorEastAsia" w:hAnsi="Times New Roman" w:cs="Times New Roman"/>
          <w:b/>
          <w:bCs/>
          <w:i/>
          <w:iCs/>
          <w:sz w:val="16"/>
          <w:szCs w:val="16"/>
        </w:rPr>
        <w:t>formal community organization</w:t>
      </w: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t xml:space="preserve">2) Through </w:t>
      </w:r>
      <w:r w:rsidRPr="008B1CDE">
        <w:rPr>
          <w:rFonts w:ascii="Times New Roman" w:eastAsiaTheme="minorEastAsia" w:hAnsi="Times New Roman" w:cs="Times New Roman"/>
          <w:b/>
          <w:bCs/>
          <w:i/>
          <w:iCs/>
          <w:sz w:val="16"/>
          <w:szCs w:val="16"/>
        </w:rPr>
        <w:t>Iddir</w:t>
      </w:r>
      <w:r w:rsidRPr="008B1CDE">
        <w:rPr>
          <w:rFonts w:ascii="Times New Roman" w:eastAsiaTheme="minorEastAsia" w:hAnsi="Times New Roman" w:cs="Times New Roman"/>
          <w:sz w:val="16"/>
          <w:szCs w:val="16"/>
        </w:rPr>
        <w:t xml:space="preserve"> and/or other related </w:t>
      </w:r>
      <w:r w:rsidRPr="008B1CDE">
        <w:rPr>
          <w:rFonts w:ascii="Times New Roman" w:eastAsiaTheme="minorEastAsia" w:hAnsi="Times New Roman" w:cs="Times New Roman"/>
          <w:b/>
          <w:bCs/>
          <w:i/>
          <w:iCs/>
          <w:sz w:val="16"/>
          <w:szCs w:val="16"/>
        </w:rPr>
        <w:t>informal social organization</w:t>
      </w:r>
    </w:p>
    <w:p w:rsidR="00EC0D15" w:rsidRPr="008B1CDE" w:rsidRDefault="00EC0D15" w:rsidP="00EC0D15">
      <w:pPr>
        <w:spacing w:line="360" w:lineRule="auto"/>
        <w:ind w:right="-18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ab/>
        <w:t xml:space="preserve">3) Through </w:t>
      </w:r>
      <w:r w:rsidRPr="008B1CDE">
        <w:rPr>
          <w:rFonts w:ascii="Times New Roman" w:eastAsiaTheme="minorEastAsia" w:hAnsi="Times New Roman" w:cs="Times New Roman"/>
          <w:b/>
          <w:bCs/>
          <w:i/>
          <w:iCs/>
          <w:sz w:val="16"/>
          <w:szCs w:val="16"/>
        </w:rPr>
        <w:t>religious</w:t>
      </w:r>
      <w:r w:rsidRPr="008B1CDE">
        <w:rPr>
          <w:rFonts w:ascii="Times New Roman" w:eastAsiaTheme="minorEastAsia" w:hAnsi="Times New Roman" w:cs="Times New Roman"/>
          <w:sz w:val="16"/>
          <w:szCs w:val="16"/>
        </w:rPr>
        <w:t xml:space="preserve"> leaders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Through </w:t>
      </w:r>
      <w:r w:rsidRPr="008B1CDE">
        <w:rPr>
          <w:rFonts w:ascii="Times New Roman" w:eastAsiaTheme="minorEastAsia" w:hAnsi="Times New Roman" w:cs="Times New Roman"/>
          <w:b/>
          <w:bCs/>
          <w:i/>
          <w:iCs/>
          <w:sz w:val="16"/>
          <w:szCs w:val="16"/>
        </w:rPr>
        <w:t xml:space="preserve">esteemed </w:t>
      </w:r>
      <w:r w:rsidRPr="008B1CDE">
        <w:rPr>
          <w:rFonts w:ascii="Times New Roman" w:eastAsiaTheme="minorEastAsia" w:hAnsi="Times New Roman" w:cs="Times New Roman"/>
          <w:sz w:val="16"/>
          <w:szCs w:val="16"/>
        </w:rPr>
        <w:t>(kabajamoo)elders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5) Others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rPr>
        <w:t xml:space="preserve"> </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4.1.2</w:t>
      </w:r>
      <w:r w:rsidRPr="008B1CDE">
        <w:rPr>
          <w:rFonts w:ascii="Times New Roman" w:eastAsiaTheme="minorEastAsia" w:hAnsi="Times New Roman" w:cs="Times New Roman"/>
          <w:sz w:val="16"/>
          <w:szCs w:val="16"/>
        </w:rPr>
        <w:tab/>
        <w:t xml:space="preserve">Do you organize or participate in the informal organizations such as Iddir, Debo, Wonfel, Guuzaa, Mahber and other </w:t>
      </w:r>
    </w:p>
    <w:p w:rsidR="00EC0D15" w:rsidRPr="008B1CDE" w:rsidRDefault="00EC0D15" w:rsidP="00EC0D15">
      <w:pPr>
        <w:spacing w:after="120" w:line="360" w:lineRule="auto"/>
        <w:ind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lastRenderedPageBreak/>
        <w:t xml:space="preserve">similar informal social organizations?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left="720" w:righ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4.1.3</w:t>
      </w:r>
      <w:r w:rsidRPr="008B1CDE">
        <w:rPr>
          <w:rFonts w:ascii="Times New Roman" w:eastAsiaTheme="minorEastAsia" w:hAnsi="Times New Roman" w:cs="Times New Roman"/>
          <w:sz w:val="16"/>
          <w:szCs w:val="16"/>
        </w:rPr>
        <w:tab/>
        <w:t>If yes, state the name of the most important one of the informal associations you organize or participate?</w:t>
      </w:r>
    </w:p>
    <w:p w:rsidR="00EC0D15" w:rsidRPr="008B1CDE" w:rsidRDefault="00EC0D15" w:rsidP="00EC0D15">
      <w:pPr>
        <w:spacing w:line="360" w:lineRule="auto"/>
        <w:ind w:left="720" w:right="-720" w:hanging="72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ab/>
        <w:t xml:space="preserve">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line="360" w:lineRule="auto"/>
        <w:ind w:right="-720"/>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 xml:space="preserve">4.2 Community Participation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4.2.1</w:t>
      </w:r>
      <w:r w:rsidRPr="008B1CDE">
        <w:rPr>
          <w:rFonts w:ascii="Times New Roman" w:eastAsiaTheme="minorEastAsia" w:hAnsi="Times New Roman" w:cs="Times New Roman"/>
          <w:sz w:val="16"/>
          <w:szCs w:val="16"/>
        </w:rPr>
        <w:tab/>
        <w:t xml:space="preserve">Have you taken part in any of the following community development programs? </w:t>
      </w:r>
    </w:p>
    <w:p w:rsidR="00EC0D15" w:rsidRPr="008B1CDE" w:rsidRDefault="00EC0D15" w:rsidP="00EC0D15">
      <w:pPr>
        <w:spacing w:line="360" w:lineRule="auto"/>
        <w:ind w:right="-720"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1.  Afforestation: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t xml:space="preserve">2. Soil and water conservation (terracing, soil bund, etc):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1. Yes  </w:t>
      </w:r>
      <w:r w:rsidRPr="008B1CDE">
        <w:rPr>
          <w:rFonts w:ascii="Times New Roman" w:eastAsiaTheme="minorEastAsia" w:hAnsi="Times New Roman" w:cs="Times New Roman"/>
          <w:sz w:val="16"/>
          <w:szCs w:val="16"/>
        </w:rPr>
        <w:tab/>
        <w:t xml:space="preserve">  2. No</w:t>
      </w:r>
    </w:p>
    <w:p w:rsidR="00EC0D15" w:rsidRPr="008B1CDE" w:rsidRDefault="00EC0D15" w:rsidP="00EC0D15">
      <w:pPr>
        <w:spacing w:line="360" w:lineRule="auto"/>
        <w:ind w:left="720"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3. Social services (water supply, education, health etc.):</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1. Yes</w:t>
      </w:r>
      <w:r w:rsidRPr="008B1CDE">
        <w:rPr>
          <w:rFonts w:ascii="Times New Roman" w:eastAsiaTheme="minorEastAsia" w:hAnsi="Times New Roman" w:cs="Times New Roman"/>
          <w:sz w:val="16"/>
          <w:szCs w:val="16"/>
        </w:rPr>
        <w:tab/>
        <w:t xml:space="preserve">  2. No</w:t>
      </w:r>
    </w:p>
    <w:p w:rsidR="00EC0D15" w:rsidRPr="008B1CDE" w:rsidRDefault="00EC0D15" w:rsidP="00EC0D15">
      <w:pPr>
        <w:spacing w:line="360" w:lineRule="auto"/>
        <w:ind w:right="-720"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4.  Road construction: </w:t>
      </w:r>
      <w:r w:rsidRPr="008B1CDE">
        <w:rPr>
          <w:rFonts w:ascii="Times New Roman" w:eastAsiaTheme="minorEastAsia" w:hAnsi="Times New Roman" w:cs="Times New Roman"/>
          <w:sz w:val="16"/>
          <w:szCs w:val="16"/>
        </w:rPr>
        <w:tab/>
        <w:t xml:space="preserve"> 1. Yes</w:t>
      </w:r>
      <w:r w:rsidRPr="008B1CDE">
        <w:rPr>
          <w:rFonts w:ascii="Times New Roman" w:eastAsiaTheme="minorEastAsia" w:hAnsi="Times New Roman" w:cs="Times New Roman"/>
          <w:sz w:val="16"/>
          <w:szCs w:val="16"/>
        </w:rPr>
        <w:tab/>
        <w:t>2. No</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4.2.2</w:t>
      </w:r>
      <w:r w:rsidRPr="008B1CDE">
        <w:rPr>
          <w:rFonts w:ascii="Times New Roman" w:eastAsiaTheme="minorEastAsia" w:hAnsi="Times New Roman" w:cs="Times New Roman"/>
          <w:sz w:val="16"/>
          <w:szCs w:val="16"/>
        </w:rPr>
        <w:tab/>
        <w:t>In what form do you participate?</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Labor contribution</w:t>
      </w:r>
      <w:r w:rsidRPr="008B1CDE">
        <w:rPr>
          <w:rFonts w:ascii="Times New Roman" w:eastAsiaTheme="minorEastAsia" w:hAnsi="Times New Roman" w:cs="Times New Roman"/>
          <w:sz w:val="16"/>
          <w:szCs w:val="16"/>
        </w:rPr>
        <w:tab/>
        <w:t>2. Material provision</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 3. Money contribution</w:t>
      </w:r>
      <w:r w:rsidRPr="008B1CDE">
        <w:rPr>
          <w:rFonts w:ascii="Times New Roman" w:eastAsiaTheme="minorEastAsia" w:hAnsi="Times New Roman" w:cs="Times New Roman"/>
          <w:sz w:val="16"/>
          <w:szCs w:val="16"/>
        </w:rPr>
        <w:tab/>
        <w:t xml:space="preserve">4. Idea generation </w:t>
      </w:r>
    </w:p>
    <w:p w:rsidR="00EC0D15" w:rsidRPr="008B1CDE" w:rsidRDefault="00EC0D15" w:rsidP="00EC0D15">
      <w:pPr>
        <w:spacing w:line="360" w:lineRule="auto"/>
        <w:ind w:right="-720"/>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4.3</w:t>
      </w:r>
      <w:r w:rsidRPr="008B1CDE">
        <w:rPr>
          <w:rFonts w:ascii="Times New Roman" w:eastAsiaTheme="minorEastAsia" w:hAnsi="Times New Roman" w:cs="Times New Roman"/>
          <w:b/>
          <w:bCs/>
          <w:sz w:val="16"/>
          <w:szCs w:val="16"/>
        </w:rPr>
        <w:tab/>
        <w:t xml:space="preserve">Community's attitude on the proposed irrigation development project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4.3.1</w:t>
      </w:r>
      <w:r w:rsidRPr="008B1CDE">
        <w:rPr>
          <w:rFonts w:ascii="Times New Roman" w:eastAsiaTheme="minorEastAsia" w:hAnsi="Times New Roman" w:cs="Times New Roman"/>
          <w:sz w:val="16"/>
          <w:szCs w:val="16"/>
        </w:rPr>
        <w:tab/>
        <w:t>Have you herd of the proposed irrigation development project ever before?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72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4.3.2</w:t>
      </w:r>
      <w:r w:rsidRPr="008B1CDE">
        <w:rPr>
          <w:rFonts w:ascii="Times New Roman" w:eastAsiaTheme="minorEastAsia" w:hAnsi="Times New Roman" w:cs="Times New Roman"/>
          <w:sz w:val="16"/>
          <w:szCs w:val="16"/>
        </w:rPr>
        <w:tab/>
        <w:t xml:space="preserve">If yes, from whom? </w:t>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r w:rsidRPr="008B1CDE">
        <w:rPr>
          <w:rFonts w:ascii="Times New Roman" w:eastAsiaTheme="minorEastAsia" w:hAnsi="Times New Roman" w:cs="Times New Roman"/>
          <w:sz w:val="16"/>
          <w:szCs w:val="16"/>
          <w:u w:val="single"/>
        </w:rPr>
        <w:tab/>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4.3.3</w:t>
      </w:r>
      <w:r w:rsidRPr="008B1CDE">
        <w:rPr>
          <w:rFonts w:ascii="Times New Roman" w:eastAsiaTheme="minorEastAsia" w:hAnsi="Times New Roman" w:cs="Times New Roman"/>
          <w:sz w:val="16"/>
          <w:szCs w:val="16"/>
        </w:rPr>
        <w:tab/>
        <w:t>Do you accept the proposed development plan?</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after="120"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4.3.4</w:t>
      </w:r>
      <w:r w:rsidRPr="008B1CDE">
        <w:rPr>
          <w:rFonts w:ascii="Times New Roman" w:eastAsiaTheme="minorEastAsia" w:hAnsi="Times New Roman" w:cs="Times New Roman"/>
          <w:sz w:val="16"/>
          <w:szCs w:val="16"/>
        </w:rPr>
        <w:tab/>
        <w:t>If yes, what do you expected from it?</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1. Sustainable production and then better income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2. Job opportunity will be created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w:t>
      </w:r>
      <w:r w:rsidRPr="008B1CDE">
        <w:rPr>
          <w:rFonts w:ascii="Times New Roman" w:eastAsiaTheme="minorEastAsia" w:hAnsi="Times New Roman" w:cs="Times New Roman"/>
          <w:sz w:val="16"/>
          <w:szCs w:val="16"/>
        </w:rPr>
        <w:tab/>
        <w:t xml:space="preserve"> 3. Better infrastructure &amp; social services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4. Other advantages</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4.3.5</w:t>
      </w:r>
      <w:r w:rsidRPr="008B1CDE">
        <w:rPr>
          <w:rFonts w:ascii="Times New Roman" w:eastAsiaTheme="minorEastAsia" w:hAnsi="Times New Roman" w:cs="Times New Roman"/>
          <w:sz w:val="16"/>
          <w:szCs w:val="16"/>
        </w:rPr>
        <w:tab/>
        <w:t xml:space="preserve">In what way do you like to contribute or participate for the project in the future?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Labor</w:t>
      </w:r>
      <w:r w:rsidRPr="008B1CDE">
        <w:rPr>
          <w:rFonts w:ascii="Times New Roman" w:eastAsiaTheme="minorEastAsia" w:hAnsi="Times New Roman" w:cs="Times New Roman"/>
          <w:sz w:val="16"/>
          <w:szCs w:val="16"/>
        </w:rPr>
        <w:tab/>
        <w:t>2. Material</w:t>
      </w:r>
      <w:r w:rsidRPr="008B1CDE">
        <w:rPr>
          <w:rFonts w:ascii="Times New Roman" w:eastAsiaTheme="minorEastAsia" w:hAnsi="Times New Roman" w:cs="Times New Roman"/>
          <w:sz w:val="16"/>
          <w:szCs w:val="16"/>
        </w:rPr>
        <w:tab/>
        <w:t>3. Money</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 xml:space="preserve">4. Labor &amp; material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5. Material &amp; money</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p>
    <w:p w:rsidR="00EC0D15" w:rsidRPr="008B1CDE" w:rsidRDefault="00EC0D15" w:rsidP="00EC0D15">
      <w:pPr>
        <w:spacing w:line="360" w:lineRule="auto"/>
        <w:ind w:right="-720"/>
        <w:rPr>
          <w:rFonts w:ascii="Times New Roman" w:eastAsiaTheme="minorEastAsia" w:hAnsi="Times New Roman" w:cs="Times New Roman"/>
          <w:sz w:val="16"/>
          <w:szCs w:val="16"/>
          <w:u w:val="single"/>
        </w:rPr>
      </w:pPr>
      <w:r w:rsidRPr="008B1CDE">
        <w:rPr>
          <w:rFonts w:ascii="Times New Roman" w:eastAsiaTheme="minorEastAsia" w:hAnsi="Times New Roman" w:cs="Times New Roman"/>
          <w:sz w:val="16"/>
          <w:szCs w:val="16"/>
        </w:rPr>
        <w:t xml:space="preserve">                 6. Idea provision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7. Other</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4.3.6</w:t>
      </w:r>
      <w:r w:rsidRPr="008B1CDE">
        <w:rPr>
          <w:rFonts w:ascii="Times New Roman" w:eastAsiaTheme="minorEastAsia" w:hAnsi="Times New Roman" w:cs="Times New Roman"/>
          <w:sz w:val="16"/>
          <w:szCs w:val="16"/>
        </w:rPr>
        <w:tab/>
        <w:t>If your perception is negative towards the project, specify your reason:</w:t>
      </w:r>
    </w:p>
    <w:p w:rsidR="00EC0D15" w:rsidRPr="008B1CDE" w:rsidRDefault="00EC0D15" w:rsidP="00EC0D15">
      <w:pPr>
        <w:spacing w:line="360" w:lineRule="auto"/>
        <w:ind w:right="-720" w:firstLine="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1. Fear of losing land</w:t>
      </w:r>
      <w:r w:rsidRPr="008B1CDE">
        <w:rPr>
          <w:rFonts w:ascii="Times New Roman" w:eastAsiaTheme="minorEastAsia" w:hAnsi="Times New Roman" w:cs="Times New Roman"/>
          <w:sz w:val="16"/>
          <w:szCs w:val="16"/>
        </w:rPr>
        <w:tab/>
        <w:t>2. Fear of losing house</w:t>
      </w:r>
      <w:r w:rsidRPr="008B1CDE">
        <w:rPr>
          <w:rFonts w:ascii="Times New Roman" w:eastAsiaTheme="minorEastAsia" w:hAnsi="Times New Roman" w:cs="Times New Roman"/>
          <w:sz w:val="16"/>
          <w:szCs w:val="16"/>
        </w:rPr>
        <w:tab/>
        <w:t>3. Fear of losing trees</w:t>
      </w:r>
      <w:r w:rsidRPr="008B1CDE">
        <w:rPr>
          <w:rFonts w:ascii="Times New Roman" w:eastAsiaTheme="minorEastAsia" w:hAnsi="Times New Roman" w:cs="Times New Roman"/>
          <w:sz w:val="16"/>
          <w:szCs w:val="16"/>
        </w:rPr>
        <w:tab/>
        <w:t xml:space="preserve">4. Reduction of income from crop production </w:t>
      </w:r>
      <w:r w:rsidRPr="008B1CDE">
        <w:rPr>
          <w:rFonts w:ascii="Times New Roman" w:eastAsiaTheme="minorEastAsia" w:hAnsi="Times New Roman" w:cs="Times New Roman"/>
          <w:sz w:val="16"/>
          <w:szCs w:val="16"/>
        </w:rPr>
        <w:tab/>
        <w:t>5. Reduction of income from livestock</w:t>
      </w:r>
      <w:r w:rsidRPr="008B1CDE">
        <w:rPr>
          <w:rFonts w:ascii="Times New Roman" w:eastAsiaTheme="minorEastAsia" w:hAnsi="Times New Roman" w:cs="Times New Roman"/>
          <w:sz w:val="16"/>
          <w:szCs w:val="16"/>
        </w:rPr>
        <w:tab/>
        <w:t xml:space="preserve">6. Fear of social disruption </w:t>
      </w:r>
    </w:p>
    <w:p w:rsidR="00EC0D15" w:rsidRPr="008B1CDE" w:rsidRDefault="00EC0D15" w:rsidP="00EC0D15">
      <w:pPr>
        <w:spacing w:line="360" w:lineRule="auto"/>
        <w:ind w:left="720"/>
        <w:rPr>
          <w:rFonts w:ascii="Times New Roman" w:eastAsiaTheme="minorEastAsia" w:hAnsi="Times New Roman" w:cs="Times New Roman"/>
          <w:sz w:val="16"/>
          <w:szCs w:val="16"/>
        </w:rPr>
      </w:pPr>
    </w:p>
    <w:p w:rsidR="00EC0D15" w:rsidRPr="008B1CDE" w:rsidRDefault="00EC0D15" w:rsidP="00EC0D15">
      <w:pPr>
        <w:spacing w:line="360" w:lineRule="auto"/>
        <w:ind w:right="-720"/>
        <w:rPr>
          <w:rFonts w:ascii="Times New Roman" w:eastAsiaTheme="minorEastAsia" w:hAnsi="Times New Roman" w:cs="Times New Roman"/>
          <w:b/>
          <w:bCs/>
          <w:sz w:val="16"/>
          <w:szCs w:val="16"/>
        </w:rPr>
      </w:pPr>
      <w:r w:rsidRPr="008B1CDE">
        <w:rPr>
          <w:rFonts w:ascii="Times New Roman" w:eastAsiaTheme="minorEastAsia" w:hAnsi="Times New Roman" w:cs="Times New Roman"/>
          <w:b/>
          <w:bCs/>
          <w:sz w:val="16"/>
          <w:szCs w:val="16"/>
        </w:rPr>
        <w:t>4.4</w:t>
      </w:r>
      <w:r w:rsidRPr="008B1CDE">
        <w:rPr>
          <w:rFonts w:ascii="Times New Roman" w:eastAsiaTheme="minorEastAsia" w:hAnsi="Times New Roman" w:cs="Times New Roman"/>
          <w:b/>
          <w:bCs/>
          <w:sz w:val="16"/>
          <w:szCs w:val="16"/>
        </w:rPr>
        <w:tab/>
        <w:t xml:space="preserve">Gender Issues </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4.4.1</w:t>
      </w:r>
      <w:r w:rsidRPr="008B1CDE">
        <w:rPr>
          <w:rFonts w:ascii="Times New Roman" w:eastAsiaTheme="minorEastAsia" w:hAnsi="Times New Roman" w:cs="Times New Roman"/>
          <w:sz w:val="16"/>
          <w:szCs w:val="16"/>
        </w:rPr>
        <w:tab/>
        <w:t xml:space="preserve">Is there sex discrimination in this area?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4.4.2</w:t>
      </w:r>
      <w:r w:rsidRPr="008B1CDE">
        <w:rPr>
          <w:rFonts w:ascii="Times New Roman" w:eastAsiaTheme="minorEastAsia" w:hAnsi="Times New Roman" w:cs="Times New Roman"/>
          <w:sz w:val="16"/>
          <w:szCs w:val="16"/>
        </w:rPr>
        <w:tab/>
        <w:t>Who is the decision maker on the household assets (land, livestock) in your house hold?</w:t>
      </w:r>
    </w:p>
    <w:p w:rsidR="00EC0D15" w:rsidRPr="008B1CDE" w:rsidRDefault="00EC0D15" w:rsidP="00EC0D15">
      <w:pPr>
        <w:spacing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lastRenderedPageBreak/>
        <w:tab/>
        <w:t>1. Husband only</w:t>
      </w:r>
      <w:r w:rsidRPr="008B1CDE">
        <w:rPr>
          <w:rFonts w:ascii="Times New Roman" w:eastAsiaTheme="minorEastAsia" w:hAnsi="Times New Roman" w:cs="Times New Roman"/>
          <w:sz w:val="16"/>
          <w:szCs w:val="16"/>
        </w:rPr>
        <w:tab/>
        <w:t>2. Wife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3. Both husbanded and wife</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4. All house hold members</w:t>
      </w:r>
    </w:p>
    <w:p w:rsidR="00EC0D15" w:rsidRPr="008B1CDE" w:rsidRDefault="00EC0D15" w:rsidP="00EC0D15">
      <w:pPr>
        <w:numPr>
          <w:ilvl w:val="2"/>
          <w:numId w:val="32"/>
        </w:numPr>
        <w:spacing w:after="0" w:line="360" w:lineRule="auto"/>
        <w:ind w:right="-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Estimate the average working hours for men and women per day: --------------------------------------------------------------</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4.4.4</w:t>
      </w:r>
      <w:r w:rsidRPr="008B1CDE">
        <w:rPr>
          <w:rFonts w:ascii="Times New Roman" w:eastAsiaTheme="minorEastAsia" w:hAnsi="Times New Roman" w:cs="Times New Roman"/>
          <w:sz w:val="16"/>
          <w:szCs w:val="16"/>
        </w:rPr>
        <w:tab/>
        <w:t>Do men/husbands participate in the house tasks?</w:t>
      </w:r>
      <w:r w:rsidRPr="008B1CDE">
        <w:rPr>
          <w:rFonts w:ascii="Times New Roman" w:eastAsiaTheme="minorEastAsia" w:hAnsi="Times New Roman" w:cs="Times New Roman"/>
          <w:sz w:val="16"/>
          <w:szCs w:val="16"/>
        </w:rPr>
        <w:tab/>
        <w:t xml:space="preserve"> </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4.4.5</w:t>
      </w:r>
      <w:r w:rsidRPr="008B1CDE">
        <w:rPr>
          <w:rFonts w:ascii="Times New Roman" w:eastAsiaTheme="minorEastAsia" w:hAnsi="Times New Roman" w:cs="Times New Roman"/>
          <w:sz w:val="16"/>
          <w:szCs w:val="16"/>
        </w:rPr>
        <w:tab/>
        <w:t xml:space="preserve">Do women participate in the decision making of community affairs and development activities?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4.4.6</w:t>
      </w:r>
      <w:r w:rsidRPr="008B1CDE">
        <w:rPr>
          <w:rFonts w:ascii="Times New Roman" w:eastAsiaTheme="minorEastAsia" w:hAnsi="Times New Roman" w:cs="Times New Roman"/>
          <w:sz w:val="16"/>
          <w:szCs w:val="16"/>
        </w:rPr>
        <w:tab/>
        <w:t>Is there Women association in your area?</w:t>
      </w:r>
      <w:r w:rsidRPr="008B1CDE">
        <w:rPr>
          <w:rFonts w:ascii="Times New Roman" w:eastAsiaTheme="minorEastAsia" w:hAnsi="Times New Roman" w:cs="Times New Roman"/>
          <w:sz w:val="16"/>
          <w:szCs w:val="16"/>
        </w:rPr>
        <w:tab/>
        <w:t>1. Yes</w:t>
      </w:r>
      <w:r w:rsidRPr="008B1CDE">
        <w:rPr>
          <w:rFonts w:ascii="Times New Roman" w:eastAsiaTheme="minorEastAsia" w:hAnsi="Times New Roman" w:cs="Times New Roman"/>
          <w:sz w:val="16"/>
          <w:szCs w:val="16"/>
        </w:rPr>
        <w:tab/>
        <w:t>2. No</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4.4.7</w:t>
      </w:r>
      <w:r w:rsidRPr="008B1CDE">
        <w:rPr>
          <w:rFonts w:ascii="Times New Roman" w:eastAsiaTheme="minorEastAsia" w:hAnsi="Times New Roman" w:cs="Times New Roman"/>
          <w:sz w:val="16"/>
          <w:szCs w:val="16"/>
        </w:rPr>
        <w:tab/>
        <w:t xml:space="preserve">What are the most pressing needs of women in this area?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1. Grinding mills</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2. Safe water supply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 xml:space="preserve">                3. Maternal and child health care services</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ab/>
        <w:t xml:space="preserve">4. Credit and saving schemes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5. Compensation claim: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6. Food security situation: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7. Conflict occurrence and resolution mechanism: ------------------------------------------------------------------------------------------------------------------------------------------------------------------------------------------------</w:t>
      </w:r>
    </w:p>
    <w:p w:rsidR="00EC0D15" w:rsidRPr="008B1CDE" w:rsidRDefault="00EC0D15" w:rsidP="00EC0D15">
      <w:pPr>
        <w:spacing w:line="360" w:lineRule="auto"/>
        <w:ind w:left="720" w:hanging="720"/>
        <w:rPr>
          <w:rFonts w:ascii="Times New Roman" w:eastAsiaTheme="minorEastAsia" w:hAnsi="Times New Roman" w:cs="Times New Roman"/>
          <w:sz w:val="16"/>
          <w:szCs w:val="16"/>
        </w:rPr>
      </w:pPr>
    </w:p>
    <w:p w:rsidR="00EC0D15" w:rsidRPr="008B1CDE" w:rsidRDefault="00EC0D15" w:rsidP="00EC0D15">
      <w:pPr>
        <w:spacing w:line="360" w:lineRule="auto"/>
        <w:ind w:left="-900" w:firstLine="90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Name of the Enumerator</w:t>
      </w:r>
      <w:r w:rsidRPr="008B1CDE">
        <w:rPr>
          <w:rFonts w:ascii="Times New Roman" w:eastAsiaTheme="minorEastAsia" w:hAnsi="Times New Roman" w:cs="Times New Roman"/>
          <w:sz w:val="16"/>
          <w:szCs w:val="16"/>
        </w:rPr>
        <w:tab/>
        <w:t xml:space="preserve"> _________________________________________________</w:t>
      </w:r>
    </w:p>
    <w:p w:rsidR="00EC0D15" w:rsidRPr="008B1CDE" w:rsidRDefault="00EC0D15" w:rsidP="00EC0D15">
      <w:pPr>
        <w:spacing w:line="360" w:lineRule="auto"/>
        <w:ind w:left="-900" w:firstLine="900"/>
        <w:rPr>
          <w:rFonts w:ascii="Times New Roman" w:eastAsiaTheme="minorEastAsia" w:hAnsi="Times New Roman" w:cs="Times New Roman"/>
          <w:sz w:val="16"/>
          <w:szCs w:val="16"/>
        </w:rPr>
      </w:pPr>
      <w:r w:rsidRPr="008B1CDE">
        <w:rPr>
          <w:rFonts w:ascii="Times New Roman" w:eastAsiaTheme="minorEastAsia" w:hAnsi="Times New Roman" w:cs="Times New Roman"/>
          <w:sz w:val="16"/>
          <w:szCs w:val="16"/>
        </w:rPr>
        <w:t>Date</w:t>
      </w:r>
      <w:r w:rsidRPr="008B1CDE">
        <w:rPr>
          <w:rFonts w:ascii="Times New Roman" w:eastAsiaTheme="minorEastAsia" w:hAnsi="Times New Roman" w:cs="Times New Roman"/>
          <w:sz w:val="16"/>
          <w:szCs w:val="16"/>
        </w:rPr>
        <w:tab/>
        <w:t xml:space="preserve">               </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__________________________________________________</w:t>
      </w:r>
    </w:p>
    <w:p w:rsidR="00EC0D15" w:rsidRPr="008B1CDE" w:rsidRDefault="00EC0D15" w:rsidP="00EC0D15">
      <w:pPr>
        <w:spacing w:line="360" w:lineRule="auto"/>
        <w:ind w:left="-900" w:firstLine="900"/>
        <w:rPr>
          <w:rFonts w:ascii="Times New Roman" w:eastAsiaTheme="minorEastAsia" w:hAnsi="Times New Roman" w:cs="Times New Roman"/>
        </w:rPr>
        <w:sectPr w:rsidR="00EC0D15" w:rsidRPr="008B1CDE" w:rsidSect="00EC0D15">
          <w:pgSz w:w="12240" w:h="15840"/>
          <w:pgMar w:top="1440" w:right="1260" w:bottom="1440" w:left="1440" w:header="432" w:footer="288" w:gutter="0"/>
          <w:cols w:space="720"/>
          <w:docGrid w:linePitch="360"/>
        </w:sectPr>
      </w:pPr>
      <w:r w:rsidRPr="008B1CDE">
        <w:rPr>
          <w:rFonts w:ascii="Times New Roman" w:eastAsiaTheme="minorEastAsia" w:hAnsi="Times New Roman" w:cs="Times New Roman"/>
          <w:sz w:val="16"/>
          <w:szCs w:val="16"/>
        </w:rPr>
        <w:t>Address</w:t>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r>
      <w:r w:rsidRPr="008B1CDE">
        <w:rPr>
          <w:rFonts w:ascii="Times New Roman" w:eastAsiaTheme="minorEastAsia" w:hAnsi="Times New Roman" w:cs="Times New Roman"/>
          <w:sz w:val="16"/>
          <w:szCs w:val="16"/>
        </w:rPr>
        <w:tab/>
        <w:t>__________________________________________________</w:t>
      </w:r>
      <w:r w:rsidRPr="008B1CDE">
        <w:rPr>
          <w:rFonts w:ascii="Times New Roman" w:eastAsiaTheme="minorEastAsia" w:hAnsi="Times New Roman" w:cs="Times New Roman"/>
        </w:rPr>
        <w:br w:type="page"/>
      </w:r>
    </w:p>
    <w:p w:rsidR="00EC0D15" w:rsidRPr="008B1CDE" w:rsidRDefault="00EC0D15" w:rsidP="00EC0D15">
      <w:pPr>
        <w:keepNext/>
        <w:keepLines/>
        <w:spacing w:after="0" w:line="360" w:lineRule="auto"/>
        <w:outlineLvl w:val="0"/>
        <w:rPr>
          <w:rFonts w:ascii="Times New Roman" w:eastAsiaTheme="majorEastAsia" w:hAnsi="Times New Roman" w:cs="Times New Roman"/>
          <w:b/>
          <w:bCs/>
          <w:color w:val="365F91" w:themeColor="accent1" w:themeShade="BF"/>
          <w:sz w:val="24"/>
          <w:szCs w:val="28"/>
        </w:rPr>
      </w:pPr>
      <w:bookmarkStart w:id="519" w:name="_Toc2513425"/>
      <w:bookmarkStart w:id="520" w:name="_Toc4130513"/>
      <w:bookmarkStart w:id="521" w:name="_Toc4142121"/>
      <w:bookmarkStart w:id="522" w:name="_Toc4216942"/>
      <w:bookmarkStart w:id="523" w:name="_Toc4460541"/>
      <w:r w:rsidRPr="008B1CDE">
        <w:rPr>
          <w:rFonts w:ascii="Times New Roman" w:eastAsiaTheme="majorEastAsia" w:hAnsi="Times New Roman" w:cs="Times New Roman"/>
          <w:b/>
          <w:bCs/>
          <w:color w:val="365F91" w:themeColor="accent1" w:themeShade="BF"/>
          <w:sz w:val="24"/>
          <w:szCs w:val="28"/>
        </w:rPr>
        <w:lastRenderedPageBreak/>
        <w:t>Annex 4. Focus Group Discussions Checklists</w:t>
      </w:r>
      <w:bookmarkEnd w:id="519"/>
      <w:bookmarkEnd w:id="520"/>
      <w:bookmarkEnd w:id="521"/>
      <w:bookmarkEnd w:id="522"/>
      <w:bookmarkEnd w:id="523"/>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types of livestock reared in your area? And your preferences?</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main problems regarding livestock production in your area? What are the possible solutions? (Problem tree analysis)</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Who plays decisive role in making decisions regarding land use in your area?</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types of crops grow in your area? And your crop preference?</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major problems regarding crop production in your area? What are the possible solutions?</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is the wealth category of your area?(Wealth ranking)</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major social problems (education, health, water supply and sanitation etc.) in your area?</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major problems regarding access to infrastructure (road, market, grinding mill, telephone, electricity and other utilities)?</w:t>
      </w:r>
    </w:p>
    <w:p w:rsidR="00EC0D15" w:rsidRPr="008B1CDE" w:rsidRDefault="00EC0D15" w:rsidP="00EC0D15">
      <w:pPr>
        <w:numPr>
          <w:ilvl w:val="0"/>
          <w:numId w:val="18"/>
        </w:numPr>
        <w:spacing w:after="0" w:line="240" w:lineRule="auto"/>
        <w:ind w:right="-720"/>
        <w:jc w:val="both"/>
        <w:rPr>
          <w:rFonts w:ascii="Times New Roman" w:eastAsiaTheme="minorEastAsia" w:hAnsi="Times New Roman" w:cs="Times New Roman"/>
        </w:rPr>
      </w:pPr>
      <w:r w:rsidRPr="008B1CDE">
        <w:rPr>
          <w:rFonts w:ascii="Times New Roman" w:eastAsiaTheme="minorEastAsia" w:hAnsi="Times New Roman" w:cs="Times New Roman"/>
        </w:rPr>
        <w:t>Have you heard of the proposed irrigation development?</w:t>
      </w:r>
    </w:p>
    <w:p w:rsidR="00EC0D15" w:rsidRPr="008B1CDE" w:rsidRDefault="00EC0D15" w:rsidP="00EC0D15">
      <w:pPr>
        <w:numPr>
          <w:ilvl w:val="0"/>
          <w:numId w:val="18"/>
        </w:numPr>
        <w:spacing w:after="0" w:line="240" w:lineRule="auto"/>
        <w:ind w:right="-720"/>
        <w:jc w:val="both"/>
        <w:rPr>
          <w:rFonts w:ascii="Times New Roman" w:eastAsiaTheme="minorEastAsia" w:hAnsi="Times New Roman" w:cs="Times New Roman"/>
        </w:rPr>
      </w:pPr>
      <w:r w:rsidRPr="008B1CDE">
        <w:rPr>
          <w:rFonts w:ascii="Times New Roman" w:eastAsiaTheme="minorEastAsia" w:hAnsi="Times New Roman" w:cs="Times New Roman"/>
        </w:rPr>
        <w:t>Do you accept the proposed development plan?</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In what way do you like to contribute or participate for the project in the future?(at least 10%)</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How do women participate in the decision making of community affairs and development activities?</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most pressing needs of women in this area?</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Compensation claim in relation to the irrigation scheme establishment?</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Food security situation of your area?</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Is there land use conflict in your area? If yes, what are the main causes of the land use conflict?</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Are there any conflict resolving mechanisms in for land use conflict in your area? And how do you apply these mechanisms?</w:t>
      </w:r>
    </w:p>
    <w:p w:rsidR="00EC0D15" w:rsidRPr="008B1CDE" w:rsidRDefault="00EC0D15" w:rsidP="00EC0D15">
      <w:pPr>
        <w:numPr>
          <w:ilvl w:val="0"/>
          <w:numId w:val="18"/>
        </w:numPr>
        <w:spacing w:after="0" w:line="240" w:lineRule="auto"/>
        <w:jc w:val="both"/>
        <w:rPr>
          <w:rFonts w:ascii="Times New Roman" w:eastAsiaTheme="minorEastAsia" w:hAnsi="Times New Roman" w:cs="Times New Roman"/>
        </w:rPr>
      </w:pPr>
      <w:r w:rsidRPr="008B1CDE">
        <w:rPr>
          <w:rFonts w:ascii="Times New Roman" w:eastAsiaTheme="minorEastAsia" w:hAnsi="Times New Roman" w:cs="Times New Roman"/>
        </w:rPr>
        <w:t>What are the main development problems? What are the possible solutions? What are the general development opportunities and potentials in your area?</w:t>
      </w:r>
    </w:p>
    <w:p w:rsidR="00EC0D15" w:rsidRPr="008B1CDE" w:rsidRDefault="00EC0D15" w:rsidP="00EC0D15">
      <w:pPr>
        <w:spacing w:line="360" w:lineRule="auto"/>
        <w:rPr>
          <w:rFonts w:ascii="Times New Roman" w:eastAsiaTheme="minorEastAsia" w:hAnsi="Times New Roman" w:cs="Times New Roman"/>
          <w:sz w:val="24"/>
          <w:szCs w:val="24"/>
        </w:rPr>
      </w:pPr>
    </w:p>
    <w:p w:rsidR="00EC0D15" w:rsidRPr="008B1CDE" w:rsidRDefault="00EC0D15" w:rsidP="00EC0D15">
      <w:pPr>
        <w:keepNext/>
        <w:keepLines/>
        <w:spacing w:after="0" w:line="360" w:lineRule="auto"/>
        <w:outlineLvl w:val="0"/>
        <w:rPr>
          <w:rFonts w:ascii="Times New Roman" w:eastAsiaTheme="majorEastAsia" w:hAnsi="Times New Roman" w:cs="Times New Roman"/>
          <w:b/>
          <w:bCs/>
          <w:color w:val="365F91" w:themeColor="accent1" w:themeShade="BF"/>
          <w:sz w:val="24"/>
          <w:szCs w:val="28"/>
        </w:rPr>
      </w:pPr>
      <w:bookmarkStart w:id="524" w:name="_Toc2513427"/>
      <w:bookmarkStart w:id="525" w:name="_Toc4130514"/>
      <w:bookmarkStart w:id="526" w:name="_Toc4142122"/>
      <w:bookmarkStart w:id="527" w:name="_Toc4216943"/>
      <w:bookmarkStart w:id="528" w:name="_Toc4460542"/>
      <w:r w:rsidRPr="008B1CDE">
        <w:rPr>
          <w:rFonts w:ascii="Times New Roman" w:eastAsiaTheme="majorEastAsia" w:hAnsi="Times New Roman" w:cs="Times New Roman"/>
          <w:b/>
          <w:bCs/>
          <w:color w:val="365F91" w:themeColor="accent1" w:themeShade="BF"/>
          <w:sz w:val="24"/>
          <w:szCs w:val="28"/>
        </w:rPr>
        <w:t>Annex 5. Checklists for Key-informants Discussion</w:t>
      </w:r>
      <w:bookmarkEnd w:id="524"/>
      <w:bookmarkEnd w:id="525"/>
      <w:bookmarkEnd w:id="526"/>
      <w:bookmarkEnd w:id="527"/>
      <w:bookmarkEnd w:id="528"/>
      <w:r w:rsidRPr="008B1CDE">
        <w:rPr>
          <w:rFonts w:ascii="Times New Roman" w:eastAsiaTheme="majorEastAsia" w:hAnsi="Times New Roman" w:cs="Times New Roman"/>
          <w:b/>
          <w:bCs/>
          <w:color w:val="365F91" w:themeColor="accent1" w:themeShade="BF"/>
          <w:sz w:val="24"/>
          <w:szCs w:val="28"/>
        </w:rPr>
        <w:t xml:space="preserve"> </w:t>
      </w:r>
    </w:p>
    <w:p w:rsidR="00EC0D15" w:rsidRPr="008B1CDE" w:rsidRDefault="00EC0D15" w:rsidP="00EC0D15">
      <w:pPr>
        <w:autoSpaceDE w:val="0"/>
        <w:autoSpaceDN w:val="0"/>
        <w:adjustRightInd w:val="0"/>
        <w:spacing w:after="0" w:line="360" w:lineRule="auto"/>
        <w:jc w:val="both"/>
        <w:outlineLvl w:val="0"/>
        <w:rPr>
          <w:rFonts w:ascii="Times New Roman" w:eastAsia="Calibri" w:hAnsi="Times New Roman" w:cs="Times New Roman"/>
          <w:b/>
          <w:sz w:val="24"/>
          <w:szCs w:val="24"/>
        </w:rPr>
      </w:pPr>
      <w:bookmarkStart w:id="529" w:name="_Toc3301142"/>
      <w:bookmarkStart w:id="530" w:name="_Toc3448584"/>
      <w:bookmarkStart w:id="531" w:name="_Toc3449250"/>
      <w:bookmarkStart w:id="532" w:name="_Toc4130515"/>
      <w:bookmarkStart w:id="533" w:name="_Toc4142123"/>
      <w:bookmarkStart w:id="534" w:name="_Toc4216944"/>
      <w:bookmarkStart w:id="535" w:name="_Toc4460543"/>
      <w:r w:rsidRPr="008B1CDE">
        <w:rPr>
          <w:rFonts w:ascii="Times New Roman" w:eastAsia="Calibri" w:hAnsi="Times New Roman" w:cs="Times New Roman"/>
          <w:b/>
          <w:sz w:val="24"/>
          <w:szCs w:val="24"/>
        </w:rPr>
        <w:t>Review of the socio-cultural aspects in the study area;</w:t>
      </w:r>
      <w:bookmarkEnd w:id="529"/>
      <w:bookmarkEnd w:id="530"/>
      <w:bookmarkEnd w:id="531"/>
      <w:bookmarkEnd w:id="532"/>
      <w:bookmarkEnd w:id="533"/>
      <w:bookmarkEnd w:id="534"/>
      <w:bookmarkEnd w:id="535"/>
    </w:p>
    <w:p w:rsidR="00EC0D15" w:rsidRPr="008B1CDE" w:rsidRDefault="00EC0D15" w:rsidP="00EC0D15">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Ethnic and religious composition of the population;  </w:t>
      </w:r>
    </w:p>
    <w:p w:rsidR="00EC0D15" w:rsidRPr="008B1CDE" w:rsidRDefault="00EC0D15" w:rsidP="00EC0D15">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Social, ethnographic, economic, cultural and even political factors that might help or hinder the integration  process in the area; </w:t>
      </w:r>
    </w:p>
    <w:p w:rsidR="00EC0D15" w:rsidRPr="008B1CDE" w:rsidRDefault="00EC0D15" w:rsidP="00EC0D15">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Assess the attitude of the local community towards the development project;  </w:t>
      </w:r>
    </w:p>
    <w:p w:rsidR="00EC0D15" w:rsidRPr="008B1CDE" w:rsidRDefault="00EC0D15" w:rsidP="00EC0D15">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Assess probable reactions towards the development project by the local community and other stakeholders;  </w:t>
      </w:r>
    </w:p>
    <w:p w:rsidR="00EC0D15" w:rsidRPr="008B1CDE" w:rsidRDefault="00EC0D15" w:rsidP="00EC0D15">
      <w:pPr>
        <w:numPr>
          <w:ilvl w:val="0"/>
          <w:numId w:val="3"/>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Presenting proposals to be made concerning appropriate steps to be taken to promote positive factors that minimize negative aspects with regard to the irrigation process;  </w:t>
      </w:r>
    </w:p>
    <w:p w:rsidR="00EC0D15" w:rsidRPr="008B1CDE" w:rsidRDefault="00EC0D15" w:rsidP="00EC0D15">
      <w:pPr>
        <w:autoSpaceDE w:val="0"/>
        <w:autoSpaceDN w:val="0"/>
        <w:adjustRightInd w:val="0"/>
        <w:spacing w:after="0" w:line="360" w:lineRule="auto"/>
        <w:jc w:val="both"/>
        <w:outlineLvl w:val="0"/>
        <w:rPr>
          <w:rFonts w:ascii="Times New Roman" w:eastAsia="Calibri" w:hAnsi="Times New Roman" w:cs="Times New Roman"/>
          <w:b/>
          <w:sz w:val="24"/>
          <w:szCs w:val="24"/>
        </w:rPr>
      </w:pPr>
      <w:bookmarkStart w:id="536" w:name="_Toc3301143"/>
      <w:bookmarkStart w:id="537" w:name="_Toc3448585"/>
      <w:bookmarkStart w:id="538" w:name="_Toc3449251"/>
      <w:bookmarkStart w:id="539" w:name="_Toc4130516"/>
      <w:bookmarkStart w:id="540" w:name="_Toc4142124"/>
      <w:bookmarkStart w:id="541" w:name="_Toc4216945"/>
      <w:bookmarkStart w:id="542" w:name="_Toc4460544"/>
      <w:r w:rsidRPr="008B1CDE">
        <w:rPr>
          <w:rFonts w:ascii="Times New Roman" w:eastAsia="Calibri" w:hAnsi="Times New Roman" w:cs="Times New Roman"/>
          <w:b/>
          <w:sz w:val="24"/>
          <w:szCs w:val="24"/>
        </w:rPr>
        <w:t>Review of the settlement pattern and housing condition;</w:t>
      </w:r>
      <w:bookmarkEnd w:id="536"/>
      <w:bookmarkEnd w:id="537"/>
      <w:bookmarkEnd w:id="538"/>
      <w:bookmarkEnd w:id="539"/>
      <w:bookmarkEnd w:id="540"/>
      <w:bookmarkEnd w:id="541"/>
      <w:bookmarkEnd w:id="542"/>
    </w:p>
    <w:p w:rsidR="00EC0D15" w:rsidRPr="008B1CDE" w:rsidRDefault="00EC0D15" w:rsidP="00EC0D15">
      <w:pPr>
        <w:autoSpaceDE w:val="0"/>
        <w:autoSpaceDN w:val="0"/>
        <w:adjustRightInd w:val="0"/>
        <w:spacing w:after="0" w:line="360" w:lineRule="auto"/>
        <w:jc w:val="both"/>
        <w:outlineLvl w:val="0"/>
        <w:rPr>
          <w:rFonts w:ascii="Times New Roman" w:eastAsia="Calibri" w:hAnsi="Times New Roman" w:cs="Times New Roman"/>
          <w:b/>
          <w:sz w:val="24"/>
          <w:szCs w:val="24"/>
        </w:rPr>
      </w:pPr>
      <w:bookmarkStart w:id="543" w:name="_Toc3301144"/>
      <w:bookmarkStart w:id="544" w:name="_Toc3448586"/>
      <w:bookmarkStart w:id="545" w:name="_Toc3449252"/>
      <w:bookmarkStart w:id="546" w:name="_Toc4130517"/>
      <w:bookmarkStart w:id="547" w:name="_Toc4142125"/>
      <w:bookmarkStart w:id="548" w:name="_Toc4216946"/>
      <w:bookmarkStart w:id="549" w:name="_Toc4460545"/>
      <w:r w:rsidRPr="008B1CDE">
        <w:rPr>
          <w:rFonts w:ascii="Times New Roman" w:eastAsia="Calibri" w:hAnsi="Times New Roman" w:cs="Times New Roman"/>
          <w:b/>
          <w:sz w:val="24"/>
          <w:szCs w:val="24"/>
        </w:rPr>
        <w:t>Review of Social services and their accessibility and availability levels:-</w:t>
      </w:r>
      <w:bookmarkEnd w:id="543"/>
      <w:bookmarkEnd w:id="544"/>
      <w:bookmarkEnd w:id="545"/>
      <w:bookmarkEnd w:id="546"/>
      <w:bookmarkEnd w:id="547"/>
      <w:bookmarkEnd w:id="548"/>
      <w:bookmarkEnd w:id="549"/>
      <w:r w:rsidRPr="008B1CDE">
        <w:rPr>
          <w:rFonts w:ascii="Times New Roman" w:eastAsia="Calibri" w:hAnsi="Times New Roman" w:cs="Times New Roman"/>
          <w:b/>
          <w:sz w:val="24"/>
          <w:szCs w:val="24"/>
        </w:rPr>
        <w:t xml:space="preserve"> </w:t>
      </w:r>
    </w:p>
    <w:p w:rsidR="00EC0D15" w:rsidRPr="008B1CDE" w:rsidRDefault="00EC0D15" w:rsidP="00EC0D15">
      <w:pPr>
        <w:numPr>
          <w:ilvl w:val="0"/>
          <w:numId w:val="5"/>
        </w:numPr>
        <w:autoSpaceDE w:val="0"/>
        <w:autoSpaceDN w:val="0"/>
        <w:adjustRightInd w:val="0"/>
        <w:spacing w:after="0" w:line="360" w:lineRule="auto"/>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Education service;</w:t>
      </w:r>
    </w:p>
    <w:p w:rsidR="00EC0D15" w:rsidRPr="008B1CDE" w:rsidRDefault="00EC0D15" w:rsidP="00EC0D15">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lastRenderedPageBreak/>
        <w:t>Size and structure of the educational system; Schools by cycle and level; and distribution of schools and coverage of education in project area ;</w:t>
      </w:r>
    </w:p>
    <w:p w:rsidR="00EC0D15" w:rsidRPr="008B1CDE" w:rsidRDefault="00EC0D15" w:rsidP="00EC0D15">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Student drop out; major reasons for drop out;</w:t>
      </w:r>
    </w:p>
    <w:p w:rsidR="00EC0D15" w:rsidRPr="008B1CDE" w:rsidRDefault="00EC0D15" w:rsidP="00EC0D15">
      <w:pPr>
        <w:numPr>
          <w:ilvl w:val="0"/>
          <w:numId w:val="4"/>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Major problems/constraints in relation to education;  </w:t>
      </w:r>
    </w:p>
    <w:p w:rsidR="00EC0D15" w:rsidRPr="008B1CDE" w:rsidRDefault="00EC0D15" w:rsidP="00EC0D15">
      <w:pPr>
        <w:numPr>
          <w:ilvl w:val="0"/>
          <w:numId w:val="5"/>
        </w:numPr>
        <w:autoSpaceDE w:val="0"/>
        <w:autoSpaceDN w:val="0"/>
        <w:adjustRightInd w:val="0"/>
        <w:spacing w:after="0" w:line="360" w:lineRule="auto"/>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Health Service;</w:t>
      </w:r>
    </w:p>
    <w:p w:rsidR="00EC0D15" w:rsidRPr="008B1CDE" w:rsidRDefault="00EC0D15" w:rsidP="00EC0D15">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Type  and number of health institutions in the project area, distribution institutions and coverage of health service;  </w:t>
      </w:r>
    </w:p>
    <w:p w:rsidR="00EC0D15" w:rsidRPr="008B1CDE" w:rsidRDefault="00EC0D15" w:rsidP="00EC0D15">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Family planning service in  the areas: </w:t>
      </w:r>
    </w:p>
    <w:p w:rsidR="00EC0D15" w:rsidRPr="008B1CDE" w:rsidRDefault="00EC0D15" w:rsidP="00EC0D15">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Major problems/constraints that hinder health service provision in the project area ;</w:t>
      </w:r>
    </w:p>
    <w:p w:rsidR="00EC0D15" w:rsidRPr="008B1CDE" w:rsidRDefault="00EC0D15" w:rsidP="00EC0D15">
      <w:pPr>
        <w:numPr>
          <w:ilvl w:val="0"/>
          <w:numId w:val="17"/>
        </w:numPr>
        <w:spacing w:after="0" w:line="360" w:lineRule="auto"/>
        <w:jc w:val="both"/>
        <w:rPr>
          <w:rFonts w:ascii="Times New Roman" w:eastAsiaTheme="minorEastAsia" w:hAnsi="Times New Roman" w:cs="Times New Roman"/>
        </w:rPr>
      </w:pPr>
      <w:r w:rsidRPr="008B1CDE">
        <w:rPr>
          <w:rFonts w:ascii="Times New Roman" w:eastAsiaTheme="minorEastAsia" w:hAnsi="Times New Roman" w:cs="Times New Roman"/>
          <w:sz w:val="24"/>
          <w:szCs w:val="24"/>
        </w:rPr>
        <w:t>Prevalence of diseases and t</w:t>
      </w:r>
      <w:r w:rsidRPr="008B1CDE">
        <w:rPr>
          <w:rFonts w:ascii="Times New Roman" w:eastAsiaTheme="minorEastAsia" w:hAnsi="Times New Roman" w:cs="Times New Roman"/>
        </w:rPr>
        <w:t xml:space="preserve">he situation of HIV/AIDS   </w:t>
      </w:r>
    </w:p>
    <w:p w:rsidR="00EC0D15" w:rsidRPr="008B1CDE" w:rsidRDefault="00EC0D15" w:rsidP="00EC0D15">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The impact of the development project on the health of the population in the area (in relation to water-born and related disease, such as malaria);</w:t>
      </w:r>
    </w:p>
    <w:p w:rsidR="00EC0D15" w:rsidRPr="008B1CDE" w:rsidRDefault="00EC0D15" w:rsidP="00EC0D15">
      <w:pPr>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Mitigation measures to control possible health hazards which may appear as a result of the development project in the area ;</w:t>
      </w:r>
    </w:p>
    <w:p w:rsidR="00EC0D15" w:rsidRPr="008B1CDE" w:rsidRDefault="00EC0D15" w:rsidP="00EC0D15">
      <w:pPr>
        <w:numPr>
          <w:ilvl w:val="0"/>
          <w:numId w:val="5"/>
        </w:numPr>
        <w:autoSpaceDE w:val="0"/>
        <w:autoSpaceDN w:val="0"/>
        <w:adjustRightInd w:val="0"/>
        <w:spacing w:after="0" w:line="360" w:lineRule="auto"/>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Water Supply and Sanitation;</w:t>
      </w:r>
    </w:p>
    <w:p w:rsidR="00EC0D15" w:rsidRPr="008B1CDE" w:rsidRDefault="00EC0D15" w:rsidP="00EC0D15">
      <w:pPr>
        <w:numPr>
          <w:ilvl w:val="0"/>
          <w:numId w:val="6"/>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Major sources of water in the area in general for various purposes; availability and access to potable water supply and coverage;;</w:t>
      </w:r>
    </w:p>
    <w:p w:rsidR="00EC0D15" w:rsidRPr="008B1CDE" w:rsidRDefault="00EC0D15" w:rsidP="00EC0D15">
      <w:pPr>
        <w:numPr>
          <w:ilvl w:val="0"/>
          <w:numId w:val="6"/>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Major problems/constraints related to water and potable water supply in the project area;</w:t>
      </w:r>
    </w:p>
    <w:p w:rsidR="00EC0D15" w:rsidRPr="008B1CDE" w:rsidRDefault="00EC0D15" w:rsidP="00EC0D15">
      <w:pPr>
        <w:autoSpaceDE w:val="0"/>
        <w:autoSpaceDN w:val="0"/>
        <w:adjustRightInd w:val="0"/>
        <w:spacing w:after="0" w:line="360" w:lineRule="auto"/>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Possible economic, social and other related impacts of the project on the community in the area and their social impact mitigation measures;</w:t>
      </w:r>
    </w:p>
    <w:p w:rsidR="00EC0D15" w:rsidRPr="008B1CDE" w:rsidRDefault="00EC0D15" w:rsidP="00EC0D15">
      <w:pPr>
        <w:numPr>
          <w:ilvl w:val="0"/>
          <w:numId w:val="16"/>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Site inundated and health impacts on the community</w:t>
      </w:r>
    </w:p>
    <w:p w:rsidR="00EC0D15" w:rsidRPr="008B1CDE" w:rsidRDefault="00EC0D15" w:rsidP="00EC0D15">
      <w:pPr>
        <w:numPr>
          <w:ilvl w:val="0"/>
          <w:numId w:val="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Employment opportunities to be created for the local community will be assessed;  </w:t>
      </w:r>
    </w:p>
    <w:p w:rsidR="00EC0D15" w:rsidRPr="008B1CDE" w:rsidRDefault="00EC0D15" w:rsidP="00EC0D15">
      <w:pPr>
        <w:numPr>
          <w:ilvl w:val="0"/>
          <w:numId w:val="7"/>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Social and cultural values, which might have influence (either positive or negative);  </w:t>
      </w:r>
    </w:p>
    <w:p w:rsidR="00EC0D15" w:rsidRPr="008B1CDE" w:rsidRDefault="00EC0D15" w:rsidP="00EC0D15">
      <w:pPr>
        <w:autoSpaceDE w:val="0"/>
        <w:autoSpaceDN w:val="0"/>
        <w:adjustRightInd w:val="0"/>
        <w:spacing w:after="0" w:line="360" w:lineRule="auto"/>
        <w:contextualSpacing/>
        <w:jc w:val="both"/>
        <w:outlineLvl w:val="0"/>
        <w:rPr>
          <w:rFonts w:ascii="Times New Roman" w:eastAsia="Calibri" w:hAnsi="Times New Roman" w:cs="Times New Roman"/>
          <w:b/>
          <w:sz w:val="24"/>
          <w:szCs w:val="24"/>
        </w:rPr>
      </w:pPr>
      <w:bookmarkStart w:id="550" w:name="_Toc3301145"/>
      <w:bookmarkStart w:id="551" w:name="_Toc3448587"/>
      <w:bookmarkStart w:id="552" w:name="_Toc3449253"/>
      <w:bookmarkStart w:id="553" w:name="_Toc4130518"/>
      <w:bookmarkStart w:id="554" w:name="_Toc4142126"/>
      <w:bookmarkStart w:id="555" w:name="_Toc4216947"/>
      <w:bookmarkStart w:id="556" w:name="_Toc4460546"/>
      <w:r w:rsidRPr="008B1CDE">
        <w:rPr>
          <w:rFonts w:ascii="Times New Roman" w:eastAsia="Calibri" w:hAnsi="Times New Roman" w:cs="Times New Roman"/>
          <w:b/>
          <w:sz w:val="24"/>
          <w:szCs w:val="24"/>
        </w:rPr>
        <w:t>Assess the Situation of Public Utilities in the area</w:t>
      </w:r>
      <w:bookmarkEnd w:id="550"/>
      <w:bookmarkEnd w:id="551"/>
      <w:bookmarkEnd w:id="552"/>
      <w:bookmarkEnd w:id="553"/>
      <w:bookmarkEnd w:id="554"/>
      <w:bookmarkEnd w:id="555"/>
      <w:bookmarkEnd w:id="556"/>
      <w:r w:rsidRPr="008B1CDE">
        <w:rPr>
          <w:rFonts w:ascii="Times New Roman" w:eastAsia="Calibri" w:hAnsi="Times New Roman" w:cs="Times New Roman"/>
          <w:b/>
          <w:sz w:val="24"/>
          <w:szCs w:val="24"/>
        </w:rPr>
        <w:t xml:space="preserve"> </w:t>
      </w:r>
    </w:p>
    <w:p w:rsidR="00EC0D15" w:rsidRPr="008B1CDE" w:rsidRDefault="00EC0D15" w:rsidP="00EC0D15">
      <w:pPr>
        <w:numPr>
          <w:ilvl w:val="0"/>
          <w:numId w:val="8"/>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Electricity, telephone and postal services; cultural and recreational facilities and sites </w:t>
      </w:r>
    </w:p>
    <w:p w:rsidR="00EC0D15" w:rsidRPr="008B1CDE" w:rsidRDefault="00EC0D15" w:rsidP="00EC0D15">
      <w:pPr>
        <w:numPr>
          <w:ilvl w:val="0"/>
          <w:numId w:val="8"/>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Ritual and religious sites, traditionally sacred, ceremonial, cemeteries and grave yards; </w:t>
      </w:r>
    </w:p>
    <w:p w:rsidR="00EC0D15" w:rsidRPr="008B1CDE" w:rsidRDefault="00EC0D15" w:rsidP="00EC0D15">
      <w:pPr>
        <w:autoSpaceDE w:val="0"/>
        <w:autoSpaceDN w:val="0"/>
        <w:adjustRightInd w:val="0"/>
        <w:spacing w:after="0" w:line="360" w:lineRule="auto"/>
        <w:contextualSpacing/>
        <w:jc w:val="both"/>
        <w:outlineLvl w:val="0"/>
        <w:rPr>
          <w:rFonts w:ascii="Times New Roman" w:eastAsia="Calibri" w:hAnsi="Times New Roman" w:cs="Times New Roman"/>
          <w:b/>
          <w:sz w:val="24"/>
          <w:szCs w:val="24"/>
        </w:rPr>
      </w:pPr>
      <w:bookmarkStart w:id="557" w:name="_Toc3301146"/>
      <w:bookmarkStart w:id="558" w:name="_Toc3448588"/>
      <w:bookmarkStart w:id="559" w:name="_Toc3449254"/>
      <w:bookmarkStart w:id="560" w:name="_Toc4130519"/>
      <w:bookmarkStart w:id="561" w:name="_Toc4142127"/>
      <w:bookmarkStart w:id="562" w:name="_Toc4216948"/>
      <w:bookmarkStart w:id="563" w:name="_Toc4460547"/>
      <w:r w:rsidRPr="008B1CDE">
        <w:rPr>
          <w:rFonts w:ascii="Times New Roman" w:eastAsia="Calibri" w:hAnsi="Times New Roman" w:cs="Times New Roman"/>
          <w:b/>
          <w:sz w:val="24"/>
          <w:szCs w:val="24"/>
        </w:rPr>
        <w:t>Assessing Economic Infrastructures and Institutions</w:t>
      </w:r>
      <w:bookmarkEnd w:id="557"/>
      <w:bookmarkEnd w:id="558"/>
      <w:bookmarkEnd w:id="559"/>
      <w:bookmarkEnd w:id="560"/>
      <w:bookmarkEnd w:id="561"/>
      <w:bookmarkEnd w:id="562"/>
      <w:bookmarkEnd w:id="563"/>
      <w:r w:rsidRPr="008B1CDE">
        <w:rPr>
          <w:rFonts w:ascii="Times New Roman" w:eastAsia="Calibri" w:hAnsi="Times New Roman" w:cs="Times New Roman"/>
          <w:b/>
          <w:sz w:val="24"/>
          <w:szCs w:val="24"/>
        </w:rPr>
        <w:t xml:space="preserve"> </w:t>
      </w:r>
    </w:p>
    <w:p w:rsidR="00EC0D15" w:rsidRPr="008B1CDE" w:rsidRDefault="00EC0D15" w:rsidP="00EC0D15">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Market services including product, input, credit facilities; </w:t>
      </w:r>
    </w:p>
    <w:p w:rsidR="00EC0D15" w:rsidRPr="008B1CDE" w:rsidRDefault="00EC0D15" w:rsidP="00EC0D15">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Transportation system; road network and type; </w:t>
      </w:r>
    </w:p>
    <w:p w:rsidR="00EC0D15" w:rsidRPr="008B1CDE" w:rsidRDefault="00EC0D15" w:rsidP="00EC0D15">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Government institutions functioning in the area; NGOs; CBOs; traditional institutions; </w:t>
      </w:r>
    </w:p>
    <w:p w:rsidR="00EC0D15" w:rsidRPr="008B1CDE" w:rsidRDefault="00EC0D15" w:rsidP="00EC0D15">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Availability of financial institutions (Banks and Insurance); Cooperative societies.</w:t>
      </w:r>
    </w:p>
    <w:p w:rsidR="00EC0D15" w:rsidRPr="008B1CDE" w:rsidRDefault="00EC0D15" w:rsidP="00EC0D15">
      <w:pPr>
        <w:autoSpaceDE w:val="0"/>
        <w:autoSpaceDN w:val="0"/>
        <w:adjustRightInd w:val="0"/>
        <w:spacing w:after="0" w:line="360" w:lineRule="auto"/>
        <w:jc w:val="both"/>
        <w:outlineLvl w:val="0"/>
        <w:rPr>
          <w:rFonts w:ascii="Times New Roman" w:eastAsia="Calibri" w:hAnsi="Times New Roman" w:cs="Times New Roman"/>
          <w:b/>
          <w:sz w:val="24"/>
          <w:szCs w:val="24"/>
        </w:rPr>
      </w:pPr>
      <w:r w:rsidRPr="008B1CDE">
        <w:rPr>
          <w:rFonts w:ascii="Times New Roman" w:eastAsia="Calibri" w:hAnsi="Times New Roman" w:cs="Times New Roman"/>
          <w:b/>
          <w:sz w:val="24"/>
          <w:szCs w:val="24"/>
        </w:rPr>
        <w:lastRenderedPageBreak/>
        <w:t xml:space="preserve"> </w:t>
      </w:r>
      <w:bookmarkStart w:id="564" w:name="_Toc3301147"/>
      <w:bookmarkStart w:id="565" w:name="_Toc3448589"/>
      <w:bookmarkStart w:id="566" w:name="_Toc3449255"/>
      <w:bookmarkStart w:id="567" w:name="_Toc4130520"/>
      <w:bookmarkStart w:id="568" w:name="_Toc4142128"/>
      <w:bookmarkStart w:id="569" w:name="_Toc4216949"/>
      <w:bookmarkStart w:id="570" w:name="_Toc4460548"/>
      <w:r w:rsidRPr="008B1CDE">
        <w:rPr>
          <w:rFonts w:ascii="Times New Roman" w:eastAsia="Calibri" w:hAnsi="Times New Roman" w:cs="Times New Roman"/>
          <w:b/>
          <w:sz w:val="24"/>
          <w:szCs w:val="24"/>
        </w:rPr>
        <w:t>Identifying Major Economic (livelihood forms) Activities</w:t>
      </w:r>
      <w:bookmarkEnd w:id="564"/>
      <w:bookmarkEnd w:id="565"/>
      <w:bookmarkEnd w:id="566"/>
      <w:bookmarkEnd w:id="567"/>
      <w:bookmarkEnd w:id="568"/>
      <w:bookmarkEnd w:id="569"/>
      <w:bookmarkEnd w:id="570"/>
      <w:r w:rsidRPr="008B1CDE">
        <w:rPr>
          <w:rFonts w:ascii="Times New Roman" w:eastAsia="Calibri" w:hAnsi="Times New Roman" w:cs="Times New Roman"/>
          <w:b/>
          <w:sz w:val="24"/>
          <w:szCs w:val="24"/>
        </w:rPr>
        <w:t xml:space="preserve"> </w:t>
      </w:r>
    </w:p>
    <w:p w:rsidR="00EC0D15" w:rsidRPr="008B1CDE" w:rsidRDefault="00EC0D15" w:rsidP="00EC0D15">
      <w:pPr>
        <w:numPr>
          <w:ilvl w:val="0"/>
          <w:numId w:val="5"/>
        </w:numPr>
        <w:tabs>
          <w:tab w:val="left" w:pos="360"/>
        </w:tabs>
        <w:autoSpaceDE w:val="0"/>
        <w:autoSpaceDN w:val="0"/>
        <w:adjustRightInd w:val="0"/>
        <w:spacing w:after="0" w:line="360" w:lineRule="auto"/>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 xml:space="preserve">Crop cultivation </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Major crops grown in the area- rain-fed and irrigated agriculture</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Size of farmland holding; </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Yield per hectare per year/or per harvesting period (for perennial crops); </w:t>
      </w:r>
    </w:p>
    <w:p w:rsidR="00EC0D15" w:rsidRPr="008B1CDE" w:rsidRDefault="00EC0D15" w:rsidP="00EC0D15">
      <w:pPr>
        <w:numPr>
          <w:ilvl w:val="0"/>
          <w:numId w:val="10"/>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Estimated cost of production per hectare;</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Average income obtained from crop cultivation annually in the project area; </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Major problems/constraints related to crop production in the area; </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Possible problems that can be encountered as a result of the implementation of the project in the area; and possible mitigation measures to be recommended. </w:t>
      </w:r>
    </w:p>
    <w:p w:rsidR="00EC0D15" w:rsidRPr="008B1CDE" w:rsidRDefault="00EC0D15" w:rsidP="00EC0D15">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All inputs and outputs demand and supply conditions</w:t>
      </w:r>
    </w:p>
    <w:p w:rsidR="00EC0D15" w:rsidRPr="008B1CDE" w:rsidRDefault="00EC0D15" w:rsidP="00EC0D15">
      <w:pPr>
        <w:numPr>
          <w:ilvl w:val="0"/>
          <w:numId w:val="5"/>
        </w:numPr>
        <w:tabs>
          <w:tab w:val="left" w:pos="270"/>
          <w:tab w:val="left" w:pos="450"/>
        </w:tabs>
        <w:autoSpaceDE w:val="0"/>
        <w:autoSpaceDN w:val="0"/>
        <w:adjustRightInd w:val="0"/>
        <w:spacing w:after="0" w:line="360" w:lineRule="auto"/>
        <w:ind w:left="395" w:hangingChars="164" w:hanging="395"/>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 xml:space="preserve">Livestock rearing </w:t>
      </w:r>
    </w:p>
    <w:p w:rsidR="00EC0D15" w:rsidRPr="008B1CDE" w:rsidRDefault="00EC0D15" w:rsidP="00EC0D15">
      <w:pPr>
        <w:numPr>
          <w:ilvl w:val="0"/>
          <w:numId w:val="11"/>
        </w:numPr>
        <w:autoSpaceDE w:val="0"/>
        <w:autoSpaceDN w:val="0"/>
        <w:adjustRightInd w:val="0"/>
        <w:spacing w:after="0" w:line="360" w:lineRule="auto"/>
        <w:ind w:left="394" w:hangingChars="164" w:hanging="394"/>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livestock number, type; form of grazing, source of feed; size of grazing land; </w:t>
      </w:r>
    </w:p>
    <w:p w:rsidR="00EC0D15" w:rsidRPr="008B1CDE" w:rsidRDefault="00EC0D15" w:rsidP="00EC0D15">
      <w:pPr>
        <w:numPr>
          <w:ilvl w:val="0"/>
          <w:numId w:val="11"/>
        </w:numPr>
        <w:autoSpaceDE w:val="0"/>
        <w:autoSpaceDN w:val="0"/>
        <w:adjustRightInd w:val="0"/>
        <w:spacing w:after="0" w:line="360" w:lineRule="auto"/>
        <w:ind w:left="394" w:hangingChars="164" w:hanging="394"/>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Average income obtained from livestock production by a household annually; </w:t>
      </w:r>
    </w:p>
    <w:p w:rsidR="00EC0D15" w:rsidRPr="008B1CDE" w:rsidRDefault="00EC0D15" w:rsidP="00EC0D15">
      <w:pPr>
        <w:numPr>
          <w:ilvl w:val="0"/>
          <w:numId w:val="11"/>
        </w:numPr>
        <w:autoSpaceDE w:val="0"/>
        <w:autoSpaceDN w:val="0"/>
        <w:adjustRightInd w:val="0"/>
        <w:spacing w:after="0" w:line="360" w:lineRule="auto"/>
        <w:ind w:left="394" w:hangingChars="164" w:hanging="394"/>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 Possible problems that may be encountered due to the development of the project; and indicate their mitigation measures. </w:t>
      </w:r>
    </w:p>
    <w:p w:rsidR="00EC0D15" w:rsidRPr="008B1CDE" w:rsidRDefault="00EC0D15" w:rsidP="00EC0D15">
      <w:pPr>
        <w:numPr>
          <w:ilvl w:val="0"/>
          <w:numId w:val="5"/>
        </w:numPr>
        <w:autoSpaceDE w:val="0"/>
        <w:autoSpaceDN w:val="0"/>
        <w:adjustRightInd w:val="0"/>
        <w:spacing w:after="0" w:line="360" w:lineRule="auto"/>
        <w:jc w:val="both"/>
        <w:rPr>
          <w:rFonts w:ascii="Times New Roman" w:eastAsia="Calibri" w:hAnsi="Times New Roman" w:cs="Times New Roman"/>
          <w:b/>
          <w:sz w:val="24"/>
          <w:szCs w:val="24"/>
        </w:rPr>
      </w:pPr>
      <w:r w:rsidRPr="008B1CDE">
        <w:rPr>
          <w:rFonts w:ascii="Times New Roman" w:eastAsia="Calibri" w:hAnsi="Times New Roman" w:cs="Times New Roman"/>
          <w:b/>
          <w:sz w:val="24"/>
          <w:szCs w:val="24"/>
        </w:rPr>
        <w:t xml:space="preserve">Off-farm activities in the area </w:t>
      </w:r>
    </w:p>
    <w:p w:rsidR="00EC0D15" w:rsidRPr="008B1CDE" w:rsidRDefault="00EC0D15" w:rsidP="00EC0D15">
      <w:pPr>
        <w:numPr>
          <w:ilvl w:val="0"/>
          <w:numId w:val="12"/>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Number of people engaged in off-farm activities; significance of off-farm activities;</w:t>
      </w:r>
    </w:p>
    <w:p w:rsidR="00EC0D15" w:rsidRPr="008B1CDE" w:rsidRDefault="00EC0D15" w:rsidP="00EC0D15">
      <w:pPr>
        <w:numPr>
          <w:ilvl w:val="0"/>
          <w:numId w:val="12"/>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Constraints and possible opportunities of off-farm activities in the area( as a result of the development project);</w:t>
      </w:r>
    </w:p>
    <w:p w:rsidR="00EC0D15" w:rsidRPr="008B1CDE" w:rsidRDefault="00EC0D15" w:rsidP="00EC0D15">
      <w:pPr>
        <w:numPr>
          <w:ilvl w:val="0"/>
          <w:numId w:val="12"/>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Average income obtained from off-farm activities annually;</w:t>
      </w:r>
    </w:p>
    <w:p w:rsidR="00EC0D15" w:rsidRPr="008B1CDE" w:rsidRDefault="00EC0D15" w:rsidP="00EC0D15">
      <w:pPr>
        <w:numPr>
          <w:ilvl w:val="0"/>
          <w:numId w:val="13"/>
        </w:numPr>
        <w:tabs>
          <w:tab w:val="left" w:pos="450"/>
        </w:tabs>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 xml:space="preserve">Assess the future development strategy by mainstreaming the rural community in the area; </w:t>
      </w:r>
    </w:p>
    <w:p w:rsidR="00EC0D15" w:rsidRPr="008B1CDE" w:rsidRDefault="00EC0D15" w:rsidP="00EC0D15">
      <w:pPr>
        <w:numPr>
          <w:ilvl w:val="0"/>
          <w:numId w:val="14"/>
        </w:numPr>
        <w:tabs>
          <w:tab w:val="left" w:pos="450"/>
        </w:tabs>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Major stakeholders in the project area (to be identified and assessed in relation to their threats and possible opportunities) ;</w:t>
      </w:r>
    </w:p>
    <w:p w:rsidR="00EC0D15" w:rsidRPr="008B1CDE" w:rsidRDefault="00EC0D15" w:rsidP="00EC0D15">
      <w:pPr>
        <w:numPr>
          <w:ilvl w:val="0"/>
          <w:numId w:val="14"/>
        </w:numPr>
        <w:tabs>
          <w:tab w:val="left" w:pos="450"/>
        </w:tabs>
        <w:autoSpaceDE w:val="0"/>
        <w:autoSpaceDN w:val="0"/>
        <w:adjustRightInd w:val="0"/>
        <w:spacing w:after="0" w:line="360" w:lineRule="auto"/>
        <w:jc w:val="both"/>
        <w:rPr>
          <w:rFonts w:ascii="Times New Roman" w:eastAsia="Calibri" w:hAnsi="Times New Roman" w:cs="Times New Roman"/>
          <w:sz w:val="24"/>
          <w:szCs w:val="24"/>
        </w:rPr>
      </w:pPr>
      <w:r w:rsidRPr="008B1CDE">
        <w:rPr>
          <w:rFonts w:ascii="Times New Roman" w:eastAsia="Calibri" w:hAnsi="Times New Roman" w:cs="Times New Roman"/>
          <w:sz w:val="24"/>
          <w:szCs w:val="24"/>
        </w:rPr>
        <w:t>Assess the issue of handling the rehabilitation of the local community (if there is displaced from the command area).</w:t>
      </w:r>
    </w:p>
    <w:p w:rsidR="00EC0D15" w:rsidRPr="008B1CDE" w:rsidRDefault="00EC0D15" w:rsidP="00EC0D15">
      <w:pPr>
        <w:autoSpaceDE w:val="0"/>
        <w:autoSpaceDN w:val="0"/>
        <w:adjustRightInd w:val="0"/>
        <w:spacing w:after="0" w:line="360" w:lineRule="auto"/>
        <w:jc w:val="both"/>
        <w:outlineLvl w:val="0"/>
        <w:rPr>
          <w:rFonts w:ascii="Times New Roman" w:eastAsia="Calibri" w:hAnsi="Times New Roman" w:cs="Times New Roman"/>
          <w:b/>
          <w:sz w:val="24"/>
          <w:szCs w:val="24"/>
        </w:rPr>
      </w:pPr>
      <w:bookmarkStart w:id="571" w:name="_Toc3301148"/>
      <w:bookmarkStart w:id="572" w:name="_Toc3448590"/>
      <w:bookmarkStart w:id="573" w:name="_Toc3449256"/>
      <w:bookmarkStart w:id="574" w:name="_Toc4130521"/>
      <w:bookmarkStart w:id="575" w:name="_Toc4142129"/>
      <w:bookmarkStart w:id="576" w:name="_Toc4216950"/>
      <w:bookmarkStart w:id="577" w:name="_Toc4460549"/>
      <w:r w:rsidRPr="008B1CDE">
        <w:rPr>
          <w:rFonts w:ascii="Times New Roman" w:eastAsia="Calibri" w:hAnsi="Times New Roman" w:cs="Times New Roman"/>
          <w:b/>
          <w:sz w:val="24"/>
          <w:szCs w:val="24"/>
        </w:rPr>
        <w:t>Gender and Related Issues</w:t>
      </w:r>
      <w:bookmarkEnd w:id="571"/>
      <w:bookmarkEnd w:id="572"/>
      <w:bookmarkEnd w:id="573"/>
      <w:bookmarkEnd w:id="574"/>
      <w:bookmarkEnd w:id="575"/>
      <w:bookmarkEnd w:id="576"/>
      <w:bookmarkEnd w:id="577"/>
      <w:r w:rsidRPr="008B1CDE">
        <w:rPr>
          <w:rFonts w:ascii="Times New Roman" w:eastAsia="Calibri" w:hAnsi="Times New Roman" w:cs="Times New Roman"/>
          <w:b/>
          <w:sz w:val="24"/>
          <w:szCs w:val="24"/>
        </w:rPr>
        <w:t xml:space="preserve"> </w:t>
      </w:r>
    </w:p>
    <w:p w:rsidR="00EC0D15" w:rsidRPr="008B1CDE" w:rsidRDefault="00EC0D15" w:rsidP="00EC0D15">
      <w:pPr>
        <w:numPr>
          <w:ilvl w:val="0"/>
          <w:numId w:val="15"/>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The situation of women in relation to access to resources, control over resources and the condition of decision making of women will be assessed;</w:t>
      </w:r>
    </w:p>
    <w:p w:rsidR="00EC0D15" w:rsidRPr="008B1CDE" w:rsidRDefault="00EC0D15" w:rsidP="00EC0D15">
      <w:pPr>
        <w:numPr>
          <w:ilvl w:val="0"/>
          <w:numId w:val="15"/>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The situation of girls’ access to education  will be assessed;</w:t>
      </w:r>
    </w:p>
    <w:p w:rsidR="00EC0D15" w:rsidRPr="008B1CDE" w:rsidRDefault="00EC0D15" w:rsidP="00EC0D15">
      <w:pPr>
        <w:numPr>
          <w:ilvl w:val="0"/>
          <w:numId w:val="15"/>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lastRenderedPageBreak/>
        <w:t>The situation of harmful traditional practices that mainly affect the female in the area  will be examined;</w:t>
      </w:r>
    </w:p>
    <w:p w:rsidR="00EC0D15" w:rsidRPr="008B1CDE" w:rsidRDefault="00EC0D15" w:rsidP="00EC0D15">
      <w:pPr>
        <w:numPr>
          <w:ilvl w:val="0"/>
          <w:numId w:val="15"/>
        </w:numPr>
        <w:spacing w:after="0" w:line="360" w:lineRule="auto"/>
        <w:jc w:val="both"/>
        <w:rPr>
          <w:rFonts w:ascii="Times New Roman" w:eastAsiaTheme="minorEastAsia" w:hAnsi="Times New Roman" w:cs="Times New Roman"/>
          <w:bCs/>
          <w:sz w:val="24"/>
          <w:szCs w:val="24"/>
        </w:rPr>
      </w:pPr>
      <w:r w:rsidRPr="008B1CDE">
        <w:rPr>
          <w:rFonts w:ascii="Times New Roman" w:eastAsiaTheme="minorEastAsia" w:hAnsi="Times New Roman" w:cs="Times New Roman"/>
          <w:bCs/>
          <w:sz w:val="24"/>
          <w:szCs w:val="24"/>
        </w:rPr>
        <w:t>The condition and status of strategic and practical gender needs in the area will be investigated duly;</w:t>
      </w:r>
    </w:p>
    <w:p w:rsidR="00EC0D15" w:rsidRPr="008B1CDE" w:rsidRDefault="00EC0D15" w:rsidP="00EC0D15">
      <w:pPr>
        <w:spacing w:after="0" w:line="360" w:lineRule="auto"/>
        <w:jc w:val="both"/>
        <w:outlineLvl w:val="0"/>
        <w:rPr>
          <w:rFonts w:ascii="Times New Roman" w:eastAsiaTheme="minorEastAsia" w:hAnsi="Times New Roman" w:cs="Times New Roman"/>
          <w:b/>
        </w:rPr>
      </w:pPr>
      <w:bookmarkStart w:id="578" w:name="_Toc3301149"/>
      <w:bookmarkStart w:id="579" w:name="_Toc3448591"/>
      <w:bookmarkStart w:id="580" w:name="_Toc3449257"/>
      <w:bookmarkStart w:id="581" w:name="_Toc4130522"/>
      <w:bookmarkStart w:id="582" w:name="_Toc4142130"/>
      <w:bookmarkStart w:id="583" w:name="_Toc4216951"/>
      <w:bookmarkStart w:id="584" w:name="_Toc4460550"/>
      <w:r w:rsidRPr="008B1CDE">
        <w:rPr>
          <w:rFonts w:ascii="Times New Roman" w:eastAsiaTheme="minorEastAsia" w:hAnsi="Times New Roman" w:cs="Times New Roman"/>
          <w:b/>
        </w:rPr>
        <w:t>Organization Setup Situations</w:t>
      </w:r>
      <w:bookmarkEnd w:id="578"/>
      <w:bookmarkEnd w:id="579"/>
      <w:bookmarkEnd w:id="580"/>
      <w:bookmarkEnd w:id="581"/>
      <w:bookmarkEnd w:id="582"/>
      <w:bookmarkEnd w:id="583"/>
      <w:bookmarkEnd w:id="584"/>
    </w:p>
    <w:p w:rsidR="00EC0D15" w:rsidRDefault="00EC0D15" w:rsidP="00EC0D15">
      <w:pPr>
        <w:numPr>
          <w:ilvl w:val="0"/>
          <w:numId w:val="45"/>
        </w:numPr>
        <w:spacing w:after="0" w:line="360" w:lineRule="auto"/>
        <w:contextualSpacing/>
        <w:jc w:val="both"/>
        <w:rPr>
          <w:rFonts w:ascii="Times New Roman" w:eastAsiaTheme="minorEastAsia" w:hAnsi="Times New Roman" w:cs="Times New Roman"/>
          <w:sz w:val="24"/>
          <w:szCs w:val="24"/>
        </w:rPr>
      </w:pPr>
      <w:r w:rsidRPr="00EC0D15">
        <w:rPr>
          <w:rFonts w:ascii="Times New Roman" w:eastAsiaTheme="minorEastAsia" w:hAnsi="Times New Roman" w:cs="Times New Roman"/>
          <w:sz w:val="24"/>
          <w:szCs w:val="24"/>
        </w:rPr>
        <w:t>The role of each level organization and their relationships will be identified</w:t>
      </w:r>
      <w:r>
        <w:rPr>
          <w:rFonts w:ascii="Times New Roman" w:eastAsiaTheme="minorEastAsia" w:hAnsi="Times New Roman" w:cs="Times New Roman"/>
          <w:sz w:val="24"/>
          <w:szCs w:val="24"/>
        </w:rPr>
        <w:t>.</w:t>
      </w: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EC0D15" w:rsidRDefault="00EC0D15" w:rsidP="00EC0D15">
      <w:pPr>
        <w:spacing w:after="0" w:line="360" w:lineRule="auto"/>
        <w:contextualSpacing/>
        <w:jc w:val="both"/>
        <w:rPr>
          <w:rFonts w:ascii="Times New Roman" w:eastAsiaTheme="minorEastAsia" w:hAnsi="Times New Roman" w:cs="Times New Roman"/>
          <w:sz w:val="24"/>
          <w:szCs w:val="24"/>
        </w:rPr>
      </w:pPr>
    </w:p>
    <w:p w:rsidR="006B67D5" w:rsidRPr="001A3157" w:rsidRDefault="006B67D5" w:rsidP="00785328">
      <w:pPr>
        <w:pStyle w:val="Heading1"/>
        <w:numPr>
          <w:ilvl w:val="1"/>
          <w:numId w:val="55"/>
        </w:numPr>
        <w:spacing w:before="0" w:line="360" w:lineRule="auto"/>
        <w:rPr>
          <w:rFonts w:ascii="Times New Roman" w:hAnsi="Times New Roman" w:cs="Times New Roman"/>
        </w:rPr>
        <w:sectPr w:rsidR="006B67D5" w:rsidRPr="001A3157" w:rsidSect="002F387F">
          <w:pgSz w:w="12240" w:h="15840"/>
          <w:pgMar w:top="1440" w:right="1440" w:bottom="1440" w:left="1440" w:header="720" w:footer="720" w:gutter="0"/>
          <w:cols w:space="720"/>
          <w:docGrid w:linePitch="360"/>
        </w:sectPr>
      </w:pPr>
    </w:p>
    <w:p w:rsidR="006B67D5" w:rsidRPr="00EC0D15" w:rsidRDefault="00EC0D15" w:rsidP="00EC0D15">
      <w:pPr>
        <w:pStyle w:val="Heading1"/>
        <w:spacing w:before="0" w:line="360" w:lineRule="auto"/>
        <w:ind w:left="360"/>
        <w:rPr>
          <w:rFonts w:ascii="Times New Roman" w:hAnsi="Times New Roman" w:cs="Times New Roman"/>
          <w:sz w:val="24"/>
        </w:rPr>
      </w:pPr>
      <w:bookmarkStart w:id="585" w:name="_Toc4460551"/>
      <w:r w:rsidRPr="00EC0D15">
        <w:rPr>
          <w:rFonts w:ascii="Times New Roman" w:hAnsi="Times New Roman" w:cs="Times New Roman"/>
          <w:sz w:val="24"/>
        </w:rPr>
        <w:lastRenderedPageBreak/>
        <w:t xml:space="preserve">Annex 6. </w:t>
      </w:r>
      <w:r w:rsidR="006B67D5" w:rsidRPr="00EC0D15">
        <w:rPr>
          <w:rFonts w:ascii="Times New Roman" w:hAnsi="Times New Roman" w:cs="Times New Roman"/>
          <w:sz w:val="24"/>
        </w:rPr>
        <w:t>Project Implementation Schedule</w:t>
      </w:r>
      <w:bookmarkEnd w:id="585"/>
    </w:p>
    <w:tbl>
      <w:tblPr>
        <w:tblW w:w="5000" w:type="pct"/>
        <w:tblLook w:val="04A0" w:firstRow="1" w:lastRow="0" w:firstColumn="1" w:lastColumn="0" w:noHBand="0" w:noVBand="1"/>
      </w:tblPr>
      <w:tblGrid>
        <w:gridCol w:w="755"/>
        <w:gridCol w:w="1133"/>
        <w:gridCol w:w="759"/>
        <w:gridCol w:w="756"/>
        <w:gridCol w:w="746"/>
        <w:gridCol w:w="751"/>
        <w:gridCol w:w="756"/>
        <w:gridCol w:w="754"/>
        <w:gridCol w:w="748"/>
        <w:gridCol w:w="748"/>
        <w:gridCol w:w="756"/>
        <w:gridCol w:w="754"/>
        <w:gridCol w:w="751"/>
        <w:gridCol w:w="743"/>
        <w:gridCol w:w="756"/>
        <w:gridCol w:w="756"/>
        <w:gridCol w:w="754"/>
      </w:tblGrid>
      <w:tr w:rsidR="006B67D5" w:rsidRPr="001A3157" w:rsidTr="00EC0D15">
        <w:trPr>
          <w:cantSplit/>
          <w:trHeight w:val="315"/>
        </w:trPr>
        <w:tc>
          <w:tcPr>
            <w:tcW w:w="28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b/>
                <w:bCs/>
                <w:i/>
                <w:iCs/>
                <w:color w:val="000000"/>
              </w:rPr>
            </w:pPr>
            <w:r w:rsidRPr="001A3157">
              <w:rPr>
                <w:rFonts w:ascii="Times New Roman" w:eastAsia="Times New Roman" w:hAnsi="Times New Roman" w:cs="Times New Roman"/>
                <w:b/>
                <w:bCs/>
                <w:i/>
                <w:iCs/>
                <w:color w:val="000000"/>
              </w:rPr>
              <w:t>Bill No</w:t>
            </w:r>
          </w:p>
        </w:tc>
        <w:tc>
          <w:tcPr>
            <w:tcW w:w="4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b/>
                <w:bCs/>
                <w:i/>
                <w:iCs/>
                <w:color w:val="000000"/>
              </w:rPr>
            </w:pPr>
            <w:r w:rsidRPr="001A3157">
              <w:rPr>
                <w:rFonts w:ascii="Times New Roman" w:eastAsia="Times New Roman" w:hAnsi="Times New Roman" w:cs="Times New Roman"/>
                <w:b/>
                <w:bCs/>
                <w:i/>
                <w:iCs/>
                <w:color w:val="000000"/>
              </w:rPr>
              <w:t>Activity</w:t>
            </w:r>
          </w:p>
        </w:tc>
        <w:tc>
          <w:tcPr>
            <w:tcW w:w="4284" w:type="pct"/>
            <w:gridSpan w:val="15"/>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jc w:val="cente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FISCAL YEAR</w:t>
            </w:r>
          </w:p>
        </w:tc>
      </w:tr>
      <w:tr w:rsidR="006B67D5" w:rsidRPr="001A3157" w:rsidTr="00EC0D15">
        <w:trPr>
          <w:trHeight w:val="315"/>
        </w:trPr>
        <w:tc>
          <w:tcPr>
            <w:tcW w:w="286" w:type="pct"/>
            <w:vMerge/>
            <w:tcBorders>
              <w:top w:val="single" w:sz="8" w:space="0" w:color="auto"/>
              <w:left w:val="single" w:sz="8" w:space="0" w:color="auto"/>
              <w:bottom w:val="single" w:sz="8" w:space="0" w:color="000000"/>
              <w:right w:val="single" w:sz="8" w:space="0" w:color="auto"/>
            </w:tcBorders>
            <w:vAlign w:val="center"/>
            <w:hideMark/>
          </w:tcPr>
          <w:p w:rsidR="006B67D5" w:rsidRPr="001A3157" w:rsidRDefault="006B67D5" w:rsidP="00E871CC">
            <w:pPr>
              <w:rPr>
                <w:rFonts w:ascii="Times New Roman" w:eastAsia="Times New Roman" w:hAnsi="Times New Roman" w:cs="Times New Roman"/>
                <w:b/>
                <w:bCs/>
                <w:i/>
                <w:iCs/>
                <w:color w:val="000000"/>
              </w:rPr>
            </w:pPr>
          </w:p>
        </w:tc>
        <w:tc>
          <w:tcPr>
            <w:tcW w:w="430" w:type="pct"/>
            <w:vMerge/>
            <w:tcBorders>
              <w:top w:val="single" w:sz="8" w:space="0" w:color="auto"/>
              <w:left w:val="single" w:sz="8" w:space="0" w:color="auto"/>
              <w:bottom w:val="single" w:sz="8" w:space="0" w:color="000000"/>
              <w:right w:val="single" w:sz="8" w:space="0" w:color="auto"/>
            </w:tcBorders>
            <w:vAlign w:val="center"/>
            <w:hideMark/>
          </w:tcPr>
          <w:p w:rsidR="006B67D5" w:rsidRPr="001A3157" w:rsidRDefault="006B67D5" w:rsidP="00E871CC">
            <w:pPr>
              <w:rPr>
                <w:rFonts w:ascii="Times New Roman" w:eastAsia="Times New Roman" w:hAnsi="Times New Roman" w:cs="Times New Roman"/>
                <w:b/>
                <w:bCs/>
                <w:i/>
                <w:iCs/>
                <w:color w:val="000000"/>
              </w:rPr>
            </w:pPr>
          </w:p>
        </w:tc>
        <w:tc>
          <w:tcPr>
            <w:tcW w:w="858" w:type="pct"/>
            <w:gridSpan w:val="3"/>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QUARTER-1</w:t>
            </w:r>
          </w:p>
        </w:tc>
        <w:tc>
          <w:tcPr>
            <w:tcW w:w="1142" w:type="pct"/>
            <w:gridSpan w:val="4"/>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QUARTER-2</w:t>
            </w:r>
          </w:p>
        </w:tc>
        <w:tc>
          <w:tcPr>
            <w:tcW w:w="1142" w:type="pct"/>
            <w:gridSpan w:val="4"/>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QUARTER-3</w:t>
            </w:r>
          </w:p>
        </w:tc>
        <w:tc>
          <w:tcPr>
            <w:tcW w:w="1142" w:type="pct"/>
            <w:gridSpan w:val="4"/>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b/>
                <w:bCs/>
                <w:color w:val="000000"/>
              </w:rPr>
            </w:pPr>
            <w:r w:rsidRPr="001A3157">
              <w:rPr>
                <w:rFonts w:ascii="Times New Roman" w:eastAsia="Times New Roman" w:hAnsi="Times New Roman" w:cs="Times New Roman"/>
                <w:b/>
                <w:bCs/>
                <w:color w:val="000000"/>
              </w:rPr>
              <w:t>QUARTER-4</w:t>
            </w:r>
          </w:p>
        </w:tc>
      </w:tr>
      <w:tr w:rsidR="006B67D5" w:rsidRPr="001A3157" w:rsidTr="00EC0D15">
        <w:trPr>
          <w:cantSplit/>
          <w:trHeight w:hRule="exact" w:val="9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1</w:t>
            </w:r>
          </w:p>
        </w:tc>
        <w:tc>
          <w:tcPr>
            <w:tcW w:w="430"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Access, Mob &amp; Demob</w:t>
            </w:r>
          </w:p>
        </w:tc>
        <w:tc>
          <w:tcPr>
            <w:tcW w:w="288"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7"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5"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r>
      <w:tr w:rsidR="006B67D5" w:rsidRPr="001A3157" w:rsidTr="00EC0D15">
        <w:trPr>
          <w:cantSplit/>
          <w:trHeight w:hRule="exact" w:val="677"/>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2</w:t>
            </w:r>
          </w:p>
        </w:tc>
        <w:tc>
          <w:tcPr>
            <w:tcW w:w="430"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Camping</w:t>
            </w:r>
          </w:p>
        </w:tc>
        <w:tc>
          <w:tcPr>
            <w:tcW w:w="288"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7"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5"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r>
      <w:tr w:rsidR="006B67D5" w:rsidRPr="001A3157" w:rsidTr="00EC0D15">
        <w:trPr>
          <w:cantSplit/>
          <w:trHeight w:hRule="exact" w:val="6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3</w:t>
            </w:r>
          </w:p>
        </w:tc>
        <w:tc>
          <w:tcPr>
            <w:tcW w:w="430"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Headwork</w:t>
            </w:r>
          </w:p>
        </w:tc>
        <w:tc>
          <w:tcPr>
            <w:tcW w:w="288"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7"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5"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r>
      <w:tr w:rsidR="006B67D5" w:rsidRPr="001A3157" w:rsidTr="00EC0D15">
        <w:trPr>
          <w:cantSplit/>
          <w:trHeight w:hRule="exact" w:val="12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4</w:t>
            </w:r>
          </w:p>
        </w:tc>
        <w:tc>
          <w:tcPr>
            <w:tcW w:w="430"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Cross drainage structures</w:t>
            </w:r>
          </w:p>
        </w:tc>
        <w:tc>
          <w:tcPr>
            <w:tcW w:w="288"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7"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nil"/>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5"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r>
      <w:tr w:rsidR="006B67D5" w:rsidRPr="001A3157" w:rsidTr="00EC0D15">
        <w:trPr>
          <w:cantSplit/>
          <w:trHeight w:hRule="exact" w:val="6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5</w:t>
            </w:r>
          </w:p>
        </w:tc>
        <w:tc>
          <w:tcPr>
            <w:tcW w:w="430"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 xml:space="preserve">Main canal </w:t>
            </w:r>
          </w:p>
        </w:tc>
        <w:tc>
          <w:tcPr>
            <w:tcW w:w="288"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7"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nil"/>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5"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r>
      <w:tr w:rsidR="006B67D5" w:rsidRPr="001A3157" w:rsidTr="00EC0D15">
        <w:trPr>
          <w:trHeight w:val="315"/>
        </w:trPr>
        <w:tc>
          <w:tcPr>
            <w:tcW w:w="286" w:type="pct"/>
            <w:tcBorders>
              <w:top w:val="nil"/>
              <w:left w:val="single" w:sz="8" w:space="0" w:color="auto"/>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6</w:t>
            </w:r>
          </w:p>
        </w:tc>
        <w:tc>
          <w:tcPr>
            <w:tcW w:w="430"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jc w:val="center"/>
              <w:rPr>
                <w:rFonts w:ascii="Times New Roman" w:eastAsia="Times New Roman" w:hAnsi="Times New Roman" w:cs="Times New Roman"/>
                <w:color w:val="000000"/>
              </w:rPr>
            </w:pPr>
            <w:r w:rsidRPr="001A3157">
              <w:rPr>
                <w:rFonts w:ascii="Times New Roman" w:eastAsia="Times New Roman" w:hAnsi="Times New Roman" w:cs="Times New Roman"/>
                <w:color w:val="000000"/>
              </w:rPr>
              <w:t>Turnouts</w:t>
            </w:r>
          </w:p>
        </w:tc>
        <w:tc>
          <w:tcPr>
            <w:tcW w:w="288"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8"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6"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567" w:type="pct"/>
            <w:gridSpan w:val="2"/>
            <w:tcBorders>
              <w:top w:val="single" w:sz="8" w:space="0" w:color="auto"/>
              <w:left w:val="nil"/>
              <w:bottom w:val="single" w:sz="8" w:space="0" w:color="auto"/>
              <w:right w:val="single" w:sz="8" w:space="0" w:color="000000"/>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single" w:sz="8" w:space="0" w:color="auto"/>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7" w:type="pct"/>
            <w:tcBorders>
              <w:top w:val="nil"/>
              <w:left w:val="nil"/>
              <w:bottom w:val="single" w:sz="8" w:space="0" w:color="auto"/>
              <w:right w:val="nil"/>
            </w:tcBorders>
            <w:shd w:val="clear" w:color="000000" w:fill="8DB3E2"/>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c>
          <w:tcPr>
            <w:tcW w:w="285" w:type="pct"/>
            <w:tcBorders>
              <w:top w:val="nil"/>
              <w:left w:val="nil"/>
              <w:bottom w:val="single" w:sz="8" w:space="0" w:color="auto"/>
              <w:right w:val="single" w:sz="8" w:space="0" w:color="auto"/>
            </w:tcBorders>
            <w:shd w:val="clear" w:color="auto" w:fill="auto"/>
            <w:vAlign w:val="center"/>
            <w:hideMark/>
          </w:tcPr>
          <w:p w:rsidR="006B67D5" w:rsidRPr="001A3157" w:rsidRDefault="006B67D5" w:rsidP="00E871CC">
            <w:pPr>
              <w:rPr>
                <w:rFonts w:ascii="Times New Roman" w:eastAsia="Times New Roman" w:hAnsi="Times New Roman" w:cs="Times New Roman"/>
                <w:color w:val="000000"/>
              </w:rPr>
            </w:pPr>
            <w:r w:rsidRPr="001A3157">
              <w:rPr>
                <w:rFonts w:ascii="Times New Roman" w:eastAsia="Times New Roman" w:hAnsi="Times New Roman" w:cs="Times New Roman"/>
                <w:color w:val="000000"/>
              </w:rPr>
              <w:t> </w:t>
            </w:r>
          </w:p>
        </w:tc>
      </w:tr>
    </w:tbl>
    <w:p w:rsidR="006B67D5" w:rsidRPr="001A3157" w:rsidRDefault="006B67D5" w:rsidP="006B67D5">
      <w:pPr>
        <w:rPr>
          <w:rFonts w:ascii="Times New Roman" w:hAnsi="Times New Roman" w:cs="Times New Roman"/>
        </w:rPr>
      </w:pPr>
    </w:p>
    <w:sectPr w:rsidR="006B67D5" w:rsidRPr="001A3157" w:rsidSect="00EC0D15">
      <w:pgSz w:w="15840" w:h="12240" w:orient="landscape"/>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BCA" w:rsidRDefault="00CA7BCA" w:rsidP="006B1D34">
      <w:pPr>
        <w:spacing w:after="0" w:line="240" w:lineRule="auto"/>
      </w:pPr>
      <w:r>
        <w:separator/>
      </w:r>
    </w:p>
  </w:endnote>
  <w:endnote w:type="continuationSeparator" w:id="0">
    <w:p w:rsidR="00CA7BCA" w:rsidRDefault="00CA7BCA" w:rsidP="006B1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71" w:rsidRDefault="00707071" w:rsidP="002F38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07071" w:rsidRDefault="007070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377515416"/>
      <w:docPartObj>
        <w:docPartGallery w:val="Page Numbers (Bottom of Page)"/>
        <w:docPartUnique/>
      </w:docPartObj>
    </w:sdtPr>
    <w:sdtEndPr>
      <w:rPr>
        <w:rFonts w:asciiTheme="minorHAnsi" w:hAnsiTheme="minorHAnsi"/>
      </w:rPr>
    </w:sdtEndPr>
    <w:sdtContent>
      <w:sdt>
        <w:sdtPr>
          <w:rPr>
            <w:rFonts w:asciiTheme="majorHAnsi" w:hAnsiTheme="majorHAnsi"/>
          </w:rPr>
          <w:id w:val="515735475"/>
          <w:docPartObj>
            <w:docPartGallery w:val="Page Numbers (Bottom of Page)"/>
            <w:docPartUnique/>
          </w:docPartObj>
        </w:sdtPr>
        <w:sdtEndPr>
          <w:rPr>
            <w:rFonts w:asciiTheme="minorHAnsi" w:hAnsiTheme="minorHAnsi"/>
          </w:rPr>
        </w:sdtEndPr>
        <w:sdtContent>
          <w:sdt>
            <w:sdtPr>
              <w:rPr>
                <w:rFonts w:asciiTheme="majorHAnsi" w:hAnsiTheme="majorHAnsi"/>
              </w:rPr>
              <w:id w:val="1576783566"/>
              <w:docPartObj>
                <w:docPartGallery w:val="Page Numbers (Bottom of Page)"/>
                <w:docPartUnique/>
              </w:docPartObj>
            </w:sdtPr>
            <w:sdtEndPr>
              <w:rPr>
                <w:rFonts w:asciiTheme="minorHAnsi" w:hAnsiTheme="minorHAnsi"/>
              </w:rPr>
            </w:sdtEndPr>
            <w:sdtContent>
              <w:p w:rsidR="00707071" w:rsidRPr="00836AF0" w:rsidRDefault="00707071" w:rsidP="002C6B37">
                <w:pPr>
                  <w:tabs>
                    <w:tab w:val="center" w:pos="4680"/>
                    <w:tab w:val="right" w:pos="9360"/>
                  </w:tabs>
                  <w:spacing w:after="0" w:line="240" w:lineRule="auto"/>
                  <w:jc w:val="right"/>
                </w:pPr>
                <w:r>
                  <w:fldChar w:fldCharType="begin"/>
                </w:r>
                <w:r>
                  <w:instrText xml:space="preserve"> PAGE   \* MERGEFORMAT </w:instrText>
                </w:r>
                <w:r>
                  <w:fldChar w:fldCharType="separate"/>
                </w:r>
                <w:r w:rsidR="00E32D29">
                  <w:rPr>
                    <w:noProof/>
                  </w:rPr>
                  <w:t>ii</w:t>
                </w:r>
                <w:r>
                  <w:rPr>
                    <w:noProof/>
                  </w:rPr>
                  <w:fldChar w:fldCharType="end"/>
                </w:r>
              </w:p>
              <w:p w:rsidR="00707071" w:rsidRPr="00836AF0" w:rsidRDefault="00707071" w:rsidP="002C6B37">
                <w:pPr>
                  <w:pBdr>
                    <w:top w:val="single" w:sz="4" w:space="1" w:color="auto"/>
                  </w:pBdr>
                  <w:rPr>
                    <w:rFonts w:ascii="Times New Roman" w:hAnsi="Times New Roman" w:cs="Times New Roman"/>
                    <w:sz w:val="16"/>
                    <w:szCs w:val="16"/>
                  </w:rPr>
                </w:pPr>
                <w:r w:rsidRPr="00836AF0">
                  <w:rPr>
                    <w:rFonts w:ascii="Times New Roman" w:hAnsi="Times New Roman" w:cs="Times New Roman"/>
                    <w:i/>
                    <w:sz w:val="16"/>
                    <w:szCs w:val="16"/>
                  </w:rPr>
                  <w:t>Client: OIDA   Consultant: AYJEF Water Works and Business Service PLC    Tele: +251 911 304019    E-Mail:ayconsult1@gmail.com</w:t>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BCA" w:rsidRDefault="00CA7BCA" w:rsidP="006B1D34">
      <w:pPr>
        <w:spacing w:after="0" w:line="240" w:lineRule="auto"/>
      </w:pPr>
      <w:r>
        <w:separator/>
      </w:r>
    </w:p>
  </w:footnote>
  <w:footnote w:type="continuationSeparator" w:id="0">
    <w:p w:rsidR="00CA7BCA" w:rsidRDefault="00CA7BCA" w:rsidP="006B1D34">
      <w:pPr>
        <w:spacing w:after="0" w:line="240" w:lineRule="auto"/>
      </w:pPr>
      <w:r>
        <w:continuationSeparator/>
      </w:r>
    </w:p>
  </w:footnote>
  <w:footnote w:id="1">
    <w:p w:rsidR="00707071" w:rsidRDefault="00707071">
      <w:pPr>
        <w:pStyle w:val="FootnoteText"/>
      </w:pPr>
      <w:r>
        <w:rPr>
          <w:rStyle w:val="FootnoteReference"/>
        </w:rPr>
        <w:footnoteRef/>
      </w:r>
      <w:r>
        <w:t xml:space="preserve"> Bonee is a traditional furrow irrigation production practice, which is carried out immediately after the most recent regular heavy rain season while the soil still remains moist.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071" w:rsidRPr="007120F5" w:rsidRDefault="00707071" w:rsidP="002C6B37">
    <w:pPr>
      <w:pStyle w:val="Header"/>
      <w:pBdr>
        <w:bottom w:val="single" w:sz="4" w:space="1" w:color="auto"/>
      </w:pBdr>
      <w:rPr>
        <w:rFonts w:ascii="Cambria" w:eastAsia="Times New Roman" w:hAnsi="Cambria"/>
        <w:i/>
        <w:sz w:val="18"/>
        <w:szCs w:val="16"/>
      </w:rPr>
    </w:pPr>
    <w:r>
      <w:rPr>
        <w:rFonts w:ascii="Times New Roman" w:hAnsi="Times New Roman"/>
        <w:i/>
        <w:sz w:val="18"/>
        <w:szCs w:val="16"/>
      </w:rPr>
      <w:t>Birbirsa</w:t>
    </w:r>
    <w:r w:rsidRPr="007120F5">
      <w:rPr>
        <w:rFonts w:ascii="Times New Roman" w:hAnsi="Times New Roman"/>
        <w:i/>
        <w:sz w:val="18"/>
        <w:szCs w:val="16"/>
      </w:rPr>
      <w:t xml:space="preserve"> SSIP Socio-economic &amp; Community Organization and Management Feasibility Study        (</w:t>
    </w:r>
    <w:r>
      <w:rPr>
        <w:rFonts w:ascii="Times New Roman" w:hAnsi="Times New Roman"/>
        <w:i/>
        <w:sz w:val="18"/>
        <w:szCs w:val="16"/>
      </w:rPr>
      <w:t>Final</w:t>
    </w:r>
    <w:r w:rsidRPr="007120F5">
      <w:rPr>
        <w:rFonts w:ascii="Times New Roman" w:hAnsi="Times New Roman"/>
        <w:i/>
        <w:sz w:val="18"/>
        <w:szCs w:val="16"/>
      </w:rPr>
      <w:t>)</w:t>
    </w:r>
  </w:p>
  <w:p w:rsidR="00707071" w:rsidRDefault="007070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576C"/>
    <w:multiLevelType w:val="multilevel"/>
    <w:tmpl w:val="7A163410"/>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38668C9"/>
    <w:multiLevelType w:val="hybridMultilevel"/>
    <w:tmpl w:val="878C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068CC"/>
    <w:multiLevelType w:val="hybridMultilevel"/>
    <w:tmpl w:val="39B689C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049669D"/>
    <w:multiLevelType w:val="multilevel"/>
    <w:tmpl w:val="1F3E096E"/>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1B200F9"/>
    <w:multiLevelType w:val="hybridMultilevel"/>
    <w:tmpl w:val="20E07B72"/>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2696D16"/>
    <w:multiLevelType w:val="hybridMultilevel"/>
    <w:tmpl w:val="608AEB9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nsid w:val="13FC5FBA"/>
    <w:multiLevelType w:val="hybridMultilevel"/>
    <w:tmpl w:val="51F6D5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92D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B71273"/>
    <w:multiLevelType w:val="hybridMultilevel"/>
    <w:tmpl w:val="18A03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nsid w:val="1B9A0D16"/>
    <w:multiLevelType w:val="hybridMultilevel"/>
    <w:tmpl w:val="D208F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1CDC67F8"/>
    <w:multiLevelType w:val="hybridMultilevel"/>
    <w:tmpl w:val="EB442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A3F57"/>
    <w:multiLevelType w:val="multilevel"/>
    <w:tmpl w:val="7A163410"/>
    <w:lvl w:ilvl="0">
      <w:start w:val="2"/>
      <w:numFmt w:val="decimal"/>
      <w:lvlText w:val="%1"/>
      <w:lvlJc w:val="left"/>
      <w:pPr>
        <w:tabs>
          <w:tab w:val="num" w:pos="480"/>
        </w:tabs>
        <w:ind w:left="480" w:hanging="480"/>
      </w:pPr>
    </w:lvl>
    <w:lvl w:ilvl="1">
      <w:start w:val="3"/>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26DC7258"/>
    <w:multiLevelType w:val="hybridMultilevel"/>
    <w:tmpl w:val="4AAE6A8C"/>
    <w:lvl w:ilvl="0" w:tplc="AD123C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B253C"/>
    <w:multiLevelType w:val="hybridMultilevel"/>
    <w:tmpl w:val="644E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5645CE"/>
    <w:multiLevelType w:val="hybridMultilevel"/>
    <w:tmpl w:val="79E6C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3152FD"/>
    <w:multiLevelType w:val="hybridMultilevel"/>
    <w:tmpl w:val="1444D2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551668"/>
    <w:multiLevelType w:val="hybridMultilevel"/>
    <w:tmpl w:val="DDE434AC"/>
    <w:lvl w:ilvl="0" w:tplc="378AF8A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BC0407"/>
    <w:multiLevelType w:val="hybridMultilevel"/>
    <w:tmpl w:val="475602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2C9876D4"/>
    <w:multiLevelType w:val="hybridMultilevel"/>
    <w:tmpl w:val="0CA0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E22647"/>
    <w:multiLevelType w:val="hybridMultilevel"/>
    <w:tmpl w:val="674415A6"/>
    <w:lvl w:ilvl="0" w:tplc="AD123CC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8539F8"/>
    <w:multiLevelType w:val="hybridMultilevel"/>
    <w:tmpl w:val="ABC2BA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A21D1"/>
    <w:multiLevelType w:val="multilevel"/>
    <w:tmpl w:val="6CB2629E"/>
    <w:lvl w:ilvl="0">
      <w:start w:val="1"/>
      <w:numFmt w:val="decimal"/>
      <w:lvlText w:val="%1."/>
      <w:lvlJc w:val="left"/>
      <w:pPr>
        <w:ind w:left="720" w:hanging="360"/>
      </w:pPr>
    </w:lvl>
    <w:lvl w:ilvl="1">
      <w:start w:val="1"/>
      <w:numFmt w:val="decimal"/>
      <w:isLgl/>
      <w:lvlText w:val="%1.%2."/>
      <w:lvlJc w:val="left"/>
      <w:pPr>
        <w:ind w:left="1440" w:hanging="108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34F1FE9"/>
    <w:multiLevelType w:val="hybridMultilevel"/>
    <w:tmpl w:val="EB9EA0DC"/>
    <w:lvl w:ilvl="0" w:tplc="04090009">
      <w:start w:val="1"/>
      <w:numFmt w:val="bullet"/>
      <w:lvlText w:val=""/>
      <w:lvlJc w:val="left"/>
      <w:pPr>
        <w:ind w:left="630" w:hanging="360"/>
      </w:pPr>
      <w:rPr>
        <w:rFonts w:ascii="Wingdings" w:hAnsi="Wingdings" w:hint="default"/>
        <w:b/>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33EC25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8054E86"/>
    <w:multiLevelType w:val="hybridMultilevel"/>
    <w:tmpl w:val="3C98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E73D6"/>
    <w:multiLevelType w:val="hybridMultilevel"/>
    <w:tmpl w:val="715C6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B17AA8"/>
    <w:multiLevelType w:val="hybridMultilevel"/>
    <w:tmpl w:val="AC7A5E7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7">
    <w:nsid w:val="4BF71076"/>
    <w:multiLevelType w:val="multilevel"/>
    <w:tmpl w:val="4216AA6E"/>
    <w:lvl w:ilvl="0">
      <w:start w:val="2"/>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9"/>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nsid w:val="4C1454C5"/>
    <w:multiLevelType w:val="hybridMultilevel"/>
    <w:tmpl w:val="A6F80604"/>
    <w:lvl w:ilvl="0" w:tplc="0409000F">
      <w:start w:val="1"/>
      <w:numFmt w:val="bullet"/>
      <w:lvlText w:val=""/>
      <w:lvlJc w:val="left"/>
      <w:pPr>
        <w:ind w:left="720" w:hanging="360"/>
      </w:pPr>
      <w:rPr>
        <w:rFonts w:ascii="Wingdings" w:hAnsi="Wingding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4D2D0203"/>
    <w:multiLevelType w:val="hybridMultilevel"/>
    <w:tmpl w:val="D3D2CD2E"/>
    <w:lvl w:ilvl="0" w:tplc="0B528FC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630" w:hanging="360"/>
      </w:pPr>
      <w:rPr>
        <w:rFonts w:ascii="Courier New" w:hAnsi="Courier New" w:cs="Courier New" w:hint="default"/>
      </w:rPr>
    </w:lvl>
    <w:lvl w:ilvl="2" w:tplc="0409001B" w:tentative="1">
      <w:start w:val="1"/>
      <w:numFmt w:val="bullet"/>
      <w:lvlText w:val=""/>
      <w:lvlJc w:val="left"/>
      <w:pPr>
        <w:ind w:left="1350" w:hanging="360"/>
      </w:pPr>
      <w:rPr>
        <w:rFonts w:ascii="Wingdings" w:hAnsi="Wingdings" w:hint="default"/>
      </w:rPr>
    </w:lvl>
    <w:lvl w:ilvl="3" w:tplc="0409000F" w:tentative="1">
      <w:start w:val="1"/>
      <w:numFmt w:val="bullet"/>
      <w:lvlText w:val=""/>
      <w:lvlJc w:val="left"/>
      <w:pPr>
        <w:ind w:left="2070" w:hanging="360"/>
      </w:pPr>
      <w:rPr>
        <w:rFonts w:ascii="Symbol" w:hAnsi="Symbol" w:hint="default"/>
      </w:rPr>
    </w:lvl>
    <w:lvl w:ilvl="4" w:tplc="04090019" w:tentative="1">
      <w:start w:val="1"/>
      <w:numFmt w:val="bullet"/>
      <w:lvlText w:val="o"/>
      <w:lvlJc w:val="left"/>
      <w:pPr>
        <w:ind w:left="2790" w:hanging="360"/>
      </w:pPr>
      <w:rPr>
        <w:rFonts w:ascii="Courier New" w:hAnsi="Courier New" w:cs="Courier New" w:hint="default"/>
      </w:rPr>
    </w:lvl>
    <w:lvl w:ilvl="5" w:tplc="0409001B" w:tentative="1">
      <w:start w:val="1"/>
      <w:numFmt w:val="bullet"/>
      <w:lvlText w:val=""/>
      <w:lvlJc w:val="left"/>
      <w:pPr>
        <w:ind w:left="3510" w:hanging="360"/>
      </w:pPr>
      <w:rPr>
        <w:rFonts w:ascii="Wingdings" w:hAnsi="Wingdings" w:hint="default"/>
      </w:rPr>
    </w:lvl>
    <w:lvl w:ilvl="6" w:tplc="0409000F" w:tentative="1">
      <w:start w:val="1"/>
      <w:numFmt w:val="bullet"/>
      <w:lvlText w:val=""/>
      <w:lvlJc w:val="left"/>
      <w:pPr>
        <w:ind w:left="4230" w:hanging="360"/>
      </w:pPr>
      <w:rPr>
        <w:rFonts w:ascii="Symbol" w:hAnsi="Symbol" w:hint="default"/>
      </w:rPr>
    </w:lvl>
    <w:lvl w:ilvl="7" w:tplc="04090019" w:tentative="1">
      <w:start w:val="1"/>
      <w:numFmt w:val="bullet"/>
      <w:lvlText w:val="o"/>
      <w:lvlJc w:val="left"/>
      <w:pPr>
        <w:ind w:left="4950" w:hanging="360"/>
      </w:pPr>
      <w:rPr>
        <w:rFonts w:ascii="Courier New" w:hAnsi="Courier New" w:cs="Courier New" w:hint="default"/>
      </w:rPr>
    </w:lvl>
    <w:lvl w:ilvl="8" w:tplc="0409001B" w:tentative="1">
      <w:start w:val="1"/>
      <w:numFmt w:val="bullet"/>
      <w:lvlText w:val=""/>
      <w:lvlJc w:val="left"/>
      <w:pPr>
        <w:ind w:left="5670" w:hanging="360"/>
      </w:pPr>
      <w:rPr>
        <w:rFonts w:ascii="Wingdings" w:hAnsi="Wingdings" w:hint="default"/>
      </w:rPr>
    </w:lvl>
  </w:abstractNum>
  <w:abstractNum w:abstractNumId="30">
    <w:nsid w:val="4DF91021"/>
    <w:multiLevelType w:val="hybridMultilevel"/>
    <w:tmpl w:val="E944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7B7B06"/>
    <w:multiLevelType w:val="multilevel"/>
    <w:tmpl w:val="E70A3274"/>
    <w:lvl w:ilvl="0">
      <w:start w:val="4"/>
      <w:numFmt w:val="decimal"/>
      <w:lvlText w:val="%1"/>
      <w:lvlJc w:val="left"/>
      <w:pPr>
        <w:tabs>
          <w:tab w:val="num" w:pos="720"/>
        </w:tabs>
        <w:ind w:left="720" w:hanging="720"/>
      </w:pPr>
    </w:lvl>
    <w:lvl w:ilvl="1">
      <w:start w:val="4"/>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53274D9C"/>
    <w:multiLevelType w:val="hybridMultilevel"/>
    <w:tmpl w:val="53288EA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F225B4"/>
    <w:multiLevelType w:val="multilevel"/>
    <w:tmpl w:val="7B249FB0"/>
    <w:lvl w:ilvl="0">
      <w:start w:val="4"/>
      <w:numFmt w:val="decimal"/>
      <w:lvlText w:val="%1."/>
      <w:lvlJc w:val="left"/>
      <w:pPr>
        <w:ind w:left="720" w:hanging="36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9F14E34"/>
    <w:multiLevelType w:val="hybridMultilevel"/>
    <w:tmpl w:val="D30C33AA"/>
    <w:lvl w:ilvl="0" w:tplc="0C09000F">
      <w:start w:val="1"/>
      <w:numFmt w:val="bullet"/>
      <w:lvlText w:val=""/>
      <w:lvlJc w:val="left"/>
      <w:pPr>
        <w:ind w:left="720" w:hanging="360"/>
      </w:pPr>
      <w:rPr>
        <w:rFonts w:ascii="Wingdings" w:hAnsi="Wingdings"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nsid w:val="5AD320CC"/>
    <w:multiLevelType w:val="multilevel"/>
    <w:tmpl w:val="D3587E5A"/>
    <w:lvl w:ilvl="0">
      <w:start w:val="2"/>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7"/>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nsid w:val="5E077CC0"/>
    <w:multiLevelType w:val="hybridMultilevel"/>
    <w:tmpl w:val="436AA0BE"/>
    <w:lvl w:ilvl="0" w:tplc="04090001">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nsid w:val="60CB199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400"/>
        </w:tabs>
        <w:ind w:left="4680" w:hanging="1440"/>
      </w:pPr>
    </w:lvl>
  </w:abstractNum>
  <w:abstractNum w:abstractNumId="38">
    <w:nsid w:val="611B0AFA"/>
    <w:multiLevelType w:val="multilevel"/>
    <w:tmpl w:val="D16A6384"/>
    <w:lvl w:ilvl="0">
      <w:start w:val="2"/>
      <w:numFmt w:val="none"/>
      <w:lvlText w:val="2.2.5."/>
      <w:lvlJc w:val="left"/>
      <w:pPr>
        <w:tabs>
          <w:tab w:val="num" w:pos="660"/>
        </w:tabs>
        <w:ind w:left="660" w:hanging="660"/>
      </w:pPr>
    </w:lvl>
    <w:lvl w:ilvl="1">
      <w:start w:val="2"/>
      <w:numFmt w:val="decimal"/>
      <w:lvlText w:val="%1.%2."/>
      <w:lvlJc w:val="left"/>
      <w:pPr>
        <w:tabs>
          <w:tab w:val="num" w:pos="660"/>
        </w:tabs>
        <w:ind w:left="660" w:hanging="660"/>
      </w:pPr>
    </w:lvl>
    <w:lvl w:ilvl="2">
      <w:start w:val="5"/>
      <w:numFmt w:val="decimal"/>
      <w:lvlText w:val="%1.%2.1."/>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nsid w:val="63B3200E"/>
    <w:multiLevelType w:val="multilevel"/>
    <w:tmpl w:val="CC5EBC86"/>
    <w:lvl w:ilvl="0">
      <w:start w:val="2"/>
      <w:numFmt w:val="decimal"/>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0"/>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0">
    <w:nsid w:val="64E62868"/>
    <w:multiLevelType w:val="multilevel"/>
    <w:tmpl w:val="1F3E096E"/>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656C3D14"/>
    <w:multiLevelType w:val="multilevel"/>
    <w:tmpl w:val="68C49E70"/>
    <w:lvl w:ilvl="0">
      <w:start w:val="1"/>
      <w:numFmt w:val="decimal"/>
      <w:lvlText w:val="%1"/>
      <w:lvlJc w:val="left"/>
      <w:pPr>
        <w:tabs>
          <w:tab w:val="num" w:pos="375"/>
        </w:tabs>
        <w:ind w:left="375" w:hanging="375"/>
      </w:pPr>
      <w:rPr>
        <w:rFonts w:hint="default"/>
      </w:rPr>
    </w:lvl>
    <w:lvl w:ilvl="1">
      <w:start w:val="2"/>
      <w:numFmt w:val="decimal"/>
      <w:pStyle w:val="Heading2135p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67061B5A"/>
    <w:multiLevelType w:val="multilevel"/>
    <w:tmpl w:val="2716C368"/>
    <w:lvl w:ilvl="0">
      <w:start w:val="2"/>
      <w:numFmt w:val="decimal"/>
      <w:lvlText w:val="%1."/>
      <w:lvlJc w:val="left"/>
      <w:pPr>
        <w:tabs>
          <w:tab w:val="num" w:pos="660"/>
        </w:tabs>
        <w:ind w:left="660" w:hanging="660"/>
      </w:pPr>
    </w:lvl>
    <w:lvl w:ilvl="1">
      <w:start w:val="5"/>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6CC62DBC"/>
    <w:multiLevelType w:val="hybridMultilevel"/>
    <w:tmpl w:val="A6C6806E"/>
    <w:lvl w:ilvl="0" w:tplc="E932C9C6">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170" w:hanging="360"/>
      </w:pPr>
      <w:rPr>
        <w:rFonts w:ascii="Courier New" w:hAnsi="Courier New" w:cs="Courier New" w:hint="default"/>
      </w:rPr>
    </w:lvl>
    <w:lvl w:ilvl="2" w:tplc="0409001B" w:tentative="1">
      <w:start w:val="1"/>
      <w:numFmt w:val="bullet"/>
      <w:lvlText w:val=""/>
      <w:lvlJc w:val="left"/>
      <w:pPr>
        <w:ind w:left="1890" w:hanging="360"/>
      </w:pPr>
      <w:rPr>
        <w:rFonts w:ascii="Wingdings" w:hAnsi="Wingdings" w:hint="default"/>
      </w:rPr>
    </w:lvl>
    <w:lvl w:ilvl="3" w:tplc="0409000F" w:tentative="1">
      <w:start w:val="1"/>
      <w:numFmt w:val="bullet"/>
      <w:lvlText w:val=""/>
      <w:lvlJc w:val="left"/>
      <w:pPr>
        <w:ind w:left="2610" w:hanging="360"/>
      </w:pPr>
      <w:rPr>
        <w:rFonts w:ascii="Symbol" w:hAnsi="Symbol" w:hint="default"/>
      </w:rPr>
    </w:lvl>
    <w:lvl w:ilvl="4" w:tplc="04090019" w:tentative="1">
      <w:start w:val="1"/>
      <w:numFmt w:val="bullet"/>
      <w:lvlText w:val="o"/>
      <w:lvlJc w:val="left"/>
      <w:pPr>
        <w:ind w:left="3330" w:hanging="360"/>
      </w:pPr>
      <w:rPr>
        <w:rFonts w:ascii="Courier New" w:hAnsi="Courier New" w:cs="Courier New" w:hint="default"/>
      </w:rPr>
    </w:lvl>
    <w:lvl w:ilvl="5" w:tplc="0409001B" w:tentative="1">
      <w:start w:val="1"/>
      <w:numFmt w:val="bullet"/>
      <w:lvlText w:val=""/>
      <w:lvlJc w:val="left"/>
      <w:pPr>
        <w:ind w:left="4050" w:hanging="360"/>
      </w:pPr>
      <w:rPr>
        <w:rFonts w:ascii="Wingdings" w:hAnsi="Wingdings" w:hint="default"/>
      </w:rPr>
    </w:lvl>
    <w:lvl w:ilvl="6" w:tplc="0409000F" w:tentative="1">
      <w:start w:val="1"/>
      <w:numFmt w:val="bullet"/>
      <w:lvlText w:val=""/>
      <w:lvlJc w:val="left"/>
      <w:pPr>
        <w:ind w:left="4770" w:hanging="360"/>
      </w:pPr>
      <w:rPr>
        <w:rFonts w:ascii="Symbol" w:hAnsi="Symbol" w:hint="default"/>
      </w:rPr>
    </w:lvl>
    <w:lvl w:ilvl="7" w:tplc="04090019" w:tentative="1">
      <w:start w:val="1"/>
      <w:numFmt w:val="bullet"/>
      <w:lvlText w:val="o"/>
      <w:lvlJc w:val="left"/>
      <w:pPr>
        <w:ind w:left="5490" w:hanging="360"/>
      </w:pPr>
      <w:rPr>
        <w:rFonts w:ascii="Courier New" w:hAnsi="Courier New" w:cs="Courier New" w:hint="default"/>
      </w:rPr>
    </w:lvl>
    <w:lvl w:ilvl="8" w:tplc="0409001B" w:tentative="1">
      <w:start w:val="1"/>
      <w:numFmt w:val="bullet"/>
      <w:lvlText w:val=""/>
      <w:lvlJc w:val="left"/>
      <w:pPr>
        <w:ind w:left="6210" w:hanging="360"/>
      </w:pPr>
      <w:rPr>
        <w:rFonts w:ascii="Wingdings" w:hAnsi="Wingdings" w:hint="default"/>
      </w:rPr>
    </w:lvl>
  </w:abstractNum>
  <w:abstractNum w:abstractNumId="44">
    <w:nsid w:val="6ECE2B69"/>
    <w:multiLevelType w:val="hybridMultilevel"/>
    <w:tmpl w:val="1E36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CA3E62"/>
    <w:multiLevelType w:val="hybridMultilevel"/>
    <w:tmpl w:val="C8E8EC60"/>
    <w:lvl w:ilvl="0" w:tplc="D05022F4">
      <w:start w:val="1"/>
      <w:numFmt w:val="bullet"/>
      <w:lvlText w:val=""/>
      <w:lvlJc w:val="left"/>
      <w:pPr>
        <w:ind w:left="720" w:hanging="360"/>
      </w:pPr>
      <w:rPr>
        <w:rFonts w:ascii="Wingdings" w:hAnsi="Wingdings"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6">
    <w:nsid w:val="71A109FD"/>
    <w:multiLevelType w:val="hybridMultilevel"/>
    <w:tmpl w:val="E63078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2CF475D"/>
    <w:multiLevelType w:val="hybridMultilevel"/>
    <w:tmpl w:val="DC3EC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3D46A1E"/>
    <w:multiLevelType w:val="multilevel"/>
    <w:tmpl w:val="7DA828E0"/>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nsid w:val="74010B06"/>
    <w:multiLevelType w:val="hybridMultilevel"/>
    <w:tmpl w:val="42ECA3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64C160A"/>
    <w:multiLevelType w:val="multilevel"/>
    <w:tmpl w:val="7A267004"/>
    <w:lvl w:ilvl="0">
      <w:start w:val="2"/>
      <w:numFmt w:val="decimal"/>
      <w:lvlText w:val="%1."/>
      <w:lvlJc w:val="left"/>
      <w:pPr>
        <w:tabs>
          <w:tab w:val="num" w:pos="660"/>
        </w:tabs>
        <w:ind w:left="660" w:hanging="660"/>
      </w:pPr>
    </w:lvl>
    <w:lvl w:ilvl="1">
      <w:start w:val="4"/>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nsid w:val="78F233E8"/>
    <w:multiLevelType w:val="hybridMultilevel"/>
    <w:tmpl w:val="37F8B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CA65139"/>
    <w:multiLevelType w:val="hybridMultilevel"/>
    <w:tmpl w:val="89BC8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D114CBD"/>
    <w:multiLevelType w:val="hybridMultilevel"/>
    <w:tmpl w:val="15DC1A42"/>
    <w:lvl w:ilvl="0" w:tplc="1234BA92">
      <w:start w:val="6"/>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7DC65B28"/>
    <w:multiLevelType w:val="hybridMultilevel"/>
    <w:tmpl w:val="8AFC5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9"/>
  </w:num>
  <w:num w:numId="4">
    <w:abstractNumId w:val="5"/>
  </w:num>
  <w:num w:numId="5">
    <w:abstractNumId w:val="4"/>
  </w:num>
  <w:num w:numId="6">
    <w:abstractNumId w:val="43"/>
  </w:num>
  <w:num w:numId="7">
    <w:abstractNumId w:val="15"/>
  </w:num>
  <w:num w:numId="8">
    <w:abstractNumId w:val="8"/>
  </w:num>
  <w:num w:numId="9">
    <w:abstractNumId w:val="45"/>
  </w:num>
  <w:num w:numId="10">
    <w:abstractNumId w:val="17"/>
  </w:num>
  <w:num w:numId="11">
    <w:abstractNumId w:val="34"/>
  </w:num>
  <w:num w:numId="12">
    <w:abstractNumId w:val="28"/>
  </w:num>
  <w:num w:numId="13">
    <w:abstractNumId w:val="19"/>
  </w:num>
  <w:num w:numId="14">
    <w:abstractNumId w:val="36"/>
  </w:num>
  <w:num w:numId="15">
    <w:abstractNumId w:val="22"/>
  </w:num>
  <w:num w:numId="16">
    <w:abstractNumId w:val="51"/>
  </w:num>
  <w:num w:numId="17">
    <w:abstractNumId w:val="46"/>
  </w:num>
  <w:num w:numId="18">
    <w:abstractNumId w:val="47"/>
  </w:num>
  <w:num w:numId="19">
    <w:abstractNumId w:val="44"/>
  </w:num>
  <w:num w:numId="20">
    <w:abstractNumId w:val="49"/>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2"/>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2"/>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startOverride w:val="2"/>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14"/>
  </w:num>
  <w:num w:numId="35">
    <w:abstractNumId w:val="10"/>
  </w:num>
  <w:num w:numId="36">
    <w:abstractNumId w:val="2"/>
  </w:num>
  <w:num w:numId="37">
    <w:abstractNumId w:val="32"/>
  </w:num>
  <w:num w:numId="38">
    <w:abstractNumId w:val="40"/>
  </w:num>
  <w:num w:numId="39">
    <w:abstractNumId w:val="9"/>
  </w:num>
  <w:num w:numId="40">
    <w:abstractNumId w:val="18"/>
  </w:num>
  <w:num w:numId="41">
    <w:abstractNumId w:val="13"/>
  </w:num>
  <w:num w:numId="42">
    <w:abstractNumId w:val="7"/>
  </w:num>
  <w:num w:numId="43">
    <w:abstractNumId w:val="54"/>
  </w:num>
  <w:num w:numId="44">
    <w:abstractNumId w:val="30"/>
  </w:num>
  <w:num w:numId="45">
    <w:abstractNumId w:val="1"/>
  </w:num>
  <w:num w:numId="46">
    <w:abstractNumId w:val="41"/>
  </w:num>
  <w:num w:numId="47">
    <w:abstractNumId w:val="20"/>
  </w:num>
  <w:num w:numId="48">
    <w:abstractNumId w:val="6"/>
  </w:num>
  <w:num w:numId="49">
    <w:abstractNumId w:val="52"/>
  </w:num>
  <w:num w:numId="50">
    <w:abstractNumId w:val="24"/>
  </w:num>
  <w:num w:numId="51">
    <w:abstractNumId w:val="23"/>
  </w:num>
  <w:num w:numId="52">
    <w:abstractNumId w:val="25"/>
  </w:num>
  <w:num w:numId="53">
    <w:abstractNumId w:val="26"/>
  </w:num>
  <w:num w:numId="54">
    <w:abstractNumId w:val="3"/>
  </w:num>
  <w:num w:numId="55">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38B5"/>
    <w:rsid w:val="0000176D"/>
    <w:rsid w:val="00001855"/>
    <w:rsid w:val="00001992"/>
    <w:rsid w:val="00002EB9"/>
    <w:rsid w:val="00004489"/>
    <w:rsid w:val="0000491C"/>
    <w:rsid w:val="0000581B"/>
    <w:rsid w:val="00005CDD"/>
    <w:rsid w:val="00007022"/>
    <w:rsid w:val="0000719C"/>
    <w:rsid w:val="00007518"/>
    <w:rsid w:val="00010E3F"/>
    <w:rsid w:val="0001105E"/>
    <w:rsid w:val="000113E2"/>
    <w:rsid w:val="00012391"/>
    <w:rsid w:val="00012FCB"/>
    <w:rsid w:val="00013445"/>
    <w:rsid w:val="000143AF"/>
    <w:rsid w:val="0001447E"/>
    <w:rsid w:val="0001494E"/>
    <w:rsid w:val="00014A39"/>
    <w:rsid w:val="00017004"/>
    <w:rsid w:val="000177D3"/>
    <w:rsid w:val="000204CF"/>
    <w:rsid w:val="00024BED"/>
    <w:rsid w:val="00025D7B"/>
    <w:rsid w:val="00027580"/>
    <w:rsid w:val="00027694"/>
    <w:rsid w:val="00027A05"/>
    <w:rsid w:val="00030A81"/>
    <w:rsid w:val="00031A8B"/>
    <w:rsid w:val="0003262D"/>
    <w:rsid w:val="00032E54"/>
    <w:rsid w:val="00033803"/>
    <w:rsid w:val="00035A5E"/>
    <w:rsid w:val="000366AE"/>
    <w:rsid w:val="00037A32"/>
    <w:rsid w:val="0004014F"/>
    <w:rsid w:val="00040D0E"/>
    <w:rsid w:val="000413E4"/>
    <w:rsid w:val="00043542"/>
    <w:rsid w:val="0004406C"/>
    <w:rsid w:val="00046F7F"/>
    <w:rsid w:val="00047185"/>
    <w:rsid w:val="00052EAC"/>
    <w:rsid w:val="00053856"/>
    <w:rsid w:val="00054722"/>
    <w:rsid w:val="00054A71"/>
    <w:rsid w:val="00054EAA"/>
    <w:rsid w:val="00055993"/>
    <w:rsid w:val="00056386"/>
    <w:rsid w:val="00056A57"/>
    <w:rsid w:val="00056D61"/>
    <w:rsid w:val="00057E4C"/>
    <w:rsid w:val="00057EB8"/>
    <w:rsid w:val="000601A9"/>
    <w:rsid w:val="000607D6"/>
    <w:rsid w:val="000610CC"/>
    <w:rsid w:val="00062B83"/>
    <w:rsid w:val="00063860"/>
    <w:rsid w:val="00063AE0"/>
    <w:rsid w:val="0006414C"/>
    <w:rsid w:val="00064B4E"/>
    <w:rsid w:val="00065A43"/>
    <w:rsid w:val="000670AC"/>
    <w:rsid w:val="000701DD"/>
    <w:rsid w:val="00070B95"/>
    <w:rsid w:val="000716FA"/>
    <w:rsid w:val="00071AF0"/>
    <w:rsid w:val="00072662"/>
    <w:rsid w:val="00072C5B"/>
    <w:rsid w:val="000730F7"/>
    <w:rsid w:val="0007350E"/>
    <w:rsid w:val="000736C4"/>
    <w:rsid w:val="000743A4"/>
    <w:rsid w:val="00074628"/>
    <w:rsid w:val="00077AAC"/>
    <w:rsid w:val="00081E77"/>
    <w:rsid w:val="0008228F"/>
    <w:rsid w:val="00082BB6"/>
    <w:rsid w:val="000845A8"/>
    <w:rsid w:val="00084902"/>
    <w:rsid w:val="0008491A"/>
    <w:rsid w:val="00084F9A"/>
    <w:rsid w:val="00086419"/>
    <w:rsid w:val="00086FD4"/>
    <w:rsid w:val="000901F4"/>
    <w:rsid w:val="000906C6"/>
    <w:rsid w:val="0009140C"/>
    <w:rsid w:val="00091839"/>
    <w:rsid w:val="000928CF"/>
    <w:rsid w:val="00092A56"/>
    <w:rsid w:val="00092F60"/>
    <w:rsid w:val="0009368F"/>
    <w:rsid w:val="00094761"/>
    <w:rsid w:val="00094B1E"/>
    <w:rsid w:val="00095622"/>
    <w:rsid w:val="00095727"/>
    <w:rsid w:val="000961A6"/>
    <w:rsid w:val="000964C9"/>
    <w:rsid w:val="00096F56"/>
    <w:rsid w:val="0009750B"/>
    <w:rsid w:val="00097982"/>
    <w:rsid w:val="000A197E"/>
    <w:rsid w:val="000A2107"/>
    <w:rsid w:val="000A26F7"/>
    <w:rsid w:val="000A41D2"/>
    <w:rsid w:val="000A6B52"/>
    <w:rsid w:val="000A71A3"/>
    <w:rsid w:val="000A72F1"/>
    <w:rsid w:val="000B3225"/>
    <w:rsid w:val="000B43CB"/>
    <w:rsid w:val="000B5D8E"/>
    <w:rsid w:val="000B7C45"/>
    <w:rsid w:val="000B7C4D"/>
    <w:rsid w:val="000C19BD"/>
    <w:rsid w:val="000C2348"/>
    <w:rsid w:val="000C25A0"/>
    <w:rsid w:val="000C3311"/>
    <w:rsid w:val="000C3756"/>
    <w:rsid w:val="000C3DFA"/>
    <w:rsid w:val="000C3FC1"/>
    <w:rsid w:val="000C455A"/>
    <w:rsid w:val="000C654F"/>
    <w:rsid w:val="000C6620"/>
    <w:rsid w:val="000D10F8"/>
    <w:rsid w:val="000D2567"/>
    <w:rsid w:val="000D2C9F"/>
    <w:rsid w:val="000D310A"/>
    <w:rsid w:val="000D3E83"/>
    <w:rsid w:val="000D6781"/>
    <w:rsid w:val="000D7AF7"/>
    <w:rsid w:val="000E2499"/>
    <w:rsid w:val="000E25C2"/>
    <w:rsid w:val="000E5066"/>
    <w:rsid w:val="000E5FD3"/>
    <w:rsid w:val="000E6156"/>
    <w:rsid w:val="000E6B24"/>
    <w:rsid w:val="000F0221"/>
    <w:rsid w:val="000F07B0"/>
    <w:rsid w:val="000F201C"/>
    <w:rsid w:val="000F32DF"/>
    <w:rsid w:val="000F536C"/>
    <w:rsid w:val="000F559C"/>
    <w:rsid w:val="000F60BC"/>
    <w:rsid w:val="000F687C"/>
    <w:rsid w:val="000F7086"/>
    <w:rsid w:val="001008FB"/>
    <w:rsid w:val="00101875"/>
    <w:rsid w:val="001039B4"/>
    <w:rsid w:val="00103E80"/>
    <w:rsid w:val="00104178"/>
    <w:rsid w:val="00104325"/>
    <w:rsid w:val="00104A31"/>
    <w:rsid w:val="00105B22"/>
    <w:rsid w:val="0010611D"/>
    <w:rsid w:val="001072DD"/>
    <w:rsid w:val="00107AB7"/>
    <w:rsid w:val="00107F81"/>
    <w:rsid w:val="00110C20"/>
    <w:rsid w:val="00112259"/>
    <w:rsid w:val="001122E3"/>
    <w:rsid w:val="00112949"/>
    <w:rsid w:val="00113657"/>
    <w:rsid w:val="001140F8"/>
    <w:rsid w:val="0011446B"/>
    <w:rsid w:val="00114EAA"/>
    <w:rsid w:val="00120094"/>
    <w:rsid w:val="00121FED"/>
    <w:rsid w:val="00122B2E"/>
    <w:rsid w:val="0012306C"/>
    <w:rsid w:val="00123CFE"/>
    <w:rsid w:val="00124FAB"/>
    <w:rsid w:val="00125184"/>
    <w:rsid w:val="001256FD"/>
    <w:rsid w:val="00125B4D"/>
    <w:rsid w:val="00127DDB"/>
    <w:rsid w:val="0013109B"/>
    <w:rsid w:val="001315E9"/>
    <w:rsid w:val="00131777"/>
    <w:rsid w:val="001333F9"/>
    <w:rsid w:val="00133FB3"/>
    <w:rsid w:val="0013474D"/>
    <w:rsid w:val="00135A6A"/>
    <w:rsid w:val="00137079"/>
    <w:rsid w:val="0013744C"/>
    <w:rsid w:val="0013768F"/>
    <w:rsid w:val="00141A8A"/>
    <w:rsid w:val="00141DBE"/>
    <w:rsid w:val="001445AE"/>
    <w:rsid w:val="00144B4D"/>
    <w:rsid w:val="001461ED"/>
    <w:rsid w:val="00146D6B"/>
    <w:rsid w:val="00146F4F"/>
    <w:rsid w:val="00146FBA"/>
    <w:rsid w:val="00150CF9"/>
    <w:rsid w:val="001527B6"/>
    <w:rsid w:val="00152C7E"/>
    <w:rsid w:val="0015348B"/>
    <w:rsid w:val="0015357F"/>
    <w:rsid w:val="00154036"/>
    <w:rsid w:val="00155967"/>
    <w:rsid w:val="00155D05"/>
    <w:rsid w:val="00157CE0"/>
    <w:rsid w:val="001600D2"/>
    <w:rsid w:val="0016091D"/>
    <w:rsid w:val="001609C5"/>
    <w:rsid w:val="00160C2B"/>
    <w:rsid w:val="00160E10"/>
    <w:rsid w:val="001612C8"/>
    <w:rsid w:val="00161DD5"/>
    <w:rsid w:val="00162472"/>
    <w:rsid w:val="00162F75"/>
    <w:rsid w:val="00163159"/>
    <w:rsid w:val="001631E5"/>
    <w:rsid w:val="0016361B"/>
    <w:rsid w:val="00163857"/>
    <w:rsid w:val="00164F6E"/>
    <w:rsid w:val="0016626B"/>
    <w:rsid w:val="00166DFF"/>
    <w:rsid w:val="00171547"/>
    <w:rsid w:val="0017333C"/>
    <w:rsid w:val="001741BC"/>
    <w:rsid w:val="00174490"/>
    <w:rsid w:val="00174F22"/>
    <w:rsid w:val="00175973"/>
    <w:rsid w:val="00176AD9"/>
    <w:rsid w:val="00180BDB"/>
    <w:rsid w:val="00180E41"/>
    <w:rsid w:val="00181183"/>
    <w:rsid w:val="0018144F"/>
    <w:rsid w:val="001834CA"/>
    <w:rsid w:val="001845D4"/>
    <w:rsid w:val="001865E1"/>
    <w:rsid w:val="00190988"/>
    <w:rsid w:val="00190CBC"/>
    <w:rsid w:val="00190FD9"/>
    <w:rsid w:val="00191685"/>
    <w:rsid w:val="00193B91"/>
    <w:rsid w:val="00197096"/>
    <w:rsid w:val="001A05D9"/>
    <w:rsid w:val="001A0FA8"/>
    <w:rsid w:val="001A23ED"/>
    <w:rsid w:val="001A3157"/>
    <w:rsid w:val="001A3D11"/>
    <w:rsid w:val="001A3F32"/>
    <w:rsid w:val="001A5BCD"/>
    <w:rsid w:val="001B02EA"/>
    <w:rsid w:val="001B03D5"/>
    <w:rsid w:val="001B053A"/>
    <w:rsid w:val="001B18B2"/>
    <w:rsid w:val="001B221C"/>
    <w:rsid w:val="001B2CBA"/>
    <w:rsid w:val="001B2CD8"/>
    <w:rsid w:val="001B5743"/>
    <w:rsid w:val="001B5C34"/>
    <w:rsid w:val="001B7C9D"/>
    <w:rsid w:val="001B7F55"/>
    <w:rsid w:val="001C12E7"/>
    <w:rsid w:val="001C2CAB"/>
    <w:rsid w:val="001C4A29"/>
    <w:rsid w:val="001C5581"/>
    <w:rsid w:val="001C55C2"/>
    <w:rsid w:val="001C5EB1"/>
    <w:rsid w:val="001C64FB"/>
    <w:rsid w:val="001C747B"/>
    <w:rsid w:val="001C7570"/>
    <w:rsid w:val="001C7B08"/>
    <w:rsid w:val="001D0F5A"/>
    <w:rsid w:val="001D1C1F"/>
    <w:rsid w:val="001D1EA1"/>
    <w:rsid w:val="001D2213"/>
    <w:rsid w:val="001D3593"/>
    <w:rsid w:val="001D3E6D"/>
    <w:rsid w:val="001D42D1"/>
    <w:rsid w:val="001D4EBC"/>
    <w:rsid w:val="001D5283"/>
    <w:rsid w:val="001D6FB7"/>
    <w:rsid w:val="001D7CF4"/>
    <w:rsid w:val="001E070A"/>
    <w:rsid w:val="001E1761"/>
    <w:rsid w:val="001E283D"/>
    <w:rsid w:val="001E4364"/>
    <w:rsid w:val="001E49B7"/>
    <w:rsid w:val="001E58C5"/>
    <w:rsid w:val="001E60FA"/>
    <w:rsid w:val="001E62C8"/>
    <w:rsid w:val="001E672B"/>
    <w:rsid w:val="001E6C76"/>
    <w:rsid w:val="001E6EA8"/>
    <w:rsid w:val="001F0951"/>
    <w:rsid w:val="001F0B00"/>
    <w:rsid w:val="001F12BF"/>
    <w:rsid w:val="001F18C4"/>
    <w:rsid w:val="001F19B3"/>
    <w:rsid w:val="001F1FBA"/>
    <w:rsid w:val="001F34BD"/>
    <w:rsid w:val="001F387F"/>
    <w:rsid w:val="001F40F2"/>
    <w:rsid w:val="001F5D1A"/>
    <w:rsid w:val="001F6B4F"/>
    <w:rsid w:val="001F7A15"/>
    <w:rsid w:val="002005E6"/>
    <w:rsid w:val="00200755"/>
    <w:rsid w:val="00202519"/>
    <w:rsid w:val="00203447"/>
    <w:rsid w:val="002035D8"/>
    <w:rsid w:val="00204419"/>
    <w:rsid w:val="0020542B"/>
    <w:rsid w:val="0020562E"/>
    <w:rsid w:val="00205BD1"/>
    <w:rsid w:val="00206F4D"/>
    <w:rsid w:val="00207446"/>
    <w:rsid w:val="00210866"/>
    <w:rsid w:val="0021103C"/>
    <w:rsid w:val="0021215C"/>
    <w:rsid w:val="00213EC2"/>
    <w:rsid w:val="00214EFE"/>
    <w:rsid w:val="00215395"/>
    <w:rsid w:val="00215707"/>
    <w:rsid w:val="00216766"/>
    <w:rsid w:val="002169F1"/>
    <w:rsid w:val="00217C09"/>
    <w:rsid w:val="002208A6"/>
    <w:rsid w:val="00221E73"/>
    <w:rsid w:val="00222F9D"/>
    <w:rsid w:val="002233A9"/>
    <w:rsid w:val="002238C0"/>
    <w:rsid w:val="002244F8"/>
    <w:rsid w:val="00224705"/>
    <w:rsid w:val="00224A01"/>
    <w:rsid w:val="00225759"/>
    <w:rsid w:val="00225EEE"/>
    <w:rsid w:val="002264BF"/>
    <w:rsid w:val="00226CD5"/>
    <w:rsid w:val="00231FB3"/>
    <w:rsid w:val="002322F1"/>
    <w:rsid w:val="00232EBD"/>
    <w:rsid w:val="0023355D"/>
    <w:rsid w:val="0023404E"/>
    <w:rsid w:val="002353FE"/>
    <w:rsid w:val="002357F6"/>
    <w:rsid w:val="00235BD5"/>
    <w:rsid w:val="00235DE2"/>
    <w:rsid w:val="002368B7"/>
    <w:rsid w:val="00237E14"/>
    <w:rsid w:val="00241DAE"/>
    <w:rsid w:val="002455B0"/>
    <w:rsid w:val="002478E0"/>
    <w:rsid w:val="00247FB7"/>
    <w:rsid w:val="002505C0"/>
    <w:rsid w:val="00250FEA"/>
    <w:rsid w:val="00251260"/>
    <w:rsid w:val="002512E7"/>
    <w:rsid w:val="00251914"/>
    <w:rsid w:val="00251E39"/>
    <w:rsid w:val="00251E42"/>
    <w:rsid w:val="00253E8C"/>
    <w:rsid w:val="00255B85"/>
    <w:rsid w:val="00257AB8"/>
    <w:rsid w:val="00257C35"/>
    <w:rsid w:val="00260774"/>
    <w:rsid w:val="00261976"/>
    <w:rsid w:val="00263EDD"/>
    <w:rsid w:val="0026418B"/>
    <w:rsid w:val="002658E1"/>
    <w:rsid w:val="00265B3B"/>
    <w:rsid w:val="00265DC2"/>
    <w:rsid w:val="00265EA4"/>
    <w:rsid w:val="00266292"/>
    <w:rsid w:val="00266FF0"/>
    <w:rsid w:val="0026708D"/>
    <w:rsid w:val="00267368"/>
    <w:rsid w:val="002676B5"/>
    <w:rsid w:val="00267D25"/>
    <w:rsid w:val="00270237"/>
    <w:rsid w:val="00270C1C"/>
    <w:rsid w:val="00271A84"/>
    <w:rsid w:val="002738BE"/>
    <w:rsid w:val="00274DBA"/>
    <w:rsid w:val="0027637F"/>
    <w:rsid w:val="00276A0D"/>
    <w:rsid w:val="00276D6F"/>
    <w:rsid w:val="002803EA"/>
    <w:rsid w:val="00283B7F"/>
    <w:rsid w:val="00283D07"/>
    <w:rsid w:val="00284299"/>
    <w:rsid w:val="0028541F"/>
    <w:rsid w:val="00286661"/>
    <w:rsid w:val="00287A21"/>
    <w:rsid w:val="00287FD6"/>
    <w:rsid w:val="00292627"/>
    <w:rsid w:val="0029344E"/>
    <w:rsid w:val="0029378A"/>
    <w:rsid w:val="0029446B"/>
    <w:rsid w:val="00294E13"/>
    <w:rsid w:val="0029603B"/>
    <w:rsid w:val="00296291"/>
    <w:rsid w:val="00296578"/>
    <w:rsid w:val="0029675E"/>
    <w:rsid w:val="0029696B"/>
    <w:rsid w:val="00296A48"/>
    <w:rsid w:val="00296C6A"/>
    <w:rsid w:val="00297933"/>
    <w:rsid w:val="00297B26"/>
    <w:rsid w:val="002A18D5"/>
    <w:rsid w:val="002A2402"/>
    <w:rsid w:val="002A3605"/>
    <w:rsid w:val="002A4C0E"/>
    <w:rsid w:val="002A7A07"/>
    <w:rsid w:val="002A7E6A"/>
    <w:rsid w:val="002B2062"/>
    <w:rsid w:val="002B2E57"/>
    <w:rsid w:val="002B42A0"/>
    <w:rsid w:val="002B4C10"/>
    <w:rsid w:val="002B4D52"/>
    <w:rsid w:val="002B583B"/>
    <w:rsid w:val="002B61A4"/>
    <w:rsid w:val="002B63AB"/>
    <w:rsid w:val="002B689C"/>
    <w:rsid w:val="002B76E6"/>
    <w:rsid w:val="002B7BC7"/>
    <w:rsid w:val="002C36C9"/>
    <w:rsid w:val="002C44B4"/>
    <w:rsid w:val="002C49AB"/>
    <w:rsid w:val="002C4A3E"/>
    <w:rsid w:val="002C5EA6"/>
    <w:rsid w:val="002C6043"/>
    <w:rsid w:val="002C6B37"/>
    <w:rsid w:val="002C711F"/>
    <w:rsid w:val="002C7729"/>
    <w:rsid w:val="002D0684"/>
    <w:rsid w:val="002D0C28"/>
    <w:rsid w:val="002D1D43"/>
    <w:rsid w:val="002D24C2"/>
    <w:rsid w:val="002D2E1D"/>
    <w:rsid w:val="002D43B0"/>
    <w:rsid w:val="002D5DF3"/>
    <w:rsid w:val="002D6773"/>
    <w:rsid w:val="002E032C"/>
    <w:rsid w:val="002E083E"/>
    <w:rsid w:val="002E0C03"/>
    <w:rsid w:val="002E3DC3"/>
    <w:rsid w:val="002E4023"/>
    <w:rsid w:val="002E40D2"/>
    <w:rsid w:val="002E4BC6"/>
    <w:rsid w:val="002E528E"/>
    <w:rsid w:val="002E6E62"/>
    <w:rsid w:val="002F2000"/>
    <w:rsid w:val="002F2237"/>
    <w:rsid w:val="002F3092"/>
    <w:rsid w:val="002F387F"/>
    <w:rsid w:val="002F46FE"/>
    <w:rsid w:val="002F578D"/>
    <w:rsid w:val="002F6E20"/>
    <w:rsid w:val="002F782C"/>
    <w:rsid w:val="002F7FF7"/>
    <w:rsid w:val="0030025C"/>
    <w:rsid w:val="00301326"/>
    <w:rsid w:val="003018F4"/>
    <w:rsid w:val="00302563"/>
    <w:rsid w:val="00302FE0"/>
    <w:rsid w:val="00304974"/>
    <w:rsid w:val="003070E0"/>
    <w:rsid w:val="00307DE3"/>
    <w:rsid w:val="003102E0"/>
    <w:rsid w:val="003122B8"/>
    <w:rsid w:val="003124E6"/>
    <w:rsid w:val="00314254"/>
    <w:rsid w:val="003142DF"/>
    <w:rsid w:val="00314520"/>
    <w:rsid w:val="00314737"/>
    <w:rsid w:val="00314904"/>
    <w:rsid w:val="00314A2B"/>
    <w:rsid w:val="00315076"/>
    <w:rsid w:val="0031524D"/>
    <w:rsid w:val="00315C7F"/>
    <w:rsid w:val="00317315"/>
    <w:rsid w:val="00317817"/>
    <w:rsid w:val="003201A2"/>
    <w:rsid w:val="0032166A"/>
    <w:rsid w:val="00321726"/>
    <w:rsid w:val="00322711"/>
    <w:rsid w:val="00326769"/>
    <w:rsid w:val="00327B91"/>
    <w:rsid w:val="00330C1F"/>
    <w:rsid w:val="00332D23"/>
    <w:rsid w:val="0033325D"/>
    <w:rsid w:val="0033399A"/>
    <w:rsid w:val="00334BF1"/>
    <w:rsid w:val="00336570"/>
    <w:rsid w:val="00337A4A"/>
    <w:rsid w:val="003414C1"/>
    <w:rsid w:val="003423F1"/>
    <w:rsid w:val="003426B5"/>
    <w:rsid w:val="00342844"/>
    <w:rsid w:val="003437AC"/>
    <w:rsid w:val="003447CB"/>
    <w:rsid w:val="00344EF7"/>
    <w:rsid w:val="003455A2"/>
    <w:rsid w:val="00345AAA"/>
    <w:rsid w:val="00345E23"/>
    <w:rsid w:val="00346348"/>
    <w:rsid w:val="00346F64"/>
    <w:rsid w:val="00347DB0"/>
    <w:rsid w:val="00350E88"/>
    <w:rsid w:val="00351AED"/>
    <w:rsid w:val="003522CA"/>
    <w:rsid w:val="00353E9B"/>
    <w:rsid w:val="0035479D"/>
    <w:rsid w:val="003547B9"/>
    <w:rsid w:val="00355905"/>
    <w:rsid w:val="00357F74"/>
    <w:rsid w:val="003601B4"/>
    <w:rsid w:val="003601F7"/>
    <w:rsid w:val="00360F24"/>
    <w:rsid w:val="00361ED0"/>
    <w:rsid w:val="00362558"/>
    <w:rsid w:val="00362FF2"/>
    <w:rsid w:val="00363F2B"/>
    <w:rsid w:val="00370577"/>
    <w:rsid w:val="00372561"/>
    <w:rsid w:val="003733E7"/>
    <w:rsid w:val="003740FB"/>
    <w:rsid w:val="0037445C"/>
    <w:rsid w:val="00374616"/>
    <w:rsid w:val="00375CA6"/>
    <w:rsid w:val="00376036"/>
    <w:rsid w:val="00377247"/>
    <w:rsid w:val="0037742B"/>
    <w:rsid w:val="003775A1"/>
    <w:rsid w:val="003823DC"/>
    <w:rsid w:val="003830EA"/>
    <w:rsid w:val="00384C7A"/>
    <w:rsid w:val="00385488"/>
    <w:rsid w:val="00385740"/>
    <w:rsid w:val="00386190"/>
    <w:rsid w:val="00387A70"/>
    <w:rsid w:val="00391291"/>
    <w:rsid w:val="00394A14"/>
    <w:rsid w:val="00394C22"/>
    <w:rsid w:val="00394FF6"/>
    <w:rsid w:val="00396C31"/>
    <w:rsid w:val="003976EB"/>
    <w:rsid w:val="003A2624"/>
    <w:rsid w:val="003A30A8"/>
    <w:rsid w:val="003A3A64"/>
    <w:rsid w:val="003A4B6C"/>
    <w:rsid w:val="003A5214"/>
    <w:rsid w:val="003A6095"/>
    <w:rsid w:val="003A67D7"/>
    <w:rsid w:val="003A7C55"/>
    <w:rsid w:val="003A7F47"/>
    <w:rsid w:val="003B037E"/>
    <w:rsid w:val="003B060D"/>
    <w:rsid w:val="003B139A"/>
    <w:rsid w:val="003B2D55"/>
    <w:rsid w:val="003B35EC"/>
    <w:rsid w:val="003B498E"/>
    <w:rsid w:val="003B4CFD"/>
    <w:rsid w:val="003B6361"/>
    <w:rsid w:val="003B68B8"/>
    <w:rsid w:val="003B6DC4"/>
    <w:rsid w:val="003B732A"/>
    <w:rsid w:val="003B74EA"/>
    <w:rsid w:val="003C05A3"/>
    <w:rsid w:val="003C0B6A"/>
    <w:rsid w:val="003C3BC1"/>
    <w:rsid w:val="003C3EC5"/>
    <w:rsid w:val="003C4301"/>
    <w:rsid w:val="003C51A6"/>
    <w:rsid w:val="003C73E9"/>
    <w:rsid w:val="003D16C5"/>
    <w:rsid w:val="003D193B"/>
    <w:rsid w:val="003D2DC6"/>
    <w:rsid w:val="003D3016"/>
    <w:rsid w:val="003D518C"/>
    <w:rsid w:val="003D649D"/>
    <w:rsid w:val="003D685D"/>
    <w:rsid w:val="003D6D53"/>
    <w:rsid w:val="003D6E58"/>
    <w:rsid w:val="003D7650"/>
    <w:rsid w:val="003E0AFD"/>
    <w:rsid w:val="003E4223"/>
    <w:rsid w:val="003E4481"/>
    <w:rsid w:val="003E4633"/>
    <w:rsid w:val="003E463B"/>
    <w:rsid w:val="003E479D"/>
    <w:rsid w:val="003E4BEF"/>
    <w:rsid w:val="003E5EE7"/>
    <w:rsid w:val="003E6997"/>
    <w:rsid w:val="003F09E2"/>
    <w:rsid w:val="003F0A98"/>
    <w:rsid w:val="003F0AF8"/>
    <w:rsid w:val="003F1856"/>
    <w:rsid w:val="003F2126"/>
    <w:rsid w:val="003F2374"/>
    <w:rsid w:val="003F2575"/>
    <w:rsid w:val="003F30D7"/>
    <w:rsid w:val="003F311C"/>
    <w:rsid w:val="003F328E"/>
    <w:rsid w:val="003F3E2B"/>
    <w:rsid w:val="0040035F"/>
    <w:rsid w:val="00400AE2"/>
    <w:rsid w:val="00400F75"/>
    <w:rsid w:val="0040152D"/>
    <w:rsid w:val="00401CA7"/>
    <w:rsid w:val="00401E5E"/>
    <w:rsid w:val="0040306E"/>
    <w:rsid w:val="0040514E"/>
    <w:rsid w:val="00407C42"/>
    <w:rsid w:val="00407F9D"/>
    <w:rsid w:val="00410793"/>
    <w:rsid w:val="00411EA5"/>
    <w:rsid w:val="00413DDA"/>
    <w:rsid w:val="0041413D"/>
    <w:rsid w:val="004150E5"/>
    <w:rsid w:val="00415206"/>
    <w:rsid w:val="00415581"/>
    <w:rsid w:val="00416053"/>
    <w:rsid w:val="004160D2"/>
    <w:rsid w:val="00417C6D"/>
    <w:rsid w:val="00417F18"/>
    <w:rsid w:val="0042039B"/>
    <w:rsid w:val="00420415"/>
    <w:rsid w:val="0042239D"/>
    <w:rsid w:val="00422EE4"/>
    <w:rsid w:val="00424440"/>
    <w:rsid w:val="004252E2"/>
    <w:rsid w:val="00430F51"/>
    <w:rsid w:val="00432F47"/>
    <w:rsid w:val="004338E1"/>
    <w:rsid w:val="00433B6F"/>
    <w:rsid w:val="00434A8D"/>
    <w:rsid w:val="00436488"/>
    <w:rsid w:val="00436494"/>
    <w:rsid w:val="004403C1"/>
    <w:rsid w:val="004410CF"/>
    <w:rsid w:val="00441DD6"/>
    <w:rsid w:val="004434C6"/>
    <w:rsid w:val="004456AF"/>
    <w:rsid w:val="00445DAC"/>
    <w:rsid w:val="00447673"/>
    <w:rsid w:val="00447782"/>
    <w:rsid w:val="00450701"/>
    <w:rsid w:val="00450AA1"/>
    <w:rsid w:val="00450D37"/>
    <w:rsid w:val="00451C0F"/>
    <w:rsid w:val="0045296E"/>
    <w:rsid w:val="00454970"/>
    <w:rsid w:val="00454BE7"/>
    <w:rsid w:val="00454E52"/>
    <w:rsid w:val="00455CC9"/>
    <w:rsid w:val="00456221"/>
    <w:rsid w:val="0045638E"/>
    <w:rsid w:val="004563C5"/>
    <w:rsid w:val="004566F0"/>
    <w:rsid w:val="004572EB"/>
    <w:rsid w:val="00460001"/>
    <w:rsid w:val="00460204"/>
    <w:rsid w:val="00460419"/>
    <w:rsid w:val="0046188F"/>
    <w:rsid w:val="0046212F"/>
    <w:rsid w:val="004637EC"/>
    <w:rsid w:val="0046572B"/>
    <w:rsid w:val="004659EE"/>
    <w:rsid w:val="00465F85"/>
    <w:rsid w:val="004662E1"/>
    <w:rsid w:val="0046637E"/>
    <w:rsid w:val="00466D44"/>
    <w:rsid w:val="0047156E"/>
    <w:rsid w:val="004740D6"/>
    <w:rsid w:val="00474BCE"/>
    <w:rsid w:val="004777EA"/>
    <w:rsid w:val="00480CEB"/>
    <w:rsid w:val="004823E4"/>
    <w:rsid w:val="004835A5"/>
    <w:rsid w:val="004843FD"/>
    <w:rsid w:val="00485530"/>
    <w:rsid w:val="00487C6F"/>
    <w:rsid w:val="004903EF"/>
    <w:rsid w:val="00491810"/>
    <w:rsid w:val="00491A36"/>
    <w:rsid w:val="00492033"/>
    <w:rsid w:val="004936C2"/>
    <w:rsid w:val="00493B02"/>
    <w:rsid w:val="0049429F"/>
    <w:rsid w:val="004947D1"/>
    <w:rsid w:val="004949D4"/>
    <w:rsid w:val="00494FC6"/>
    <w:rsid w:val="00495E56"/>
    <w:rsid w:val="004962A7"/>
    <w:rsid w:val="00496B38"/>
    <w:rsid w:val="004972A2"/>
    <w:rsid w:val="0049750F"/>
    <w:rsid w:val="00497AC2"/>
    <w:rsid w:val="00497DBF"/>
    <w:rsid w:val="00497E3E"/>
    <w:rsid w:val="004A0CF2"/>
    <w:rsid w:val="004A167F"/>
    <w:rsid w:val="004A176F"/>
    <w:rsid w:val="004A1E20"/>
    <w:rsid w:val="004A2373"/>
    <w:rsid w:val="004A373F"/>
    <w:rsid w:val="004A4C80"/>
    <w:rsid w:val="004A613E"/>
    <w:rsid w:val="004A68E7"/>
    <w:rsid w:val="004A6BC4"/>
    <w:rsid w:val="004B0556"/>
    <w:rsid w:val="004B0643"/>
    <w:rsid w:val="004B162D"/>
    <w:rsid w:val="004B1C64"/>
    <w:rsid w:val="004B256B"/>
    <w:rsid w:val="004B28BB"/>
    <w:rsid w:val="004B2E9E"/>
    <w:rsid w:val="004B409C"/>
    <w:rsid w:val="004B4E55"/>
    <w:rsid w:val="004B4ED0"/>
    <w:rsid w:val="004B54BD"/>
    <w:rsid w:val="004B5C39"/>
    <w:rsid w:val="004B64B5"/>
    <w:rsid w:val="004B7A02"/>
    <w:rsid w:val="004C0DA0"/>
    <w:rsid w:val="004C274E"/>
    <w:rsid w:val="004C2978"/>
    <w:rsid w:val="004C390D"/>
    <w:rsid w:val="004C3D34"/>
    <w:rsid w:val="004C5227"/>
    <w:rsid w:val="004C5B7A"/>
    <w:rsid w:val="004C5CC1"/>
    <w:rsid w:val="004C696D"/>
    <w:rsid w:val="004C7987"/>
    <w:rsid w:val="004D0A64"/>
    <w:rsid w:val="004D23B9"/>
    <w:rsid w:val="004D25A1"/>
    <w:rsid w:val="004D393B"/>
    <w:rsid w:val="004D4082"/>
    <w:rsid w:val="004D432E"/>
    <w:rsid w:val="004D58CC"/>
    <w:rsid w:val="004D5B53"/>
    <w:rsid w:val="004D6ADD"/>
    <w:rsid w:val="004D6EC9"/>
    <w:rsid w:val="004E13F6"/>
    <w:rsid w:val="004E243A"/>
    <w:rsid w:val="004E2DE1"/>
    <w:rsid w:val="004E3771"/>
    <w:rsid w:val="004E379A"/>
    <w:rsid w:val="004E37AB"/>
    <w:rsid w:val="004E4372"/>
    <w:rsid w:val="004E5CB7"/>
    <w:rsid w:val="004E6061"/>
    <w:rsid w:val="004E6DB7"/>
    <w:rsid w:val="004E6F1F"/>
    <w:rsid w:val="004F0556"/>
    <w:rsid w:val="004F11C9"/>
    <w:rsid w:val="004F16EA"/>
    <w:rsid w:val="004F1DF8"/>
    <w:rsid w:val="004F2894"/>
    <w:rsid w:val="004F4A51"/>
    <w:rsid w:val="004F54B0"/>
    <w:rsid w:val="004F55FB"/>
    <w:rsid w:val="004F5761"/>
    <w:rsid w:val="004F57D8"/>
    <w:rsid w:val="00502ADB"/>
    <w:rsid w:val="00502C65"/>
    <w:rsid w:val="00502D76"/>
    <w:rsid w:val="00504AA6"/>
    <w:rsid w:val="0050640A"/>
    <w:rsid w:val="00506D2F"/>
    <w:rsid w:val="005072CA"/>
    <w:rsid w:val="00507EF9"/>
    <w:rsid w:val="00507FBA"/>
    <w:rsid w:val="0051034B"/>
    <w:rsid w:val="005113C7"/>
    <w:rsid w:val="00511491"/>
    <w:rsid w:val="0051234C"/>
    <w:rsid w:val="00513DCD"/>
    <w:rsid w:val="005149F2"/>
    <w:rsid w:val="00514A3E"/>
    <w:rsid w:val="00516A07"/>
    <w:rsid w:val="00516E58"/>
    <w:rsid w:val="00517903"/>
    <w:rsid w:val="005210BD"/>
    <w:rsid w:val="005230EA"/>
    <w:rsid w:val="005233A0"/>
    <w:rsid w:val="00523A2A"/>
    <w:rsid w:val="00523EC5"/>
    <w:rsid w:val="005253C7"/>
    <w:rsid w:val="0052641B"/>
    <w:rsid w:val="00526C30"/>
    <w:rsid w:val="0052735A"/>
    <w:rsid w:val="00527E39"/>
    <w:rsid w:val="00530ABE"/>
    <w:rsid w:val="00531220"/>
    <w:rsid w:val="00531796"/>
    <w:rsid w:val="00531ECF"/>
    <w:rsid w:val="00532643"/>
    <w:rsid w:val="00532DD5"/>
    <w:rsid w:val="00533037"/>
    <w:rsid w:val="00533364"/>
    <w:rsid w:val="005365C2"/>
    <w:rsid w:val="00536CC4"/>
    <w:rsid w:val="005376BD"/>
    <w:rsid w:val="0054060D"/>
    <w:rsid w:val="00540F0F"/>
    <w:rsid w:val="00541327"/>
    <w:rsid w:val="00542B25"/>
    <w:rsid w:val="005430BA"/>
    <w:rsid w:val="005450CF"/>
    <w:rsid w:val="00545AAF"/>
    <w:rsid w:val="00550C32"/>
    <w:rsid w:val="005523B2"/>
    <w:rsid w:val="005526E5"/>
    <w:rsid w:val="0055348D"/>
    <w:rsid w:val="00554D18"/>
    <w:rsid w:val="005550CF"/>
    <w:rsid w:val="00557E7E"/>
    <w:rsid w:val="0056041D"/>
    <w:rsid w:val="00560804"/>
    <w:rsid w:val="00560C51"/>
    <w:rsid w:val="00560D97"/>
    <w:rsid w:val="00560F91"/>
    <w:rsid w:val="00562BEA"/>
    <w:rsid w:val="00562E3C"/>
    <w:rsid w:val="00563705"/>
    <w:rsid w:val="00564825"/>
    <w:rsid w:val="00567BEC"/>
    <w:rsid w:val="00567DCB"/>
    <w:rsid w:val="00570531"/>
    <w:rsid w:val="0057174C"/>
    <w:rsid w:val="0057314D"/>
    <w:rsid w:val="00573C0C"/>
    <w:rsid w:val="00574064"/>
    <w:rsid w:val="00576D08"/>
    <w:rsid w:val="00577682"/>
    <w:rsid w:val="005800CD"/>
    <w:rsid w:val="00580A89"/>
    <w:rsid w:val="00581F0F"/>
    <w:rsid w:val="00583B6D"/>
    <w:rsid w:val="00584513"/>
    <w:rsid w:val="005851A4"/>
    <w:rsid w:val="00585C8A"/>
    <w:rsid w:val="00585F16"/>
    <w:rsid w:val="005864B5"/>
    <w:rsid w:val="00590180"/>
    <w:rsid w:val="0059099F"/>
    <w:rsid w:val="00591453"/>
    <w:rsid w:val="0059180D"/>
    <w:rsid w:val="00591AB7"/>
    <w:rsid w:val="00592116"/>
    <w:rsid w:val="00592AA0"/>
    <w:rsid w:val="00592BD8"/>
    <w:rsid w:val="00593481"/>
    <w:rsid w:val="00595646"/>
    <w:rsid w:val="00595675"/>
    <w:rsid w:val="00597401"/>
    <w:rsid w:val="00597FC7"/>
    <w:rsid w:val="005A2026"/>
    <w:rsid w:val="005A35AF"/>
    <w:rsid w:val="005A3742"/>
    <w:rsid w:val="005A37E9"/>
    <w:rsid w:val="005A38AE"/>
    <w:rsid w:val="005A3BC2"/>
    <w:rsid w:val="005A5A48"/>
    <w:rsid w:val="005A7CCC"/>
    <w:rsid w:val="005B19B0"/>
    <w:rsid w:val="005B55CD"/>
    <w:rsid w:val="005B69FE"/>
    <w:rsid w:val="005B7558"/>
    <w:rsid w:val="005B7892"/>
    <w:rsid w:val="005C0849"/>
    <w:rsid w:val="005C0B9D"/>
    <w:rsid w:val="005C1DC0"/>
    <w:rsid w:val="005C2A88"/>
    <w:rsid w:val="005C2F1D"/>
    <w:rsid w:val="005C4022"/>
    <w:rsid w:val="005C4723"/>
    <w:rsid w:val="005C4AE1"/>
    <w:rsid w:val="005C50B8"/>
    <w:rsid w:val="005C5548"/>
    <w:rsid w:val="005C6860"/>
    <w:rsid w:val="005C6927"/>
    <w:rsid w:val="005C6BB5"/>
    <w:rsid w:val="005C6D03"/>
    <w:rsid w:val="005C7142"/>
    <w:rsid w:val="005D1F12"/>
    <w:rsid w:val="005D2A1C"/>
    <w:rsid w:val="005D3E82"/>
    <w:rsid w:val="005D427D"/>
    <w:rsid w:val="005D46DF"/>
    <w:rsid w:val="005D4932"/>
    <w:rsid w:val="005D5138"/>
    <w:rsid w:val="005D6D23"/>
    <w:rsid w:val="005D7DA0"/>
    <w:rsid w:val="005E01B0"/>
    <w:rsid w:val="005E0E31"/>
    <w:rsid w:val="005E1CC7"/>
    <w:rsid w:val="005E1E80"/>
    <w:rsid w:val="005E1F2F"/>
    <w:rsid w:val="005E221F"/>
    <w:rsid w:val="005E2651"/>
    <w:rsid w:val="005E3892"/>
    <w:rsid w:val="005E453D"/>
    <w:rsid w:val="005E4EC7"/>
    <w:rsid w:val="005F0062"/>
    <w:rsid w:val="005F1D58"/>
    <w:rsid w:val="005F1F03"/>
    <w:rsid w:val="005F2E0F"/>
    <w:rsid w:val="005F48A3"/>
    <w:rsid w:val="005F4B9F"/>
    <w:rsid w:val="005F4D7D"/>
    <w:rsid w:val="005F4EBB"/>
    <w:rsid w:val="005F50EC"/>
    <w:rsid w:val="005F5EDE"/>
    <w:rsid w:val="005F6F78"/>
    <w:rsid w:val="005F7A3A"/>
    <w:rsid w:val="0060003A"/>
    <w:rsid w:val="006009E5"/>
    <w:rsid w:val="00600C76"/>
    <w:rsid w:val="006017F4"/>
    <w:rsid w:val="00601979"/>
    <w:rsid w:val="0060460D"/>
    <w:rsid w:val="00604EE0"/>
    <w:rsid w:val="00605847"/>
    <w:rsid w:val="0060625F"/>
    <w:rsid w:val="00606ADA"/>
    <w:rsid w:val="0060786A"/>
    <w:rsid w:val="00607CC7"/>
    <w:rsid w:val="0061105C"/>
    <w:rsid w:val="00611DF2"/>
    <w:rsid w:val="0061340E"/>
    <w:rsid w:val="00614B0D"/>
    <w:rsid w:val="00614C89"/>
    <w:rsid w:val="00615420"/>
    <w:rsid w:val="006170F0"/>
    <w:rsid w:val="00621014"/>
    <w:rsid w:val="00621953"/>
    <w:rsid w:val="00624855"/>
    <w:rsid w:val="00630116"/>
    <w:rsid w:val="00633247"/>
    <w:rsid w:val="00637983"/>
    <w:rsid w:val="00641E4C"/>
    <w:rsid w:val="0064202A"/>
    <w:rsid w:val="00642314"/>
    <w:rsid w:val="006441DC"/>
    <w:rsid w:val="00644B00"/>
    <w:rsid w:val="0064742C"/>
    <w:rsid w:val="00647682"/>
    <w:rsid w:val="0065073F"/>
    <w:rsid w:val="0065244C"/>
    <w:rsid w:val="00652CBF"/>
    <w:rsid w:val="00653206"/>
    <w:rsid w:val="00654257"/>
    <w:rsid w:val="00656B02"/>
    <w:rsid w:val="00657952"/>
    <w:rsid w:val="006579FE"/>
    <w:rsid w:val="006605F4"/>
    <w:rsid w:val="006610AC"/>
    <w:rsid w:val="00661326"/>
    <w:rsid w:val="00661511"/>
    <w:rsid w:val="00661E17"/>
    <w:rsid w:val="0066246A"/>
    <w:rsid w:val="0066400F"/>
    <w:rsid w:val="00665011"/>
    <w:rsid w:val="00665831"/>
    <w:rsid w:val="00667D1E"/>
    <w:rsid w:val="00671081"/>
    <w:rsid w:val="00671E69"/>
    <w:rsid w:val="006737FD"/>
    <w:rsid w:val="00673D7F"/>
    <w:rsid w:val="0067486B"/>
    <w:rsid w:val="00674938"/>
    <w:rsid w:val="00675D5B"/>
    <w:rsid w:val="006769D4"/>
    <w:rsid w:val="00676AD6"/>
    <w:rsid w:val="00677348"/>
    <w:rsid w:val="006776B3"/>
    <w:rsid w:val="00677CC9"/>
    <w:rsid w:val="00680076"/>
    <w:rsid w:val="006805AB"/>
    <w:rsid w:val="00680B50"/>
    <w:rsid w:val="00680D12"/>
    <w:rsid w:val="006830E0"/>
    <w:rsid w:val="00683F61"/>
    <w:rsid w:val="0068459E"/>
    <w:rsid w:val="006849A2"/>
    <w:rsid w:val="006849E6"/>
    <w:rsid w:val="00684DE0"/>
    <w:rsid w:val="0068533A"/>
    <w:rsid w:val="006855AB"/>
    <w:rsid w:val="0068661F"/>
    <w:rsid w:val="00686F11"/>
    <w:rsid w:val="00687105"/>
    <w:rsid w:val="00687C41"/>
    <w:rsid w:val="00690EC9"/>
    <w:rsid w:val="00691956"/>
    <w:rsid w:val="006A06D4"/>
    <w:rsid w:val="006A10F0"/>
    <w:rsid w:val="006A28C3"/>
    <w:rsid w:val="006A2F3E"/>
    <w:rsid w:val="006A31C9"/>
    <w:rsid w:val="006A3F5A"/>
    <w:rsid w:val="006A43C0"/>
    <w:rsid w:val="006A5505"/>
    <w:rsid w:val="006A58B9"/>
    <w:rsid w:val="006A62D1"/>
    <w:rsid w:val="006B0DCC"/>
    <w:rsid w:val="006B13FA"/>
    <w:rsid w:val="006B1A63"/>
    <w:rsid w:val="006B1D34"/>
    <w:rsid w:val="006B214D"/>
    <w:rsid w:val="006B2E28"/>
    <w:rsid w:val="006B2EBA"/>
    <w:rsid w:val="006B67D5"/>
    <w:rsid w:val="006C06B3"/>
    <w:rsid w:val="006C0EA9"/>
    <w:rsid w:val="006C1A20"/>
    <w:rsid w:val="006C1EE0"/>
    <w:rsid w:val="006C352C"/>
    <w:rsid w:val="006C383B"/>
    <w:rsid w:val="006C46FE"/>
    <w:rsid w:val="006C4D84"/>
    <w:rsid w:val="006C64B4"/>
    <w:rsid w:val="006C796C"/>
    <w:rsid w:val="006D0305"/>
    <w:rsid w:val="006D0EDA"/>
    <w:rsid w:val="006D31AE"/>
    <w:rsid w:val="006D47DD"/>
    <w:rsid w:val="006D4B49"/>
    <w:rsid w:val="006D4DC5"/>
    <w:rsid w:val="006D4F85"/>
    <w:rsid w:val="006D78B4"/>
    <w:rsid w:val="006D7DA3"/>
    <w:rsid w:val="006E00AA"/>
    <w:rsid w:val="006E0AB8"/>
    <w:rsid w:val="006E21D4"/>
    <w:rsid w:val="006E2DDE"/>
    <w:rsid w:val="006E3B0B"/>
    <w:rsid w:val="006E707A"/>
    <w:rsid w:val="006F11D1"/>
    <w:rsid w:val="006F11E6"/>
    <w:rsid w:val="006F1562"/>
    <w:rsid w:val="006F2D25"/>
    <w:rsid w:val="006F3324"/>
    <w:rsid w:val="006F36E9"/>
    <w:rsid w:val="006F5516"/>
    <w:rsid w:val="006F6799"/>
    <w:rsid w:val="006F6A7B"/>
    <w:rsid w:val="006F6CD6"/>
    <w:rsid w:val="006F75F2"/>
    <w:rsid w:val="00702045"/>
    <w:rsid w:val="00702947"/>
    <w:rsid w:val="00702C64"/>
    <w:rsid w:val="00703143"/>
    <w:rsid w:val="00706CB2"/>
    <w:rsid w:val="00707071"/>
    <w:rsid w:val="0071061E"/>
    <w:rsid w:val="00710FC4"/>
    <w:rsid w:val="007117A6"/>
    <w:rsid w:val="00712D7A"/>
    <w:rsid w:val="00712F83"/>
    <w:rsid w:val="00713A13"/>
    <w:rsid w:val="007204CC"/>
    <w:rsid w:val="00720C4C"/>
    <w:rsid w:val="00721321"/>
    <w:rsid w:val="00722AF7"/>
    <w:rsid w:val="007231FD"/>
    <w:rsid w:val="00724872"/>
    <w:rsid w:val="00724EEA"/>
    <w:rsid w:val="007253A5"/>
    <w:rsid w:val="00726124"/>
    <w:rsid w:val="00726407"/>
    <w:rsid w:val="00730ED6"/>
    <w:rsid w:val="00731579"/>
    <w:rsid w:val="00731CBF"/>
    <w:rsid w:val="00732A80"/>
    <w:rsid w:val="007344A4"/>
    <w:rsid w:val="00734C94"/>
    <w:rsid w:val="00735DD3"/>
    <w:rsid w:val="007360BB"/>
    <w:rsid w:val="007434D5"/>
    <w:rsid w:val="007461FC"/>
    <w:rsid w:val="0074628E"/>
    <w:rsid w:val="00746495"/>
    <w:rsid w:val="00746E59"/>
    <w:rsid w:val="0075053F"/>
    <w:rsid w:val="00750B72"/>
    <w:rsid w:val="00751637"/>
    <w:rsid w:val="0075321D"/>
    <w:rsid w:val="00753C2D"/>
    <w:rsid w:val="00753DA6"/>
    <w:rsid w:val="007542D8"/>
    <w:rsid w:val="0075454E"/>
    <w:rsid w:val="0075555B"/>
    <w:rsid w:val="00756B7B"/>
    <w:rsid w:val="00756D07"/>
    <w:rsid w:val="00757CE3"/>
    <w:rsid w:val="00760266"/>
    <w:rsid w:val="00762A8A"/>
    <w:rsid w:val="0076393E"/>
    <w:rsid w:val="00763BE3"/>
    <w:rsid w:val="00765B05"/>
    <w:rsid w:val="0076665D"/>
    <w:rsid w:val="00766EEB"/>
    <w:rsid w:val="00767269"/>
    <w:rsid w:val="007675C7"/>
    <w:rsid w:val="00767D11"/>
    <w:rsid w:val="00770033"/>
    <w:rsid w:val="00771A6C"/>
    <w:rsid w:val="00771DA1"/>
    <w:rsid w:val="00771EA6"/>
    <w:rsid w:val="00772597"/>
    <w:rsid w:val="007726D4"/>
    <w:rsid w:val="007737E7"/>
    <w:rsid w:val="0077381C"/>
    <w:rsid w:val="0077399E"/>
    <w:rsid w:val="00773A1B"/>
    <w:rsid w:val="00773CC7"/>
    <w:rsid w:val="00773DBD"/>
    <w:rsid w:val="0077444C"/>
    <w:rsid w:val="0077541E"/>
    <w:rsid w:val="00775ABC"/>
    <w:rsid w:val="00775E25"/>
    <w:rsid w:val="00777472"/>
    <w:rsid w:val="007809E3"/>
    <w:rsid w:val="00780E18"/>
    <w:rsid w:val="00781512"/>
    <w:rsid w:val="0078177E"/>
    <w:rsid w:val="00781BF7"/>
    <w:rsid w:val="00782075"/>
    <w:rsid w:val="00782134"/>
    <w:rsid w:val="007822D1"/>
    <w:rsid w:val="00782317"/>
    <w:rsid w:val="007825E5"/>
    <w:rsid w:val="00784C5D"/>
    <w:rsid w:val="00784F09"/>
    <w:rsid w:val="00785328"/>
    <w:rsid w:val="00785A21"/>
    <w:rsid w:val="00786AC3"/>
    <w:rsid w:val="00786CE6"/>
    <w:rsid w:val="00786FDE"/>
    <w:rsid w:val="00790028"/>
    <w:rsid w:val="00790EFE"/>
    <w:rsid w:val="007926AE"/>
    <w:rsid w:val="007935C7"/>
    <w:rsid w:val="00794D12"/>
    <w:rsid w:val="007953A6"/>
    <w:rsid w:val="00796086"/>
    <w:rsid w:val="00796A50"/>
    <w:rsid w:val="00797F3B"/>
    <w:rsid w:val="00797F52"/>
    <w:rsid w:val="007A0610"/>
    <w:rsid w:val="007A07BD"/>
    <w:rsid w:val="007A2317"/>
    <w:rsid w:val="007A4311"/>
    <w:rsid w:val="007A494F"/>
    <w:rsid w:val="007A4E2B"/>
    <w:rsid w:val="007A523F"/>
    <w:rsid w:val="007A7964"/>
    <w:rsid w:val="007B18A9"/>
    <w:rsid w:val="007B26C2"/>
    <w:rsid w:val="007B2A6D"/>
    <w:rsid w:val="007B4A8E"/>
    <w:rsid w:val="007B4C94"/>
    <w:rsid w:val="007B5960"/>
    <w:rsid w:val="007B64A7"/>
    <w:rsid w:val="007B6C98"/>
    <w:rsid w:val="007C0992"/>
    <w:rsid w:val="007C0AE8"/>
    <w:rsid w:val="007C0DE1"/>
    <w:rsid w:val="007C38EA"/>
    <w:rsid w:val="007C3FB4"/>
    <w:rsid w:val="007C4F58"/>
    <w:rsid w:val="007C5128"/>
    <w:rsid w:val="007C64DB"/>
    <w:rsid w:val="007D01AB"/>
    <w:rsid w:val="007D08CE"/>
    <w:rsid w:val="007D0C19"/>
    <w:rsid w:val="007D10CC"/>
    <w:rsid w:val="007D1330"/>
    <w:rsid w:val="007D24FE"/>
    <w:rsid w:val="007D322A"/>
    <w:rsid w:val="007D5735"/>
    <w:rsid w:val="007D5D11"/>
    <w:rsid w:val="007D63AC"/>
    <w:rsid w:val="007D6F4C"/>
    <w:rsid w:val="007D770D"/>
    <w:rsid w:val="007E138E"/>
    <w:rsid w:val="007E1A50"/>
    <w:rsid w:val="007E1FCB"/>
    <w:rsid w:val="007E2A51"/>
    <w:rsid w:val="007E3D58"/>
    <w:rsid w:val="007E5091"/>
    <w:rsid w:val="007F0041"/>
    <w:rsid w:val="007F0769"/>
    <w:rsid w:val="007F15DD"/>
    <w:rsid w:val="007F1A8A"/>
    <w:rsid w:val="007F2DA3"/>
    <w:rsid w:val="007F36E9"/>
    <w:rsid w:val="007F4E35"/>
    <w:rsid w:val="007F5397"/>
    <w:rsid w:val="007F56E8"/>
    <w:rsid w:val="007F7AF0"/>
    <w:rsid w:val="008000FF"/>
    <w:rsid w:val="00801B6E"/>
    <w:rsid w:val="00803403"/>
    <w:rsid w:val="008055E2"/>
    <w:rsid w:val="0081039D"/>
    <w:rsid w:val="0081048C"/>
    <w:rsid w:val="00810667"/>
    <w:rsid w:val="008121B1"/>
    <w:rsid w:val="0081262D"/>
    <w:rsid w:val="0081277B"/>
    <w:rsid w:val="008130D9"/>
    <w:rsid w:val="008163F6"/>
    <w:rsid w:val="00816FBF"/>
    <w:rsid w:val="0082089D"/>
    <w:rsid w:val="00821818"/>
    <w:rsid w:val="00821D36"/>
    <w:rsid w:val="00822195"/>
    <w:rsid w:val="00822811"/>
    <w:rsid w:val="00822B52"/>
    <w:rsid w:val="00822CED"/>
    <w:rsid w:val="00825BB8"/>
    <w:rsid w:val="00826E62"/>
    <w:rsid w:val="008273EF"/>
    <w:rsid w:val="00827818"/>
    <w:rsid w:val="00827C61"/>
    <w:rsid w:val="00830531"/>
    <w:rsid w:val="008322ED"/>
    <w:rsid w:val="00832AEE"/>
    <w:rsid w:val="008331F8"/>
    <w:rsid w:val="00833752"/>
    <w:rsid w:val="00833D16"/>
    <w:rsid w:val="00833F12"/>
    <w:rsid w:val="00834F69"/>
    <w:rsid w:val="008351ED"/>
    <w:rsid w:val="00835342"/>
    <w:rsid w:val="00835875"/>
    <w:rsid w:val="00835BFE"/>
    <w:rsid w:val="00836690"/>
    <w:rsid w:val="00840F60"/>
    <w:rsid w:val="0084120E"/>
    <w:rsid w:val="00841258"/>
    <w:rsid w:val="00842EDC"/>
    <w:rsid w:val="00844FE1"/>
    <w:rsid w:val="00847BC7"/>
    <w:rsid w:val="008508B9"/>
    <w:rsid w:val="00850C76"/>
    <w:rsid w:val="008515EB"/>
    <w:rsid w:val="00851AF0"/>
    <w:rsid w:val="008529B2"/>
    <w:rsid w:val="00852D43"/>
    <w:rsid w:val="00853E86"/>
    <w:rsid w:val="008545AB"/>
    <w:rsid w:val="008546F2"/>
    <w:rsid w:val="00855375"/>
    <w:rsid w:val="008561E2"/>
    <w:rsid w:val="00857D4B"/>
    <w:rsid w:val="00860C8B"/>
    <w:rsid w:val="00861AA5"/>
    <w:rsid w:val="008624CE"/>
    <w:rsid w:val="008643D2"/>
    <w:rsid w:val="0086491A"/>
    <w:rsid w:val="00865320"/>
    <w:rsid w:val="0086649F"/>
    <w:rsid w:val="00867125"/>
    <w:rsid w:val="0087015B"/>
    <w:rsid w:val="00871029"/>
    <w:rsid w:val="00871D28"/>
    <w:rsid w:val="008732C0"/>
    <w:rsid w:val="0087355C"/>
    <w:rsid w:val="00873BBF"/>
    <w:rsid w:val="00874D9B"/>
    <w:rsid w:val="0087500B"/>
    <w:rsid w:val="008750D7"/>
    <w:rsid w:val="00880074"/>
    <w:rsid w:val="008807C2"/>
    <w:rsid w:val="00880900"/>
    <w:rsid w:val="00881C66"/>
    <w:rsid w:val="00881D49"/>
    <w:rsid w:val="00882339"/>
    <w:rsid w:val="00882A38"/>
    <w:rsid w:val="00882B03"/>
    <w:rsid w:val="0088337B"/>
    <w:rsid w:val="00883DB4"/>
    <w:rsid w:val="00885B69"/>
    <w:rsid w:val="00885E22"/>
    <w:rsid w:val="00886101"/>
    <w:rsid w:val="008916CF"/>
    <w:rsid w:val="00893C65"/>
    <w:rsid w:val="00894CA8"/>
    <w:rsid w:val="00895326"/>
    <w:rsid w:val="00895BCD"/>
    <w:rsid w:val="0089734F"/>
    <w:rsid w:val="008A0D02"/>
    <w:rsid w:val="008A2C87"/>
    <w:rsid w:val="008A302C"/>
    <w:rsid w:val="008A30AB"/>
    <w:rsid w:val="008A3479"/>
    <w:rsid w:val="008A52B3"/>
    <w:rsid w:val="008A7633"/>
    <w:rsid w:val="008A7F37"/>
    <w:rsid w:val="008B0C18"/>
    <w:rsid w:val="008B13A9"/>
    <w:rsid w:val="008B1A26"/>
    <w:rsid w:val="008B1D1A"/>
    <w:rsid w:val="008B245C"/>
    <w:rsid w:val="008B261C"/>
    <w:rsid w:val="008B299C"/>
    <w:rsid w:val="008B2D5B"/>
    <w:rsid w:val="008B32EA"/>
    <w:rsid w:val="008B3B6D"/>
    <w:rsid w:val="008B3E55"/>
    <w:rsid w:val="008B44C3"/>
    <w:rsid w:val="008B57B7"/>
    <w:rsid w:val="008B7536"/>
    <w:rsid w:val="008B7B5F"/>
    <w:rsid w:val="008B7DC1"/>
    <w:rsid w:val="008C06CB"/>
    <w:rsid w:val="008C1258"/>
    <w:rsid w:val="008C380B"/>
    <w:rsid w:val="008C52D1"/>
    <w:rsid w:val="008C5F59"/>
    <w:rsid w:val="008C7C0B"/>
    <w:rsid w:val="008C7D42"/>
    <w:rsid w:val="008D08D8"/>
    <w:rsid w:val="008D1F31"/>
    <w:rsid w:val="008D1FD9"/>
    <w:rsid w:val="008D368D"/>
    <w:rsid w:val="008D37CC"/>
    <w:rsid w:val="008D397C"/>
    <w:rsid w:val="008D3DB7"/>
    <w:rsid w:val="008D3DFC"/>
    <w:rsid w:val="008D4E2C"/>
    <w:rsid w:val="008D6538"/>
    <w:rsid w:val="008D71BC"/>
    <w:rsid w:val="008D75C5"/>
    <w:rsid w:val="008D76D7"/>
    <w:rsid w:val="008D7A71"/>
    <w:rsid w:val="008E02A4"/>
    <w:rsid w:val="008E2C12"/>
    <w:rsid w:val="008E2D56"/>
    <w:rsid w:val="008E4B0C"/>
    <w:rsid w:val="008E5507"/>
    <w:rsid w:val="008E6607"/>
    <w:rsid w:val="008F069F"/>
    <w:rsid w:val="008F1038"/>
    <w:rsid w:val="008F2518"/>
    <w:rsid w:val="008F2E35"/>
    <w:rsid w:val="008F31C4"/>
    <w:rsid w:val="008F340C"/>
    <w:rsid w:val="008F35F9"/>
    <w:rsid w:val="008F4FD1"/>
    <w:rsid w:val="008F53C1"/>
    <w:rsid w:val="008F67E1"/>
    <w:rsid w:val="008F7ED8"/>
    <w:rsid w:val="0090075F"/>
    <w:rsid w:val="00900FFD"/>
    <w:rsid w:val="00901197"/>
    <w:rsid w:val="00902ADF"/>
    <w:rsid w:val="00903054"/>
    <w:rsid w:val="00903293"/>
    <w:rsid w:val="00903B88"/>
    <w:rsid w:val="009054FC"/>
    <w:rsid w:val="00907395"/>
    <w:rsid w:val="00907782"/>
    <w:rsid w:val="00907E64"/>
    <w:rsid w:val="00910CCD"/>
    <w:rsid w:val="009118C8"/>
    <w:rsid w:val="00912309"/>
    <w:rsid w:val="00912704"/>
    <w:rsid w:val="00913342"/>
    <w:rsid w:val="00914A1B"/>
    <w:rsid w:val="00914BF3"/>
    <w:rsid w:val="00914D61"/>
    <w:rsid w:val="00915056"/>
    <w:rsid w:val="009153E1"/>
    <w:rsid w:val="0091608C"/>
    <w:rsid w:val="009164F2"/>
    <w:rsid w:val="00916CAD"/>
    <w:rsid w:val="00916F63"/>
    <w:rsid w:val="00917F2F"/>
    <w:rsid w:val="00920B68"/>
    <w:rsid w:val="00920D55"/>
    <w:rsid w:val="00920EA1"/>
    <w:rsid w:val="00920F55"/>
    <w:rsid w:val="009220D0"/>
    <w:rsid w:val="0092255C"/>
    <w:rsid w:val="00922DCF"/>
    <w:rsid w:val="0092490F"/>
    <w:rsid w:val="00925264"/>
    <w:rsid w:val="009260A9"/>
    <w:rsid w:val="00926DE1"/>
    <w:rsid w:val="00927F57"/>
    <w:rsid w:val="00930788"/>
    <w:rsid w:val="0093179C"/>
    <w:rsid w:val="00931BE9"/>
    <w:rsid w:val="00932A6C"/>
    <w:rsid w:val="009340FF"/>
    <w:rsid w:val="0093536B"/>
    <w:rsid w:val="00935A42"/>
    <w:rsid w:val="009370D8"/>
    <w:rsid w:val="009377C0"/>
    <w:rsid w:val="009416F7"/>
    <w:rsid w:val="00945632"/>
    <w:rsid w:val="00945B02"/>
    <w:rsid w:val="0094708E"/>
    <w:rsid w:val="00947F4C"/>
    <w:rsid w:val="00950012"/>
    <w:rsid w:val="0095003E"/>
    <w:rsid w:val="00950123"/>
    <w:rsid w:val="00950B4C"/>
    <w:rsid w:val="00950C2C"/>
    <w:rsid w:val="00954F06"/>
    <w:rsid w:val="00954F9D"/>
    <w:rsid w:val="0095518E"/>
    <w:rsid w:val="00955867"/>
    <w:rsid w:val="00956208"/>
    <w:rsid w:val="00956699"/>
    <w:rsid w:val="009566A4"/>
    <w:rsid w:val="00956ABA"/>
    <w:rsid w:val="009576E4"/>
    <w:rsid w:val="0096095A"/>
    <w:rsid w:val="009613A7"/>
    <w:rsid w:val="0096199E"/>
    <w:rsid w:val="00961A41"/>
    <w:rsid w:val="00961AB2"/>
    <w:rsid w:val="009638B5"/>
    <w:rsid w:val="00963BFB"/>
    <w:rsid w:val="0096487F"/>
    <w:rsid w:val="009656F0"/>
    <w:rsid w:val="00966445"/>
    <w:rsid w:val="009665B0"/>
    <w:rsid w:val="00966FA9"/>
    <w:rsid w:val="00967C3D"/>
    <w:rsid w:val="00967F9C"/>
    <w:rsid w:val="00970F20"/>
    <w:rsid w:val="009735E7"/>
    <w:rsid w:val="00973A26"/>
    <w:rsid w:val="00973A7C"/>
    <w:rsid w:val="009741A5"/>
    <w:rsid w:val="00974843"/>
    <w:rsid w:val="0097783F"/>
    <w:rsid w:val="00982EC9"/>
    <w:rsid w:val="00982F5D"/>
    <w:rsid w:val="00984849"/>
    <w:rsid w:val="00984CDB"/>
    <w:rsid w:val="00985568"/>
    <w:rsid w:val="00985923"/>
    <w:rsid w:val="00986393"/>
    <w:rsid w:val="009869A3"/>
    <w:rsid w:val="00986D99"/>
    <w:rsid w:val="009874D8"/>
    <w:rsid w:val="0098771A"/>
    <w:rsid w:val="00990049"/>
    <w:rsid w:val="00991668"/>
    <w:rsid w:val="00991827"/>
    <w:rsid w:val="009931A8"/>
    <w:rsid w:val="0099460A"/>
    <w:rsid w:val="00994CC7"/>
    <w:rsid w:val="0099580E"/>
    <w:rsid w:val="00996763"/>
    <w:rsid w:val="009A0B89"/>
    <w:rsid w:val="009A0E88"/>
    <w:rsid w:val="009A193B"/>
    <w:rsid w:val="009A3F3E"/>
    <w:rsid w:val="009A494C"/>
    <w:rsid w:val="009A5733"/>
    <w:rsid w:val="009A76C8"/>
    <w:rsid w:val="009B15D1"/>
    <w:rsid w:val="009B2270"/>
    <w:rsid w:val="009B2720"/>
    <w:rsid w:val="009B2EED"/>
    <w:rsid w:val="009B3648"/>
    <w:rsid w:val="009B377D"/>
    <w:rsid w:val="009B38B7"/>
    <w:rsid w:val="009B3ACB"/>
    <w:rsid w:val="009B3F44"/>
    <w:rsid w:val="009B4A00"/>
    <w:rsid w:val="009B4AFE"/>
    <w:rsid w:val="009B6D81"/>
    <w:rsid w:val="009C08C5"/>
    <w:rsid w:val="009C29AE"/>
    <w:rsid w:val="009C36D6"/>
    <w:rsid w:val="009C3C00"/>
    <w:rsid w:val="009C45C8"/>
    <w:rsid w:val="009C4CC9"/>
    <w:rsid w:val="009C6276"/>
    <w:rsid w:val="009C667A"/>
    <w:rsid w:val="009C69BA"/>
    <w:rsid w:val="009C7162"/>
    <w:rsid w:val="009D1A97"/>
    <w:rsid w:val="009D2615"/>
    <w:rsid w:val="009D3B79"/>
    <w:rsid w:val="009D3FFB"/>
    <w:rsid w:val="009D42A3"/>
    <w:rsid w:val="009D4D07"/>
    <w:rsid w:val="009D6129"/>
    <w:rsid w:val="009D6830"/>
    <w:rsid w:val="009D717E"/>
    <w:rsid w:val="009D7480"/>
    <w:rsid w:val="009D76D1"/>
    <w:rsid w:val="009D79C8"/>
    <w:rsid w:val="009D7B7D"/>
    <w:rsid w:val="009E0167"/>
    <w:rsid w:val="009E02BB"/>
    <w:rsid w:val="009E04B9"/>
    <w:rsid w:val="009E0ED8"/>
    <w:rsid w:val="009E1229"/>
    <w:rsid w:val="009E148C"/>
    <w:rsid w:val="009E25DA"/>
    <w:rsid w:val="009E3183"/>
    <w:rsid w:val="009E3361"/>
    <w:rsid w:val="009E382C"/>
    <w:rsid w:val="009E4B51"/>
    <w:rsid w:val="009E6FC0"/>
    <w:rsid w:val="009F056B"/>
    <w:rsid w:val="009F07BB"/>
    <w:rsid w:val="009F0800"/>
    <w:rsid w:val="009F10C7"/>
    <w:rsid w:val="009F1926"/>
    <w:rsid w:val="009F1B09"/>
    <w:rsid w:val="009F2064"/>
    <w:rsid w:val="009F369B"/>
    <w:rsid w:val="009F5C46"/>
    <w:rsid w:val="009F66D7"/>
    <w:rsid w:val="009F73D3"/>
    <w:rsid w:val="009F74D4"/>
    <w:rsid w:val="00A00140"/>
    <w:rsid w:val="00A00BBE"/>
    <w:rsid w:val="00A01B54"/>
    <w:rsid w:val="00A02B46"/>
    <w:rsid w:val="00A03272"/>
    <w:rsid w:val="00A04C76"/>
    <w:rsid w:val="00A05511"/>
    <w:rsid w:val="00A0567D"/>
    <w:rsid w:val="00A06154"/>
    <w:rsid w:val="00A067B7"/>
    <w:rsid w:val="00A06BAC"/>
    <w:rsid w:val="00A121AB"/>
    <w:rsid w:val="00A1225E"/>
    <w:rsid w:val="00A12C3A"/>
    <w:rsid w:val="00A135DA"/>
    <w:rsid w:val="00A16033"/>
    <w:rsid w:val="00A16177"/>
    <w:rsid w:val="00A16220"/>
    <w:rsid w:val="00A178BC"/>
    <w:rsid w:val="00A1795C"/>
    <w:rsid w:val="00A17B96"/>
    <w:rsid w:val="00A17D0B"/>
    <w:rsid w:val="00A17EA7"/>
    <w:rsid w:val="00A201B2"/>
    <w:rsid w:val="00A202B8"/>
    <w:rsid w:val="00A21629"/>
    <w:rsid w:val="00A234E3"/>
    <w:rsid w:val="00A237F6"/>
    <w:rsid w:val="00A2400D"/>
    <w:rsid w:val="00A268C9"/>
    <w:rsid w:val="00A26BF4"/>
    <w:rsid w:val="00A3059B"/>
    <w:rsid w:val="00A30B1A"/>
    <w:rsid w:val="00A30D91"/>
    <w:rsid w:val="00A30F10"/>
    <w:rsid w:val="00A314DD"/>
    <w:rsid w:val="00A31881"/>
    <w:rsid w:val="00A330D7"/>
    <w:rsid w:val="00A33862"/>
    <w:rsid w:val="00A33BCF"/>
    <w:rsid w:val="00A345CE"/>
    <w:rsid w:val="00A36253"/>
    <w:rsid w:val="00A366FF"/>
    <w:rsid w:val="00A37627"/>
    <w:rsid w:val="00A40BEC"/>
    <w:rsid w:val="00A410F5"/>
    <w:rsid w:val="00A4113F"/>
    <w:rsid w:val="00A413ED"/>
    <w:rsid w:val="00A4246A"/>
    <w:rsid w:val="00A426B7"/>
    <w:rsid w:val="00A42AF1"/>
    <w:rsid w:val="00A42B36"/>
    <w:rsid w:val="00A42F98"/>
    <w:rsid w:val="00A4301D"/>
    <w:rsid w:val="00A43A4D"/>
    <w:rsid w:val="00A44706"/>
    <w:rsid w:val="00A4499C"/>
    <w:rsid w:val="00A454FF"/>
    <w:rsid w:val="00A45781"/>
    <w:rsid w:val="00A46F8E"/>
    <w:rsid w:val="00A51A3B"/>
    <w:rsid w:val="00A51A3E"/>
    <w:rsid w:val="00A51DDB"/>
    <w:rsid w:val="00A53828"/>
    <w:rsid w:val="00A53A4B"/>
    <w:rsid w:val="00A559C9"/>
    <w:rsid w:val="00A57EB0"/>
    <w:rsid w:val="00A57F4F"/>
    <w:rsid w:val="00A60511"/>
    <w:rsid w:val="00A60E47"/>
    <w:rsid w:val="00A62C66"/>
    <w:rsid w:val="00A62EF8"/>
    <w:rsid w:val="00A632DE"/>
    <w:rsid w:val="00A658D8"/>
    <w:rsid w:val="00A6606D"/>
    <w:rsid w:val="00A66B02"/>
    <w:rsid w:val="00A67327"/>
    <w:rsid w:val="00A678C8"/>
    <w:rsid w:val="00A67BEB"/>
    <w:rsid w:val="00A67F80"/>
    <w:rsid w:val="00A735DD"/>
    <w:rsid w:val="00A73D6B"/>
    <w:rsid w:val="00A7568C"/>
    <w:rsid w:val="00A76FCB"/>
    <w:rsid w:val="00A8047E"/>
    <w:rsid w:val="00A80C9A"/>
    <w:rsid w:val="00A81A23"/>
    <w:rsid w:val="00A82C6C"/>
    <w:rsid w:val="00A831EC"/>
    <w:rsid w:val="00A8334D"/>
    <w:rsid w:val="00A84324"/>
    <w:rsid w:val="00A851F8"/>
    <w:rsid w:val="00A85B1C"/>
    <w:rsid w:val="00A8634B"/>
    <w:rsid w:val="00A86CD9"/>
    <w:rsid w:val="00A87258"/>
    <w:rsid w:val="00A87390"/>
    <w:rsid w:val="00A90664"/>
    <w:rsid w:val="00A91988"/>
    <w:rsid w:val="00A930D6"/>
    <w:rsid w:val="00A9357B"/>
    <w:rsid w:val="00A93BDA"/>
    <w:rsid w:val="00A9563A"/>
    <w:rsid w:val="00A95907"/>
    <w:rsid w:val="00A96CFF"/>
    <w:rsid w:val="00A9718E"/>
    <w:rsid w:val="00A97755"/>
    <w:rsid w:val="00AA1F55"/>
    <w:rsid w:val="00AA1F98"/>
    <w:rsid w:val="00AA5231"/>
    <w:rsid w:val="00AA52C2"/>
    <w:rsid w:val="00AA66C1"/>
    <w:rsid w:val="00AA66E1"/>
    <w:rsid w:val="00AB06AD"/>
    <w:rsid w:val="00AB0740"/>
    <w:rsid w:val="00AB0BBF"/>
    <w:rsid w:val="00AB0ECE"/>
    <w:rsid w:val="00AB1BBE"/>
    <w:rsid w:val="00AB2262"/>
    <w:rsid w:val="00AB2FDC"/>
    <w:rsid w:val="00AB35F1"/>
    <w:rsid w:val="00AB39AD"/>
    <w:rsid w:val="00AB46A9"/>
    <w:rsid w:val="00AB4B1C"/>
    <w:rsid w:val="00AB62FD"/>
    <w:rsid w:val="00AB655F"/>
    <w:rsid w:val="00AB771C"/>
    <w:rsid w:val="00AC0070"/>
    <w:rsid w:val="00AC01C7"/>
    <w:rsid w:val="00AC07A5"/>
    <w:rsid w:val="00AC12DA"/>
    <w:rsid w:val="00AC1682"/>
    <w:rsid w:val="00AC1864"/>
    <w:rsid w:val="00AC1982"/>
    <w:rsid w:val="00AC2F0D"/>
    <w:rsid w:val="00AC318A"/>
    <w:rsid w:val="00AC37C7"/>
    <w:rsid w:val="00AC4C04"/>
    <w:rsid w:val="00AC7FB2"/>
    <w:rsid w:val="00AD1BB5"/>
    <w:rsid w:val="00AD1D23"/>
    <w:rsid w:val="00AD2140"/>
    <w:rsid w:val="00AD2479"/>
    <w:rsid w:val="00AD35C5"/>
    <w:rsid w:val="00AD376D"/>
    <w:rsid w:val="00AD583C"/>
    <w:rsid w:val="00AD7E3C"/>
    <w:rsid w:val="00AE307B"/>
    <w:rsid w:val="00AE4538"/>
    <w:rsid w:val="00AE4604"/>
    <w:rsid w:val="00AE5996"/>
    <w:rsid w:val="00AE7EAC"/>
    <w:rsid w:val="00AF0638"/>
    <w:rsid w:val="00AF0C3E"/>
    <w:rsid w:val="00AF1258"/>
    <w:rsid w:val="00AF1694"/>
    <w:rsid w:val="00AF1C04"/>
    <w:rsid w:val="00AF21E8"/>
    <w:rsid w:val="00AF51A1"/>
    <w:rsid w:val="00AF51AF"/>
    <w:rsid w:val="00AF54EC"/>
    <w:rsid w:val="00AF54FB"/>
    <w:rsid w:val="00AF6231"/>
    <w:rsid w:val="00AF7B64"/>
    <w:rsid w:val="00B001A1"/>
    <w:rsid w:val="00B00487"/>
    <w:rsid w:val="00B0123B"/>
    <w:rsid w:val="00B019D2"/>
    <w:rsid w:val="00B01A47"/>
    <w:rsid w:val="00B021A6"/>
    <w:rsid w:val="00B0341C"/>
    <w:rsid w:val="00B05935"/>
    <w:rsid w:val="00B060EE"/>
    <w:rsid w:val="00B06704"/>
    <w:rsid w:val="00B06D1D"/>
    <w:rsid w:val="00B111A8"/>
    <w:rsid w:val="00B11869"/>
    <w:rsid w:val="00B1228F"/>
    <w:rsid w:val="00B122A1"/>
    <w:rsid w:val="00B12CE2"/>
    <w:rsid w:val="00B13C38"/>
    <w:rsid w:val="00B146AF"/>
    <w:rsid w:val="00B14A90"/>
    <w:rsid w:val="00B17C75"/>
    <w:rsid w:val="00B2146D"/>
    <w:rsid w:val="00B2399B"/>
    <w:rsid w:val="00B23ABC"/>
    <w:rsid w:val="00B2746E"/>
    <w:rsid w:val="00B31D92"/>
    <w:rsid w:val="00B32379"/>
    <w:rsid w:val="00B32A7E"/>
    <w:rsid w:val="00B32EE5"/>
    <w:rsid w:val="00B33571"/>
    <w:rsid w:val="00B34A16"/>
    <w:rsid w:val="00B3555E"/>
    <w:rsid w:val="00B365AC"/>
    <w:rsid w:val="00B377E5"/>
    <w:rsid w:val="00B4164F"/>
    <w:rsid w:val="00B41CB6"/>
    <w:rsid w:val="00B42BF7"/>
    <w:rsid w:val="00B44411"/>
    <w:rsid w:val="00B44F47"/>
    <w:rsid w:val="00B44F62"/>
    <w:rsid w:val="00B45040"/>
    <w:rsid w:val="00B4543E"/>
    <w:rsid w:val="00B45D7F"/>
    <w:rsid w:val="00B470F6"/>
    <w:rsid w:val="00B5085A"/>
    <w:rsid w:val="00B51AE6"/>
    <w:rsid w:val="00B52981"/>
    <w:rsid w:val="00B52BEE"/>
    <w:rsid w:val="00B52FC0"/>
    <w:rsid w:val="00B5373C"/>
    <w:rsid w:val="00B55816"/>
    <w:rsid w:val="00B5619B"/>
    <w:rsid w:val="00B57D64"/>
    <w:rsid w:val="00B61181"/>
    <w:rsid w:val="00B6165D"/>
    <w:rsid w:val="00B61F2A"/>
    <w:rsid w:val="00B62173"/>
    <w:rsid w:val="00B629C9"/>
    <w:rsid w:val="00B6452E"/>
    <w:rsid w:val="00B64D12"/>
    <w:rsid w:val="00B64D33"/>
    <w:rsid w:val="00B67B5A"/>
    <w:rsid w:val="00B706B7"/>
    <w:rsid w:val="00B709DF"/>
    <w:rsid w:val="00B70C9B"/>
    <w:rsid w:val="00B70D36"/>
    <w:rsid w:val="00B71176"/>
    <w:rsid w:val="00B714DA"/>
    <w:rsid w:val="00B716A1"/>
    <w:rsid w:val="00B71D2A"/>
    <w:rsid w:val="00B72B43"/>
    <w:rsid w:val="00B73641"/>
    <w:rsid w:val="00B7512F"/>
    <w:rsid w:val="00B768F1"/>
    <w:rsid w:val="00B76B0B"/>
    <w:rsid w:val="00B81160"/>
    <w:rsid w:val="00B8229F"/>
    <w:rsid w:val="00B831EE"/>
    <w:rsid w:val="00B84246"/>
    <w:rsid w:val="00B849E2"/>
    <w:rsid w:val="00B8518C"/>
    <w:rsid w:val="00B856ED"/>
    <w:rsid w:val="00B901B3"/>
    <w:rsid w:val="00B913AA"/>
    <w:rsid w:val="00B91551"/>
    <w:rsid w:val="00B9244F"/>
    <w:rsid w:val="00B9297E"/>
    <w:rsid w:val="00B92FAC"/>
    <w:rsid w:val="00B93403"/>
    <w:rsid w:val="00B9485D"/>
    <w:rsid w:val="00B94DB9"/>
    <w:rsid w:val="00B95CEF"/>
    <w:rsid w:val="00B9648C"/>
    <w:rsid w:val="00B96B5D"/>
    <w:rsid w:val="00B96F6C"/>
    <w:rsid w:val="00BA0146"/>
    <w:rsid w:val="00BA0876"/>
    <w:rsid w:val="00BA0F2C"/>
    <w:rsid w:val="00BA1194"/>
    <w:rsid w:val="00BA137C"/>
    <w:rsid w:val="00BA3A06"/>
    <w:rsid w:val="00BA3AC1"/>
    <w:rsid w:val="00BA4084"/>
    <w:rsid w:val="00BA466C"/>
    <w:rsid w:val="00BA4A24"/>
    <w:rsid w:val="00BA644A"/>
    <w:rsid w:val="00BA663C"/>
    <w:rsid w:val="00BB0718"/>
    <w:rsid w:val="00BB1DAA"/>
    <w:rsid w:val="00BB2E6E"/>
    <w:rsid w:val="00BB3205"/>
    <w:rsid w:val="00BB36D9"/>
    <w:rsid w:val="00BB4C1B"/>
    <w:rsid w:val="00BB50A0"/>
    <w:rsid w:val="00BB72F0"/>
    <w:rsid w:val="00BB7C4B"/>
    <w:rsid w:val="00BC05CB"/>
    <w:rsid w:val="00BC0DE4"/>
    <w:rsid w:val="00BC1158"/>
    <w:rsid w:val="00BC206A"/>
    <w:rsid w:val="00BC225E"/>
    <w:rsid w:val="00BC23DB"/>
    <w:rsid w:val="00BC2637"/>
    <w:rsid w:val="00BC328F"/>
    <w:rsid w:val="00BC35D3"/>
    <w:rsid w:val="00BC545C"/>
    <w:rsid w:val="00BC5F57"/>
    <w:rsid w:val="00BC67C3"/>
    <w:rsid w:val="00BC6BFA"/>
    <w:rsid w:val="00BC7924"/>
    <w:rsid w:val="00BC7FB5"/>
    <w:rsid w:val="00BD1B33"/>
    <w:rsid w:val="00BD2095"/>
    <w:rsid w:val="00BD37EE"/>
    <w:rsid w:val="00BD3F27"/>
    <w:rsid w:val="00BD49A9"/>
    <w:rsid w:val="00BD4B63"/>
    <w:rsid w:val="00BD5208"/>
    <w:rsid w:val="00BD5762"/>
    <w:rsid w:val="00BD5AB5"/>
    <w:rsid w:val="00BD6A06"/>
    <w:rsid w:val="00BD7AA1"/>
    <w:rsid w:val="00BE04F1"/>
    <w:rsid w:val="00BE0E12"/>
    <w:rsid w:val="00BE0F5F"/>
    <w:rsid w:val="00BE1889"/>
    <w:rsid w:val="00BE19E6"/>
    <w:rsid w:val="00BE3022"/>
    <w:rsid w:val="00BE3F30"/>
    <w:rsid w:val="00BE4A16"/>
    <w:rsid w:val="00BE4E9C"/>
    <w:rsid w:val="00BE5732"/>
    <w:rsid w:val="00BE723B"/>
    <w:rsid w:val="00BE7DEB"/>
    <w:rsid w:val="00BF0357"/>
    <w:rsid w:val="00BF0805"/>
    <w:rsid w:val="00BF152E"/>
    <w:rsid w:val="00BF1F35"/>
    <w:rsid w:val="00BF223A"/>
    <w:rsid w:val="00BF2A85"/>
    <w:rsid w:val="00BF440F"/>
    <w:rsid w:val="00BF44F6"/>
    <w:rsid w:val="00BF5182"/>
    <w:rsid w:val="00BF570A"/>
    <w:rsid w:val="00BF62E0"/>
    <w:rsid w:val="00BF6363"/>
    <w:rsid w:val="00C00A98"/>
    <w:rsid w:val="00C0133C"/>
    <w:rsid w:val="00C01437"/>
    <w:rsid w:val="00C04EE5"/>
    <w:rsid w:val="00C04FE0"/>
    <w:rsid w:val="00C061CF"/>
    <w:rsid w:val="00C0691C"/>
    <w:rsid w:val="00C10223"/>
    <w:rsid w:val="00C10586"/>
    <w:rsid w:val="00C10989"/>
    <w:rsid w:val="00C10F13"/>
    <w:rsid w:val="00C11765"/>
    <w:rsid w:val="00C11BE3"/>
    <w:rsid w:val="00C141E8"/>
    <w:rsid w:val="00C170E9"/>
    <w:rsid w:val="00C1771C"/>
    <w:rsid w:val="00C20C2C"/>
    <w:rsid w:val="00C21678"/>
    <w:rsid w:val="00C238E4"/>
    <w:rsid w:val="00C23B08"/>
    <w:rsid w:val="00C242BA"/>
    <w:rsid w:val="00C24549"/>
    <w:rsid w:val="00C24F2A"/>
    <w:rsid w:val="00C25AE5"/>
    <w:rsid w:val="00C27F2E"/>
    <w:rsid w:val="00C30F34"/>
    <w:rsid w:val="00C3292B"/>
    <w:rsid w:val="00C32A61"/>
    <w:rsid w:val="00C33D21"/>
    <w:rsid w:val="00C35512"/>
    <w:rsid w:val="00C36332"/>
    <w:rsid w:val="00C403F3"/>
    <w:rsid w:val="00C40DD9"/>
    <w:rsid w:val="00C40F4F"/>
    <w:rsid w:val="00C41433"/>
    <w:rsid w:val="00C423EA"/>
    <w:rsid w:val="00C433B8"/>
    <w:rsid w:val="00C4369C"/>
    <w:rsid w:val="00C46222"/>
    <w:rsid w:val="00C46B51"/>
    <w:rsid w:val="00C47E68"/>
    <w:rsid w:val="00C510E7"/>
    <w:rsid w:val="00C52F84"/>
    <w:rsid w:val="00C54055"/>
    <w:rsid w:val="00C5446C"/>
    <w:rsid w:val="00C5456C"/>
    <w:rsid w:val="00C5459D"/>
    <w:rsid w:val="00C549A9"/>
    <w:rsid w:val="00C55549"/>
    <w:rsid w:val="00C56F07"/>
    <w:rsid w:val="00C5786E"/>
    <w:rsid w:val="00C6020B"/>
    <w:rsid w:val="00C606DB"/>
    <w:rsid w:val="00C60C29"/>
    <w:rsid w:val="00C61700"/>
    <w:rsid w:val="00C61B73"/>
    <w:rsid w:val="00C644FB"/>
    <w:rsid w:val="00C64C3C"/>
    <w:rsid w:val="00C65EDE"/>
    <w:rsid w:val="00C66E1C"/>
    <w:rsid w:val="00C67712"/>
    <w:rsid w:val="00C67C02"/>
    <w:rsid w:val="00C70269"/>
    <w:rsid w:val="00C7165F"/>
    <w:rsid w:val="00C72625"/>
    <w:rsid w:val="00C72AA1"/>
    <w:rsid w:val="00C740EC"/>
    <w:rsid w:val="00C75F10"/>
    <w:rsid w:val="00C76A42"/>
    <w:rsid w:val="00C76AA4"/>
    <w:rsid w:val="00C76BE3"/>
    <w:rsid w:val="00C77C00"/>
    <w:rsid w:val="00C808BA"/>
    <w:rsid w:val="00C80EF4"/>
    <w:rsid w:val="00C8106F"/>
    <w:rsid w:val="00C810EE"/>
    <w:rsid w:val="00C81232"/>
    <w:rsid w:val="00C8233A"/>
    <w:rsid w:val="00C82C8B"/>
    <w:rsid w:val="00C82F6A"/>
    <w:rsid w:val="00C83E63"/>
    <w:rsid w:val="00C85B15"/>
    <w:rsid w:val="00C8699E"/>
    <w:rsid w:val="00C86D7C"/>
    <w:rsid w:val="00C90124"/>
    <w:rsid w:val="00C913C7"/>
    <w:rsid w:val="00C939EB"/>
    <w:rsid w:val="00C93A54"/>
    <w:rsid w:val="00C95578"/>
    <w:rsid w:val="00C96C7D"/>
    <w:rsid w:val="00CA0C26"/>
    <w:rsid w:val="00CA28BE"/>
    <w:rsid w:val="00CA3F77"/>
    <w:rsid w:val="00CA40C3"/>
    <w:rsid w:val="00CA481D"/>
    <w:rsid w:val="00CA5C61"/>
    <w:rsid w:val="00CA5DAC"/>
    <w:rsid w:val="00CA60AF"/>
    <w:rsid w:val="00CA620D"/>
    <w:rsid w:val="00CA6647"/>
    <w:rsid w:val="00CA7BA6"/>
    <w:rsid w:val="00CA7BCA"/>
    <w:rsid w:val="00CB015F"/>
    <w:rsid w:val="00CB175E"/>
    <w:rsid w:val="00CB3448"/>
    <w:rsid w:val="00CB34E9"/>
    <w:rsid w:val="00CB4254"/>
    <w:rsid w:val="00CB50F2"/>
    <w:rsid w:val="00CB5628"/>
    <w:rsid w:val="00CB6C03"/>
    <w:rsid w:val="00CB784D"/>
    <w:rsid w:val="00CC008A"/>
    <w:rsid w:val="00CC0482"/>
    <w:rsid w:val="00CC0CD1"/>
    <w:rsid w:val="00CC1E58"/>
    <w:rsid w:val="00CC2437"/>
    <w:rsid w:val="00CC3C48"/>
    <w:rsid w:val="00CC3E5E"/>
    <w:rsid w:val="00CC48A8"/>
    <w:rsid w:val="00CC59A4"/>
    <w:rsid w:val="00CC5C23"/>
    <w:rsid w:val="00CC61D5"/>
    <w:rsid w:val="00CC6653"/>
    <w:rsid w:val="00CC737F"/>
    <w:rsid w:val="00CC74EA"/>
    <w:rsid w:val="00CC74F9"/>
    <w:rsid w:val="00CD01C3"/>
    <w:rsid w:val="00CD139D"/>
    <w:rsid w:val="00CD1A38"/>
    <w:rsid w:val="00CD296B"/>
    <w:rsid w:val="00CD2B57"/>
    <w:rsid w:val="00CD327B"/>
    <w:rsid w:val="00CD3696"/>
    <w:rsid w:val="00CD436C"/>
    <w:rsid w:val="00CD46FE"/>
    <w:rsid w:val="00CD4B59"/>
    <w:rsid w:val="00CD5831"/>
    <w:rsid w:val="00CD646D"/>
    <w:rsid w:val="00CD7866"/>
    <w:rsid w:val="00CE0EE2"/>
    <w:rsid w:val="00CE11A0"/>
    <w:rsid w:val="00CE1903"/>
    <w:rsid w:val="00CE2567"/>
    <w:rsid w:val="00CE4509"/>
    <w:rsid w:val="00CE61FB"/>
    <w:rsid w:val="00CE7B8F"/>
    <w:rsid w:val="00CE7DC6"/>
    <w:rsid w:val="00CF0CEE"/>
    <w:rsid w:val="00CF2426"/>
    <w:rsid w:val="00CF2769"/>
    <w:rsid w:val="00CF3250"/>
    <w:rsid w:val="00CF35DD"/>
    <w:rsid w:val="00CF4214"/>
    <w:rsid w:val="00CF4350"/>
    <w:rsid w:val="00CF6DAC"/>
    <w:rsid w:val="00D00001"/>
    <w:rsid w:val="00D0216F"/>
    <w:rsid w:val="00D03E6C"/>
    <w:rsid w:val="00D05F22"/>
    <w:rsid w:val="00D063AB"/>
    <w:rsid w:val="00D06BFC"/>
    <w:rsid w:val="00D07463"/>
    <w:rsid w:val="00D07847"/>
    <w:rsid w:val="00D14F26"/>
    <w:rsid w:val="00D15864"/>
    <w:rsid w:val="00D2132F"/>
    <w:rsid w:val="00D213F3"/>
    <w:rsid w:val="00D22DBD"/>
    <w:rsid w:val="00D22E88"/>
    <w:rsid w:val="00D242A6"/>
    <w:rsid w:val="00D25E00"/>
    <w:rsid w:val="00D26004"/>
    <w:rsid w:val="00D26B1F"/>
    <w:rsid w:val="00D26CC3"/>
    <w:rsid w:val="00D27192"/>
    <w:rsid w:val="00D27F19"/>
    <w:rsid w:val="00D3006A"/>
    <w:rsid w:val="00D314BE"/>
    <w:rsid w:val="00D31826"/>
    <w:rsid w:val="00D32027"/>
    <w:rsid w:val="00D32AD5"/>
    <w:rsid w:val="00D338C1"/>
    <w:rsid w:val="00D354DD"/>
    <w:rsid w:val="00D35D3D"/>
    <w:rsid w:val="00D36683"/>
    <w:rsid w:val="00D36AAA"/>
    <w:rsid w:val="00D3702F"/>
    <w:rsid w:val="00D375D9"/>
    <w:rsid w:val="00D37CFD"/>
    <w:rsid w:val="00D402DC"/>
    <w:rsid w:val="00D409DA"/>
    <w:rsid w:val="00D410F0"/>
    <w:rsid w:val="00D413B6"/>
    <w:rsid w:val="00D4195E"/>
    <w:rsid w:val="00D43A8E"/>
    <w:rsid w:val="00D44221"/>
    <w:rsid w:val="00D44AED"/>
    <w:rsid w:val="00D46D85"/>
    <w:rsid w:val="00D501AB"/>
    <w:rsid w:val="00D50997"/>
    <w:rsid w:val="00D50C0B"/>
    <w:rsid w:val="00D50E74"/>
    <w:rsid w:val="00D540A4"/>
    <w:rsid w:val="00D54E34"/>
    <w:rsid w:val="00D555C1"/>
    <w:rsid w:val="00D567FD"/>
    <w:rsid w:val="00D56FD4"/>
    <w:rsid w:val="00D5701D"/>
    <w:rsid w:val="00D57983"/>
    <w:rsid w:val="00D57B23"/>
    <w:rsid w:val="00D60161"/>
    <w:rsid w:val="00D60CEF"/>
    <w:rsid w:val="00D60E8D"/>
    <w:rsid w:val="00D610BC"/>
    <w:rsid w:val="00D6130E"/>
    <w:rsid w:val="00D6216A"/>
    <w:rsid w:val="00D623A6"/>
    <w:rsid w:val="00D634C4"/>
    <w:rsid w:val="00D63C68"/>
    <w:rsid w:val="00D64A35"/>
    <w:rsid w:val="00D64DBB"/>
    <w:rsid w:val="00D66CC0"/>
    <w:rsid w:val="00D67585"/>
    <w:rsid w:val="00D6758F"/>
    <w:rsid w:val="00D70912"/>
    <w:rsid w:val="00D70C16"/>
    <w:rsid w:val="00D70CCD"/>
    <w:rsid w:val="00D71102"/>
    <w:rsid w:val="00D71C22"/>
    <w:rsid w:val="00D71CDD"/>
    <w:rsid w:val="00D72018"/>
    <w:rsid w:val="00D724C5"/>
    <w:rsid w:val="00D72B57"/>
    <w:rsid w:val="00D74741"/>
    <w:rsid w:val="00D74B95"/>
    <w:rsid w:val="00D771A1"/>
    <w:rsid w:val="00D7778F"/>
    <w:rsid w:val="00D80F29"/>
    <w:rsid w:val="00D84EED"/>
    <w:rsid w:val="00D856C1"/>
    <w:rsid w:val="00D863D4"/>
    <w:rsid w:val="00D87B40"/>
    <w:rsid w:val="00D87CB4"/>
    <w:rsid w:val="00D90259"/>
    <w:rsid w:val="00D90ACC"/>
    <w:rsid w:val="00D90CD0"/>
    <w:rsid w:val="00D90D8A"/>
    <w:rsid w:val="00D9142B"/>
    <w:rsid w:val="00D91DA8"/>
    <w:rsid w:val="00D92BDA"/>
    <w:rsid w:val="00D933AD"/>
    <w:rsid w:val="00D935F9"/>
    <w:rsid w:val="00D93610"/>
    <w:rsid w:val="00D93E56"/>
    <w:rsid w:val="00D944A7"/>
    <w:rsid w:val="00D95580"/>
    <w:rsid w:val="00D96D8E"/>
    <w:rsid w:val="00D97AB3"/>
    <w:rsid w:val="00D97DF3"/>
    <w:rsid w:val="00DA25AE"/>
    <w:rsid w:val="00DA25D7"/>
    <w:rsid w:val="00DA3051"/>
    <w:rsid w:val="00DA325A"/>
    <w:rsid w:val="00DA4C19"/>
    <w:rsid w:val="00DA5CF2"/>
    <w:rsid w:val="00DA5E34"/>
    <w:rsid w:val="00DA697D"/>
    <w:rsid w:val="00DB002D"/>
    <w:rsid w:val="00DB0D78"/>
    <w:rsid w:val="00DB155E"/>
    <w:rsid w:val="00DB2511"/>
    <w:rsid w:val="00DB2C3B"/>
    <w:rsid w:val="00DB30B3"/>
    <w:rsid w:val="00DB3EDA"/>
    <w:rsid w:val="00DB5620"/>
    <w:rsid w:val="00DC0694"/>
    <w:rsid w:val="00DC1C82"/>
    <w:rsid w:val="00DC2160"/>
    <w:rsid w:val="00DC30C9"/>
    <w:rsid w:val="00DC3ACC"/>
    <w:rsid w:val="00DC3EF6"/>
    <w:rsid w:val="00DC6A9F"/>
    <w:rsid w:val="00DC6AAF"/>
    <w:rsid w:val="00DC7709"/>
    <w:rsid w:val="00DD2360"/>
    <w:rsid w:val="00DD2877"/>
    <w:rsid w:val="00DD35BE"/>
    <w:rsid w:val="00DD3A0C"/>
    <w:rsid w:val="00DD610E"/>
    <w:rsid w:val="00DD6633"/>
    <w:rsid w:val="00DD6BED"/>
    <w:rsid w:val="00DE0C9D"/>
    <w:rsid w:val="00DE3996"/>
    <w:rsid w:val="00DE3AC7"/>
    <w:rsid w:val="00DE4849"/>
    <w:rsid w:val="00DE5B60"/>
    <w:rsid w:val="00DE6BBF"/>
    <w:rsid w:val="00DE6F2D"/>
    <w:rsid w:val="00DF0397"/>
    <w:rsid w:val="00DF17C3"/>
    <w:rsid w:val="00DF19B6"/>
    <w:rsid w:val="00DF1C63"/>
    <w:rsid w:val="00DF2FBB"/>
    <w:rsid w:val="00DF4654"/>
    <w:rsid w:val="00DF595A"/>
    <w:rsid w:val="00DF6153"/>
    <w:rsid w:val="00DF6533"/>
    <w:rsid w:val="00DF70B4"/>
    <w:rsid w:val="00DF73FD"/>
    <w:rsid w:val="00DF7997"/>
    <w:rsid w:val="00DF7E06"/>
    <w:rsid w:val="00DF7E6C"/>
    <w:rsid w:val="00E00414"/>
    <w:rsid w:val="00E0041F"/>
    <w:rsid w:val="00E018EC"/>
    <w:rsid w:val="00E0359A"/>
    <w:rsid w:val="00E0365C"/>
    <w:rsid w:val="00E039B5"/>
    <w:rsid w:val="00E03D12"/>
    <w:rsid w:val="00E03D45"/>
    <w:rsid w:val="00E042BD"/>
    <w:rsid w:val="00E045B2"/>
    <w:rsid w:val="00E1012D"/>
    <w:rsid w:val="00E10E4B"/>
    <w:rsid w:val="00E1191D"/>
    <w:rsid w:val="00E13009"/>
    <w:rsid w:val="00E1335F"/>
    <w:rsid w:val="00E14245"/>
    <w:rsid w:val="00E14819"/>
    <w:rsid w:val="00E1514D"/>
    <w:rsid w:val="00E1588D"/>
    <w:rsid w:val="00E17856"/>
    <w:rsid w:val="00E17992"/>
    <w:rsid w:val="00E2059C"/>
    <w:rsid w:val="00E21DF8"/>
    <w:rsid w:val="00E2224B"/>
    <w:rsid w:val="00E2233E"/>
    <w:rsid w:val="00E23C7A"/>
    <w:rsid w:val="00E249F5"/>
    <w:rsid w:val="00E2570C"/>
    <w:rsid w:val="00E262D4"/>
    <w:rsid w:val="00E27112"/>
    <w:rsid w:val="00E2782F"/>
    <w:rsid w:val="00E27918"/>
    <w:rsid w:val="00E27F33"/>
    <w:rsid w:val="00E31319"/>
    <w:rsid w:val="00E3135F"/>
    <w:rsid w:val="00E32054"/>
    <w:rsid w:val="00E32D29"/>
    <w:rsid w:val="00E34224"/>
    <w:rsid w:val="00E35223"/>
    <w:rsid w:val="00E35866"/>
    <w:rsid w:val="00E371A8"/>
    <w:rsid w:val="00E3756A"/>
    <w:rsid w:val="00E379EC"/>
    <w:rsid w:val="00E404C4"/>
    <w:rsid w:val="00E40AF6"/>
    <w:rsid w:val="00E41088"/>
    <w:rsid w:val="00E410C6"/>
    <w:rsid w:val="00E41493"/>
    <w:rsid w:val="00E41D53"/>
    <w:rsid w:val="00E4224A"/>
    <w:rsid w:val="00E42938"/>
    <w:rsid w:val="00E429D2"/>
    <w:rsid w:val="00E42CBF"/>
    <w:rsid w:val="00E4347F"/>
    <w:rsid w:val="00E4350D"/>
    <w:rsid w:val="00E44357"/>
    <w:rsid w:val="00E44798"/>
    <w:rsid w:val="00E46869"/>
    <w:rsid w:val="00E50084"/>
    <w:rsid w:val="00E506AF"/>
    <w:rsid w:val="00E50A9E"/>
    <w:rsid w:val="00E50B44"/>
    <w:rsid w:val="00E5232C"/>
    <w:rsid w:val="00E534A4"/>
    <w:rsid w:val="00E5435C"/>
    <w:rsid w:val="00E55448"/>
    <w:rsid w:val="00E55874"/>
    <w:rsid w:val="00E56712"/>
    <w:rsid w:val="00E56BB6"/>
    <w:rsid w:val="00E56FFC"/>
    <w:rsid w:val="00E57240"/>
    <w:rsid w:val="00E57ABD"/>
    <w:rsid w:val="00E606F8"/>
    <w:rsid w:val="00E61212"/>
    <w:rsid w:val="00E62025"/>
    <w:rsid w:val="00E635FA"/>
    <w:rsid w:val="00E636A2"/>
    <w:rsid w:val="00E63A92"/>
    <w:rsid w:val="00E6503D"/>
    <w:rsid w:val="00E663E8"/>
    <w:rsid w:val="00E669E5"/>
    <w:rsid w:val="00E71B7F"/>
    <w:rsid w:val="00E725C5"/>
    <w:rsid w:val="00E75F4D"/>
    <w:rsid w:val="00E772A8"/>
    <w:rsid w:val="00E830A7"/>
    <w:rsid w:val="00E8357E"/>
    <w:rsid w:val="00E86BB6"/>
    <w:rsid w:val="00E871CC"/>
    <w:rsid w:val="00E87489"/>
    <w:rsid w:val="00E87ABE"/>
    <w:rsid w:val="00E91048"/>
    <w:rsid w:val="00E9126E"/>
    <w:rsid w:val="00E925F3"/>
    <w:rsid w:val="00E92C34"/>
    <w:rsid w:val="00E92FEA"/>
    <w:rsid w:val="00E93123"/>
    <w:rsid w:val="00E9378E"/>
    <w:rsid w:val="00E93D25"/>
    <w:rsid w:val="00E94F48"/>
    <w:rsid w:val="00E96416"/>
    <w:rsid w:val="00EA0263"/>
    <w:rsid w:val="00EA2C82"/>
    <w:rsid w:val="00EA2CD8"/>
    <w:rsid w:val="00EA31DE"/>
    <w:rsid w:val="00EA3550"/>
    <w:rsid w:val="00EA483E"/>
    <w:rsid w:val="00EA4DFE"/>
    <w:rsid w:val="00EA590F"/>
    <w:rsid w:val="00EA598E"/>
    <w:rsid w:val="00EA5A04"/>
    <w:rsid w:val="00EA667A"/>
    <w:rsid w:val="00EA67C2"/>
    <w:rsid w:val="00EB0800"/>
    <w:rsid w:val="00EB1DAE"/>
    <w:rsid w:val="00EB26E1"/>
    <w:rsid w:val="00EB2A77"/>
    <w:rsid w:val="00EB2B47"/>
    <w:rsid w:val="00EB42D1"/>
    <w:rsid w:val="00EB458E"/>
    <w:rsid w:val="00EB547E"/>
    <w:rsid w:val="00EB610C"/>
    <w:rsid w:val="00EB7232"/>
    <w:rsid w:val="00EB7C8F"/>
    <w:rsid w:val="00EC066C"/>
    <w:rsid w:val="00EC0D15"/>
    <w:rsid w:val="00EC20F5"/>
    <w:rsid w:val="00EC2C91"/>
    <w:rsid w:val="00EC2E66"/>
    <w:rsid w:val="00EC3313"/>
    <w:rsid w:val="00EC3386"/>
    <w:rsid w:val="00EC5C95"/>
    <w:rsid w:val="00ED0575"/>
    <w:rsid w:val="00ED1112"/>
    <w:rsid w:val="00ED1999"/>
    <w:rsid w:val="00ED1C34"/>
    <w:rsid w:val="00ED1D5D"/>
    <w:rsid w:val="00ED2898"/>
    <w:rsid w:val="00ED3686"/>
    <w:rsid w:val="00ED43CC"/>
    <w:rsid w:val="00ED597E"/>
    <w:rsid w:val="00ED679C"/>
    <w:rsid w:val="00ED6E40"/>
    <w:rsid w:val="00ED7CF9"/>
    <w:rsid w:val="00ED7F7D"/>
    <w:rsid w:val="00EE0670"/>
    <w:rsid w:val="00EE0817"/>
    <w:rsid w:val="00EE30BE"/>
    <w:rsid w:val="00EE3308"/>
    <w:rsid w:val="00EE3378"/>
    <w:rsid w:val="00EE349C"/>
    <w:rsid w:val="00EE3F7B"/>
    <w:rsid w:val="00EE4304"/>
    <w:rsid w:val="00EE443B"/>
    <w:rsid w:val="00EE5366"/>
    <w:rsid w:val="00EE5B2F"/>
    <w:rsid w:val="00EE7070"/>
    <w:rsid w:val="00EE77AF"/>
    <w:rsid w:val="00EF099E"/>
    <w:rsid w:val="00EF09E1"/>
    <w:rsid w:val="00EF3833"/>
    <w:rsid w:val="00EF396F"/>
    <w:rsid w:val="00EF3A43"/>
    <w:rsid w:val="00EF4C39"/>
    <w:rsid w:val="00EF642A"/>
    <w:rsid w:val="00EF671F"/>
    <w:rsid w:val="00EF79C3"/>
    <w:rsid w:val="00F017C5"/>
    <w:rsid w:val="00F025CE"/>
    <w:rsid w:val="00F0279F"/>
    <w:rsid w:val="00F03475"/>
    <w:rsid w:val="00F04AD4"/>
    <w:rsid w:val="00F04C50"/>
    <w:rsid w:val="00F056E7"/>
    <w:rsid w:val="00F05EAF"/>
    <w:rsid w:val="00F06CDB"/>
    <w:rsid w:val="00F0706D"/>
    <w:rsid w:val="00F07391"/>
    <w:rsid w:val="00F07EF1"/>
    <w:rsid w:val="00F1088F"/>
    <w:rsid w:val="00F109E9"/>
    <w:rsid w:val="00F12F49"/>
    <w:rsid w:val="00F137DD"/>
    <w:rsid w:val="00F139D3"/>
    <w:rsid w:val="00F15789"/>
    <w:rsid w:val="00F1639F"/>
    <w:rsid w:val="00F16551"/>
    <w:rsid w:val="00F174F9"/>
    <w:rsid w:val="00F224F2"/>
    <w:rsid w:val="00F23167"/>
    <w:rsid w:val="00F2397C"/>
    <w:rsid w:val="00F239B6"/>
    <w:rsid w:val="00F24943"/>
    <w:rsid w:val="00F249BE"/>
    <w:rsid w:val="00F25B10"/>
    <w:rsid w:val="00F26241"/>
    <w:rsid w:val="00F2674B"/>
    <w:rsid w:val="00F26D9D"/>
    <w:rsid w:val="00F27DEF"/>
    <w:rsid w:val="00F30B2C"/>
    <w:rsid w:val="00F31F47"/>
    <w:rsid w:val="00F326CC"/>
    <w:rsid w:val="00F32A7F"/>
    <w:rsid w:val="00F3529C"/>
    <w:rsid w:val="00F35A51"/>
    <w:rsid w:val="00F35B91"/>
    <w:rsid w:val="00F361C5"/>
    <w:rsid w:val="00F36AA7"/>
    <w:rsid w:val="00F37139"/>
    <w:rsid w:val="00F40A80"/>
    <w:rsid w:val="00F4183D"/>
    <w:rsid w:val="00F4192A"/>
    <w:rsid w:val="00F422E5"/>
    <w:rsid w:val="00F4411A"/>
    <w:rsid w:val="00F451D4"/>
    <w:rsid w:val="00F46F79"/>
    <w:rsid w:val="00F47C8A"/>
    <w:rsid w:val="00F47CD6"/>
    <w:rsid w:val="00F50163"/>
    <w:rsid w:val="00F527A4"/>
    <w:rsid w:val="00F5288B"/>
    <w:rsid w:val="00F52EDA"/>
    <w:rsid w:val="00F52F43"/>
    <w:rsid w:val="00F54085"/>
    <w:rsid w:val="00F54201"/>
    <w:rsid w:val="00F54DC6"/>
    <w:rsid w:val="00F56435"/>
    <w:rsid w:val="00F617FC"/>
    <w:rsid w:val="00F636BD"/>
    <w:rsid w:val="00F650C1"/>
    <w:rsid w:val="00F65405"/>
    <w:rsid w:val="00F67331"/>
    <w:rsid w:val="00F673EC"/>
    <w:rsid w:val="00F67631"/>
    <w:rsid w:val="00F70AB6"/>
    <w:rsid w:val="00F71B96"/>
    <w:rsid w:val="00F729D7"/>
    <w:rsid w:val="00F72EAB"/>
    <w:rsid w:val="00F736E5"/>
    <w:rsid w:val="00F738BA"/>
    <w:rsid w:val="00F73BBA"/>
    <w:rsid w:val="00F75732"/>
    <w:rsid w:val="00F7663C"/>
    <w:rsid w:val="00F76FFD"/>
    <w:rsid w:val="00F80086"/>
    <w:rsid w:val="00F80D96"/>
    <w:rsid w:val="00F8375F"/>
    <w:rsid w:val="00F83B37"/>
    <w:rsid w:val="00F858DC"/>
    <w:rsid w:val="00F85C8E"/>
    <w:rsid w:val="00F86DBA"/>
    <w:rsid w:val="00F915B1"/>
    <w:rsid w:val="00F91D32"/>
    <w:rsid w:val="00F92907"/>
    <w:rsid w:val="00F92C1E"/>
    <w:rsid w:val="00F92DB1"/>
    <w:rsid w:val="00F937FB"/>
    <w:rsid w:val="00F93FF3"/>
    <w:rsid w:val="00F94872"/>
    <w:rsid w:val="00F96736"/>
    <w:rsid w:val="00F96BCD"/>
    <w:rsid w:val="00F96F4C"/>
    <w:rsid w:val="00FA1E78"/>
    <w:rsid w:val="00FA2BC6"/>
    <w:rsid w:val="00FA2F54"/>
    <w:rsid w:val="00FA3CF6"/>
    <w:rsid w:val="00FA4458"/>
    <w:rsid w:val="00FA45FD"/>
    <w:rsid w:val="00FA4940"/>
    <w:rsid w:val="00FA4C75"/>
    <w:rsid w:val="00FA7D12"/>
    <w:rsid w:val="00FB1569"/>
    <w:rsid w:val="00FB1E21"/>
    <w:rsid w:val="00FB2CDB"/>
    <w:rsid w:val="00FB3E7F"/>
    <w:rsid w:val="00FB44F4"/>
    <w:rsid w:val="00FB478F"/>
    <w:rsid w:val="00FB4980"/>
    <w:rsid w:val="00FB5533"/>
    <w:rsid w:val="00FB5CAE"/>
    <w:rsid w:val="00FC0429"/>
    <w:rsid w:val="00FC0C70"/>
    <w:rsid w:val="00FC1155"/>
    <w:rsid w:val="00FC2665"/>
    <w:rsid w:val="00FC2A38"/>
    <w:rsid w:val="00FC33B2"/>
    <w:rsid w:val="00FC3BFD"/>
    <w:rsid w:val="00FC408B"/>
    <w:rsid w:val="00FC4425"/>
    <w:rsid w:val="00FC453C"/>
    <w:rsid w:val="00FC4EFA"/>
    <w:rsid w:val="00FC561F"/>
    <w:rsid w:val="00FC75B7"/>
    <w:rsid w:val="00FC7D7F"/>
    <w:rsid w:val="00FD0BA0"/>
    <w:rsid w:val="00FD1AA0"/>
    <w:rsid w:val="00FD2E2C"/>
    <w:rsid w:val="00FD335D"/>
    <w:rsid w:val="00FD361D"/>
    <w:rsid w:val="00FD55B7"/>
    <w:rsid w:val="00FD6346"/>
    <w:rsid w:val="00FD75E8"/>
    <w:rsid w:val="00FD7B2D"/>
    <w:rsid w:val="00FE04C1"/>
    <w:rsid w:val="00FE0777"/>
    <w:rsid w:val="00FE0BD0"/>
    <w:rsid w:val="00FE0D61"/>
    <w:rsid w:val="00FE1892"/>
    <w:rsid w:val="00FE19D1"/>
    <w:rsid w:val="00FE2A7D"/>
    <w:rsid w:val="00FE3BFC"/>
    <w:rsid w:val="00FE4BFA"/>
    <w:rsid w:val="00FE4DAD"/>
    <w:rsid w:val="00FE606F"/>
    <w:rsid w:val="00FE68FB"/>
    <w:rsid w:val="00FE6B87"/>
    <w:rsid w:val="00FF00EE"/>
    <w:rsid w:val="00FF0D0D"/>
    <w:rsid w:val="00FF0F60"/>
    <w:rsid w:val="00FF165A"/>
    <w:rsid w:val="00FF3D17"/>
    <w:rsid w:val="00FF715E"/>
    <w:rsid w:val="00FF763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2"/>
    <o:shapelayout v:ext="edit">
      <o:idmap v:ext="edit" data="1"/>
      <o:rules v:ext="edit">
        <o:r id="V:Rule1" type="connector" idref="#Straight Arrow Connector 43"/>
      </o:rules>
    </o:shapelayout>
  </w:shapeDefaults>
  <w:decimalSymbol w:val="."/>
  <w:listSeparator w:val=","/>
  <w15:docId w15:val="{8DA90FC8-2B7C-46C8-9D72-C1573E86D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8B5"/>
  </w:style>
  <w:style w:type="paragraph" w:styleId="Heading1">
    <w:name w:val="heading 1"/>
    <w:basedOn w:val="Normal"/>
    <w:next w:val="Normal"/>
    <w:link w:val="Heading1Char"/>
    <w:uiPriority w:val="9"/>
    <w:qFormat/>
    <w:rsid w:val="009638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1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61E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1ED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61ED0"/>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F948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61ED0"/>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9487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1E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8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1E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61ED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61ED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61ED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F9487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61ED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948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61ED0"/>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9638B5"/>
    <w:pPr>
      <w:spacing w:after="0" w:line="240" w:lineRule="auto"/>
      <w:jc w:val="both"/>
    </w:pPr>
    <w:rPr>
      <w:rFonts w:ascii="Times New Roman" w:eastAsia="Calibri" w:hAnsi="Times New Roman" w:cs="Times New Roman"/>
      <w:sz w:val="24"/>
      <w:szCs w:val="24"/>
    </w:rPr>
  </w:style>
  <w:style w:type="character" w:customStyle="1" w:styleId="NoSpacingChar">
    <w:name w:val="No Spacing Char"/>
    <w:link w:val="NoSpacing"/>
    <w:uiPriority w:val="1"/>
    <w:rsid w:val="009638B5"/>
    <w:rPr>
      <w:rFonts w:ascii="Times New Roman" w:eastAsia="Calibri" w:hAnsi="Times New Roman" w:cs="Times New Roman"/>
      <w:sz w:val="24"/>
      <w:szCs w:val="24"/>
    </w:rPr>
  </w:style>
  <w:style w:type="paragraph" w:styleId="ListParagraph">
    <w:name w:val="List Paragraph"/>
    <w:aliases w:val="Heading II,List bullet,List Paragraph1,List Paragraph2"/>
    <w:basedOn w:val="Normal"/>
    <w:link w:val="ListParagraphChar"/>
    <w:qFormat/>
    <w:rsid w:val="009638B5"/>
    <w:pPr>
      <w:ind w:left="720"/>
      <w:contextualSpacing/>
    </w:pPr>
  </w:style>
  <w:style w:type="character" w:customStyle="1" w:styleId="ListParagraphChar">
    <w:name w:val="List Paragraph Char"/>
    <w:aliases w:val="Heading II Char,List bullet Char,List Paragraph1 Char,List Paragraph2 Char"/>
    <w:basedOn w:val="DefaultParagraphFont"/>
    <w:link w:val="ListParagraph"/>
    <w:rsid w:val="009638B5"/>
  </w:style>
  <w:style w:type="paragraph" w:customStyle="1" w:styleId="Default">
    <w:name w:val="Default"/>
    <w:rsid w:val="009638B5"/>
    <w:pPr>
      <w:autoSpaceDE w:val="0"/>
      <w:autoSpaceDN w:val="0"/>
      <w:adjustRightInd w:val="0"/>
      <w:spacing w:after="0" w:line="240" w:lineRule="auto"/>
    </w:pPr>
    <w:rPr>
      <w:rFonts w:ascii="Book Antiqua" w:eastAsia="Calibri" w:hAnsi="Book Antiqua" w:cs="Book Antiqua"/>
      <w:color w:val="000000"/>
      <w:sz w:val="24"/>
      <w:szCs w:val="24"/>
    </w:rPr>
  </w:style>
  <w:style w:type="paragraph" w:styleId="BodyText">
    <w:name w:val="Body Text"/>
    <w:basedOn w:val="Normal"/>
    <w:link w:val="BodyTextChar"/>
    <w:uiPriority w:val="99"/>
    <w:unhideWhenUsed/>
    <w:rsid w:val="009638B5"/>
    <w:pPr>
      <w:spacing w:after="120"/>
    </w:pPr>
    <w:rPr>
      <w:rFonts w:eastAsiaTheme="minorEastAsia"/>
    </w:rPr>
  </w:style>
  <w:style w:type="character" w:customStyle="1" w:styleId="BodyTextChar">
    <w:name w:val="Body Text Char"/>
    <w:basedOn w:val="DefaultParagraphFont"/>
    <w:link w:val="BodyText"/>
    <w:uiPriority w:val="99"/>
    <w:rsid w:val="009638B5"/>
    <w:rPr>
      <w:rFonts w:eastAsiaTheme="minorEastAsia"/>
    </w:rPr>
  </w:style>
  <w:style w:type="paragraph" w:styleId="Caption">
    <w:name w:val="caption"/>
    <w:aliases w:val="Caption Char,Caption Char Char Char,Caption Char Char Char Char Char Char,Caption Char Char Char Char Char Char Char Char Char Char,Caption Char Char Char Char Char Char Char Char Char,Caption-Table,0-Caption-Table,Caption [+C],style3"/>
    <w:basedOn w:val="Normal"/>
    <w:next w:val="Normal"/>
    <w:link w:val="CaptionChar1"/>
    <w:unhideWhenUsed/>
    <w:qFormat/>
    <w:rsid w:val="00A735DD"/>
    <w:pPr>
      <w:spacing w:line="240" w:lineRule="auto"/>
    </w:pPr>
    <w:rPr>
      <w:b/>
      <w:bCs/>
      <w:color w:val="4F81BD" w:themeColor="accent1"/>
      <w:sz w:val="18"/>
      <w:szCs w:val="18"/>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Caption-Table Char"/>
    <w:link w:val="Caption"/>
    <w:rsid w:val="00361ED0"/>
    <w:rPr>
      <w:b/>
      <w:bCs/>
      <w:color w:val="4F81BD" w:themeColor="accent1"/>
      <w:sz w:val="18"/>
      <w:szCs w:val="18"/>
    </w:rPr>
  </w:style>
  <w:style w:type="paragraph" w:styleId="DocumentMap">
    <w:name w:val="Document Map"/>
    <w:basedOn w:val="Normal"/>
    <w:link w:val="DocumentMapChar"/>
    <w:uiPriority w:val="99"/>
    <w:semiHidden/>
    <w:unhideWhenUsed/>
    <w:rsid w:val="008973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734F"/>
    <w:rPr>
      <w:rFonts w:ascii="Tahoma" w:hAnsi="Tahoma" w:cs="Tahoma"/>
      <w:sz w:val="16"/>
      <w:szCs w:val="16"/>
    </w:rPr>
  </w:style>
  <w:style w:type="paragraph" w:styleId="BalloonText">
    <w:name w:val="Balloon Text"/>
    <w:basedOn w:val="Normal"/>
    <w:link w:val="BalloonTextChar"/>
    <w:uiPriority w:val="99"/>
    <w:semiHidden/>
    <w:unhideWhenUsed/>
    <w:rsid w:val="00CE7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B8F"/>
    <w:rPr>
      <w:rFonts w:ascii="Tahoma" w:hAnsi="Tahoma" w:cs="Tahoma"/>
      <w:sz w:val="16"/>
      <w:szCs w:val="16"/>
    </w:rPr>
  </w:style>
  <w:style w:type="paragraph" w:styleId="Footer">
    <w:name w:val="footer"/>
    <w:aliases w:val="eersteregel"/>
    <w:basedOn w:val="Normal"/>
    <w:link w:val="FooterChar"/>
    <w:uiPriority w:val="99"/>
    <w:unhideWhenUsed/>
    <w:rsid w:val="00361ED0"/>
    <w:pPr>
      <w:tabs>
        <w:tab w:val="center" w:pos="4680"/>
        <w:tab w:val="right" w:pos="9360"/>
      </w:tabs>
      <w:spacing w:after="0" w:line="240" w:lineRule="auto"/>
    </w:pPr>
  </w:style>
  <w:style w:type="character" w:customStyle="1" w:styleId="FooterChar">
    <w:name w:val="Footer Char"/>
    <w:aliases w:val="eersteregel Char"/>
    <w:basedOn w:val="DefaultParagraphFont"/>
    <w:link w:val="Footer"/>
    <w:uiPriority w:val="99"/>
    <w:rsid w:val="00361ED0"/>
  </w:style>
  <w:style w:type="paragraph" w:styleId="NormalWeb">
    <w:name w:val="Normal (Web)"/>
    <w:basedOn w:val="Normal"/>
    <w:uiPriority w:val="99"/>
    <w:unhideWhenUsed/>
    <w:rsid w:val="00361ED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aliases w:val="Header Char Char"/>
    <w:basedOn w:val="Normal"/>
    <w:link w:val="HeaderChar"/>
    <w:uiPriority w:val="99"/>
    <w:unhideWhenUsed/>
    <w:rsid w:val="00361ED0"/>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361ED0"/>
  </w:style>
  <w:style w:type="table" w:styleId="TableGrid">
    <w:name w:val="Table Grid"/>
    <w:basedOn w:val="TableNormal"/>
    <w:uiPriority w:val="59"/>
    <w:rsid w:val="00361E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61ED0"/>
  </w:style>
  <w:style w:type="table" w:customStyle="1" w:styleId="TableGrid1">
    <w:name w:val="Table Grid1"/>
    <w:basedOn w:val="TableNormal"/>
    <w:next w:val="TableGrid"/>
    <w:uiPriority w:val="39"/>
    <w:rsid w:val="00361E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F27DEF"/>
    <w:pPr>
      <w:outlineLvl w:val="9"/>
    </w:pPr>
  </w:style>
  <w:style w:type="paragraph" w:styleId="TOC1">
    <w:name w:val="toc 1"/>
    <w:basedOn w:val="Normal"/>
    <w:next w:val="Normal"/>
    <w:autoRedefine/>
    <w:uiPriority w:val="39"/>
    <w:unhideWhenUsed/>
    <w:rsid w:val="00F27DEF"/>
    <w:pPr>
      <w:spacing w:after="100"/>
    </w:pPr>
  </w:style>
  <w:style w:type="character" w:styleId="Hyperlink">
    <w:name w:val="Hyperlink"/>
    <w:basedOn w:val="DefaultParagraphFont"/>
    <w:uiPriority w:val="99"/>
    <w:unhideWhenUsed/>
    <w:rsid w:val="00F27DEF"/>
    <w:rPr>
      <w:color w:val="0000FF" w:themeColor="hyperlink"/>
      <w:u w:val="single"/>
    </w:rPr>
  </w:style>
  <w:style w:type="table" w:styleId="LightGrid-Accent6">
    <w:name w:val="Light Grid Accent 6"/>
    <w:basedOn w:val="TableNormal"/>
    <w:uiPriority w:val="62"/>
    <w:rsid w:val="00FE0BD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BodyTextIndent">
    <w:name w:val="Body Text Indent"/>
    <w:basedOn w:val="Normal"/>
    <w:link w:val="BodyTextIndentChar"/>
    <w:uiPriority w:val="99"/>
    <w:semiHidden/>
    <w:unhideWhenUsed/>
    <w:rsid w:val="001A05D9"/>
    <w:pPr>
      <w:spacing w:after="120"/>
      <w:ind w:left="360"/>
    </w:pPr>
  </w:style>
  <w:style w:type="character" w:customStyle="1" w:styleId="BodyTextIndentChar">
    <w:name w:val="Body Text Indent Char"/>
    <w:basedOn w:val="DefaultParagraphFont"/>
    <w:link w:val="BodyTextIndent"/>
    <w:uiPriority w:val="99"/>
    <w:semiHidden/>
    <w:rsid w:val="001A05D9"/>
  </w:style>
  <w:style w:type="paragraph" w:styleId="BodyText2">
    <w:name w:val="Body Text 2"/>
    <w:basedOn w:val="Normal"/>
    <w:link w:val="BodyText2Char"/>
    <w:uiPriority w:val="99"/>
    <w:unhideWhenUsed/>
    <w:rsid w:val="001A05D9"/>
    <w:pPr>
      <w:spacing w:after="120" w:line="480" w:lineRule="auto"/>
    </w:pPr>
  </w:style>
  <w:style w:type="character" w:customStyle="1" w:styleId="BodyText2Char">
    <w:name w:val="Body Text 2 Char"/>
    <w:basedOn w:val="DefaultParagraphFont"/>
    <w:link w:val="BodyText2"/>
    <w:uiPriority w:val="99"/>
    <w:rsid w:val="001A05D9"/>
  </w:style>
  <w:style w:type="paragraph" w:customStyle="1" w:styleId="TableofFigures1">
    <w:name w:val="Table of Figures1"/>
    <w:basedOn w:val="Normal"/>
    <w:autoRedefine/>
    <w:rsid w:val="001A3157"/>
    <w:pPr>
      <w:tabs>
        <w:tab w:val="left" w:pos="2160"/>
      </w:tabs>
      <w:spacing w:before="240" w:after="120" w:line="240" w:lineRule="auto"/>
      <w:jc w:val="both"/>
    </w:pPr>
    <w:rPr>
      <w:rFonts w:ascii="Times New Roman" w:eastAsia="Times New Roman" w:hAnsi="Times New Roman" w:cs="Times New Roman"/>
      <w:caps/>
      <w:sz w:val="24"/>
    </w:rPr>
  </w:style>
  <w:style w:type="paragraph" w:customStyle="1" w:styleId="Norma1">
    <w:name w:val="Norma1+"/>
    <w:basedOn w:val="Normal"/>
    <w:autoRedefine/>
    <w:rsid w:val="00351AED"/>
    <w:pPr>
      <w:tabs>
        <w:tab w:val="left" w:pos="1151"/>
        <w:tab w:val="left" w:pos="1701"/>
      </w:tabs>
      <w:spacing w:after="0" w:line="240" w:lineRule="auto"/>
      <w:ind w:left="680"/>
      <w:jc w:val="both"/>
    </w:pPr>
    <w:rPr>
      <w:rFonts w:ascii="Calibri" w:eastAsia="Times New Roman" w:hAnsi="Calibri" w:cs="Arial"/>
      <w:i/>
      <w:iCs/>
      <w:snapToGrid w:val="0"/>
      <w:color w:val="000000"/>
      <w:sz w:val="21"/>
      <w:szCs w:val="21"/>
      <w:lang w:val="ru-RU"/>
    </w:rPr>
  </w:style>
  <w:style w:type="paragraph" w:customStyle="1" w:styleId="NormalParagraph">
    <w:name w:val="Normal Paragraph"/>
    <w:basedOn w:val="Normal"/>
    <w:link w:val="NormalParagraphChar"/>
    <w:locked/>
    <w:rsid w:val="00351AED"/>
    <w:pPr>
      <w:widowControl w:val="0"/>
      <w:tabs>
        <w:tab w:val="left" w:pos="851"/>
      </w:tabs>
      <w:adjustRightInd w:val="0"/>
      <w:spacing w:before="240" w:after="240" w:line="240" w:lineRule="auto"/>
      <w:ind w:left="851"/>
      <w:jc w:val="both"/>
      <w:textAlignment w:val="baseline"/>
    </w:pPr>
    <w:rPr>
      <w:rFonts w:ascii="Bookman Old Style" w:eastAsia="Times New Roman" w:hAnsi="Bookman Old Style" w:cs="Arial"/>
      <w:color w:val="000000"/>
      <w:spacing w:val="-5"/>
      <w:sz w:val="24"/>
      <w:szCs w:val="24"/>
      <w:lang w:val="en-GB"/>
    </w:rPr>
  </w:style>
  <w:style w:type="character" w:customStyle="1" w:styleId="NormalParagraphChar">
    <w:name w:val="Normal Paragraph Char"/>
    <w:basedOn w:val="DefaultParagraphFont"/>
    <w:link w:val="NormalParagraph"/>
    <w:rsid w:val="00351AED"/>
    <w:rPr>
      <w:rFonts w:ascii="Bookman Old Style" w:eastAsia="Times New Roman" w:hAnsi="Bookman Old Style" w:cs="Arial"/>
      <w:color w:val="000000"/>
      <w:spacing w:val="-5"/>
      <w:sz w:val="24"/>
      <w:szCs w:val="24"/>
      <w:lang w:val="en-GB"/>
    </w:rPr>
  </w:style>
  <w:style w:type="paragraph" w:styleId="FootnoteText">
    <w:name w:val="footnote text"/>
    <w:basedOn w:val="Normal"/>
    <w:link w:val="FootnoteTextChar"/>
    <w:uiPriority w:val="99"/>
    <w:unhideWhenUsed/>
    <w:rsid w:val="00FE2A7D"/>
    <w:pPr>
      <w:spacing w:after="0" w:line="240" w:lineRule="auto"/>
    </w:pPr>
    <w:rPr>
      <w:sz w:val="20"/>
      <w:szCs w:val="20"/>
    </w:rPr>
  </w:style>
  <w:style w:type="character" w:customStyle="1" w:styleId="FootnoteTextChar">
    <w:name w:val="Footnote Text Char"/>
    <w:basedOn w:val="DefaultParagraphFont"/>
    <w:link w:val="FootnoteText"/>
    <w:uiPriority w:val="99"/>
    <w:rsid w:val="00FE2A7D"/>
    <w:rPr>
      <w:sz w:val="20"/>
      <w:szCs w:val="20"/>
    </w:rPr>
  </w:style>
  <w:style w:type="character" w:styleId="FootnoteReference">
    <w:name w:val="footnote reference"/>
    <w:basedOn w:val="DefaultParagraphFont"/>
    <w:uiPriority w:val="99"/>
    <w:semiHidden/>
    <w:unhideWhenUsed/>
    <w:rsid w:val="00FE2A7D"/>
    <w:rPr>
      <w:vertAlign w:val="superscript"/>
    </w:rPr>
  </w:style>
  <w:style w:type="paragraph" w:styleId="TOC2">
    <w:name w:val="toc 2"/>
    <w:basedOn w:val="Normal"/>
    <w:next w:val="Normal"/>
    <w:autoRedefine/>
    <w:uiPriority w:val="39"/>
    <w:unhideWhenUsed/>
    <w:rsid w:val="00790028"/>
    <w:pPr>
      <w:spacing w:after="100"/>
      <w:ind w:left="220"/>
    </w:pPr>
  </w:style>
  <w:style w:type="character" w:styleId="Strong">
    <w:name w:val="Strong"/>
    <w:basedOn w:val="DefaultParagraphFont"/>
    <w:uiPriority w:val="22"/>
    <w:qFormat/>
    <w:rsid w:val="00497AC2"/>
    <w:rPr>
      <w:b/>
      <w:bCs/>
    </w:rPr>
  </w:style>
  <w:style w:type="character" w:customStyle="1" w:styleId="Heading3Char1Char1">
    <w:name w:val="Heading 3 Char1 Char1"/>
    <w:aliases w:val="Heading 3 Char Char Char1,Heading 3 Char1 Char Char Char,Heading 3 Char Char Char Char Char,Heading 3 Char Char1 Char"/>
    <w:rsid w:val="00037A32"/>
  </w:style>
  <w:style w:type="table" w:customStyle="1" w:styleId="LightGrid-Accent11">
    <w:name w:val="Light Grid - Accent 11"/>
    <w:basedOn w:val="TableNormal"/>
    <w:uiPriority w:val="62"/>
    <w:rsid w:val="004947D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tyle3Char">
    <w:name w:val="style3 Char"/>
    <w:basedOn w:val="DefaultParagraphFont"/>
    <w:rsid w:val="00B9244F"/>
    <w:rPr>
      <w:rFonts w:ascii="Times New Roman" w:eastAsiaTheme="minorEastAsia" w:hAnsi="Times New Roman" w:cs="Times New Roman"/>
      <w:b/>
      <w:bCs/>
      <w:color w:val="4F81BD" w:themeColor="accent1"/>
      <w:sz w:val="18"/>
      <w:szCs w:val="18"/>
      <w:lang w:bidi="en-US"/>
    </w:rPr>
  </w:style>
  <w:style w:type="table" w:styleId="LightGrid-Accent4">
    <w:name w:val="Light Grid Accent 4"/>
    <w:basedOn w:val="TableNormal"/>
    <w:uiPriority w:val="62"/>
    <w:rsid w:val="00D540A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Shading-Accent4">
    <w:name w:val="Light Shading Accent 4"/>
    <w:basedOn w:val="TableNormal"/>
    <w:uiPriority w:val="60"/>
    <w:rsid w:val="00266FF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3">
    <w:name w:val="toc 3"/>
    <w:basedOn w:val="Normal"/>
    <w:next w:val="Normal"/>
    <w:autoRedefine/>
    <w:uiPriority w:val="39"/>
    <w:unhideWhenUsed/>
    <w:rsid w:val="00886101"/>
    <w:pPr>
      <w:spacing w:after="100"/>
      <w:ind w:left="440"/>
    </w:pPr>
    <w:rPr>
      <w:rFonts w:eastAsiaTheme="minorEastAsia"/>
    </w:rPr>
  </w:style>
  <w:style w:type="paragraph" w:styleId="TOC4">
    <w:name w:val="toc 4"/>
    <w:basedOn w:val="Normal"/>
    <w:next w:val="Normal"/>
    <w:autoRedefine/>
    <w:uiPriority w:val="39"/>
    <w:unhideWhenUsed/>
    <w:rsid w:val="00886101"/>
    <w:pPr>
      <w:spacing w:after="100"/>
      <w:ind w:left="660"/>
    </w:pPr>
    <w:rPr>
      <w:rFonts w:eastAsiaTheme="minorEastAsia"/>
    </w:rPr>
  </w:style>
  <w:style w:type="paragraph" w:styleId="TOC5">
    <w:name w:val="toc 5"/>
    <w:basedOn w:val="Normal"/>
    <w:next w:val="Normal"/>
    <w:autoRedefine/>
    <w:uiPriority w:val="39"/>
    <w:unhideWhenUsed/>
    <w:rsid w:val="00886101"/>
    <w:pPr>
      <w:spacing w:after="100"/>
      <w:ind w:left="880"/>
    </w:pPr>
    <w:rPr>
      <w:rFonts w:eastAsiaTheme="minorEastAsia"/>
    </w:rPr>
  </w:style>
  <w:style w:type="paragraph" w:styleId="TOC6">
    <w:name w:val="toc 6"/>
    <w:basedOn w:val="Normal"/>
    <w:next w:val="Normal"/>
    <w:autoRedefine/>
    <w:uiPriority w:val="39"/>
    <w:unhideWhenUsed/>
    <w:rsid w:val="00886101"/>
    <w:pPr>
      <w:spacing w:after="100"/>
      <w:ind w:left="1100"/>
    </w:pPr>
    <w:rPr>
      <w:rFonts w:eastAsiaTheme="minorEastAsia"/>
    </w:rPr>
  </w:style>
  <w:style w:type="paragraph" w:styleId="TOC7">
    <w:name w:val="toc 7"/>
    <w:basedOn w:val="Normal"/>
    <w:next w:val="Normal"/>
    <w:autoRedefine/>
    <w:uiPriority w:val="39"/>
    <w:unhideWhenUsed/>
    <w:rsid w:val="00886101"/>
    <w:pPr>
      <w:spacing w:after="100"/>
      <w:ind w:left="1320"/>
    </w:pPr>
    <w:rPr>
      <w:rFonts w:eastAsiaTheme="minorEastAsia"/>
    </w:rPr>
  </w:style>
  <w:style w:type="paragraph" w:styleId="TOC8">
    <w:name w:val="toc 8"/>
    <w:basedOn w:val="Normal"/>
    <w:next w:val="Normal"/>
    <w:autoRedefine/>
    <w:uiPriority w:val="39"/>
    <w:unhideWhenUsed/>
    <w:rsid w:val="00886101"/>
    <w:pPr>
      <w:spacing w:after="100"/>
      <w:ind w:left="1540"/>
    </w:pPr>
    <w:rPr>
      <w:rFonts w:eastAsiaTheme="minorEastAsia"/>
    </w:rPr>
  </w:style>
  <w:style w:type="paragraph" w:styleId="TOC9">
    <w:name w:val="toc 9"/>
    <w:basedOn w:val="Normal"/>
    <w:next w:val="Normal"/>
    <w:autoRedefine/>
    <w:uiPriority w:val="39"/>
    <w:unhideWhenUsed/>
    <w:rsid w:val="00886101"/>
    <w:pPr>
      <w:spacing w:after="100"/>
      <w:ind w:left="1760"/>
    </w:pPr>
    <w:rPr>
      <w:rFonts w:eastAsiaTheme="minorEastAsia"/>
    </w:rPr>
  </w:style>
  <w:style w:type="character" w:styleId="IntenseEmphasis">
    <w:name w:val="Intense Emphasis"/>
    <w:basedOn w:val="DefaultParagraphFont"/>
    <w:uiPriority w:val="21"/>
    <w:qFormat/>
    <w:rsid w:val="008916CF"/>
    <w:rPr>
      <w:b/>
      <w:bCs/>
      <w:i/>
      <w:iCs/>
      <w:color w:val="4F81BD" w:themeColor="accent1"/>
    </w:rPr>
  </w:style>
  <w:style w:type="paragraph" w:styleId="Title">
    <w:name w:val="Title"/>
    <w:basedOn w:val="Normal"/>
    <w:next w:val="Normal"/>
    <w:link w:val="TitleChar"/>
    <w:qFormat/>
    <w:rsid w:val="008916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916CF"/>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rsid w:val="008916C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916CF"/>
    <w:rPr>
      <w:rFonts w:ascii="Courier New" w:eastAsia="Times New Roman" w:hAnsi="Courier New" w:cs="Courier New"/>
      <w:sz w:val="20"/>
      <w:szCs w:val="20"/>
    </w:rPr>
  </w:style>
  <w:style w:type="character" w:styleId="SubtleReference">
    <w:name w:val="Subtle Reference"/>
    <w:uiPriority w:val="31"/>
    <w:qFormat/>
    <w:rsid w:val="008916CF"/>
    <w:rPr>
      <w:smallCaps/>
    </w:rPr>
  </w:style>
  <w:style w:type="table" w:customStyle="1" w:styleId="Calendar1">
    <w:name w:val="Calendar 1"/>
    <w:basedOn w:val="TableNormal"/>
    <w:uiPriority w:val="99"/>
    <w:qFormat/>
    <w:rsid w:val="008916CF"/>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NormalindentChar">
    <w:name w:val="Normal indent Char"/>
    <w:basedOn w:val="DefaultParagraphFont"/>
    <w:link w:val="NormalIndent1"/>
    <w:uiPriority w:val="99"/>
    <w:rsid w:val="008916CF"/>
    <w:rPr>
      <w:rFonts w:ascii="Garamond" w:hAnsi="Garamond"/>
      <w:sz w:val="24"/>
      <w:szCs w:val="24"/>
    </w:rPr>
  </w:style>
  <w:style w:type="paragraph" w:customStyle="1" w:styleId="NormalIndent1">
    <w:name w:val="Normal Indent1"/>
    <w:basedOn w:val="Normal"/>
    <w:link w:val="NormalindentChar"/>
    <w:uiPriority w:val="99"/>
    <w:rsid w:val="008916CF"/>
    <w:pPr>
      <w:tabs>
        <w:tab w:val="left" w:pos="1151"/>
      </w:tabs>
      <w:spacing w:after="0" w:line="240" w:lineRule="auto"/>
      <w:ind w:left="1151"/>
      <w:jc w:val="both"/>
    </w:pPr>
    <w:rPr>
      <w:rFonts w:ascii="Garamond" w:hAnsi="Garamond"/>
      <w:sz w:val="24"/>
      <w:szCs w:val="24"/>
    </w:rPr>
  </w:style>
  <w:style w:type="paragraph" w:customStyle="1" w:styleId="Heading2135pt">
    <w:name w:val="Heading 2 + 13.5 pt"/>
    <w:aliases w:val="Not Italic 1.5 lines"/>
    <w:basedOn w:val="Heading2"/>
    <w:rsid w:val="008916CF"/>
    <w:pPr>
      <w:keepLines w:val="0"/>
      <w:numPr>
        <w:ilvl w:val="1"/>
        <w:numId w:val="46"/>
      </w:numPr>
      <w:spacing w:before="240" w:after="60" w:line="240" w:lineRule="auto"/>
    </w:pPr>
    <w:rPr>
      <w:rFonts w:ascii="Arial" w:eastAsia="Times New Roman" w:hAnsi="Arial" w:cs="Arial"/>
      <w:iCs/>
      <w:color w:val="auto"/>
      <w:sz w:val="27"/>
      <w:szCs w:val="27"/>
    </w:rPr>
  </w:style>
  <w:style w:type="numbering" w:customStyle="1" w:styleId="NoList1">
    <w:name w:val="No List1"/>
    <w:next w:val="NoList"/>
    <w:uiPriority w:val="99"/>
    <w:semiHidden/>
    <w:unhideWhenUsed/>
    <w:rsid w:val="008916CF"/>
  </w:style>
  <w:style w:type="character" w:styleId="Emphasis">
    <w:name w:val="Emphasis"/>
    <w:basedOn w:val="DefaultParagraphFont"/>
    <w:uiPriority w:val="20"/>
    <w:qFormat/>
    <w:rsid w:val="008916CF"/>
    <w:rPr>
      <w:rFonts w:ascii="Calibri" w:hAnsi="Calibri"/>
      <w:b/>
      <w:i/>
      <w:iCs/>
    </w:rPr>
  </w:style>
  <w:style w:type="paragraph" w:styleId="BodyTextIndent2">
    <w:name w:val="Body Text Indent 2"/>
    <w:basedOn w:val="Normal"/>
    <w:link w:val="BodyTextIndent2Char"/>
    <w:uiPriority w:val="99"/>
    <w:unhideWhenUsed/>
    <w:rsid w:val="008916C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8916CF"/>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8916C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8916CF"/>
    <w:rPr>
      <w:rFonts w:ascii="Times New Roman" w:eastAsia="Times New Roman" w:hAnsi="Times New Roman" w:cs="Times New Roman"/>
      <w:sz w:val="16"/>
      <w:szCs w:val="16"/>
    </w:rPr>
  </w:style>
  <w:style w:type="paragraph" w:customStyle="1" w:styleId="Style2">
    <w:name w:val="Style2"/>
    <w:basedOn w:val="Normal"/>
    <w:rsid w:val="008916CF"/>
    <w:pPr>
      <w:widowControl w:val="0"/>
      <w:autoSpaceDE w:val="0"/>
      <w:autoSpaceDN w:val="0"/>
      <w:adjustRightInd w:val="0"/>
      <w:spacing w:after="0" w:line="360" w:lineRule="auto"/>
      <w:ind w:left="53"/>
      <w:jc w:val="both"/>
    </w:pPr>
    <w:rPr>
      <w:rFonts w:ascii="Times New Roman" w:eastAsiaTheme="minorEastAsia" w:hAnsi="Times New Roman" w:cs="Bookman Old Style"/>
      <w:b/>
      <w:color w:val="00B0F0"/>
      <w:sz w:val="24"/>
      <w:szCs w:val="24"/>
      <w:lang w:bidi="en-US"/>
    </w:rPr>
  </w:style>
  <w:style w:type="character" w:styleId="HTMLCite">
    <w:name w:val="HTML Cite"/>
    <w:basedOn w:val="DefaultParagraphFont"/>
    <w:uiPriority w:val="99"/>
    <w:semiHidden/>
    <w:unhideWhenUsed/>
    <w:rsid w:val="008916CF"/>
    <w:rPr>
      <w:i/>
      <w:iCs/>
    </w:rPr>
  </w:style>
  <w:style w:type="paragraph" w:styleId="NormalIndent">
    <w:name w:val="Normal Indent"/>
    <w:basedOn w:val="Normal"/>
    <w:rsid w:val="008916CF"/>
    <w:pPr>
      <w:spacing w:after="0" w:line="240" w:lineRule="auto"/>
      <w:ind w:left="720"/>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8916CF"/>
    <w:pPr>
      <w:spacing w:after="0" w:line="240" w:lineRule="auto"/>
    </w:pPr>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8916CF"/>
    <w:rPr>
      <w:b/>
      <w:bCs/>
      <w:smallCaps/>
      <w:color w:val="4F81BD" w:themeColor="accent1"/>
      <w:spacing w:val="5"/>
    </w:rPr>
  </w:style>
  <w:style w:type="character" w:styleId="LineNumber">
    <w:name w:val="line number"/>
    <w:basedOn w:val="DefaultParagraphFont"/>
    <w:uiPriority w:val="99"/>
    <w:semiHidden/>
    <w:unhideWhenUsed/>
    <w:rsid w:val="008916CF"/>
  </w:style>
  <w:style w:type="paragraph" w:styleId="EndnoteText">
    <w:name w:val="endnote text"/>
    <w:basedOn w:val="Normal"/>
    <w:link w:val="EndnoteTextChar"/>
    <w:uiPriority w:val="99"/>
    <w:semiHidden/>
    <w:unhideWhenUsed/>
    <w:rsid w:val="008916CF"/>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916C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916CF"/>
    <w:rPr>
      <w:vertAlign w:val="superscript"/>
    </w:rPr>
  </w:style>
  <w:style w:type="paragraph" w:styleId="BodyText3">
    <w:name w:val="Body Text 3"/>
    <w:basedOn w:val="Normal"/>
    <w:link w:val="BodyText3Char"/>
    <w:uiPriority w:val="99"/>
    <w:unhideWhenUsed/>
    <w:rsid w:val="001A3157"/>
    <w:pPr>
      <w:spacing w:line="360" w:lineRule="auto"/>
      <w:ind w:right="90"/>
      <w:jc w:val="both"/>
    </w:pPr>
    <w:rPr>
      <w:rFonts w:asciiTheme="majorBidi" w:hAnsiTheme="majorBidi" w:cstheme="majorBidi"/>
      <w:sz w:val="24"/>
      <w:szCs w:val="24"/>
    </w:rPr>
  </w:style>
  <w:style w:type="character" w:customStyle="1" w:styleId="BodyText3Char">
    <w:name w:val="Body Text 3 Char"/>
    <w:basedOn w:val="DefaultParagraphFont"/>
    <w:link w:val="BodyText3"/>
    <w:uiPriority w:val="99"/>
    <w:rsid w:val="001A3157"/>
    <w:rPr>
      <w:rFonts w:asciiTheme="majorBidi" w:hAnsiTheme="majorBid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0271">
      <w:bodyDiv w:val="1"/>
      <w:marLeft w:val="0"/>
      <w:marRight w:val="0"/>
      <w:marTop w:val="0"/>
      <w:marBottom w:val="0"/>
      <w:divBdr>
        <w:top w:val="none" w:sz="0" w:space="0" w:color="auto"/>
        <w:left w:val="none" w:sz="0" w:space="0" w:color="auto"/>
        <w:bottom w:val="none" w:sz="0" w:space="0" w:color="auto"/>
        <w:right w:val="none" w:sz="0" w:space="0" w:color="auto"/>
      </w:divBdr>
    </w:div>
    <w:div w:id="56363736">
      <w:bodyDiv w:val="1"/>
      <w:marLeft w:val="0"/>
      <w:marRight w:val="0"/>
      <w:marTop w:val="0"/>
      <w:marBottom w:val="0"/>
      <w:divBdr>
        <w:top w:val="none" w:sz="0" w:space="0" w:color="auto"/>
        <w:left w:val="none" w:sz="0" w:space="0" w:color="auto"/>
        <w:bottom w:val="none" w:sz="0" w:space="0" w:color="auto"/>
        <w:right w:val="none" w:sz="0" w:space="0" w:color="auto"/>
      </w:divBdr>
    </w:div>
    <w:div w:id="184638151">
      <w:bodyDiv w:val="1"/>
      <w:marLeft w:val="0"/>
      <w:marRight w:val="0"/>
      <w:marTop w:val="0"/>
      <w:marBottom w:val="0"/>
      <w:divBdr>
        <w:top w:val="none" w:sz="0" w:space="0" w:color="auto"/>
        <w:left w:val="none" w:sz="0" w:space="0" w:color="auto"/>
        <w:bottom w:val="none" w:sz="0" w:space="0" w:color="auto"/>
        <w:right w:val="none" w:sz="0" w:space="0" w:color="auto"/>
      </w:divBdr>
    </w:div>
    <w:div w:id="335310679">
      <w:bodyDiv w:val="1"/>
      <w:marLeft w:val="0"/>
      <w:marRight w:val="0"/>
      <w:marTop w:val="0"/>
      <w:marBottom w:val="0"/>
      <w:divBdr>
        <w:top w:val="none" w:sz="0" w:space="0" w:color="auto"/>
        <w:left w:val="none" w:sz="0" w:space="0" w:color="auto"/>
        <w:bottom w:val="none" w:sz="0" w:space="0" w:color="auto"/>
        <w:right w:val="none" w:sz="0" w:space="0" w:color="auto"/>
      </w:divBdr>
    </w:div>
    <w:div w:id="474180393">
      <w:bodyDiv w:val="1"/>
      <w:marLeft w:val="0"/>
      <w:marRight w:val="0"/>
      <w:marTop w:val="0"/>
      <w:marBottom w:val="0"/>
      <w:divBdr>
        <w:top w:val="none" w:sz="0" w:space="0" w:color="auto"/>
        <w:left w:val="none" w:sz="0" w:space="0" w:color="auto"/>
        <w:bottom w:val="none" w:sz="0" w:space="0" w:color="auto"/>
        <w:right w:val="none" w:sz="0" w:space="0" w:color="auto"/>
      </w:divBdr>
    </w:div>
    <w:div w:id="569003810">
      <w:bodyDiv w:val="1"/>
      <w:marLeft w:val="0"/>
      <w:marRight w:val="0"/>
      <w:marTop w:val="0"/>
      <w:marBottom w:val="0"/>
      <w:divBdr>
        <w:top w:val="none" w:sz="0" w:space="0" w:color="auto"/>
        <w:left w:val="none" w:sz="0" w:space="0" w:color="auto"/>
        <w:bottom w:val="none" w:sz="0" w:space="0" w:color="auto"/>
        <w:right w:val="none" w:sz="0" w:space="0" w:color="auto"/>
      </w:divBdr>
    </w:div>
    <w:div w:id="759182116">
      <w:bodyDiv w:val="1"/>
      <w:marLeft w:val="0"/>
      <w:marRight w:val="0"/>
      <w:marTop w:val="0"/>
      <w:marBottom w:val="0"/>
      <w:divBdr>
        <w:top w:val="none" w:sz="0" w:space="0" w:color="auto"/>
        <w:left w:val="none" w:sz="0" w:space="0" w:color="auto"/>
        <w:bottom w:val="none" w:sz="0" w:space="0" w:color="auto"/>
        <w:right w:val="none" w:sz="0" w:space="0" w:color="auto"/>
      </w:divBdr>
    </w:div>
    <w:div w:id="937328160">
      <w:bodyDiv w:val="1"/>
      <w:marLeft w:val="0"/>
      <w:marRight w:val="0"/>
      <w:marTop w:val="0"/>
      <w:marBottom w:val="0"/>
      <w:divBdr>
        <w:top w:val="none" w:sz="0" w:space="0" w:color="auto"/>
        <w:left w:val="none" w:sz="0" w:space="0" w:color="auto"/>
        <w:bottom w:val="none" w:sz="0" w:space="0" w:color="auto"/>
        <w:right w:val="none" w:sz="0" w:space="0" w:color="auto"/>
      </w:divBdr>
    </w:div>
    <w:div w:id="1046176068">
      <w:bodyDiv w:val="1"/>
      <w:marLeft w:val="0"/>
      <w:marRight w:val="0"/>
      <w:marTop w:val="0"/>
      <w:marBottom w:val="0"/>
      <w:divBdr>
        <w:top w:val="none" w:sz="0" w:space="0" w:color="auto"/>
        <w:left w:val="none" w:sz="0" w:space="0" w:color="auto"/>
        <w:bottom w:val="none" w:sz="0" w:space="0" w:color="auto"/>
        <w:right w:val="none" w:sz="0" w:space="0" w:color="auto"/>
      </w:divBdr>
    </w:div>
    <w:div w:id="1072045053">
      <w:bodyDiv w:val="1"/>
      <w:marLeft w:val="0"/>
      <w:marRight w:val="0"/>
      <w:marTop w:val="0"/>
      <w:marBottom w:val="0"/>
      <w:divBdr>
        <w:top w:val="none" w:sz="0" w:space="0" w:color="auto"/>
        <w:left w:val="none" w:sz="0" w:space="0" w:color="auto"/>
        <w:bottom w:val="none" w:sz="0" w:space="0" w:color="auto"/>
        <w:right w:val="none" w:sz="0" w:space="0" w:color="auto"/>
      </w:divBdr>
    </w:div>
    <w:div w:id="1148210440">
      <w:bodyDiv w:val="1"/>
      <w:marLeft w:val="0"/>
      <w:marRight w:val="0"/>
      <w:marTop w:val="0"/>
      <w:marBottom w:val="0"/>
      <w:divBdr>
        <w:top w:val="none" w:sz="0" w:space="0" w:color="auto"/>
        <w:left w:val="none" w:sz="0" w:space="0" w:color="auto"/>
        <w:bottom w:val="none" w:sz="0" w:space="0" w:color="auto"/>
        <w:right w:val="none" w:sz="0" w:space="0" w:color="auto"/>
      </w:divBdr>
    </w:div>
    <w:div w:id="1177959345">
      <w:bodyDiv w:val="1"/>
      <w:marLeft w:val="0"/>
      <w:marRight w:val="0"/>
      <w:marTop w:val="0"/>
      <w:marBottom w:val="0"/>
      <w:divBdr>
        <w:top w:val="none" w:sz="0" w:space="0" w:color="auto"/>
        <w:left w:val="none" w:sz="0" w:space="0" w:color="auto"/>
        <w:bottom w:val="none" w:sz="0" w:space="0" w:color="auto"/>
        <w:right w:val="none" w:sz="0" w:space="0" w:color="auto"/>
      </w:divBdr>
    </w:div>
    <w:div w:id="1248080147">
      <w:bodyDiv w:val="1"/>
      <w:marLeft w:val="0"/>
      <w:marRight w:val="0"/>
      <w:marTop w:val="0"/>
      <w:marBottom w:val="0"/>
      <w:divBdr>
        <w:top w:val="none" w:sz="0" w:space="0" w:color="auto"/>
        <w:left w:val="none" w:sz="0" w:space="0" w:color="auto"/>
        <w:bottom w:val="none" w:sz="0" w:space="0" w:color="auto"/>
        <w:right w:val="none" w:sz="0" w:space="0" w:color="auto"/>
      </w:divBdr>
    </w:div>
    <w:div w:id="1379163191">
      <w:bodyDiv w:val="1"/>
      <w:marLeft w:val="0"/>
      <w:marRight w:val="0"/>
      <w:marTop w:val="0"/>
      <w:marBottom w:val="0"/>
      <w:divBdr>
        <w:top w:val="none" w:sz="0" w:space="0" w:color="auto"/>
        <w:left w:val="none" w:sz="0" w:space="0" w:color="auto"/>
        <w:bottom w:val="none" w:sz="0" w:space="0" w:color="auto"/>
        <w:right w:val="none" w:sz="0" w:space="0" w:color="auto"/>
      </w:divBdr>
    </w:div>
    <w:div w:id="1403673242">
      <w:bodyDiv w:val="1"/>
      <w:marLeft w:val="0"/>
      <w:marRight w:val="0"/>
      <w:marTop w:val="0"/>
      <w:marBottom w:val="0"/>
      <w:divBdr>
        <w:top w:val="none" w:sz="0" w:space="0" w:color="auto"/>
        <w:left w:val="none" w:sz="0" w:space="0" w:color="auto"/>
        <w:bottom w:val="none" w:sz="0" w:space="0" w:color="auto"/>
        <w:right w:val="none" w:sz="0" w:space="0" w:color="auto"/>
      </w:divBdr>
    </w:div>
    <w:div w:id="1473981170">
      <w:bodyDiv w:val="1"/>
      <w:marLeft w:val="0"/>
      <w:marRight w:val="0"/>
      <w:marTop w:val="0"/>
      <w:marBottom w:val="0"/>
      <w:divBdr>
        <w:top w:val="none" w:sz="0" w:space="0" w:color="auto"/>
        <w:left w:val="none" w:sz="0" w:space="0" w:color="auto"/>
        <w:bottom w:val="none" w:sz="0" w:space="0" w:color="auto"/>
        <w:right w:val="none" w:sz="0" w:space="0" w:color="auto"/>
      </w:divBdr>
    </w:div>
    <w:div w:id="1784495405">
      <w:bodyDiv w:val="1"/>
      <w:marLeft w:val="0"/>
      <w:marRight w:val="0"/>
      <w:marTop w:val="0"/>
      <w:marBottom w:val="0"/>
      <w:divBdr>
        <w:top w:val="none" w:sz="0" w:space="0" w:color="auto"/>
        <w:left w:val="none" w:sz="0" w:space="0" w:color="auto"/>
        <w:bottom w:val="none" w:sz="0" w:space="0" w:color="auto"/>
        <w:right w:val="none" w:sz="0" w:space="0" w:color="auto"/>
      </w:divBdr>
    </w:div>
    <w:div w:id="198056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diagramLayout" Target="diagrams/layout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yconsult1@gmail.com" TargetMode="Externa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diagramDrawing" Target="diagrams/drawing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diagramColors" Target="diagrams/colors2.xm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diagramQuickStyle" Target="diagrams/quickStyle2.xml"/><Relationship Id="rId30" Type="http://schemas.openxmlformats.org/officeDocument/2006/relationships/image" Target="media/image9.jpeg"/><Relationship Id="rId35"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36721-3BEE-4982-8D74-C4579E85234A}" type="doc">
      <dgm:prSet loTypeId="urn:microsoft.com/office/officeart/2005/8/layout/orgChart1" loCatId="hierarchy" qsTypeId="urn:microsoft.com/office/officeart/2005/8/quickstyle/simple1" qsCatId="simple" csTypeId="urn:microsoft.com/office/officeart/2005/8/colors/accent1_2" csCatId="accent1" phldr="1"/>
      <dgm:spPr/>
    </dgm:pt>
    <dgm:pt modelId="{C9B9C19C-91DE-4829-AB3F-76C4C15585FD}">
      <dgm:prSet custT="1"/>
      <dgm:spPr/>
      <dgm:t>
        <a:bodyPr/>
        <a:lstStyle/>
        <a:p>
          <a:pPr marR="0" algn="ctr" rtl="0"/>
          <a:r>
            <a:rPr lang="en-US" sz="800" b="1" baseline="0" smtClean="0">
              <a:latin typeface="Century Gothic" pitchFamily="34" charset="0"/>
            </a:rPr>
            <a:t>Research Approach</a:t>
          </a:r>
          <a:endParaRPr lang="en-US" sz="800" smtClean="0">
            <a:latin typeface="Century Gothic" pitchFamily="34" charset="0"/>
          </a:endParaRPr>
        </a:p>
      </dgm:t>
    </dgm:pt>
    <dgm:pt modelId="{6FC4BFA9-6343-4663-9A64-02C6268C4C74}" type="parTrans" cxnId="{D2342399-A106-4485-889F-0282717EBB21}">
      <dgm:prSet/>
      <dgm:spPr/>
      <dgm:t>
        <a:bodyPr/>
        <a:lstStyle/>
        <a:p>
          <a:endParaRPr lang="en-US" sz="800"/>
        </a:p>
      </dgm:t>
    </dgm:pt>
    <dgm:pt modelId="{94B78F85-C1AD-41B1-B589-49B154308CD1}" type="sibTrans" cxnId="{D2342399-A106-4485-889F-0282717EBB21}">
      <dgm:prSet/>
      <dgm:spPr/>
      <dgm:t>
        <a:bodyPr/>
        <a:lstStyle/>
        <a:p>
          <a:endParaRPr lang="en-US" sz="800"/>
        </a:p>
      </dgm:t>
    </dgm:pt>
    <dgm:pt modelId="{671BE5BE-16FE-4E36-A428-96B46EB971E4}">
      <dgm:prSet custT="1"/>
      <dgm:spPr/>
      <dgm:t>
        <a:bodyPr/>
        <a:lstStyle/>
        <a:p>
          <a:pPr marR="0" algn="ctr" rtl="0"/>
          <a:r>
            <a:rPr lang="en-US" sz="800" b="1" baseline="0" smtClean="0">
              <a:latin typeface="Century Gothic" pitchFamily="34" charset="0"/>
            </a:rPr>
            <a:t>Quantitative Research Approach</a:t>
          </a:r>
        </a:p>
      </dgm:t>
    </dgm:pt>
    <dgm:pt modelId="{9F53493C-058B-4B22-B44B-5453E90F7825}" type="parTrans" cxnId="{E34455E9-ABD4-436E-A23D-8EA08E8FC2E7}">
      <dgm:prSet/>
      <dgm:spPr/>
      <dgm:t>
        <a:bodyPr/>
        <a:lstStyle/>
        <a:p>
          <a:endParaRPr lang="en-US" sz="800"/>
        </a:p>
      </dgm:t>
    </dgm:pt>
    <dgm:pt modelId="{0179A043-68E9-4295-B0C5-E279B195534A}" type="sibTrans" cxnId="{E34455E9-ABD4-436E-A23D-8EA08E8FC2E7}">
      <dgm:prSet/>
      <dgm:spPr/>
      <dgm:t>
        <a:bodyPr/>
        <a:lstStyle/>
        <a:p>
          <a:endParaRPr lang="en-US" sz="800"/>
        </a:p>
      </dgm:t>
    </dgm:pt>
    <dgm:pt modelId="{693085E8-D129-4EA1-9926-95CF0A2994EB}">
      <dgm:prSet custT="1"/>
      <dgm:spPr/>
      <dgm:t>
        <a:bodyPr/>
        <a:lstStyle/>
        <a:p>
          <a:pPr marR="0" algn="ctr" rtl="0"/>
          <a:r>
            <a:rPr lang="en-US" sz="800" b="1" baseline="0" smtClean="0">
              <a:latin typeface="Century Gothic" pitchFamily="34" charset="0"/>
            </a:rPr>
            <a:t>Household Survey </a:t>
          </a:r>
        </a:p>
      </dgm:t>
    </dgm:pt>
    <dgm:pt modelId="{301FB552-4384-4192-A89F-DB5917EC5100}" type="parTrans" cxnId="{2F129AFB-3F90-4641-9654-377FD4FA343E}">
      <dgm:prSet/>
      <dgm:spPr/>
      <dgm:t>
        <a:bodyPr/>
        <a:lstStyle/>
        <a:p>
          <a:endParaRPr lang="en-US" sz="800"/>
        </a:p>
      </dgm:t>
    </dgm:pt>
    <dgm:pt modelId="{6AB9266A-AAE2-46C6-B42A-47A0646CAE5F}" type="sibTrans" cxnId="{2F129AFB-3F90-4641-9654-377FD4FA343E}">
      <dgm:prSet/>
      <dgm:spPr/>
      <dgm:t>
        <a:bodyPr/>
        <a:lstStyle/>
        <a:p>
          <a:endParaRPr lang="en-US" sz="800"/>
        </a:p>
      </dgm:t>
    </dgm:pt>
    <dgm:pt modelId="{5CF998DF-1A6D-4F7B-85E4-2BABD6C27DBF}">
      <dgm:prSet custT="1"/>
      <dgm:spPr/>
      <dgm:t>
        <a:bodyPr/>
        <a:lstStyle/>
        <a:p>
          <a:pPr marR="0" algn="ctr" rtl="0"/>
          <a:r>
            <a:rPr lang="en-US" sz="800" b="1" baseline="0" smtClean="0">
              <a:latin typeface="Century Gothic" pitchFamily="34" charset="0"/>
            </a:rPr>
            <a:t>Qualitative</a:t>
          </a:r>
          <a:r>
            <a:rPr lang="en-US" sz="800" b="1" baseline="0" smtClean="0">
              <a:latin typeface="Calibri"/>
            </a:rPr>
            <a:t> </a:t>
          </a:r>
          <a:r>
            <a:rPr lang="en-US" sz="800" b="1" baseline="0" smtClean="0">
              <a:latin typeface="Century Gothic" pitchFamily="34" charset="0"/>
            </a:rPr>
            <a:t>Research</a:t>
          </a:r>
          <a:r>
            <a:rPr lang="en-US" sz="800" b="1" baseline="0" smtClean="0">
              <a:latin typeface="Calibri"/>
            </a:rPr>
            <a:t> </a:t>
          </a:r>
          <a:r>
            <a:rPr lang="en-US" sz="800" b="1" baseline="0" smtClean="0">
              <a:latin typeface="Century Gothic" pitchFamily="34" charset="0"/>
            </a:rPr>
            <a:t>Approach</a:t>
          </a:r>
        </a:p>
      </dgm:t>
    </dgm:pt>
    <dgm:pt modelId="{4A519860-A359-4997-B1AE-5737B8D03067}" type="parTrans" cxnId="{85D2FB32-E774-4CC9-AFD0-635768E35F8D}">
      <dgm:prSet/>
      <dgm:spPr/>
      <dgm:t>
        <a:bodyPr/>
        <a:lstStyle/>
        <a:p>
          <a:endParaRPr lang="en-US" sz="800"/>
        </a:p>
      </dgm:t>
    </dgm:pt>
    <dgm:pt modelId="{4C083E3A-10A9-4F43-B3BA-D7296EF3D56C}" type="sibTrans" cxnId="{85D2FB32-E774-4CC9-AFD0-635768E35F8D}">
      <dgm:prSet/>
      <dgm:spPr/>
      <dgm:t>
        <a:bodyPr/>
        <a:lstStyle/>
        <a:p>
          <a:endParaRPr lang="en-US" sz="800"/>
        </a:p>
      </dgm:t>
    </dgm:pt>
    <dgm:pt modelId="{A0C37EBF-FA96-4F22-91BA-2C9FBD9B9415}">
      <dgm:prSet custT="1"/>
      <dgm:spPr/>
      <dgm:t>
        <a:bodyPr/>
        <a:lstStyle/>
        <a:p>
          <a:pPr marR="0" algn="ctr" rtl="0"/>
          <a:r>
            <a:rPr lang="en-US" sz="1000" b="1" baseline="0" smtClean="0">
              <a:latin typeface="Century Gothic" pitchFamily="34" charset="0"/>
            </a:rPr>
            <a:t>Focuse-group</a:t>
          </a:r>
          <a:r>
            <a:rPr lang="en-US" sz="800" b="1" baseline="0" smtClean="0">
              <a:latin typeface="Century Gothic" pitchFamily="34" charset="0"/>
            </a:rPr>
            <a:t> Discussions</a:t>
          </a:r>
        </a:p>
      </dgm:t>
    </dgm:pt>
    <dgm:pt modelId="{BF9A83A9-B8C3-4394-AE73-890B20927D55}" type="parTrans" cxnId="{10B93955-58C3-4F49-BBBD-4866B616959F}">
      <dgm:prSet/>
      <dgm:spPr/>
      <dgm:t>
        <a:bodyPr/>
        <a:lstStyle/>
        <a:p>
          <a:endParaRPr lang="en-US" sz="800"/>
        </a:p>
      </dgm:t>
    </dgm:pt>
    <dgm:pt modelId="{39A0A6E0-BC57-4DF7-84F5-CD2DC05190A6}" type="sibTrans" cxnId="{10B93955-58C3-4F49-BBBD-4866B616959F}">
      <dgm:prSet/>
      <dgm:spPr/>
      <dgm:t>
        <a:bodyPr/>
        <a:lstStyle/>
        <a:p>
          <a:endParaRPr lang="en-US" sz="800"/>
        </a:p>
      </dgm:t>
    </dgm:pt>
    <dgm:pt modelId="{A1190537-4B88-4FB9-8F70-6310FB281738}">
      <dgm:prSet custT="1"/>
      <dgm:spPr/>
      <dgm:t>
        <a:bodyPr/>
        <a:lstStyle/>
        <a:p>
          <a:pPr marR="0" algn="ctr" rtl="0"/>
          <a:r>
            <a:rPr lang="en-US" sz="800" b="1" baseline="0" smtClean="0">
              <a:latin typeface="Century Gothic" pitchFamily="34" charset="0"/>
            </a:rPr>
            <a:t>Key-informants Interview</a:t>
          </a:r>
        </a:p>
      </dgm:t>
    </dgm:pt>
    <dgm:pt modelId="{E7A9872B-27F2-45B9-BEB9-CCC5DA7493AB}" type="parTrans" cxnId="{A2323A87-3F32-47B9-95B9-811082F0B475}">
      <dgm:prSet/>
      <dgm:spPr/>
      <dgm:t>
        <a:bodyPr/>
        <a:lstStyle/>
        <a:p>
          <a:endParaRPr lang="en-US" sz="800"/>
        </a:p>
      </dgm:t>
    </dgm:pt>
    <dgm:pt modelId="{3A97EBF7-20B3-438B-ADAD-9472F368D310}" type="sibTrans" cxnId="{A2323A87-3F32-47B9-95B9-811082F0B475}">
      <dgm:prSet/>
      <dgm:spPr/>
      <dgm:t>
        <a:bodyPr/>
        <a:lstStyle/>
        <a:p>
          <a:endParaRPr lang="en-US" sz="800"/>
        </a:p>
      </dgm:t>
    </dgm:pt>
    <dgm:pt modelId="{2AF83DAA-7F4B-40D5-BBE4-FE46CC55A235}">
      <dgm:prSet custT="1"/>
      <dgm:spPr/>
      <dgm:t>
        <a:bodyPr/>
        <a:lstStyle/>
        <a:p>
          <a:pPr marR="0" algn="ctr" rtl="0"/>
          <a:r>
            <a:rPr lang="en-US" sz="800" b="1" baseline="0" smtClean="0">
              <a:latin typeface="Century Gothic" pitchFamily="34" charset="0"/>
            </a:rPr>
            <a:t>Direct-field Observation</a:t>
          </a:r>
        </a:p>
      </dgm:t>
    </dgm:pt>
    <dgm:pt modelId="{279BFE11-4CFF-4B5D-8046-2E9C90F1040F}" type="parTrans" cxnId="{D678BE33-756B-4323-8B9C-D86AE8577DD5}">
      <dgm:prSet/>
      <dgm:spPr/>
      <dgm:t>
        <a:bodyPr/>
        <a:lstStyle/>
        <a:p>
          <a:endParaRPr lang="en-US" sz="800"/>
        </a:p>
      </dgm:t>
    </dgm:pt>
    <dgm:pt modelId="{02602CFB-3AF0-4279-86DC-5063DB72766F}" type="sibTrans" cxnId="{D678BE33-756B-4323-8B9C-D86AE8577DD5}">
      <dgm:prSet/>
      <dgm:spPr/>
      <dgm:t>
        <a:bodyPr/>
        <a:lstStyle/>
        <a:p>
          <a:endParaRPr lang="en-US" sz="800"/>
        </a:p>
      </dgm:t>
    </dgm:pt>
    <dgm:pt modelId="{9B3DBC0E-379B-4782-B046-9AFB8CC4FFF2}" type="pres">
      <dgm:prSet presAssocID="{FE836721-3BEE-4982-8D74-C4579E85234A}" presName="hierChild1" presStyleCnt="0">
        <dgm:presLayoutVars>
          <dgm:orgChart val="1"/>
          <dgm:chPref val="1"/>
          <dgm:dir/>
          <dgm:animOne val="branch"/>
          <dgm:animLvl val="lvl"/>
          <dgm:resizeHandles/>
        </dgm:presLayoutVars>
      </dgm:prSet>
      <dgm:spPr/>
    </dgm:pt>
    <dgm:pt modelId="{CE6DA96E-A768-460B-960A-1C18FD7E72A9}" type="pres">
      <dgm:prSet presAssocID="{C9B9C19C-91DE-4829-AB3F-76C4C15585FD}" presName="hierRoot1" presStyleCnt="0">
        <dgm:presLayoutVars>
          <dgm:hierBranch/>
        </dgm:presLayoutVars>
      </dgm:prSet>
      <dgm:spPr/>
    </dgm:pt>
    <dgm:pt modelId="{90FECEE9-3A3C-4E0C-B036-94F0F69263EF}" type="pres">
      <dgm:prSet presAssocID="{C9B9C19C-91DE-4829-AB3F-76C4C15585FD}" presName="rootComposite1" presStyleCnt="0"/>
      <dgm:spPr/>
    </dgm:pt>
    <dgm:pt modelId="{3FB92CF0-8279-4590-9835-0773C20EF0DD}" type="pres">
      <dgm:prSet presAssocID="{C9B9C19C-91DE-4829-AB3F-76C4C15585FD}" presName="rootText1" presStyleLbl="node0" presStyleIdx="0" presStyleCnt="1">
        <dgm:presLayoutVars>
          <dgm:chPref val="3"/>
        </dgm:presLayoutVars>
      </dgm:prSet>
      <dgm:spPr/>
      <dgm:t>
        <a:bodyPr/>
        <a:lstStyle/>
        <a:p>
          <a:endParaRPr lang="en-US"/>
        </a:p>
      </dgm:t>
    </dgm:pt>
    <dgm:pt modelId="{7E0EA96D-CC3D-4B9A-BFF2-3951DF1C0E0B}" type="pres">
      <dgm:prSet presAssocID="{C9B9C19C-91DE-4829-AB3F-76C4C15585FD}" presName="rootConnector1" presStyleLbl="node1" presStyleIdx="0" presStyleCnt="0"/>
      <dgm:spPr/>
      <dgm:t>
        <a:bodyPr/>
        <a:lstStyle/>
        <a:p>
          <a:endParaRPr lang="en-US"/>
        </a:p>
      </dgm:t>
    </dgm:pt>
    <dgm:pt modelId="{B6B88468-5416-4CD0-A476-C213C547963A}" type="pres">
      <dgm:prSet presAssocID="{C9B9C19C-91DE-4829-AB3F-76C4C15585FD}" presName="hierChild2" presStyleCnt="0"/>
      <dgm:spPr/>
    </dgm:pt>
    <dgm:pt modelId="{42F19A33-779C-490F-AD81-19309F901326}" type="pres">
      <dgm:prSet presAssocID="{9F53493C-058B-4B22-B44B-5453E90F7825}" presName="Name35" presStyleLbl="parChTrans1D2" presStyleIdx="0" presStyleCnt="2"/>
      <dgm:spPr/>
      <dgm:t>
        <a:bodyPr/>
        <a:lstStyle/>
        <a:p>
          <a:endParaRPr lang="en-US"/>
        </a:p>
      </dgm:t>
    </dgm:pt>
    <dgm:pt modelId="{AFEA536E-68CF-44A7-A323-7E4495B9B658}" type="pres">
      <dgm:prSet presAssocID="{671BE5BE-16FE-4E36-A428-96B46EB971E4}" presName="hierRoot2" presStyleCnt="0">
        <dgm:presLayoutVars>
          <dgm:hierBranch/>
        </dgm:presLayoutVars>
      </dgm:prSet>
      <dgm:spPr/>
    </dgm:pt>
    <dgm:pt modelId="{6ADAAAC6-4FCB-449B-B38D-AEA78F3A9E33}" type="pres">
      <dgm:prSet presAssocID="{671BE5BE-16FE-4E36-A428-96B46EB971E4}" presName="rootComposite" presStyleCnt="0"/>
      <dgm:spPr/>
    </dgm:pt>
    <dgm:pt modelId="{E1B68822-4C5A-47B1-A4BD-D3D232F0F2DE}" type="pres">
      <dgm:prSet presAssocID="{671BE5BE-16FE-4E36-A428-96B46EB971E4}" presName="rootText" presStyleLbl="node2" presStyleIdx="0" presStyleCnt="2">
        <dgm:presLayoutVars>
          <dgm:chPref val="3"/>
        </dgm:presLayoutVars>
      </dgm:prSet>
      <dgm:spPr/>
      <dgm:t>
        <a:bodyPr/>
        <a:lstStyle/>
        <a:p>
          <a:endParaRPr lang="en-US"/>
        </a:p>
      </dgm:t>
    </dgm:pt>
    <dgm:pt modelId="{6096057F-2549-4FFD-A7B5-EEF65E72B321}" type="pres">
      <dgm:prSet presAssocID="{671BE5BE-16FE-4E36-A428-96B46EB971E4}" presName="rootConnector" presStyleLbl="node2" presStyleIdx="0" presStyleCnt="2"/>
      <dgm:spPr/>
      <dgm:t>
        <a:bodyPr/>
        <a:lstStyle/>
        <a:p>
          <a:endParaRPr lang="en-US"/>
        </a:p>
      </dgm:t>
    </dgm:pt>
    <dgm:pt modelId="{C6FBE73F-A9AE-4D32-99E9-ECA1669470BF}" type="pres">
      <dgm:prSet presAssocID="{671BE5BE-16FE-4E36-A428-96B46EB971E4}" presName="hierChild4" presStyleCnt="0"/>
      <dgm:spPr/>
    </dgm:pt>
    <dgm:pt modelId="{64E1D62C-C658-44EA-A0DE-6FEB04857E20}" type="pres">
      <dgm:prSet presAssocID="{301FB552-4384-4192-A89F-DB5917EC5100}" presName="Name35" presStyleLbl="parChTrans1D3" presStyleIdx="0" presStyleCnt="4"/>
      <dgm:spPr/>
      <dgm:t>
        <a:bodyPr/>
        <a:lstStyle/>
        <a:p>
          <a:endParaRPr lang="en-US"/>
        </a:p>
      </dgm:t>
    </dgm:pt>
    <dgm:pt modelId="{3A2DEE34-7A39-4294-B37E-F9FE53229560}" type="pres">
      <dgm:prSet presAssocID="{693085E8-D129-4EA1-9926-95CF0A2994EB}" presName="hierRoot2" presStyleCnt="0">
        <dgm:presLayoutVars>
          <dgm:hierBranch val="r"/>
        </dgm:presLayoutVars>
      </dgm:prSet>
      <dgm:spPr/>
    </dgm:pt>
    <dgm:pt modelId="{B4716310-6F98-4727-A70A-D5047F915B47}" type="pres">
      <dgm:prSet presAssocID="{693085E8-D129-4EA1-9926-95CF0A2994EB}" presName="rootComposite" presStyleCnt="0"/>
      <dgm:spPr/>
    </dgm:pt>
    <dgm:pt modelId="{1659AE02-AE5F-41F3-804F-D17184E2A902}" type="pres">
      <dgm:prSet presAssocID="{693085E8-D129-4EA1-9926-95CF0A2994EB}" presName="rootText" presStyleLbl="node3" presStyleIdx="0" presStyleCnt="4">
        <dgm:presLayoutVars>
          <dgm:chPref val="3"/>
        </dgm:presLayoutVars>
      </dgm:prSet>
      <dgm:spPr/>
      <dgm:t>
        <a:bodyPr/>
        <a:lstStyle/>
        <a:p>
          <a:endParaRPr lang="en-US"/>
        </a:p>
      </dgm:t>
    </dgm:pt>
    <dgm:pt modelId="{3CB02CAD-A604-4DEA-A989-0C85AB816BCA}" type="pres">
      <dgm:prSet presAssocID="{693085E8-D129-4EA1-9926-95CF0A2994EB}" presName="rootConnector" presStyleLbl="node3" presStyleIdx="0" presStyleCnt="4"/>
      <dgm:spPr/>
      <dgm:t>
        <a:bodyPr/>
        <a:lstStyle/>
        <a:p>
          <a:endParaRPr lang="en-US"/>
        </a:p>
      </dgm:t>
    </dgm:pt>
    <dgm:pt modelId="{D196A570-E75F-46A3-881F-7438154BB566}" type="pres">
      <dgm:prSet presAssocID="{693085E8-D129-4EA1-9926-95CF0A2994EB}" presName="hierChild4" presStyleCnt="0"/>
      <dgm:spPr/>
    </dgm:pt>
    <dgm:pt modelId="{E8E2F6F6-D8A3-45E1-AD28-EF5CFC5AFC8B}" type="pres">
      <dgm:prSet presAssocID="{693085E8-D129-4EA1-9926-95CF0A2994EB}" presName="hierChild5" presStyleCnt="0"/>
      <dgm:spPr/>
    </dgm:pt>
    <dgm:pt modelId="{270AF48E-3F01-4B28-B7A2-E5E0148E6255}" type="pres">
      <dgm:prSet presAssocID="{671BE5BE-16FE-4E36-A428-96B46EB971E4}" presName="hierChild5" presStyleCnt="0"/>
      <dgm:spPr/>
    </dgm:pt>
    <dgm:pt modelId="{698F5F80-0E35-4F15-BD4A-256F3C6201DB}" type="pres">
      <dgm:prSet presAssocID="{4A519860-A359-4997-B1AE-5737B8D03067}" presName="Name35" presStyleLbl="parChTrans1D2" presStyleIdx="1" presStyleCnt="2"/>
      <dgm:spPr/>
      <dgm:t>
        <a:bodyPr/>
        <a:lstStyle/>
        <a:p>
          <a:endParaRPr lang="en-US"/>
        </a:p>
      </dgm:t>
    </dgm:pt>
    <dgm:pt modelId="{96381E89-7294-48FE-BF37-1E6EEA25C34F}" type="pres">
      <dgm:prSet presAssocID="{5CF998DF-1A6D-4F7B-85E4-2BABD6C27DBF}" presName="hierRoot2" presStyleCnt="0">
        <dgm:presLayoutVars>
          <dgm:hierBranch/>
        </dgm:presLayoutVars>
      </dgm:prSet>
      <dgm:spPr/>
    </dgm:pt>
    <dgm:pt modelId="{08EE229F-62F8-4704-9D43-B58A27AC5EE0}" type="pres">
      <dgm:prSet presAssocID="{5CF998DF-1A6D-4F7B-85E4-2BABD6C27DBF}" presName="rootComposite" presStyleCnt="0"/>
      <dgm:spPr/>
    </dgm:pt>
    <dgm:pt modelId="{D4C25CA0-5DE7-4050-92A5-0675AD856F38}" type="pres">
      <dgm:prSet presAssocID="{5CF998DF-1A6D-4F7B-85E4-2BABD6C27DBF}" presName="rootText" presStyleLbl="node2" presStyleIdx="1" presStyleCnt="2">
        <dgm:presLayoutVars>
          <dgm:chPref val="3"/>
        </dgm:presLayoutVars>
      </dgm:prSet>
      <dgm:spPr/>
      <dgm:t>
        <a:bodyPr/>
        <a:lstStyle/>
        <a:p>
          <a:endParaRPr lang="en-US"/>
        </a:p>
      </dgm:t>
    </dgm:pt>
    <dgm:pt modelId="{79C10B64-3BCA-44EC-95B9-AC34798C4CD4}" type="pres">
      <dgm:prSet presAssocID="{5CF998DF-1A6D-4F7B-85E4-2BABD6C27DBF}" presName="rootConnector" presStyleLbl="node2" presStyleIdx="1" presStyleCnt="2"/>
      <dgm:spPr/>
      <dgm:t>
        <a:bodyPr/>
        <a:lstStyle/>
        <a:p>
          <a:endParaRPr lang="en-US"/>
        </a:p>
      </dgm:t>
    </dgm:pt>
    <dgm:pt modelId="{833E4F00-83DD-48B8-8DFC-31A5337A6431}" type="pres">
      <dgm:prSet presAssocID="{5CF998DF-1A6D-4F7B-85E4-2BABD6C27DBF}" presName="hierChild4" presStyleCnt="0"/>
      <dgm:spPr/>
    </dgm:pt>
    <dgm:pt modelId="{CB7C756B-5903-4860-A38C-517CA18F6637}" type="pres">
      <dgm:prSet presAssocID="{BF9A83A9-B8C3-4394-AE73-890B20927D55}" presName="Name35" presStyleLbl="parChTrans1D3" presStyleIdx="1" presStyleCnt="4"/>
      <dgm:spPr/>
      <dgm:t>
        <a:bodyPr/>
        <a:lstStyle/>
        <a:p>
          <a:endParaRPr lang="en-US"/>
        </a:p>
      </dgm:t>
    </dgm:pt>
    <dgm:pt modelId="{31F8693D-8810-4ED1-92B8-95587BAB8DD2}" type="pres">
      <dgm:prSet presAssocID="{A0C37EBF-FA96-4F22-91BA-2C9FBD9B9415}" presName="hierRoot2" presStyleCnt="0">
        <dgm:presLayoutVars>
          <dgm:hierBranch val="r"/>
        </dgm:presLayoutVars>
      </dgm:prSet>
      <dgm:spPr/>
    </dgm:pt>
    <dgm:pt modelId="{686EEF43-EF50-43E6-83B4-1BDAE2F610E9}" type="pres">
      <dgm:prSet presAssocID="{A0C37EBF-FA96-4F22-91BA-2C9FBD9B9415}" presName="rootComposite" presStyleCnt="0"/>
      <dgm:spPr/>
    </dgm:pt>
    <dgm:pt modelId="{0475C2EE-315F-4FC4-99CF-5A099195FF21}" type="pres">
      <dgm:prSet presAssocID="{A0C37EBF-FA96-4F22-91BA-2C9FBD9B9415}" presName="rootText" presStyleLbl="node3" presStyleIdx="1" presStyleCnt="4">
        <dgm:presLayoutVars>
          <dgm:chPref val="3"/>
        </dgm:presLayoutVars>
      </dgm:prSet>
      <dgm:spPr/>
      <dgm:t>
        <a:bodyPr/>
        <a:lstStyle/>
        <a:p>
          <a:endParaRPr lang="en-US"/>
        </a:p>
      </dgm:t>
    </dgm:pt>
    <dgm:pt modelId="{D5A2A1BA-1949-4E83-91CE-23AAD4E03840}" type="pres">
      <dgm:prSet presAssocID="{A0C37EBF-FA96-4F22-91BA-2C9FBD9B9415}" presName="rootConnector" presStyleLbl="node3" presStyleIdx="1" presStyleCnt="4"/>
      <dgm:spPr/>
      <dgm:t>
        <a:bodyPr/>
        <a:lstStyle/>
        <a:p>
          <a:endParaRPr lang="en-US"/>
        </a:p>
      </dgm:t>
    </dgm:pt>
    <dgm:pt modelId="{C8771EC5-D48E-40D4-BFE2-393BFCAFBCA0}" type="pres">
      <dgm:prSet presAssocID="{A0C37EBF-FA96-4F22-91BA-2C9FBD9B9415}" presName="hierChild4" presStyleCnt="0"/>
      <dgm:spPr/>
    </dgm:pt>
    <dgm:pt modelId="{432451A5-D81C-4435-B5B6-6194621D4E94}" type="pres">
      <dgm:prSet presAssocID="{A0C37EBF-FA96-4F22-91BA-2C9FBD9B9415}" presName="hierChild5" presStyleCnt="0"/>
      <dgm:spPr/>
    </dgm:pt>
    <dgm:pt modelId="{3453B346-413E-4AD9-97B5-F21EF379EA2B}" type="pres">
      <dgm:prSet presAssocID="{E7A9872B-27F2-45B9-BEB9-CCC5DA7493AB}" presName="Name35" presStyleLbl="parChTrans1D3" presStyleIdx="2" presStyleCnt="4"/>
      <dgm:spPr/>
      <dgm:t>
        <a:bodyPr/>
        <a:lstStyle/>
        <a:p>
          <a:endParaRPr lang="en-US"/>
        </a:p>
      </dgm:t>
    </dgm:pt>
    <dgm:pt modelId="{7DB58FF0-9D43-449C-B699-E2ECBF802F66}" type="pres">
      <dgm:prSet presAssocID="{A1190537-4B88-4FB9-8F70-6310FB281738}" presName="hierRoot2" presStyleCnt="0">
        <dgm:presLayoutVars>
          <dgm:hierBranch val="r"/>
        </dgm:presLayoutVars>
      </dgm:prSet>
      <dgm:spPr/>
    </dgm:pt>
    <dgm:pt modelId="{2EA01DF5-ADBA-444E-9463-CAB181438C38}" type="pres">
      <dgm:prSet presAssocID="{A1190537-4B88-4FB9-8F70-6310FB281738}" presName="rootComposite" presStyleCnt="0"/>
      <dgm:spPr/>
    </dgm:pt>
    <dgm:pt modelId="{316AE998-D2C1-495E-B398-518B10446693}" type="pres">
      <dgm:prSet presAssocID="{A1190537-4B88-4FB9-8F70-6310FB281738}" presName="rootText" presStyleLbl="node3" presStyleIdx="2" presStyleCnt="4" custScaleX="131650">
        <dgm:presLayoutVars>
          <dgm:chPref val="3"/>
        </dgm:presLayoutVars>
      </dgm:prSet>
      <dgm:spPr/>
      <dgm:t>
        <a:bodyPr/>
        <a:lstStyle/>
        <a:p>
          <a:endParaRPr lang="en-US"/>
        </a:p>
      </dgm:t>
    </dgm:pt>
    <dgm:pt modelId="{3809A141-64AF-4486-B326-D335C60D1E27}" type="pres">
      <dgm:prSet presAssocID="{A1190537-4B88-4FB9-8F70-6310FB281738}" presName="rootConnector" presStyleLbl="node3" presStyleIdx="2" presStyleCnt="4"/>
      <dgm:spPr/>
      <dgm:t>
        <a:bodyPr/>
        <a:lstStyle/>
        <a:p>
          <a:endParaRPr lang="en-US"/>
        </a:p>
      </dgm:t>
    </dgm:pt>
    <dgm:pt modelId="{E528F154-BBBA-4B7C-AA27-C86648FE6C81}" type="pres">
      <dgm:prSet presAssocID="{A1190537-4B88-4FB9-8F70-6310FB281738}" presName="hierChild4" presStyleCnt="0"/>
      <dgm:spPr/>
    </dgm:pt>
    <dgm:pt modelId="{57204724-B042-4A29-9798-B5C33A830959}" type="pres">
      <dgm:prSet presAssocID="{A1190537-4B88-4FB9-8F70-6310FB281738}" presName="hierChild5" presStyleCnt="0"/>
      <dgm:spPr/>
    </dgm:pt>
    <dgm:pt modelId="{80CC4D6A-8FC4-4997-ACC6-000AA71E1DE6}" type="pres">
      <dgm:prSet presAssocID="{279BFE11-4CFF-4B5D-8046-2E9C90F1040F}" presName="Name35" presStyleLbl="parChTrans1D3" presStyleIdx="3" presStyleCnt="4"/>
      <dgm:spPr/>
      <dgm:t>
        <a:bodyPr/>
        <a:lstStyle/>
        <a:p>
          <a:endParaRPr lang="en-US"/>
        </a:p>
      </dgm:t>
    </dgm:pt>
    <dgm:pt modelId="{CC8F52F6-2F14-46DE-968A-C3F012EF8B76}" type="pres">
      <dgm:prSet presAssocID="{2AF83DAA-7F4B-40D5-BBE4-FE46CC55A235}" presName="hierRoot2" presStyleCnt="0">
        <dgm:presLayoutVars>
          <dgm:hierBranch val="r"/>
        </dgm:presLayoutVars>
      </dgm:prSet>
      <dgm:spPr/>
    </dgm:pt>
    <dgm:pt modelId="{89A505AC-B0CF-4753-982A-113399485582}" type="pres">
      <dgm:prSet presAssocID="{2AF83DAA-7F4B-40D5-BBE4-FE46CC55A235}" presName="rootComposite" presStyleCnt="0"/>
      <dgm:spPr/>
    </dgm:pt>
    <dgm:pt modelId="{13D56203-52BC-4598-BB8F-6C0F4381146E}" type="pres">
      <dgm:prSet presAssocID="{2AF83DAA-7F4B-40D5-BBE4-FE46CC55A235}" presName="rootText" presStyleLbl="node3" presStyleIdx="3" presStyleCnt="4">
        <dgm:presLayoutVars>
          <dgm:chPref val="3"/>
        </dgm:presLayoutVars>
      </dgm:prSet>
      <dgm:spPr/>
      <dgm:t>
        <a:bodyPr/>
        <a:lstStyle/>
        <a:p>
          <a:endParaRPr lang="en-US"/>
        </a:p>
      </dgm:t>
    </dgm:pt>
    <dgm:pt modelId="{F12F1A25-40F2-479C-99E7-C0939E664AC4}" type="pres">
      <dgm:prSet presAssocID="{2AF83DAA-7F4B-40D5-BBE4-FE46CC55A235}" presName="rootConnector" presStyleLbl="node3" presStyleIdx="3" presStyleCnt="4"/>
      <dgm:spPr/>
      <dgm:t>
        <a:bodyPr/>
        <a:lstStyle/>
        <a:p>
          <a:endParaRPr lang="en-US"/>
        </a:p>
      </dgm:t>
    </dgm:pt>
    <dgm:pt modelId="{23076746-FCBE-4CA3-B871-DF75BE927F3E}" type="pres">
      <dgm:prSet presAssocID="{2AF83DAA-7F4B-40D5-BBE4-FE46CC55A235}" presName="hierChild4" presStyleCnt="0"/>
      <dgm:spPr/>
    </dgm:pt>
    <dgm:pt modelId="{F59AF1D2-B9BD-4B91-A6B1-7A3CE3E73B4F}" type="pres">
      <dgm:prSet presAssocID="{2AF83DAA-7F4B-40D5-BBE4-FE46CC55A235}" presName="hierChild5" presStyleCnt="0"/>
      <dgm:spPr/>
    </dgm:pt>
    <dgm:pt modelId="{CC08F93F-BB32-4E1F-92CB-8D1E46B7F806}" type="pres">
      <dgm:prSet presAssocID="{5CF998DF-1A6D-4F7B-85E4-2BABD6C27DBF}" presName="hierChild5" presStyleCnt="0"/>
      <dgm:spPr/>
    </dgm:pt>
    <dgm:pt modelId="{FDE1FA57-F06B-43EB-91AB-E77733B4010F}" type="pres">
      <dgm:prSet presAssocID="{C9B9C19C-91DE-4829-AB3F-76C4C15585FD}" presName="hierChild3" presStyleCnt="0"/>
      <dgm:spPr/>
    </dgm:pt>
  </dgm:ptLst>
  <dgm:cxnLst>
    <dgm:cxn modelId="{D5EDD25F-B598-4C1F-8FF1-5FC7E24E582C}" type="presOf" srcId="{BF9A83A9-B8C3-4394-AE73-890B20927D55}" destId="{CB7C756B-5903-4860-A38C-517CA18F6637}" srcOrd="0" destOrd="0" presId="urn:microsoft.com/office/officeart/2005/8/layout/orgChart1"/>
    <dgm:cxn modelId="{980D1787-E0CF-4EC8-8855-88AC321E7B44}" type="presOf" srcId="{671BE5BE-16FE-4E36-A428-96B46EB971E4}" destId="{6096057F-2549-4FFD-A7B5-EEF65E72B321}" srcOrd="1" destOrd="0" presId="urn:microsoft.com/office/officeart/2005/8/layout/orgChart1"/>
    <dgm:cxn modelId="{AF1E69FD-1BFA-4FD8-9A15-4E01E6686DD0}" type="presOf" srcId="{A0C37EBF-FA96-4F22-91BA-2C9FBD9B9415}" destId="{D5A2A1BA-1949-4E83-91CE-23AAD4E03840}" srcOrd="1" destOrd="0" presId="urn:microsoft.com/office/officeart/2005/8/layout/orgChart1"/>
    <dgm:cxn modelId="{9CC1B2F8-B72D-4B73-B4B9-DA1E3F6FBA40}" type="presOf" srcId="{5CF998DF-1A6D-4F7B-85E4-2BABD6C27DBF}" destId="{D4C25CA0-5DE7-4050-92A5-0675AD856F38}" srcOrd="0" destOrd="0" presId="urn:microsoft.com/office/officeart/2005/8/layout/orgChart1"/>
    <dgm:cxn modelId="{910518B5-B166-480D-A6E1-7DC33A81A2E6}" type="presOf" srcId="{C9B9C19C-91DE-4829-AB3F-76C4C15585FD}" destId="{3FB92CF0-8279-4590-9835-0773C20EF0DD}" srcOrd="0" destOrd="0" presId="urn:microsoft.com/office/officeart/2005/8/layout/orgChart1"/>
    <dgm:cxn modelId="{447C0494-76EE-43C9-AB08-78841CCF4972}" type="presOf" srcId="{671BE5BE-16FE-4E36-A428-96B46EB971E4}" destId="{E1B68822-4C5A-47B1-A4BD-D3D232F0F2DE}" srcOrd="0" destOrd="0" presId="urn:microsoft.com/office/officeart/2005/8/layout/orgChart1"/>
    <dgm:cxn modelId="{BE22E696-FD07-4582-B055-370EE01DB0AD}" type="presOf" srcId="{693085E8-D129-4EA1-9926-95CF0A2994EB}" destId="{3CB02CAD-A604-4DEA-A989-0C85AB816BCA}" srcOrd="1" destOrd="0" presId="urn:microsoft.com/office/officeart/2005/8/layout/orgChart1"/>
    <dgm:cxn modelId="{D678BE33-756B-4323-8B9C-D86AE8577DD5}" srcId="{5CF998DF-1A6D-4F7B-85E4-2BABD6C27DBF}" destId="{2AF83DAA-7F4B-40D5-BBE4-FE46CC55A235}" srcOrd="2" destOrd="0" parTransId="{279BFE11-4CFF-4B5D-8046-2E9C90F1040F}" sibTransId="{02602CFB-3AF0-4279-86DC-5063DB72766F}"/>
    <dgm:cxn modelId="{7CD6B813-9EFD-4525-B4FD-2E1DF366AFFC}" type="presOf" srcId="{301FB552-4384-4192-A89F-DB5917EC5100}" destId="{64E1D62C-C658-44EA-A0DE-6FEB04857E20}" srcOrd="0" destOrd="0" presId="urn:microsoft.com/office/officeart/2005/8/layout/orgChart1"/>
    <dgm:cxn modelId="{8BEF8D58-3237-4B80-893F-D1FAF67E7115}" type="presOf" srcId="{E7A9872B-27F2-45B9-BEB9-CCC5DA7493AB}" destId="{3453B346-413E-4AD9-97B5-F21EF379EA2B}" srcOrd="0" destOrd="0" presId="urn:microsoft.com/office/officeart/2005/8/layout/orgChart1"/>
    <dgm:cxn modelId="{AB2A4E18-1B9B-40B5-BF33-721436280CAB}" type="presOf" srcId="{5CF998DF-1A6D-4F7B-85E4-2BABD6C27DBF}" destId="{79C10B64-3BCA-44EC-95B9-AC34798C4CD4}" srcOrd="1" destOrd="0" presId="urn:microsoft.com/office/officeart/2005/8/layout/orgChart1"/>
    <dgm:cxn modelId="{FBCDEBA5-2E17-4AE1-9EC4-CB7FCFCDEFA7}" type="presOf" srcId="{A1190537-4B88-4FB9-8F70-6310FB281738}" destId="{3809A141-64AF-4486-B326-D335C60D1E27}" srcOrd="1" destOrd="0" presId="urn:microsoft.com/office/officeart/2005/8/layout/orgChart1"/>
    <dgm:cxn modelId="{B7B1CC8A-EAF5-4645-B42D-B15FFD331617}" type="presOf" srcId="{2AF83DAA-7F4B-40D5-BBE4-FE46CC55A235}" destId="{13D56203-52BC-4598-BB8F-6C0F4381146E}" srcOrd="0" destOrd="0" presId="urn:microsoft.com/office/officeart/2005/8/layout/orgChart1"/>
    <dgm:cxn modelId="{10B93955-58C3-4F49-BBBD-4866B616959F}" srcId="{5CF998DF-1A6D-4F7B-85E4-2BABD6C27DBF}" destId="{A0C37EBF-FA96-4F22-91BA-2C9FBD9B9415}" srcOrd="0" destOrd="0" parTransId="{BF9A83A9-B8C3-4394-AE73-890B20927D55}" sibTransId="{39A0A6E0-BC57-4DF7-84F5-CD2DC05190A6}"/>
    <dgm:cxn modelId="{76CDC943-2EB2-4F04-833F-DD40C27CDAE5}" type="presOf" srcId="{C9B9C19C-91DE-4829-AB3F-76C4C15585FD}" destId="{7E0EA96D-CC3D-4B9A-BFF2-3951DF1C0E0B}" srcOrd="1" destOrd="0" presId="urn:microsoft.com/office/officeart/2005/8/layout/orgChart1"/>
    <dgm:cxn modelId="{D8262CE5-7C92-439E-AB58-4ED974DF6949}" type="presOf" srcId="{4A519860-A359-4997-B1AE-5737B8D03067}" destId="{698F5F80-0E35-4F15-BD4A-256F3C6201DB}" srcOrd="0" destOrd="0" presId="urn:microsoft.com/office/officeart/2005/8/layout/orgChart1"/>
    <dgm:cxn modelId="{478EAD41-775D-4A2D-9EE5-AAD862E7D9D8}" type="presOf" srcId="{693085E8-D129-4EA1-9926-95CF0A2994EB}" destId="{1659AE02-AE5F-41F3-804F-D17184E2A902}" srcOrd="0" destOrd="0" presId="urn:microsoft.com/office/officeart/2005/8/layout/orgChart1"/>
    <dgm:cxn modelId="{3D0711A7-7CA8-4E66-8115-3ED0357C96F2}" type="presOf" srcId="{A1190537-4B88-4FB9-8F70-6310FB281738}" destId="{316AE998-D2C1-495E-B398-518B10446693}" srcOrd="0" destOrd="0" presId="urn:microsoft.com/office/officeart/2005/8/layout/orgChart1"/>
    <dgm:cxn modelId="{D463B0FC-303A-485E-BD55-9E812E8714EB}" type="presOf" srcId="{A0C37EBF-FA96-4F22-91BA-2C9FBD9B9415}" destId="{0475C2EE-315F-4FC4-99CF-5A099195FF21}" srcOrd="0" destOrd="0" presId="urn:microsoft.com/office/officeart/2005/8/layout/orgChart1"/>
    <dgm:cxn modelId="{85D2FB32-E774-4CC9-AFD0-635768E35F8D}" srcId="{C9B9C19C-91DE-4829-AB3F-76C4C15585FD}" destId="{5CF998DF-1A6D-4F7B-85E4-2BABD6C27DBF}" srcOrd="1" destOrd="0" parTransId="{4A519860-A359-4997-B1AE-5737B8D03067}" sibTransId="{4C083E3A-10A9-4F43-B3BA-D7296EF3D56C}"/>
    <dgm:cxn modelId="{B9D8F9D2-0577-487A-94FA-146A10253418}" type="presOf" srcId="{279BFE11-4CFF-4B5D-8046-2E9C90F1040F}" destId="{80CC4D6A-8FC4-4997-ACC6-000AA71E1DE6}" srcOrd="0" destOrd="0" presId="urn:microsoft.com/office/officeart/2005/8/layout/orgChart1"/>
    <dgm:cxn modelId="{D2342399-A106-4485-889F-0282717EBB21}" srcId="{FE836721-3BEE-4982-8D74-C4579E85234A}" destId="{C9B9C19C-91DE-4829-AB3F-76C4C15585FD}" srcOrd="0" destOrd="0" parTransId="{6FC4BFA9-6343-4663-9A64-02C6268C4C74}" sibTransId="{94B78F85-C1AD-41B1-B589-49B154308CD1}"/>
    <dgm:cxn modelId="{93406541-AA4D-41F4-A449-B8FDFBD16B27}" type="presOf" srcId="{FE836721-3BEE-4982-8D74-C4579E85234A}" destId="{9B3DBC0E-379B-4782-B046-9AFB8CC4FFF2}" srcOrd="0" destOrd="0" presId="urn:microsoft.com/office/officeart/2005/8/layout/orgChart1"/>
    <dgm:cxn modelId="{2F129AFB-3F90-4641-9654-377FD4FA343E}" srcId="{671BE5BE-16FE-4E36-A428-96B46EB971E4}" destId="{693085E8-D129-4EA1-9926-95CF0A2994EB}" srcOrd="0" destOrd="0" parTransId="{301FB552-4384-4192-A89F-DB5917EC5100}" sibTransId="{6AB9266A-AAE2-46C6-B42A-47A0646CAE5F}"/>
    <dgm:cxn modelId="{CF5AC049-41C1-48F0-81C8-3CAAD8A88B53}" type="presOf" srcId="{2AF83DAA-7F4B-40D5-BBE4-FE46CC55A235}" destId="{F12F1A25-40F2-479C-99E7-C0939E664AC4}" srcOrd="1" destOrd="0" presId="urn:microsoft.com/office/officeart/2005/8/layout/orgChart1"/>
    <dgm:cxn modelId="{E34455E9-ABD4-436E-A23D-8EA08E8FC2E7}" srcId="{C9B9C19C-91DE-4829-AB3F-76C4C15585FD}" destId="{671BE5BE-16FE-4E36-A428-96B46EB971E4}" srcOrd="0" destOrd="0" parTransId="{9F53493C-058B-4B22-B44B-5453E90F7825}" sibTransId="{0179A043-68E9-4295-B0C5-E279B195534A}"/>
    <dgm:cxn modelId="{30CAE363-CBAF-463A-8809-408815983B9A}" type="presOf" srcId="{9F53493C-058B-4B22-B44B-5453E90F7825}" destId="{42F19A33-779C-490F-AD81-19309F901326}" srcOrd="0" destOrd="0" presId="urn:microsoft.com/office/officeart/2005/8/layout/orgChart1"/>
    <dgm:cxn modelId="{A2323A87-3F32-47B9-95B9-811082F0B475}" srcId="{5CF998DF-1A6D-4F7B-85E4-2BABD6C27DBF}" destId="{A1190537-4B88-4FB9-8F70-6310FB281738}" srcOrd="1" destOrd="0" parTransId="{E7A9872B-27F2-45B9-BEB9-CCC5DA7493AB}" sibTransId="{3A97EBF7-20B3-438B-ADAD-9472F368D310}"/>
    <dgm:cxn modelId="{7F775F2C-4314-4DAA-836F-BDD866C3EC83}" type="presParOf" srcId="{9B3DBC0E-379B-4782-B046-9AFB8CC4FFF2}" destId="{CE6DA96E-A768-460B-960A-1C18FD7E72A9}" srcOrd="0" destOrd="0" presId="urn:microsoft.com/office/officeart/2005/8/layout/orgChart1"/>
    <dgm:cxn modelId="{D21C4688-BD6B-4C4C-B5A2-47BBE23AA3B2}" type="presParOf" srcId="{CE6DA96E-A768-460B-960A-1C18FD7E72A9}" destId="{90FECEE9-3A3C-4E0C-B036-94F0F69263EF}" srcOrd="0" destOrd="0" presId="urn:microsoft.com/office/officeart/2005/8/layout/orgChart1"/>
    <dgm:cxn modelId="{D12F0455-F95C-41F1-9D23-46CB9F69EB43}" type="presParOf" srcId="{90FECEE9-3A3C-4E0C-B036-94F0F69263EF}" destId="{3FB92CF0-8279-4590-9835-0773C20EF0DD}" srcOrd="0" destOrd="0" presId="urn:microsoft.com/office/officeart/2005/8/layout/orgChart1"/>
    <dgm:cxn modelId="{E2FA1495-7592-4D15-9656-DCA50824C448}" type="presParOf" srcId="{90FECEE9-3A3C-4E0C-B036-94F0F69263EF}" destId="{7E0EA96D-CC3D-4B9A-BFF2-3951DF1C0E0B}" srcOrd="1" destOrd="0" presId="urn:microsoft.com/office/officeart/2005/8/layout/orgChart1"/>
    <dgm:cxn modelId="{3718B1E6-F5F9-4888-9C76-47F5FFBEB472}" type="presParOf" srcId="{CE6DA96E-A768-460B-960A-1C18FD7E72A9}" destId="{B6B88468-5416-4CD0-A476-C213C547963A}" srcOrd="1" destOrd="0" presId="urn:microsoft.com/office/officeart/2005/8/layout/orgChart1"/>
    <dgm:cxn modelId="{C4704D08-4006-441F-99F4-AB11AB47D723}" type="presParOf" srcId="{B6B88468-5416-4CD0-A476-C213C547963A}" destId="{42F19A33-779C-490F-AD81-19309F901326}" srcOrd="0" destOrd="0" presId="urn:microsoft.com/office/officeart/2005/8/layout/orgChart1"/>
    <dgm:cxn modelId="{D11AE0B5-1D81-4430-ABA0-C7CC31905497}" type="presParOf" srcId="{B6B88468-5416-4CD0-A476-C213C547963A}" destId="{AFEA536E-68CF-44A7-A323-7E4495B9B658}" srcOrd="1" destOrd="0" presId="urn:microsoft.com/office/officeart/2005/8/layout/orgChart1"/>
    <dgm:cxn modelId="{34D40372-53D0-4F77-ABFA-A213F756BDF2}" type="presParOf" srcId="{AFEA536E-68CF-44A7-A323-7E4495B9B658}" destId="{6ADAAAC6-4FCB-449B-B38D-AEA78F3A9E33}" srcOrd="0" destOrd="0" presId="urn:microsoft.com/office/officeart/2005/8/layout/orgChart1"/>
    <dgm:cxn modelId="{D40237CA-52A8-489C-BFE9-F59A5CC7C5D2}" type="presParOf" srcId="{6ADAAAC6-4FCB-449B-B38D-AEA78F3A9E33}" destId="{E1B68822-4C5A-47B1-A4BD-D3D232F0F2DE}" srcOrd="0" destOrd="0" presId="urn:microsoft.com/office/officeart/2005/8/layout/orgChart1"/>
    <dgm:cxn modelId="{C9612734-FAB0-4E6D-9EFA-8334B544B98E}" type="presParOf" srcId="{6ADAAAC6-4FCB-449B-B38D-AEA78F3A9E33}" destId="{6096057F-2549-4FFD-A7B5-EEF65E72B321}" srcOrd="1" destOrd="0" presId="urn:microsoft.com/office/officeart/2005/8/layout/orgChart1"/>
    <dgm:cxn modelId="{5D371760-6F9D-4980-A3EB-CF536E73F100}" type="presParOf" srcId="{AFEA536E-68CF-44A7-A323-7E4495B9B658}" destId="{C6FBE73F-A9AE-4D32-99E9-ECA1669470BF}" srcOrd="1" destOrd="0" presId="urn:microsoft.com/office/officeart/2005/8/layout/orgChart1"/>
    <dgm:cxn modelId="{B08A8D1E-9984-4B04-98B6-C36A8E7A909E}" type="presParOf" srcId="{C6FBE73F-A9AE-4D32-99E9-ECA1669470BF}" destId="{64E1D62C-C658-44EA-A0DE-6FEB04857E20}" srcOrd="0" destOrd="0" presId="urn:microsoft.com/office/officeart/2005/8/layout/orgChart1"/>
    <dgm:cxn modelId="{304A934A-B360-4B54-8887-410ACF98933A}" type="presParOf" srcId="{C6FBE73F-A9AE-4D32-99E9-ECA1669470BF}" destId="{3A2DEE34-7A39-4294-B37E-F9FE53229560}" srcOrd="1" destOrd="0" presId="urn:microsoft.com/office/officeart/2005/8/layout/orgChart1"/>
    <dgm:cxn modelId="{2E921058-1BEE-476D-B236-FEBDEA95D587}" type="presParOf" srcId="{3A2DEE34-7A39-4294-B37E-F9FE53229560}" destId="{B4716310-6F98-4727-A70A-D5047F915B47}" srcOrd="0" destOrd="0" presId="urn:microsoft.com/office/officeart/2005/8/layout/orgChart1"/>
    <dgm:cxn modelId="{FBF883C3-63F3-4778-BFAC-A97C9AE8C51C}" type="presParOf" srcId="{B4716310-6F98-4727-A70A-D5047F915B47}" destId="{1659AE02-AE5F-41F3-804F-D17184E2A902}" srcOrd="0" destOrd="0" presId="urn:microsoft.com/office/officeart/2005/8/layout/orgChart1"/>
    <dgm:cxn modelId="{7E2B35A9-DFFD-4B73-80FD-702A1310C2DC}" type="presParOf" srcId="{B4716310-6F98-4727-A70A-D5047F915B47}" destId="{3CB02CAD-A604-4DEA-A989-0C85AB816BCA}" srcOrd="1" destOrd="0" presId="urn:microsoft.com/office/officeart/2005/8/layout/orgChart1"/>
    <dgm:cxn modelId="{CC1143AB-68C4-4AB1-8C7B-53FD5BAD6FC3}" type="presParOf" srcId="{3A2DEE34-7A39-4294-B37E-F9FE53229560}" destId="{D196A570-E75F-46A3-881F-7438154BB566}" srcOrd="1" destOrd="0" presId="urn:microsoft.com/office/officeart/2005/8/layout/orgChart1"/>
    <dgm:cxn modelId="{5AFAAEDE-AE00-421B-8A30-0B754FB3F046}" type="presParOf" srcId="{3A2DEE34-7A39-4294-B37E-F9FE53229560}" destId="{E8E2F6F6-D8A3-45E1-AD28-EF5CFC5AFC8B}" srcOrd="2" destOrd="0" presId="urn:microsoft.com/office/officeart/2005/8/layout/orgChart1"/>
    <dgm:cxn modelId="{719BFAEB-BE7D-4DE3-B89C-D35AF380AC19}" type="presParOf" srcId="{AFEA536E-68CF-44A7-A323-7E4495B9B658}" destId="{270AF48E-3F01-4B28-B7A2-E5E0148E6255}" srcOrd="2" destOrd="0" presId="urn:microsoft.com/office/officeart/2005/8/layout/orgChart1"/>
    <dgm:cxn modelId="{2FBD9157-D4F0-4C22-92D6-6F5CEC3E4AD0}" type="presParOf" srcId="{B6B88468-5416-4CD0-A476-C213C547963A}" destId="{698F5F80-0E35-4F15-BD4A-256F3C6201DB}" srcOrd="2" destOrd="0" presId="urn:microsoft.com/office/officeart/2005/8/layout/orgChart1"/>
    <dgm:cxn modelId="{0B179E8A-88EF-4784-BB95-516918C0D15F}" type="presParOf" srcId="{B6B88468-5416-4CD0-A476-C213C547963A}" destId="{96381E89-7294-48FE-BF37-1E6EEA25C34F}" srcOrd="3" destOrd="0" presId="urn:microsoft.com/office/officeart/2005/8/layout/orgChart1"/>
    <dgm:cxn modelId="{4EBAB56C-4737-4DF2-8562-1DB527A48687}" type="presParOf" srcId="{96381E89-7294-48FE-BF37-1E6EEA25C34F}" destId="{08EE229F-62F8-4704-9D43-B58A27AC5EE0}" srcOrd="0" destOrd="0" presId="urn:microsoft.com/office/officeart/2005/8/layout/orgChart1"/>
    <dgm:cxn modelId="{16156E2A-45F8-422D-A253-FBC75643350F}" type="presParOf" srcId="{08EE229F-62F8-4704-9D43-B58A27AC5EE0}" destId="{D4C25CA0-5DE7-4050-92A5-0675AD856F38}" srcOrd="0" destOrd="0" presId="urn:microsoft.com/office/officeart/2005/8/layout/orgChart1"/>
    <dgm:cxn modelId="{5349AC0E-6298-4355-BD89-7D85F3C527DA}" type="presParOf" srcId="{08EE229F-62F8-4704-9D43-B58A27AC5EE0}" destId="{79C10B64-3BCA-44EC-95B9-AC34798C4CD4}" srcOrd="1" destOrd="0" presId="urn:microsoft.com/office/officeart/2005/8/layout/orgChart1"/>
    <dgm:cxn modelId="{16238730-97A4-480B-852E-16A6A31CCF15}" type="presParOf" srcId="{96381E89-7294-48FE-BF37-1E6EEA25C34F}" destId="{833E4F00-83DD-48B8-8DFC-31A5337A6431}" srcOrd="1" destOrd="0" presId="urn:microsoft.com/office/officeart/2005/8/layout/orgChart1"/>
    <dgm:cxn modelId="{0AA04B88-365D-4277-9E59-965AD66E5DC4}" type="presParOf" srcId="{833E4F00-83DD-48B8-8DFC-31A5337A6431}" destId="{CB7C756B-5903-4860-A38C-517CA18F6637}" srcOrd="0" destOrd="0" presId="urn:microsoft.com/office/officeart/2005/8/layout/orgChart1"/>
    <dgm:cxn modelId="{5B0A59B6-9FFB-4529-914A-C0D28EE4CD3E}" type="presParOf" srcId="{833E4F00-83DD-48B8-8DFC-31A5337A6431}" destId="{31F8693D-8810-4ED1-92B8-95587BAB8DD2}" srcOrd="1" destOrd="0" presId="urn:microsoft.com/office/officeart/2005/8/layout/orgChart1"/>
    <dgm:cxn modelId="{EE1FE758-A85A-4316-BFD8-D5DABCB1DC66}" type="presParOf" srcId="{31F8693D-8810-4ED1-92B8-95587BAB8DD2}" destId="{686EEF43-EF50-43E6-83B4-1BDAE2F610E9}" srcOrd="0" destOrd="0" presId="urn:microsoft.com/office/officeart/2005/8/layout/orgChart1"/>
    <dgm:cxn modelId="{3B9D6060-BB62-47F9-AC5B-BE7E62A68C3A}" type="presParOf" srcId="{686EEF43-EF50-43E6-83B4-1BDAE2F610E9}" destId="{0475C2EE-315F-4FC4-99CF-5A099195FF21}" srcOrd="0" destOrd="0" presId="urn:microsoft.com/office/officeart/2005/8/layout/orgChart1"/>
    <dgm:cxn modelId="{CC98F9DF-9EC2-4F66-B307-BF82DEF34C08}" type="presParOf" srcId="{686EEF43-EF50-43E6-83B4-1BDAE2F610E9}" destId="{D5A2A1BA-1949-4E83-91CE-23AAD4E03840}" srcOrd="1" destOrd="0" presId="urn:microsoft.com/office/officeart/2005/8/layout/orgChart1"/>
    <dgm:cxn modelId="{4B5558B5-E66E-49DC-8B10-152489B881A0}" type="presParOf" srcId="{31F8693D-8810-4ED1-92B8-95587BAB8DD2}" destId="{C8771EC5-D48E-40D4-BFE2-393BFCAFBCA0}" srcOrd="1" destOrd="0" presId="urn:microsoft.com/office/officeart/2005/8/layout/orgChart1"/>
    <dgm:cxn modelId="{033B6E5D-1FBC-4380-B5F3-99CEA609E6ED}" type="presParOf" srcId="{31F8693D-8810-4ED1-92B8-95587BAB8DD2}" destId="{432451A5-D81C-4435-B5B6-6194621D4E94}" srcOrd="2" destOrd="0" presId="urn:microsoft.com/office/officeart/2005/8/layout/orgChart1"/>
    <dgm:cxn modelId="{779647DA-A4BD-489A-9339-D6C211C06991}" type="presParOf" srcId="{833E4F00-83DD-48B8-8DFC-31A5337A6431}" destId="{3453B346-413E-4AD9-97B5-F21EF379EA2B}" srcOrd="2" destOrd="0" presId="urn:microsoft.com/office/officeart/2005/8/layout/orgChart1"/>
    <dgm:cxn modelId="{8FF4CEF5-224C-4CB9-B23C-D364FB11ED34}" type="presParOf" srcId="{833E4F00-83DD-48B8-8DFC-31A5337A6431}" destId="{7DB58FF0-9D43-449C-B699-E2ECBF802F66}" srcOrd="3" destOrd="0" presId="urn:microsoft.com/office/officeart/2005/8/layout/orgChart1"/>
    <dgm:cxn modelId="{EA0D38DB-0C8C-4D82-B89E-7C5693907518}" type="presParOf" srcId="{7DB58FF0-9D43-449C-B699-E2ECBF802F66}" destId="{2EA01DF5-ADBA-444E-9463-CAB181438C38}" srcOrd="0" destOrd="0" presId="urn:microsoft.com/office/officeart/2005/8/layout/orgChart1"/>
    <dgm:cxn modelId="{E3C3BB1B-29A9-414A-BBBF-69BBE4BB6BD2}" type="presParOf" srcId="{2EA01DF5-ADBA-444E-9463-CAB181438C38}" destId="{316AE998-D2C1-495E-B398-518B10446693}" srcOrd="0" destOrd="0" presId="urn:microsoft.com/office/officeart/2005/8/layout/orgChart1"/>
    <dgm:cxn modelId="{C754C705-EFAE-463A-9792-A6432D8F74DE}" type="presParOf" srcId="{2EA01DF5-ADBA-444E-9463-CAB181438C38}" destId="{3809A141-64AF-4486-B326-D335C60D1E27}" srcOrd="1" destOrd="0" presId="urn:microsoft.com/office/officeart/2005/8/layout/orgChart1"/>
    <dgm:cxn modelId="{4F7AD1E9-F1E0-441B-8008-4B50AC8AAFD3}" type="presParOf" srcId="{7DB58FF0-9D43-449C-B699-E2ECBF802F66}" destId="{E528F154-BBBA-4B7C-AA27-C86648FE6C81}" srcOrd="1" destOrd="0" presId="urn:microsoft.com/office/officeart/2005/8/layout/orgChart1"/>
    <dgm:cxn modelId="{E2CEF991-A604-4B97-9070-D0822787963F}" type="presParOf" srcId="{7DB58FF0-9D43-449C-B699-E2ECBF802F66}" destId="{57204724-B042-4A29-9798-B5C33A830959}" srcOrd="2" destOrd="0" presId="urn:microsoft.com/office/officeart/2005/8/layout/orgChart1"/>
    <dgm:cxn modelId="{61028740-31D5-443F-9487-903C715B923C}" type="presParOf" srcId="{833E4F00-83DD-48B8-8DFC-31A5337A6431}" destId="{80CC4D6A-8FC4-4997-ACC6-000AA71E1DE6}" srcOrd="4" destOrd="0" presId="urn:microsoft.com/office/officeart/2005/8/layout/orgChart1"/>
    <dgm:cxn modelId="{25F47489-70ED-417D-8A11-DA14C2A2BB69}" type="presParOf" srcId="{833E4F00-83DD-48B8-8DFC-31A5337A6431}" destId="{CC8F52F6-2F14-46DE-968A-C3F012EF8B76}" srcOrd="5" destOrd="0" presId="urn:microsoft.com/office/officeart/2005/8/layout/orgChart1"/>
    <dgm:cxn modelId="{A136A6BF-78D5-4C50-8C21-0F639AD59707}" type="presParOf" srcId="{CC8F52F6-2F14-46DE-968A-C3F012EF8B76}" destId="{89A505AC-B0CF-4753-982A-113399485582}" srcOrd="0" destOrd="0" presId="urn:microsoft.com/office/officeart/2005/8/layout/orgChart1"/>
    <dgm:cxn modelId="{8C496011-D848-4DC6-A45C-9DAA68D561D7}" type="presParOf" srcId="{89A505AC-B0CF-4753-982A-113399485582}" destId="{13D56203-52BC-4598-BB8F-6C0F4381146E}" srcOrd="0" destOrd="0" presId="urn:microsoft.com/office/officeart/2005/8/layout/orgChart1"/>
    <dgm:cxn modelId="{5F1C139B-A26B-4B84-8EEF-BD9A2A1CB0F0}" type="presParOf" srcId="{89A505AC-B0CF-4753-982A-113399485582}" destId="{F12F1A25-40F2-479C-99E7-C0939E664AC4}" srcOrd="1" destOrd="0" presId="urn:microsoft.com/office/officeart/2005/8/layout/orgChart1"/>
    <dgm:cxn modelId="{1BFCCFA3-FCBD-481A-8F7F-16AA82FF89CA}" type="presParOf" srcId="{CC8F52F6-2F14-46DE-968A-C3F012EF8B76}" destId="{23076746-FCBE-4CA3-B871-DF75BE927F3E}" srcOrd="1" destOrd="0" presId="urn:microsoft.com/office/officeart/2005/8/layout/orgChart1"/>
    <dgm:cxn modelId="{0D44DBDE-5BF7-438B-976E-DAB4AE439F7D}" type="presParOf" srcId="{CC8F52F6-2F14-46DE-968A-C3F012EF8B76}" destId="{F59AF1D2-B9BD-4B91-A6B1-7A3CE3E73B4F}" srcOrd="2" destOrd="0" presId="urn:microsoft.com/office/officeart/2005/8/layout/orgChart1"/>
    <dgm:cxn modelId="{8BBAB7E6-7D69-4666-BAAB-4D2357D61A91}" type="presParOf" srcId="{96381E89-7294-48FE-BF37-1E6EEA25C34F}" destId="{CC08F93F-BB32-4E1F-92CB-8D1E46B7F806}" srcOrd="2" destOrd="0" presId="urn:microsoft.com/office/officeart/2005/8/layout/orgChart1"/>
    <dgm:cxn modelId="{C653B4A6-5468-44F5-946F-C1CA8C5AD2AD}" type="presParOf" srcId="{CE6DA96E-A768-460B-960A-1C18FD7E72A9}" destId="{FDE1FA57-F06B-43EB-91AB-E77733B4010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9F7330-1C89-40BB-936E-D571E63E7F2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D4F0380A-69D2-4380-88CE-ECE0759C4586}">
      <dgm:prSet phldrT="[Text]"/>
      <dgm:spPr/>
      <dgm:t>
        <a:bodyPr/>
        <a:lstStyle/>
        <a:p>
          <a:r>
            <a:rPr lang="en-US"/>
            <a:t>Zone Administration</a:t>
          </a:r>
        </a:p>
      </dgm:t>
    </dgm:pt>
    <dgm:pt modelId="{BAC160FD-2957-491E-A491-64BAC0BBFD75}" type="parTrans" cxnId="{9A6A1EBD-2B38-4C46-935B-42038532DBC7}">
      <dgm:prSet/>
      <dgm:spPr/>
      <dgm:t>
        <a:bodyPr/>
        <a:lstStyle/>
        <a:p>
          <a:endParaRPr lang="en-US"/>
        </a:p>
      </dgm:t>
    </dgm:pt>
    <dgm:pt modelId="{4DF9D262-BE8E-42F3-A8E8-3BA6DBA51BF9}" type="sibTrans" cxnId="{9A6A1EBD-2B38-4C46-935B-42038532DBC7}">
      <dgm:prSet/>
      <dgm:spPr/>
      <dgm:t>
        <a:bodyPr/>
        <a:lstStyle/>
        <a:p>
          <a:endParaRPr lang="en-US"/>
        </a:p>
      </dgm:t>
    </dgm:pt>
    <dgm:pt modelId="{2FC7D96F-04E6-48FC-AE1C-511F711D0C10}">
      <dgm:prSet phldrT="[Text]"/>
      <dgm:spPr/>
      <dgm:t>
        <a:bodyPr/>
        <a:lstStyle/>
        <a:p>
          <a:r>
            <a:rPr lang="en-US"/>
            <a:t>Zone Irrigation Development Authority</a:t>
          </a:r>
        </a:p>
      </dgm:t>
    </dgm:pt>
    <dgm:pt modelId="{DD36CECE-60E3-4551-B2AD-4BEF2CA8EC84}" type="parTrans" cxnId="{5E19F356-E7BA-45B3-8481-440C6824F983}">
      <dgm:prSet/>
      <dgm:spPr/>
      <dgm:t>
        <a:bodyPr/>
        <a:lstStyle/>
        <a:p>
          <a:endParaRPr lang="en-US"/>
        </a:p>
      </dgm:t>
    </dgm:pt>
    <dgm:pt modelId="{72E12107-491A-47FB-9A2C-824B93265B14}" type="sibTrans" cxnId="{5E19F356-E7BA-45B3-8481-440C6824F983}">
      <dgm:prSet/>
      <dgm:spPr/>
      <dgm:t>
        <a:bodyPr/>
        <a:lstStyle/>
        <a:p>
          <a:endParaRPr lang="en-US"/>
        </a:p>
      </dgm:t>
    </dgm:pt>
    <dgm:pt modelId="{FCF80816-C3F2-41CE-A667-173E6B8424D8}">
      <dgm:prSet phldrT="[Text]"/>
      <dgm:spPr/>
      <dgm:t>
        <a:bodyPr/>
        <a:lstStyle/>
        <a:p>
          <a:r>
            <a:rPr lang="en-US"/>
            <a:t>Woreda Irrigation Development Authority </a:t>
          </a:r>
        </a:p>
      </dgm:t>
    </dgm:pt>
    <dgm:pt modelId="{74F38054-0B38-4D55-8612-54D737682793}" type="parTrans" cxnId="{F74DB1C0-EC57-4BA7-A674-A54D84315890}">
      <dgm:prSet/>
      <dgm:spPr/>
      <dgm:t>
        <a:bodyPr/>
        <a:lstStyle/>
        <a:p>
          <a:endParaRPr lang="en-US"/>
        </a:p>
      </dgm:t>
    </dgm:pt>
    <dgm:pt modelId="{0974E734-A5CD-4C76-B78C-EBAC09A8C1F5}" type="sibTrans" cxnId="{F74DB1C0-EC57-4BA7-A674-A54D84315890}">
      <dgm:prSet/>
      <dgm:spPr/>
      <dgm:t>
        <a:bodyPr/>
        <a:lstStyle/>
        <a:p>
          <a:endParaRPr lang="en-US"/>
        </a:p>
      </dgm:t>
    </dgm:pt>
    <dgm:pt modelId="{D8A55A70-8520-4DAB-A3CC-F9FBB58AFD9D}">
      <dgm:prSet phldrT="[Text]"/>
      <dgm:spPr/>
      <dgm:t>
        <a:bodyPr/>
        <a:lstStyle/>
        <a:p>
          <a:r>
            <a:rPr lang="en-US"/>
            <a:t>Other Zone Sector Offices</a:t>
          </a:r>
        </a:p>
      </dgm:t>
    </dgm:pt>
    <dgm:pt modelId="{FEC8CD3C-6A94-40F4-827A-A80246884B40}" type="parTrans" cxnId="{12F1F2E0-3644-49EF-AD93-71831EC77369}">
      <dgm:prSet/>
      <dgm:spPr/>
      <dgm:t>
        <a:bodyPr/>
        <a:lstStyle/>
        <a:p>
          <a:endParaRPr lang="en-US"/>
        </a:p>
      </dgm:t>
    </dgm:pt>
    <dgm:pt modelId="{A6B65DA5-250D-48A5-B058-1E730F37DA0A}" type="sibTrans" cxnId="{12F1F2E0-3644-49EF-AD93-71831EC77369}">
      <dgm:prSet/>
      <dgm:spPr/>
      <dgm:t>
        <a:bodyPr/>
        <a:lstStyle/>
        <a:p>
          <a:endParaRPr lang="en-US"/>
        </a:p>
      </dgm:t>
    </dgm:pt>
    <dgm:pt modelId="{DC93F88B-056C-4814-9F06-3EC2614CF4A5}">
      <dgm:prSet/>
      <dgm:spPr/>
      <dgm:t>
        <a:bodyPr/>
        <a:lstStyle/>
        <a:p>
          <a:r>
            <a:rPr lang="en-US"/>
            <a:t>OIDA</a:t>
          </a:r>
        </a:p>
      </dgm:t>
    </dgm:pt>
    <dgm:pt modelId="{80A34D65-E4EE-4C4D-9973-07F968338742}" type="parTrans" cxnId="{F3D2A469-428D-4DF2-93F0-68A571C10C20}">
      <dgm:prSet/>
      <dgm:spPr/>
      <dgm:t>
        <a:bodyPr/>
        <a:lstStyle/>
        <a:p>
          <a:endParaRPr lang="en-US"/>
        </a:p>
      </dgm:t>
    </dgm:pt>
    <dgm:pt modelId="{574CBE50-103D-419F-887F-C30013CCCD16}" type="sibTrans" cxnId="{F3D2A469-428D-4DF2-93F0-68A571C10C20}">
      <dgm:prSet/>
      <dgm:spPr/>
      <dgm:t>
        <a:bodyPr/>
        <a:lstStyle/>
        <a:p>
          <a:endParaRPr lang="en-US"/>
        </a:p>
      </dgm:t>
    </dgm:pt>
    <dgm:pt modelId="{71E51FC5-2BAA-46DA-9F9B-BEDC6529B31A}">
      <dgm:prSet/>
      <dgm:spPr/>
      <dgm:t>
        <a:bodyPr/>
        <a:lstStyle/>
        <a:p>
          <a:r>
            <a:rPr lang="en-US"/>
            <a:t>Irrigation Water Supply Team</a:t>
          </a:r>
        </a:p>
      </dgm:t>
    </dgm:pt>
    <dgm:pt modelId="{5BB5CFE8-473D-4667-8691-03A2543A5B19}" type="parTrans" cxnId="{FC2164BA-D0DA-4043-B039-2F3FE657DBF8}">
      <dgm:prSet/>
      <dgm:spPr/>
      <dgm:t>
        <a:bodyPr/>
        <a:lstStyle/>
        <a:p>
          <a:endParaRPr lang="en-US"/>
        </a:p>
      </dgm:t>
    </dgm:pt>
    <dgm:pt modelId="{36993DB5-EC59-4441-8143-27B83F674410}" type="sibTrans" cxnId="{FC2164BA-D0DA-4043-B039-2F3FE657DBF8}">
      <dgm:prSet/>
      <dgm:spPr/>
      <dgm:t>
        <a:bodyPr/>
        <a:lstStyle/>
        <a:p>
          <a:endParaRPr lang="en-US"/>
        </a:p>
      </dgm:t>
    </dgm:pt>
    <dgm:pt modelId="{F873F796-D0CC-4EF4-A43A-5DEA12915CBB}">
      <dgm:prSet/>
      <dgm:spPr/>
      <dgm:t>
        <a:bodyPr/>
        <a:lstStyle/>
        <a:p>
          <a:r>
            <a:rPr lang="en-US"/>
            <a:t>Irrigation Development Extension Team</a:t>
          </a:r>
        </a:p>
      </dgm:t>
    </dgm:pt>
    <dgm:pt modelId="{425FCF9F-6E55-4788-A01A-EF716AE042DC}" type="parTrans" cxnId="{ABCAA650-9B46-4552-A43D-44201507757D}">
      <dgm:prSet/>
      <dgm:spPr/>
      <dgm:t>
        <a:bodyPr/>
        <a:lstStyle/>
        <a:p>
          <a:endParaRPr lang="en-US"/>
        </a:p>
      </dgm:t>
    </dgm:pt>
    <dgm:pt modelId="{2C3DE29A-4FA9-4BFB-B19A-7309293A8E34}" type="sibTrans" cxnId="{ABCAA650-9B46-4552-A43D-44201507757D}">
      <dgm:prSet/>
      <dgm:spPr/>
      <dgm:t>
        <a:bodyPr/>
        <a:lstStyle/>
        <a:p>
          <a:endParaRPr lang="en-US"/>
        </a:p>
      </dgm:t>
    </dgm:pt>
    <dgm:pt modelId="{44DC2858-FFD0-4BEE-9083-02E5756A8EA9}">
      <dgm:prSet/>
      <dgm:spPr/>
      <dgm:t>
        <a:bodyPr/>
        <a:lstStyle/>
        <a:p>
          <a:r>
            <a:rPr lang="en-US"/>
            <a:t>Woreda Rural Land Administration &amp; Use Office</a:t>
          </a:r>
        </a:p>
      </dgm:t>
    </dgm:pt>
    <dgm:pt modelId="{4920A61B-562A-446C-B397-7B098777ED2F}" type="parTrans" cxnId="{F64C7FD6-493A-40A3-BEBE-A844CA4407A3}">
      <dgm:prSet/>
      <dgm:spPr/>
      <dgm:t>
        <a:bodyPr/>
        <a:lstStyle/>
        <a:p>
          <a:endParaRPr lang="en-US"/>
        </a:p>
      </dgm:t>
    </dgm:pt>
    <dgm:pt modelId="{F0FFA1F5-D392-447C-BAC5-3482133570D8}" type="sibTrans" cxnId="{F64C7FD6-493A-40A3-BEBE-A844CA4407A3}">
      <dgm:prSet/>
      <dgm:spPr/>
      <dgm:t>
        <a:bodyPr/>
        <a:lstStyle/>
        <a:p>
          <a:endParaRPr lang="en-US"/>
        </a:p>
      </dgm:t>
    </dgm:pt>
    <dgm:pt modelId="{5FA993E9-C0EE-4741-A662-F5D46A9C5EDD}">
      <dgm:prSet/>
      <dgm:spPr/>
      <dgm:t>
        <a:bodyPr/>
        <a:lstStyle/>
        <a:p>
          <a:r>
            <a:rPr lang="en-US"/>
            <a:t>Woreda Agriculture Office</a:t>
          </a:r>
        </a:p>
      </dgm:t>
    </dgm:pt>
    <dgm:pt modelId="{4658AB20-C288-4289-85E5-0E4C50A4AA81}" type="parTrans" cxnId="{A8C6AFDA-717D-41A5-961D-EBA8D5D99DD9}">
      <dgm:prSet/>
      <dgm:spPr/>
      <dgm:t>
        <a:bodyPr/>
        <a:lstStyle/>
        <a:p>
          <a:endParaRPr lang="en-US"/>
        </a:p>
      </dgm:t>
    </dgm:pt>
    <dgm:pt modelId="{FA3A71BF-2645-4F03-B63F-18D36658F2F3}" type="sibTrans" cxnId="{A8C6AFDA-717D-41A5-961D-EBA8D5D99DD9}">
      <dgm:prSet/>
      <dgm:spPr/>
      <dgm:t>
        <a:bodyPr/>
        <a:lstStyle/>
        <a:p>
          <a:endParaRPr lang="en-US"/>
        </a:p>
      </dgm:t>
    </dgm:pt>
    <dgm:pt modelId="{3E1B6A75-EDA3-4497-AA88-EF41F327DAAD}">
      <dgm:prSet/>
      <dgm:spPr/>
      <dgm:t>
        <a:bodyPr/>
        <a:lstStyle/>
        <a:p>
          <a:r>
            <a:rPr lang="en-US"/>
            <a:t>Woreda Cooperative Agency</a:t>
          </a:r>
        </a:p>
      </dgm:t>
    </dgm:pt>
    <dgm:pt modelId="{32A163AA-A42E-4B13-93F9-55B254963C90}" type="parTrans" cxnId="{CE98161C-9D1A-4F14-908E-C94CF6E8A08C}">
      <dgm:prSet/>
      <dgm:spPr/>
      <dgm:t>
        <a:bodyPr/>
        <a:lstStyle/>
        <a:p>
          <a:endParaRPr lang="en-US"/>
        </a:p>
      </dgm:t>
    </dgm:pt>
    <dgm:pt modelId="{4A1ADF5A-71AA-4E2E-BD9D-4811A0D5AAB1}" type="sibTrans" cxnId="{CE98161C-9D1A-4F14-908E-C94CF6E8A08C}">
      <dgm:prSet/>
      <dgm:spPr/>
      <dgm:t>
        <a:bodyPr/>
        <a:lstStyle/>
        <a:p>
          <a:endParaRPr lang="en-US"/>
        </a:p>
      </dgm:t>
    </dgm:pt>
    <dgm:pt modelId="{9E3E0F0C-5B1C-42EB-8B80-437C249E4C6A}">
      <dgm:prSet/>
      <dgm:spPr/>
      <dgm:t>
        <a:bodyPr/>
        <a:lstStyle/>
        <a:p>
          <a:r>
            <a:rPr lang="en-US"/>
            <a:t>Woreda Court</a:t>
          </a:r>
        </a:p>
      </dgm:t>
    </dgm:pt>
    <dgm:pt modelId="{1982951D-3984-4369-8415-31320C999FB9}" type="parTrans" cxnId="{3755AEE8-B86A-4878-84BA-A32F398C4057}">
      <dgm:prSet/>
      <dgm:spPr/>
      <dgm:t>
        <a:bodyPr/>
        <a:lstStyle/>
        <a:p>
          <a:endParaRPr lang="en-US"/>
        </a:p>
      </dgm:t>
    </dgm:pt>
    <dgm:pt modelId="{EA33A415-89F9-4449-8AB9-75EBD11EE215}" type="sibTrans" cxnId="{3755AEE8-B86A-4878-84BA-A32F398C4057}">
      <dgm:prSet/>
      <dgm:spPr/>
      <dgm:t>
        <a:bodyPr/>
        <a:lstStyle/>
        <a:p>
          <a:endParaRPr lang="en-US"/>
        </a:p>
      </dgm:t>
    </dgm:pt>
    <dgm:pt modelId="{FED51197-99D2-4724-9E9D-84A0305D9865}">
      <dgm:prSet/>
      <dgm:spPr/>
      <dgm:t>
        <a:bodyPr/>
        <a:lstStyle/>
        <a:p>
          <a:r>
            <a:rPr lang="en-US"/>
            <a:t>Community Participation Team</a:t>
          </a:r>
        </a:p>
      </dgm:t>
    </dgm:pt>
    <dgm:pt modelId="{087017E9-90D8-4133-8339-A566A4A2594B}" type="parTrans" cxnId="{5618657A-CE65-4769-94D8-7C2A36231038}">
      <dgm:prSet/>
      <dgm:spPr/>
      <dgm:t>
        <a:bodyPr/>
        <a:lstStyle/>
        <a:p>
          <a:endParaRPr lang="en-US"/>
        </a:p>
      </dgm:t>
    </dgm:pt>
    <dgm:pt modelId="{47080332-3A1C-4136-934D-6B5576555A01}" type="sibTrans" cxnId="{5618657A-CE65-4769-94D8-7C2A36231038}">
      <dgm:prSet/>
      <dgm:spPr/>
      <dgm:t>
        <a:bodyPr/>
        <a:lstStyle/>
        <a:p>
          <a:endParaRPr lang="en-US"/>
        </a:p>
      </dgm:t>
    </dgm:pt>
    <dgm:pt modelId="{641488D6-47C5-4C99-9982-D34990268877}">
      <dgm:prSet/>
      <dgm:spPr/>
      <dgm:t>
        <a:bodyPr/>
        <a:lstStyle/>
        <a:p>
          <a:r>
            <a:rPr lang="en-US"/>
            <a:t>iIWUA</a:t>
          </a:r>
        </a:p>
      </dgm:t>
    </dgm:pt>
    <dgm:pt modelId="{380D3DB3-F5D3-417B-A080-B574E87AE65C}" type="parTrans" cxnId="{E5CBB464-D913-4191-86B9-301526920241}">
      <dgm:prSet/>
      <dgm:spPr/>
      <dgm:t>
        <a:bodyPr/>
        <a:lstStyle/>
        <a:p>
          <a:endParaRPr lang="en-US"/>
        </a:p>
      </dgm:t>
    </dgm:pt>
    <dgm:pt modelId="{F0B07D43-6006-4FB9-A7D8-93144928BEBE}" type="sibTrans" cxnId="{E5CBB464-D913-4191-86B9-301526920241}">
      <dgm:prSet/>
      <dgm:spPr/>
      <dgm:t>
        <a:bodyPr/>
        <a:lstStyle/>
        <a:p>
          <a:endParaRPr lang="en-US"/>
        </a:p>
      </dgm:t>
    </dgm:pt>
    <dgm:pt modelId="{A185E4A5-6FF4-4A56-90B0-225A7AFA2FB6}">
      <dgm:prSet/>
      <dgm:spPr/>
      <dgm:t>
        <a:bodyPr/>
        <a:lstStyle/>
        <a:p>
          <a:r>
            <a:rPr lang="en-US"/>
            <a:t>Executive Committee</a:t>
          </a:r>
        </a:p>
      </dgm:t>
    </dgm:pt>
    <dgm:pt modelId="{74ABEC1E-C64D-405E-AA72-37A6499467E3}" type="parTrans" cxnId="{DE7D133D-760E-4530-82F7-BE50E1BB0987}">
      <dgm:prSet/>
      <dgm:spPr/>
      <dgm:t>
        <a:bodyPr/>
        <a:lstStyle/>
        <a:p>
          <a:endParaRPr lang="en-US"/>
        </a:p>
      </dgm:t>
    </dgm:pt>
    <dgm:pt modelId="{8B14B405-337A-4E30-9491-25D451B67164}" type="sibTrans" cxnId="{DE7D133D-760E-4530-82F7-BE50E1BB0987}">
      <dgm:prSet/>
      <dgm:spPr/>
      <dgm:t>
        <a:bodyPr/>
        <a:lstStyle/>
        <a:p>
          <a:endParaRPr lang="en-US"/>
        </a:p>
      </dgm:t>
    </dgm:pt>
    <dgm:pt modelId="{5756EBEA-5A76-4A72-B30F-BF60B912A796}">
      <dgm:prSet/>
      <dgm:spPr/>
      <dgm:t>
        <a:bodyPr/>
        <a:lstStyle/>
        <a:p>
          <a:r>
            <a:rPr lang="en-US"/>
            <a:t>Audit Committee</a:t>
          </a:r>
        </a:p>
      </dgm:t>
    </dgm:pt>
    <dgm:pt modelId="{165485A4-5D9D-4529-97E7-4A30A584A7DA}" type="parTrans" cxnId="{33AEFF41-E245-46C1-94BD-BD2D4DBEDD77}">
      <dgm:prSet/>
      <dgm:spPr/>
      <dgm:t>
        <a:bodyPr/>
        <a:lstStyle/>
        <a:p>
          <a:endParaRPr lang="en-US"/>
        </a:p>
      </dgm:t>
    </dgm:pt>
    <dgm:pt modelId="{DFBEE5BE-AF4F-4A8F-AA97-44AE8C44D5E1}" type="sibTrans" cxnId="{33AEFF41-E245-46C1-94BD-BD2D4DBEDD77}">
      <dgm:prSet/>
      <dgm:spPr/>
      <dgm:t>
        <a:bodyPr/>
        <a:lstStyle/>
        <a:p>
          <a:endParaRPr lang="en-US"/>
        </a:p>
      </dgm:t>
    </dgm:pt>
    <dgm:pt modelId="{12CEBEB4-2948-4A62-916B-B3272B6E0C94}">
      <dgm:prSet/>
      <dgm:spPr/>
      <dgm:t>
        <a:bodyPr/>
        <a:lstStyle/>
        <a:p>
          <a:r>
            <a:rPr lang="en-US"/>
            <a:t>Shengo or Falmii Committee</a:t>
          </a:r>
        </a:p>
      </dgm:t>
    </dgm:pt>
    <dgm:pt modelId="{DCE930F6-1DA6-4A52-9A4E-EBC39A69CC3B}" type="parTrans" cxnId="{AB9088A5-377C-4A48-95FE-C442A1C92CB2}">
      <dgm:prSet/>
      <dgm:spPr/>
      <dgm:t>
        <a:bodyPr/>
        <a:lstStyle/>
        <a:p>
          <a:endParaRPr lang="en-US"/>
        </a:p>
      </dgm:t>
    </dgm:pt>
    <dgm:pt modelId="{2DF7CFB1-1AAD-495A-9BD5-D49C3ABA6E5F}" type="sibTrans" cxnId="{AB9088A5-377C-4A48-95FE-C442A1C92CB2}">
      <dgm:prSet/>
      <dgm:spPr/>
      <dgm:t>
        <a:bodyPr/>
        <a:lstStyle/>
        <a:p>
          <a:endParaRPr lang="en-US"/>
        </a:p>
      </dgm:t>
    </dgm:pt>
    <dgm:pt modelId="{69BD3A93-808A-4382-AF32-C4ED0A32234F}" type="pres">
      <dgm:prSet presAssocID="{389F7330-1C89-40BB-936E-D571E63E7F21}" presName="hierChild1" presStyleCnt="0">
        <dgm:presLayoutVars>
          <dgm:chPref val="1"/>
          <dgm:dir/>
          <dgm:animOne val="branch"/>
          <dgm:animLvl val="lvl"/>
          <dgm:resizeHandles/>
        </dgm:presLayoutVars>
      </dgm:prSet>
      <dgm:spPr/>
      <dgm:t>
        <a:bodyPr/>
        <a:lstStyle/>
        <a:p>
          <a:endParaRPr lang="en-US"/>
        </a:p>
      </dgm:t>
    </dgm:pt>
    <dgm:pt modelId="{6F29FD91-A7B1-4311-A7D8-A75CF076E2E7}" type="pres">
      <dgm:prSet presAssocID="{DC93F88B-056C-4814-9F06-3EC2614CF4A5}" presName="hierRoot1" presStyleCnt="0"/>
      <dgm:spPr/>
    </dgm:pt>
    <dgm:pt modelId="{2251E612-83B1-42A5-BBA4-2E717D1D508B}" type="pres">
      <dgm:prSet presAssocID="{DC93F88B-056C-4814-9F06-3EC2614CF4A5}" presName="composite" presStyleCnt="0"/>
      <dgm:spPr/>
    </dgm:pt>
    <dgm:pt modelId="{C452B770-0354-49BE-A3B3-E004CF1575AF}" type="pres">
      <dgm:prSet presAssocID="{DC93F88B-056C-4814-9F06-3EC2614CF4A5}" presName="background" presStyleLbl="node0" presStyleIdx="0" presStyleCnt="2"/>
      <dgm:spPr/>
    </dgm:pt>
    <dgm:pt modelId="{FECC49BD-E690-4590-B1B5-224EBEC45D69}" type="pres">
      <dgm:prSet presAssocID="{DC93F88B-056C-4814-9F06-3EC2614CF4A5}" presName="text" presStyleLbl="fgAcc0" presStyleIdx="0" presStyleCnt="2">
        <dgm:presLayoutVars>
          <dgm:chPref val="3"/>
        </dgm:presLayoutVars>
      </dgm:prSet>
      <dgm:spPr/>
      <dgm:t>
        <a:bodyPr/>
        <a:lstStyle/>
        <a:p>
          <a:endParaRPr lang="en-US"/>
        </a:p>
      </dgm:t>
    </dgm:pt>
    <dgm:pt modelId="{6184C7F8-DD83-44C6-8425-1FCC43F1C394}" type="pres">
      <dgm:prSet presAssocID="{DC93F88B-056C-4814-9F06-3EC2614CF4A5}" presName="hierChild2" presStyleCnt="0"/>
      <dgm:spPr/>
    </dgm:pt>
    <dgm:pt modelId="{296943F8-B1C1-41A7-A1A8-27C0642049F7}" type="pres">
      <dgm:prSet presAssocID="{D4F0380A-69D2-4380-88CE-ECE0759C4586}" presName="hierRoot1" presStyleCnt="0"/>
      <dgm:spPr/>
    </dgm:pt>
    <dgm:pt modelId="{28BE9009-8FD8-4C77-ABBA-14F1F43E962D}" type="pres">
      <dgm:prSet presAssocID="{D4F0380A-69D2-4380-88CE-ECE0759C4586}" presName="composite" presStyleCnt="0"/>
      <dgm:spPr/>
    </dgm:pt>
    <dgm:pt modelId="{C0326F82-42EE-404C-8B00-68BCF958EDB0}" type="pres">
      <dgm:prSet presAssocID="{D4F0380A-69D2-4380-88CE-ECE0759C4586}" presName="background" presStyleLbl="node0" presStyleIdx="1" presStyleCnt="2"/>
      <dgm:spPr/>
    </dgm:pt>
    <dgm:pt modelId="{2B5EEF21-A3EC-4AE7-B95B-98582FE46E62}" type="pres">
      <dgm:prSet presAssocID="{D4F0380A-69D2-4380-88CE-ECE0759C4586}" presName="text" presStyleLbl="fgAcc0" presStyleIdx="1" presStyleCnt="2">
        <dgm:presLayoutVars>
          <dgm:chPref val="3"/>
        </dgm:presLayoutVars>
      </dgm:prSet>
      <dgm:spPr/>
      <dgm:t>
        <a:bodyPr/>
        <a:lstStyle/>
        <a:p>
          <a:endParaRPr lang="en-US"/>
        </a:p>
      </dgm:t>
    </dgm:pt>
    <dgm:pt modelId="{A9B5B3F0-95E6-49DC-B5E0-970DF8F981DB}" type="pres">
      <dgm:prSet presAssocID="{D4F0380A-69D2-4380-88CE-ECE0759C4586}" presName="hierChild2" presStyleCnt="0"/>
      <dgm:spPr/>
    </dgm:pt>
    <dgm:pt modelId="{BA78125B-9E9F-4D30-BD49-F65D8A020E75}" type="pres">
      <dgm:prSet presAssocID="{DD36CECE-60E3-4551-B2AD-4BEF2CA8EC84}" presName="Name10" presStyleLbl="parChTrans1D2" presStyleIdx="0" presStyleCnt="2"/>
      <dgm:spPr/>
      <dgm:t>
        <a:bodyPr/>
        <a:lstStyle/>
        <a:p>
          <a:endParaRPr lang="en-US"/>
        </a:p>
      </dgm:t>
    </dgm:pt>
    <dgm:pt modelId="{98D68CA6-CB34-44B7-947D-77257D16DDC4}" type="pres">
      <dgm:prSet presAssocID="{2FC7D96F-04E6-48FC-AE1C-511F711D0C10}" presName="hierRoot2" presStyleCnt="0"/>
      <dgm:spPr/>
    </dgm:pt>
    <dgm:pt modelId="{DDD8C8CD-B3B1-4AD0-B3E0-C4E8587EFA16}" type="pres">
      <dgm:prSet presAssocID="{2FC7D96F-04E6-48FC-AE1C-511F711D0C10}" presName="composite2" presStyleCnt="0"/>
      <dgm:spPr/>
    </dgm:pt>
    <dgm:pt modelId="{CE83F150-E086-48B2-B283-28D1DAE08255}" type="pres">
      <dgm:prSet presAssocID="{2FC7D96F-04E6-48FC-AE1C-511F711D0C10}" presName="background2" presStyleLbl="node2" presStyleIdx="0" presStyleCnt="2"/>
      <dgm:spPr/>
    </dgm:pt>
    <dgm:pt modelId="{CBF006FC-92C8-4118-8032-0F4F844C872C}" type="pres">
      <dgm:prSet presAssocID="{2FC7D96F-04E6-48FC-AE1C-511F711D0C10}" presName="text2" presStyleLbl="fgAcc2" presStyleIdx="0" presStyleCnt="2">
        <dgm:presLayoutVars>
          <dgm:chPref val="3"/>
        </dgm:presLayoutVars>
      </dgm:prSet>
      <dgm:spPr/>
      <dgm:t>
        <a:bodyPr/>
        <a:lstStyle/>
        <a:p>
          <a:endParaRPr lang="en-US"/>
        </a:p>
      </dgm:t>
    </dgm:pt>
    <dgm:pt modelId="{F1759115-1817-49E4-ABD9-1E68A4BBDBB8}" type="pres">
      <dgm:prSet presAssocID="{2FC7D96F-04E6-48FC-AE1C-511F711D0C10}" presName="hierChild3" presStyleCnt="0"/>
      <dgm:spPr/>
    </dgm:pt>
    <dgm:pt modelId="{38BE0CD9-7179-4ED1-AC93-1149CC61B7EA}" type="pres">
      <dgm:prSet presAssocID="{74F38054-0B38-4D55-8612-54D737682793}" presName="Name17" presStyleLbl="parChTrans1D3" presStyleIdx="0" presStyleCnt="5"/>
      <dgm:spPr/>
      <dgm:t>
        <a:bodyPr/>
        <a:lstStyle/>
        <a:p>
          <a:endParaRPr lang="en-US"/>
        </a:p>
      </dgm:t>
    </dgm:pt>
    <dgm:pt modelId="{3D3BE731-8639-4CF3-AD31-56ABE7BE1E18}" type="pres">
      <dgm:prSet presAssocID="{FCF80816-C3F2-41CE-A667-173E6B8424D8}" presName="hierRoot3" presStyleCnt="0"/>
      <dgm:spPr/>
    </dgm:pt>
    <dgm:pt modelId="{127043AC-01A3-4AA1-BBBE-9FFED6948A0A}" type="pres">
      <dgm:prSet presAssocID="{FCF80816-C3F2-41CE-A667-173E6B8424D8}" presName="composite3" presStyleCnt="0"/>
      <dgm:spPr/>
    </dgm:pt>
    <dgm:pt modelId="{01ACC58C-8A49-4E1C-9EB5-149E444C9422}" type="pres">
      <dgm:prSet presAssocID="{FCF80816-C3F2-41CE-A667-173E6B8424D8}" presName="background3" presStyleLbl="node3" presStyleIdx="0" presStyleCnt="5"/>
      <dgm:spPr/>
    </dgm:pt>
    <dgm:pt modelId="{01C2898E-C24A-49D4-BCB0-CC0D47D49DA5}" type="pres">
      <dgm:prSet presAssocID="{FCF80816-C3F2-41CE-A667-173E6B8424D8}" presName="text3" presStyleLbl="fgAcc3" presStyleIdx="0" presStyleCnt="5">
        <dgm:presLayoutVars>
          <dgm:chPref val="3"/>
        </dgm:presLayoutVars>
      </dgm:prSet>
      <dgm:spPr/>
      <dgm:t>
        <a:bodyPr/>
        <a:lstStyle/>
        <a:p>
          <a:endParaRPr lang="en-US"/>
        </a:p>
      </dgm:t>
    </dgm:pt>
    <dgm:pt modelId="{A5AE1823-A485-4EC5-8EC0-C69FF432B13F}" type="pres">
      <dgm:prSet presAssocID="{FCF80816-C3F2-41CE-A667-173E6B8424D8}" presName="hierChild4" presStyleCnt="0"/>
      <dgm:spPr/>
    </dgm:pt>
    <dgm:pt modelId="{76D76821-A7AC-4082-9E2C-C7DBAB23C402}" type="pres">
      <dgm:prSet presAssocID="{5BB5CFE8-473D-4667-8691-03A2543A5B19}" presName="Name23" presStyleLbl="parChTrans1D4" presStyleIdx="0" presStyleCnt="7"/>
      <dgm:spPr/>
      <dgm:t>
        <a:bodyPr/>
        <a:lstStyle/>
        <a:p>
          <a:endParaRPr lang="en-US"/>
        </a:p>
      </dgm:t>
    </dgm:pt>
    <dgm:pt modelId="{D41B1DA0-00D6-4D8C-8374-2286EA4007CC}" type="pres">
      <dgm:prSet presAssocID="{71E51FC5-2BAA-46DA-9F9B-BEDC6529B31A}" presName="hierRoot4" presStyleCnt="0"/>
      <dgm:spPr/>
    </dgm:pt>
    <dgm:pt modelId="{D1470034-BC91-4983-A4F4-0F7BC4F4820A}" type="pres">
      <dgm:prSet presAssocID="{71E51FC5-2BAA-46DA-9F9B-BEDC6529B31A}" presName="composite4" presStyleCnt="0"/>
      <dgm:spPr/>
    </dgm:pt>
    <dgm:pt modelId="{F592125A-9A86-4588-9312-7CD7EE20B83B}" type="pres">
      <dgm:prSet presAssocID="{71E51FC5-2BAA-46DA-9F9B-BEDC6529B31A}" presName="background4" presStyleLbl="node4" presStyleIdx="0" presStyleCnt="7"/>
      <dgm:spPr/>
    </dgm:pt>
    <dgm:pt modelId="{24460558-7C31-4E87-A6F8-FA775C2A9948}" type="pres">
      <dgm:prSet presAssocID="{71E51FC5-2BAA-46DA-9F9B-BEDC6529B31A}" presName="text4" presStyleLbl="fgAcc4" presStyleIdx="0" presStyleCnt="7">
        <dgm:presLayoutVars>
          <dgm:chPref val="3"/>
        </dgm:presLayoutVars>
      </dgm:prSet>
      <dgm:spPr/>
      <dgm:t>
        <a:bodyPr/>
        <a:lstStyle/>
        <a:p>
          <a:endParaRPr lang="en-US"/>
        </a:p>
      </dgm:t>
    </dgm:pt>
    <dgm:pt modelId="{A0B82F2D-41A0-4333-BFED-EF0EFA2E38BF}" type="pres">
      <dgm:prSet presAssocID="{71E51FC5-2BAA-46DA-9F9B-BEDC6529B31A}" presName="hierChild5" presStyleCnt="0"/>
      <dgm:spPr/>
    </dgm:pt>
    <dgm:pt modelId="{E6AA33B6-153F-4F65-9CEB-19C21EEA472A}" type="pres">
      <dgm:prSet presAssocID="{087017E9-90D8-4133-8339-A566A4A2594B}" presName="Name23" presStyleLbl="parChTrans1D4" presStyleIdx="1" presStyleCnt="7"/>
      <dgm:spPr/>
      <dgm:t>
        <a:bodyPr/>
        <a:lstStyle/>
        <a:p>
          <a:endParaRPr lang="en-US"/>
        </a:p>
      </dgm:t>
    </dgm:pt>
    <dgm:pt modelId="{7CD34904-A2D2-4580-B232-2E6F3F364342}" type="pres">
      <dgm:prSet presAssocID="{FED51197-99D2-4724-9E9D-84A0305D9865}" presName="hierRoot4" presStyleCnt="0"/>
      <dgm:spPr/>
    </dgm:pt>
    <dgm:pt modelId="{3B5D14A0-A52F-480F-AAE0-7646ECD90642}" type="pres">
      <dgm:prSet presAssocID="{FED51197-99D2-4724-9E9D-84A0305D9865}" presName="composite4" presStyleCnt="0"/>
      <dgm:spPr/>
    </dgm:pt>
    <dgm:pt modelId="{73728253-976C-4A47-9F95-A47133DAB098}" type="pres">
      <dgm:prSet presAssocID="{FED51197-99D2-4724-9E9D-84A0305D9865}" presName="background4" presStyleLbl="node4" presStyleIdx="1" presStyleCnt="7"/>
      <dgm:spPr/>
    </dgm:pt>
    <dgm:pt modelId="{C23C64A6-A012-4BCD-95E2-C231626DBDCA}" type="pres">
      <dgm:prSet presAssocID="{FED51197-99D2-4724-9E9D-84A0305D9865}" presName="text4" presStyleLbl="fgAcc4" presStyleIdx="1" presStyleCnt="7">
        <dgm:presLayoutVars>
          <dgm:chPref val="3"/>
        </dgm:presLayoutVars>
      </dgm:prSet>
      <dgm:spPr/>
      <dgm:t>
        <a:bodyPr/>
        <a:lstStyle/>
        <a:p>
          <a:endParaRPr lang="en-US"/>
        </a:p>
      </dgm:t>
    </dgm:pt>
    <dgm:pt modelId="{4EACA7BD-7567-4CFF-80D6-D0E4377E3FFB}" type="pres">
      <dgm:prSet presAssocID="{FED51197-99D2-4724-9E9D-84A0305D9865}" presName="hierChild5" presStyleCnt="0"/>
      <dgm:spPr/>
    </dgm:pt>
    <dgm:pt modelId="{D64F403D-740F-4AA9-A1E9-4FE4E7F60027}" type="pres">
      <dgm:prSet presAssocID="{380D3DB3-F5D3-417B-A080-B574E87AE65C}" presName="Name23" presStyleLbl="parChTrans1D4" presStyleIdx="2" presStyleCnt="7"/>
      <dgm:spPr/>
      <dgm:t>
        <a:bodyPr/>
        <a:lstStyle/>
        <a:p>
          <a:endParaRPr lang="en-US"/>
        </a:p>
      </dgm:t>
    </dgm:pt>
    <dgm:pt modelId="{4D40C310-7D6A-44D4-B27D-99AAF56FA73D}" type="pres">
      <dgm:prSet presAssocID="{641488D6-47C5-4C99-9982-D34990268877}" presName="hierRoot4" presStyleCnt="0"/>
      <dgm:spPr/>
    </dgm:pt>
    <dgm:pt modelId="{58EE9E32-1839-41FF-BCFA-96E7D6985A3E}" type="pres">
      <dgm:prSet presAssocID="{641488D6-47C5-4C99-9982-D34990268877}" presName="composite4" presStyleCnt="0"/>
      <dgm:spPr/>
    </dgm:pt>
    <dgm:pt modelId="{0D1B22F6-1D6D-4D92-8C2B-B6B05A5400F5}" type="pres">
      <dgm:prSet presAssocID="{641488D6-47C5-4C99-9982-D34990268877}" presName="background4" presStyleLbl="node4" presStyleIdx="2" presStyleCnt="7"/>
      <dgm:spPr/>
    </dgm:pt>
    <dgm:pt modelId="{836B325F-AF8D-4D1E-95B2-C924C10A2F69}" type="pres">
      <dgm:prSet presAssocID="{641488D6-47C5-4C99-9982-D34990268877}" presName="text4" presStyleLbl="fgAcc4" presStyleIdx="2" presStyleCnt="7">
        <dgm:presLayoutVars>
          <dgm:chPref val="3"/>
        </dgm:presLayoutVars>
      </dgm:prSet>
      <dgm:spPr/>
      <dgm:t>
        <a:bodyPr/>
        <a:lstStyle/>
        <a:p>
          <a:endParaRPr lang="en-US"/>
        </a:p>
      </dgm:t>
    </dgm:pt>
    <dgm:pt modelId="{B0683AB9-9AEA-406C-A270-487241068F33}" type="pres">
      <dgm:prSet presAssocID="{641488D6-47C5-4C99-9982-D34990268877}" presName="hierChild5" presStyleCnt="0"/>
      <dgm:spPr/>
    </dgm:pt>
    <dgm:pt modelId="{F275D69C-41D8-49B0-9373-E1083DBA7B25}" type="pres">
      <dgm:prSet presAssocID="{74ABEC1E-C64D-405E-AA72-37A6499467E3}" presName="Name23" presStyleLbl="parChTrans1D4" presStyleIdx="3" presStyleCnt="7"/>
      <dgm:spPr/>
      <dgm:t>
        <a:bodyPr/>
        <a:lstStyle/>
        <a:p>
          <a:endParaRPr lang="en-US"/>
        </a:p>
      </dgm:t>
    </dgm:pt>
    <dgm:pt modelId="{4570CC7D-EAED-44A3-888A-B795802F2CB8}" type="pres">
      <dgm:prSet presAssocID="{A185E4A5-6FF4-4A56-90B0-225A7AFA2FB6}" presName="hierRoot4" presStyleCnt="0"/>
      <dgm:spPr/>
    </dgm:pt>
    <dgm:pt modelId="{B02967BD-2188-468A-BDAA-F7D6AEF03DDA}" type="pres">
      <dgm:prSet presAssocID="{A185E4A5-6FF4-4A56-90B0-225A7AFA2FB6}" presName="composite4" presStyleCnt="0"/>
      <dgm:spPr/>
    </dgm:pt>
    <dgm:pt modelId="{5A588830-2027-422C-BBD5-350CFC3476F3}" type="pres">
      <dgm:prSet presAssocID="{A185E4A5-6FF4-4A56-90B0-225A7AFA2FB6}" presName="background4" presStyleLbl="node4" presStyleIdx="3" presStyleCnt="7"/>
      <dgm:spPr/>
    </dgm:pt>
    <dgm:pt modelId="{C1A91609-9DC9-4885-A984-7F2A8B3687CA}" type="pres">
      <dgm:prSet presAssocID="{A185E4A5-6FF4-4A56-90B0-225A7AFA2FB6}" presName="text4" presStyleLbl="fgAcc4" presStyleIdx="3" presStyleCnt="7">
        <dgm:presLayoutVars>
          <dgm:chPref val="3"/>
        </dgm:presLayoutVars>
      </dgm:prSet>
      <dgm:spPr/>
      <dgm:t>
        <a:bodyPr/>
        <a:lstStyle/>
        <a:p>
          <a:endParaRPr lang="en-US"/>
        </a:p>
      </dgm:t>
    </dgm:pt>
    <dgm:pt modelId="{79B11E1E-2859-4FAB-8DEC-F7FFD189B7AA}" type="pres">
      <dgm:prSet presAssocID="{A185E4A5-6FF4-4A56-90B0-225A7AFA2FB6}" presName="hierChild5" presStyleCnt="0"/>
      <dgm:spPr/>
    </dgm:pt>
    <dgm:pt modelId="{A5CB0368-8419-4A6A-AFAE-73A6B1347832}" type="pres">
      <dgm:prSet presAssocID="{165485A4-5D9D-4529-97E7-4A30A584A7DA}" presName="Name23" presStyleLbl="parChTrans1D4" presStyleIdx="4" presStyleCnt="7"/>
      <dgm:spPr/>
      <dgm:t>
        <a:bodyPr/>
        <a:lstStyle/>
        <a:p>
          <a:endParaRPr lang="en-US"/>
        </a:p>
      </dgm:t>
    </dgm:pt>
    <dgm:pt modelId="{9EECC831-0A04-4B37-86C6-D395AE36C163}" type="pres">
      <dgm:prSet presAssocID="{5756EBEA-5A76-4A72-B30F-BF60B912A796}" presName="hierRoot4" presStyleCnt="0"/>
      <dgm:spPr/>
    </dgm:pt>
    <dgm:pt modelId="{DD5A726E-49E3-4F3A-B803-281A2B196401}" type="pres">
      <dgm:prSet presAssocID="{5756EBEA-5A76-4A72-B30F-BF60B912A796}" presName="composite4" presStyleCnt="0"/>
      <dgm:spPr/>
    </dgm:pt>
    <dgm:pt modelId="{2BFF37A1-1AD6-4E12-8C25-B714F70F7D77}" type="pres">
      <dgm:prSet presAssocID="{5756EBEA-5A76-4A72-B30F-BF60B912A796}" presName="background4" presStyleLbl="node4" presStyleIdx="4" presStyleCnt="7"/>
      <dgm:spPr/>
    </dgm:pt>
    <dgm:pt modelId="{CBACA35F-5648-45FF-9C8A-5BF1576D9EDA}" type="pres">
      <dgm:prSet presAssocID="{5756EBEA-5A76-4A72-B30F-BF60B912A796}" presName="text4" presStyleLbl="fgAcc4" presStyleIdx="4" presStyleCnt="7">
        <dgm:presLayoutVars>
          <dgm:chPref val="3"/>
        </dgm:presLayoutVars>
      </dgm:prSet>
      <dgm:spPr/>
      <dgm:t>
        <a:bodyPr/>
        <a:lstStyle/>
        <a:p>
          <a:endParaRPr lang="en-US"/>
        </a:p>
      </dgm:t>
    </dgm:pt>
    <dgm:pt modelId="{BD952880-56E6-41C6-A498-564F3B084AB2}" type="pres">
      <dgm:prSet presAssocID="{5756EBEA-5A76-4A72-B30F-BF60B912A796}" presName="hierChild5" presStyleCnt="0"/>
      <dgm:spPr/>
    </dgm:pt>
    <dgm:pt modelId="{02493A44-76A7-4264-86FE-7F0C5697C42E}" type="pres">
      <dgm:prSet presAssocID="{DCE930F6-1DA6-4A52-9A4E-EBC39A69CC3B}" presName="Name23" presStyleLbl="parChTrans1D4" presStyleIdx="5" presStyleCnt="7"/>
      <dgm:spPr/>
      <dgm:t>
        <a:bodyPr/>
        <a:lstStyle/>
        <a:p>
          <a:endParaRPr lang="en-US"/>
        </a:p>
      </dgm:t>
    </dgm:pt>
    <dgm:pt modelId="{71402447-DC4B-4096-BF5C-70DEE29D6466}" type="pres">
      <dgm:prSet presAssocID="{12CEBEB4-2948-4A62-916B-B3272B6E0C94}" presName="hierRoot4" presStyleCnt="0"/>
      <dgm:spPr/>
    </dgm:pt>
    <dgm:pt modelId="{9B2760F0-4E4C-4CED-8170-EC578949AC4E}" type="pres">
      <dgm:prSet presAssocID="{12CEBEB4-2948-4A62-916B-B3272B6E0C94}" presName="composite4" presStyleCnt="0"/>
      <dgm:spPr/>
    </dgm:pt>
    <dgm:pt modelId="{5D69BF2A-1338-4D05-B454-A7CD080F1F17}" type="pres">
      <dgm:prSet presAssocID="{12CEBEB4-2948-4A62-916B-B3272B6E0C94}" presName="background4" presStyleLbl="node4" presStyleIdx="5" presStyleCnt="7"/>
      <dgm:spPr/>
    </dgm:pt>
    <dgm:pt modelId="{8BB57D97-439B-4A83-9D97-9B2502FFC397}" type="pres">
      <dgm:prSet presAssocID="{12CEBEB4-2948-4A62-916B-B3272B6E0C94}" presName="text4" presStyleLbl="fgAcc4" presStyleIdx="5" presStyleCnt="7">
        <dgm:presLayoutVars>
          <dgm:chPref val="3"/>
        </dgm:presLayoutVars>
      </dgm:prSet>
      <dgm:spPr/>
      <dgm:t>
        <a:bodyPr/>
        <a:lstStyle/>
        <a:p>
          <a:endParaRPr lang="en-US"/>
        </a:p>
      </dgm:t>
    </dgm:pt>
    <dgm:pt modelId="{8ADEFE30-A738-41D4-AA1F-2A01A97937EC}" type="pres">
      <dgm:prSet presAssocID="{12CEBEB4-2948-4A62-916B-B3272B6E0C94}" presName="hierChild5" presStyleCnt="0"/>
      <dgm:spPr/>
    </dgm:pt>
    <dgm:pt modelId="{1E2251AD-E144-4C86-B4C1-4969C513F751}" type="pres">
      <dgm:prSet presAssocID="{425FCF9F-6E55-4788-A01A-EF716AE042DC}" presName="Name23" presStyleLbl="parChTrans1D4" presStyleIdx="6" presStyleCnt="7"/>
      <dgm:spPr/>
      <dgm:t>
        <a:bodyPr/>
        <a:lstStyle/>
        <a:p>
          <a:endParaRPr lang="en-US"/>
        </a:p>
      </dgm:t>
    </dgm:pt>
    <dgm:pt modelId="{98BB5FC0-7087-4C4F-8E2E-D09AAC324FA4}" type="pres">
      <dgm:prSet presAssocID="{F873F796-D0CC-4EF4-A43A-5DEA12915CBB}" presName="hierRoot4" presStyleCnt="0"/>
      <dgm:spPr/>
    </dgm:pt>
    <dgm:pt modelId="{EACDE96C-D378-4FF9-B663-1FBCB1C0B6F7}" type="pres">
      <dgm:prSet presAssocID="{F873F796-D0CC-4EF4-A43A-5DEA12915CBB}" presName="composite4" presStyleCnt="0"/>
      <dgm:spPr/>
    </dgm:pt>
    <dgm:pt modelId="{68E11022-216C-4986-889A-1E1EDD1D4903}" type="pres">
      <dgm:prSet presAssocID="{F873F796-D0CC-4EF4-A43A-5DEA12915CBB}" presName="background4" presStyleLbl="node4" presStyleIdx="6" presStyleCnt="7"/>
      <dgm:spPr/>
    </dgm:pt>
    <dgm:pt modelId="{CE793136-06EC-49C4-8167-1F5C1C17CEBB}" type="pres">
      <dgm:prSet presAssocID="{F873F796-D0CC-4EF4-A43A-5DEA12915CBB}" presName="text4" presStyleLbl="fgAcc4" presStyleIdx="6" presStyleCnt="7">
        <dgm:presLayoutVars>
          <dgm:chPref val="3"/>
        </dgm:presLayoutVars>
      </dgm:prSet>
      <dgm:spPr/>
      <dgm:t>
        <a:bodyPr/>
        <a:lstStyle/>
        <a:p>
          <a:endParaRPr lang="en-US"/>
        </a:p>
      </dgm:t>
    </dgm:pt>
    <dgm:pt modelId="{341AFBC7-CF30-4639-B021-A46120C012A0}" type="pres">
      <dgm:prSet presAssocID="{F873F796-D0CC-4EF4-A43A-5DEA12915CBB}" presName="hierChild5" presStyleCnt="0"/>
      <dgm:spPr/>
    </dgm:pt>
    <dgm:pt modelId="{6DADD3B2-D391-498B-B566-06E7CEAF3A43}" type="pres">
      <dgm:prSet presAssocID="{FEC8CD3C-6A94-40F4-827A-A80246884B40}" presName="Name10" presStyleLbl="parChTrans1D2" presStyleIdx="1" presStyleCnt="2"/>
      <dgm:spPr/>
      <dgm:t>
        <a:bodyPr/>
        <a:lstStyle/>
        <a:p>
          <a:endParaRPr lang="en-US"/>
        </a:p>
      </dgm:t>
    </dgm:pt>
    <dgm:pt modelId="{9D3B5702-E446-483A-BBF5-91D84EA29C80}" type="pres">
      <dgm:prSet presAssocID="{D8A55A70-8520-4DAB-A3CC-F9FBB58AFD9D}" presName="hierRoot2" presStyleCnt="0"/>
      <dgm:spPr/>
    </dgm:pt>
    <dgm:pt modelId="{AEF6D760-5560-4885-858B-084D2454D371}" type="pres">
      <dgm:prSet presAssocID="{D8A55A70-8520-4DAB-A3CC-F9FBB58AFD9D}" presName="composite2" presStyleCnt="0"/>
      <dgm:spPr/>
    </dgm:pt>
    <dgm:pt modelId="{853E78F0-45E3-4C3A-957A-4391C5A5E2B1}" type="pres">
      <dgm:prSet presAssocID="{D8A55A70-8520-4DAB-A3CC-F9FBB58AFD9D}" presName="background2" presStyleLbl="node2" presStyleIdx="1" presStyleCnt="2"/>
      <dgm:spPr/>
    </dgm:pt>
    <dgm:pt modelId="{56DF0BB8-8551-4FF0-9095-9E8E99C66E11}" type="pres">
      <dgm:prSet presAssocID="{D8A55A70-8520-4DAB-A3CC-F9FBB58AFD9D}" presName="text2" presStyleLbl="fgAcc2" presStyleIdx="1" presStyleCnt="2">
        <dgm:presLayoutVars>
          <dgm:chPref val="3"/>
        </dgm:presLayoutVars>
      </dgm:prSet>
      <dgm:spPr/>
      <dgm:t>
        <a:bodyPr/>
        <a:lstStyle/>
        <a:p>
          <a:endParaRPr lang="en-US"/>
        </a:p>
      </dgm:t>
    </dgm:pt>
    <dgm:pt modelId="{BFB2866A-A07B-4A33-BD72-EFB592E59D1A}" type="pres">
      <dgm:prSet presAssocID="{D8A55A70-8520-4DAB-A3CC-F9FBB58AFD9D}" presName="hierChild3" presStyleCnt="0"/>
      <dgm:spPr/>
    </dgm:pt>
    <dgm:pt modelId="{ED018A4D-489E-46ED-AC5F-9F8A26A1F281}" type="pres">
      <dgm:prSet presAssocID="{4920A61B-562A-446C-B397-7B098777ED2F}" presName="Name17" presStyleLbl="parChTrans1D3" presStyleIdx="1" presStyleCnt="5"/>
      <dgm:spPr/>
      <dgm:t>
        <a:bodyPr/>
        <a:lstStyle/>
        <a:p>
          <a:endParaRPr lang="en-US"/>
        </a:p>
      </dgm:t>
    </dgm:pt>
    <dgm:pt modelId="{8649418A-FE0C-407E-BCA0-28BFC1F00B1B}" type="pres">
      <dgm:prSet presAssocID="{44DC2858-FFD0-4BEE-9083-02E5756A8EA9}" presName="hierRoot3" presStyleCnt="0"/>
      <dgm:spPr/>
    </dgm:pt>
    <dgm:pt modelId="{314FFE30-90CC-4681-950F-F36A730C1B7A}" type="pres">
      <dgm:prSet presAssocID="{44DC2858-FFD0-4BEE-9083-02E5756A8EA9}" presName="composite3" presStyleCnt="0"/>
      <dgm:spPr/>
    </dgm:pt>
    <dgm:pt modelId="{589D72B0-B64E-40CE-BA18-E56A9F0509B6}" type="pres">
      <dgm:prSet presAssocID="{44DC2858-FFD0-4BEE-9083-02E5756A8EA9}" presName="background3" presStyleLbl="node3" presStyleIdx="1" presStyleCnt="5"/>
      <dgm:spPr/>
    </dgm:pt>
    <dgm:pt modelId="{93B988D1-703C-4CD1-87DC-1E83354291E9}" type="pres">
      <dgm:prSet presAssocID="{44DC2858-FFD0-4BEE-9083-02E5756A8EA9}" presName="text3" presStyleLbl="fgAcc3" presStyleIdx="1" presStyleCnt="5">
        <dgm:presLayoutVars>
          <dgm:chPref val="3"/>
        </dgm:presLayoutVars>
      </dgm:prSet>
      <dgm:spPr/>
      <dgm:t>
        <a:bodyPr/>
        <a:lstStyle/>
        <a:p>
          <a:endParaRPr lang="en-US"/>
        </a:p>
      </dgm:t>
    </dgm:pt>
    <dgm:pt modelId="{03667D2A-142C-48A0-9881-A417AE72C21F}" type="pres">
      <dgm:prSet presAssocID="{44DC2858-FFD0-4BEE-9083-02E5756A8EA9}" presName="hierChild4" presStyleCnt="0"/>
      <dgm:spPr/>
    </dgm:pt>
    <dgm:pt modelId="{41F3D37A-CECD-4619-BB6B-441C0B6BD89A}" type="pres">
      <dgm:prSet presAssocID="{4658AB20-C288-4289-85E5-0E4C50A4AA81}" presName="Name17" presStyleLbl="parChTrans1D3" presStyleIdx="2" presStyleCnt="5"/>
      <dgm:spPr/>
      <dgm:t>
        <a:bodyPr/>
        <a:lstStyle/>
        <a:p>
          <a:endParaRPr lang="en-US"/>
        </a:p>
      </dgm:t>
    </dgm:pt>
    <dgm:pt modelId="{F2099370-D6A6-4390-9CE5-D8291F58317A}" type="pres">
      <dgm:prSet presAssocID="{5FA993E9-C0EE-4741-A662-F5D46A9C5EDD}" presName="hierRoot3" presStyleCnt="0"/>
      <dgm:spPr/>
    </dgm:pt>
    <dgm:pt modelId="{192B5ED5-5C36-448C-BF9E-744F9371C441}" type="pres">
      <dgm:prSet presAssocID="{5FA993E9-C0EE-4741-A662-F5D46A9C5EDD}" presName="composite3" presStyleCnt="0"/>
      <dgm:spPr/>
    </dgm:pt>
    <dgm:pt modelId="{06A769E6-22F0-4F42-A0F0-D8E7461C3006}" type="pres">
      <dgm:prSet presAssocID="{5FA993E9-C0EE-4741-A662-F5D46A9C5EDD}" presName="background3" presStyleLbl="node3" presStyleIdx="2" presStyleCnt="5"/>
      <dgm:spPr/>
    </dgm:pt>
    <dgm:pt modelId="{E46A82AA-E14D-4432-A1CD-36E419C45316}" type="pres">
      <dgm:prSet presAssocID="{5FA993E9-C0EE-4741-A662-F5D46A9C5EDD}" presName="text3" presStyleLbl="fgAcc3" presStyleIdx="2" presStyleCnt="5">
        <dgm:presLayoutVars>
          <dgm:chPref val="3"/>
        </dgm:presLayoutVars>
      </dgm:prSet>
      <dgm:spPr/>
      <dgm:t>
        <a:bodyPr/>
        <a:lstStyle/>
        <a:p>
          <a:endParaRPr lang="en-US"/>
        </a:p>
      </dgm:t>
    </dgm:pt>
    <dgm:pt modelId="{4470E5D4-81EC-437E-86EA-2DB0C15AFBD1}" type="pres">
      <dgm:prSet presAssocID="{5FA993E9-C0EE-4741-A662-F5D46A9C5EDD}" presName="hierChild4" presStyleCnt="0"/>
      <dgm:spPr/>
    </dgm:pt>
    <dgm:pt modelId="{40FD707F-2BCF-4B91-9157-BEEDB9D53AE6}" type="pres">
      <dgm:prSet presAssocID="{32A163AA-A42E-4B13-93F9-55B254963C90}" presName="Name17" presStyleLbl="parChTrans1D3" presStyleIdx="3" presStyleCnt="5"/>
      <dgm:spPr/>
      <dgm:t>
        <a:bodyPr/>
        <a:lstStyle/>
        <a:p>
          <a:endParaRPr lang="en-US"/>
        </a:p>
      </dgm:t>
    </dgm:pt>
    <dgm:pt modelId="{9A356F14-500B-4BA6-ABDB-A3F1420FE747}" type="pres">
      <dgm:prSet presAssocID="{3E1B6A75-EDA3-4497-AA88-EF41F327DAAD}" presName="hierRoot3" presStyleCnt="0"/>
      <dgm:spPr/>
    </dgm:pt>
    <dgm:pt modelId="{4A98D43A-8AA5-48EC-B579-5DA96E9DD2F4}" type="pres">
      <dgm:prSet presAssocID="{3E1B6A75-EDA3-4497-AA88-EF41F327DAAD}" presName="composite3" presStyleCnt="0"/>
      <dgm:spPr/>
    </dgm:pt>
    <dgm:pt modelId="{DDA588B0-650C-49BE-B2D7-4B50000D7E5B}" type="pres">
      <dgm:prSet presAssocID="{3E1B6A75-EDA3-4497-AA88-EF41F327DAAD}" presName="background3" presStyleLbl="node3" presStyleIdx="3" presStyleCnt="5"/>
      <dgm:spPr/>
    </dgm:pt>
    <dgm:pt modelId="{012958BA-624B-4E4B-86CA-6D7AD4DFEB9F}" type="pres">
      <dgm:prSet presAssocID="{3E1B6A75-EDA3-4497-AA88-EF41F327DAAD}" presName="text3" presStyleLbl="fgAcc3" presStyleIdx="3" presStyleCnt="5">
        <dgm:presLayoutVars>
          <dgm:chPref val="3"/>
        </dgm:presLayoutVars>
      </dgm:prSet>
      <dgm:spPr/>
      <dgm:t>
        <a:bodyPr/>
        <a:lstStyle/>
        <a:p>
          <a:endParaRPr lang="en-US"/>
        </a:p>
      </dgm:t>
    </dgm:pt>
    <dgm:pt modelId="{EE489219-8CB8-48BA-ADBA-D4F156510B6D}" type="pres">
      <dgm:prSet presAssocID="{3E1B6A75-EDA3-4497-AA88-EF41F327DAAD}" presName="hierChild4" presStyleCnt="0"/>
      <dgm:spPr/>
    </dgm:pt>
    <dgm:pt modelId="{96C1DC13-05B8-4243-B9A8-F0C2E2CD9B13}" type="pres">
      <dgm:prSet presAssocID="{1982951D-3984-4369-8415-31320C999FB9}" presName="Name17" presStyleLbl="parChTrans1D3" presStyleIdx="4" presStyleCnt="5"/>
      <dgm:spPr/>
      <dgm:t>
        <a:bodyPr/>
        <a:lstStyle/>
        <a:p>
          <a:endParaRPr lang="en-US"/>
        </a:p>
      </dgm:t>
    </dgm:pt>
    <dgm:pt modelId="{779AFBBA-1072-49BE-986B-40FB858762E1}" type="pres">
      <dgm:prSet presAssocID="{9E3E0F0C-5B1C-42EB-8B80-437C249E4C6A}" presName="hierRoot3" presStyleCnt="0"/>
      <dgm:spPr/>
    </dgm:pt>
    <dgm:pt modelId="{C4C999B8-81B6-47FD-9328-CF247E9AAB21}" type="pres">
      <dgm:prSet presAssocID="{9E3E0F0C-5B1C-42EB-8B80-437C249E4C6A}" presName="composite3" presStyleCnt="0"/>
      <dgm:spPr/>
    </dgm:pt>
    <dgm:pt modelId="{8000F8A0-805F-4317-A0C0-34562D3FAE01}" type="pres">
      <dgm:prSet presAssocID="{9E3E0F0C-5B1C-42EB-8B80-437C249E4C6A}" presName="background3" presStyleLbl="node3" presStyleIdx="4" presStyleCnt="5"/>
      <dgm:spPr/>
    </dgm:pt>
    <dgm:pt modelId="{6006D57B-2483-4FF8-92FE-618FD929F31A}" type="pres">
      <dgm:prSet presAssocID="{9E3E0F0C-5B1C-42EB-8B80-437C249E4C6A}" presName="text3" presStyleLbl="fgAcc3" presStyleIdx="4" presStyleCnt="5">
        <dgm:presLayoutVars>
          <dgm:chPref val="3"/>
        </dgm:presLayoutVars>
      </dgm:prSet>
      <dgm:spPr/>
      <dgm:t>
        <a:bodyPr/>
        <a:lstStyle/>
        <a:p>
          <a:endParaRPr lang="en-US"/>
        </a:p>
      </dgm:t>
    </dgm:pt>
    <dgm:pt modelId="{C7325466-97B3-493A-AC75-D4EE6A425E34}" type="pres">
      <dgm:prSet presAssocID="{9E3E0F0C-5B1C-42EB-8B80-437C249E4C6A}" presName="hierChild4" presStyleCnt="0"/>
      <dgm:spPr/>
    </dgm:pt>
  </dgm:ptLst>
  <dgm:cxnLst>
    <dgm:cxn modelId="{DE7D133D-760E-4530-82F7-BE50E1BB0987}" srcId="{641488D6-47C5-4C99-9982-D34990268877}" destId="{A185E4A5-6FF4-4A56-90B0-225A7AFA2FB6}" srcOrd="0" destOrd="0" parTransId="{74ABEC1E-C64D-405E-AA72-37A6499467E3}" sibTransId="{8B14B405-337A-4E30-9491-25D451B67164}"/>
    <dgm:cxn modelId="{7025234D-7717-4866-8905-84558C53D939}" type="presOf" srcId="{DC93F88B-056C-4814-9F06-3EC2614CF4A5}" destId="{FECC49BD-E690-4590-B1B5-224EBEC45D69}" srcOrd="0" destOrd="0" presId="urn:microsoft.com/office/officeart/2005/8/layout/hierarchy1"/>
    <dgm:cxn modelId="{27A7ADCE-539E-4B5B-8CA8-70FF47A3F108}" type="presOf" srcId="{FCF80816-C3F2-41CE-A667-173E6B8424D8}" destId="{01C2898E-C24A-49D4-BCB0-CC0D47D49DA5}" srcOrd="0" destOrd="0" presId="urn:microsoft.com/office/officeart/2005/8/layout/hierarchy1"/>
    <dgm:cxn modelId="{3755AEE8-B86A-4878-84BA-A32F398C4057}" srcId="{D8A55A70-8520-4DAB-A3CC-F9FBB58AFD9D}" destId="{9E3E0F0C-5B1C-42EB-8B80-437C249E4C6A}" srcOrd="3" destOrd="0" parTransId="{1982951D-3984-4369-8415-31320C999FB9}" sibTransId="{EA33A415-89F9-4449-8AB9-75EBD11EE215}"/>
    <dgm:cxn modelId="{5D1B62C5-7A5F-4EF3-9BA9-F3195F2DA608}" type="presOf" srcId="{5FA993E9-C0EE-4741-A662-F5D46A9C5EDD}" destId="{E46A82AA-E14D-4432-A1CD-36E419C45316}" srcOrd="0" destOrd="0" presId="urn:microsoft.com/office/officeart/2005/8/layout/hierarchy1"/>
    <dgm:cxn modelId="{3A1B138F-5A73-4774-ABFC-44D0BDE1EC6D}" type="presOf" srcId="{380D3DB3-F5D3-417B-A080-B574E87AE65C}" destId="{D64F403D-740F-4AA9-A1E9-4FE4E7F60027}" srcOrd="0" destOrd="0" presId="urn:microsoft.com/office/officeart/2005/8/layout/hierarchy1"/>
    <dgm:cxn modelId="{15BBAE61-642D-4F94-8AFE-5FB70B3A04B4}" type="presOf" srcId="{A185E4A5-6FF4-4A56-90B0-225A7AFA2FB6}" destId="{C1A91609-9DC9-4885-A984-7F2A8B3687CA}" srcOrd="0" destOrd="0" presId="urn:microsoft.com/office/officeart/2005/8/layout/hierarchy1"/>
    <dgm:cxn modelId="{AB9088A5-377C-4A48-95FE-C442A1C92CB2}" srcId="{641488D6-47C5-4C99-9982-D34990268877}" destId="{12CEBEB4-2948-4A62-916B-B3272B6E0C94}" srcOrd="2" destOrd="0" parTransId="{DCE930F6-1DA6-4A52-9A4E-EBC39A69CC3B}" sibTransId="{2DF7CFB1-1AAD-495A-9BD5-D49C3ABA6E5F}"/>
    <dgm:cxn modelId="{A8C6AFDA-717D-41A5-961D-EBA8D5D99DD9}" srcId="{D8A55A70-8520-4DAB-A3CC-F9FBB58AFD9D}" destId="{5FA993E9-C0EE-4741-A662-F5D46A9C5EDD}" srcOrd="1" destOrd="0" parTransId="{4658AB20-C288-4289-85E5-0E4C50A4AA81}" sibTransId="{FA3A71BF-2645-4F03-B63F-18D36658F2F3}"/>
    <dgm:cxn modelId="{B53BA3EC-10C4-4091-885B-E69FAA3069CA}" type="presOf" srcId="{425FCF9F-6E55-4788-A01A-EF716AE042DC}" destId="{1E2251AD-E144-4C86-B4C1-4969C513F751}" srcOrd="0" destOrd="0" presId="urn:microsoft.com/office/officeart/2005/8/layout/hierarchy1"/>
    <dgm:cxn modelId="{3F184712-D1A1-478C-A8BF-58AF13079EF1}" type="presOf" srcId="{44DC2858-FFD0-4BEE-9083-02E5756A8EA9}" destId="{93B988D1-703C-4CD1-87DC-1E83354291E9}" srcOrd="0" destOrd="0" presId="urn:microsoft.com/office/officeart/2005/8/layout/hierarchy1"/>
    <dgm:cxn modelId="{ABCAA650-9B46-4552-A43D-44201507757D}" srcId="{FCF80816-C3F2-41CE-A667-173E6B8424D8}" destId="{F873F796-D0CC-4EF4-A43A-5DEA12915CBB}" srcOrd="2" destOrd="0" parTransId="{425FCF9F-6E55-4788-A01A-EF716AE042DC}" sibTransId="{2C3DE29A-4FA9-4BFB-B19A-7309293A8E34}"/>
    <dgm:cxn modelId="{F3D2A469-428D-4DF2-93F0-68A571C10C20}" srcId="{389F7330-1C89-40BB-936E-D571E63E7F21}" destId="{DC93F88B-056C-4814-9F06-3EC2614CF4A5}" srcOrd="0" destOrd="0" parTransId="{80A34D65-E4EE-4C4D-9973-07F968338742}" sibTransId="{574CBE50-103D-419F-887F-C30013CCCD16}"/>
    <dgm:cxn modelId="{5A0F575E-41AD-4FDD-9E46-02E6D15AB623}" type="presOf" srcId="{DCE930F6-1DA6-4A52-9A4E-EBC39A69CC3B}" destId="{02493A44-76A7-4264-86FE-7F0C5697C42E}" srcOrd="0" destOrd="0" presId="urn:microsoft.com/office/officeart/2005/8/layout/hierarchy1"/>
    <dgm:cxn modelId="{8322B62F-ED0E-4931-AF63-EE31805612C1}" type="presOf" srcId="{12CEBEB4-2948-4A62-916B-B3272B6E0C94}" destId="{8BB57D97-439B-4A83-9D97-9B2502FFC397}" srcOrd="0" destOrd="0" presId="urn:microsoft.com/office/officeart/2005/8/layout/hierarchy1"/>
    <dgm:cxn modelId="{75CEA9ED-352E-4B87-A6A8-BD2D49EBA787}" type="presOf" srcId="{9E3E0F0C-5B1C-42EB-8B80-437C249E4C6A}" destId="{6006D57B-2483-4FF8-92FE-618FD929F31A}" srcOrd="0" destOrd="0" presId="urn:microsoft.com/office/officeart/2005/8/layout/hierarchy1"/>
    <dgm:cxn modelId="{D3860D2A-1194-4904-950A-947548D02558}" type="presOf" srcId="{4920A61B-562A-446C-B397-7B098777ED2F}" destId="{ED018A4D-489E-46ED-AC5F-9F8A26A1F281}" srcOrd="0" destOrd="0" presId="urn:microsoft.com/office/officeart/2005/8/layout/hierarchy1"/>
    <dgm:cxn modelId="{BA9637FB-D045-4811-9C45-53004734C55D}" type="presOf" srcId="{32A163AA-A42E-4B13-93F9-55B254963C90}" destId="{40FD707F-2BCF-4B91-9157-BEEDB9D53AE6}" srcOrd="0" destOrd="0" presId="urn:microsoft.com/office/officeart/2005/8/layout/hierarchy1"/>
    <dgm:cxn modelId="{C070B943-B0E8-4AC5-8440-C30239FB9688}" type="presOf" srcId="{F873F796-D0CC-4EF4-A43A-5DEA12915CBB}" destId="{CE793136-06EC-49C4-8167-1F5C1C17CEBB}" srcOrd="0" destOrd="0" presId="urn:microsoft.com/office/officeart/2005/8/layout/hierarchy1"/>
    <dgm:cxn modelId="{0FD54917-4626-4B9A-8B8D-924D5F6DAA06}" type="presOf" srcId="{5BB5CFE8-473D-4667-8691-03A2543A5B19}" destId="{76D76821-A7AC-4082-9E2C-C7DBAB23C402}" srcOrd="0" destOrd="0" presId="urn:microsoft.com/office/officeart/2005/8/layout/hierarchy1"/>
    <dgm:cxn modelId="{5E19F356-E7BA-45B3-8481-440C6824F983}" srcId="{D4F0380A-69D2-4380-88CE-ECE0759C4586}" destId="{2FC7D96F-04E6-48FC-AE1C-511F711D0C10}" srcOrd="0" destOrd="0" parTransId="{DD36CECE-60E3-4551-B2AD-4BEF2CA8EC84}" sibTransId="{72E12107-491A-47FB-9A2C-824B93265B14}"/>
    <dgm:cxn modelId="{1A1FB9D9-1FA7-4797-B71C-8F23A427703E}" type="presOf" srcId="{165485A4-5D9D-4529-97E7-4A30A584A7DA}" destId="{A5CB0368-8419-4A6A-AFAE-73A6B1347832}" srcOrd="0" destOrd="0" presId="urn:microsoft.com/office/officeart/2005/8/layout/hierarchy1"/>
    <dgm:cxn modelId="{9601CB85-F103-49BA-B8BB-1600CAD5B2B2}" type="presOf" srcId="{D4F0380A-69D2-4380-88CE-ECE0759C4586}" destId="{2B5EEF21-A3EC-4AE7-B95B-98582FE46E62}" srcOrd="0" destOrd="0" presId="urn:microsoft.com/office/officeart/2005/8/layout/hierarchy1"/>
    <dgm:cxn modelId="{67DEDC4B-5AAB-4B7A-87D7-88340B057A96}" type="presOf" srcId="{74F38054-0B38-4D55-8612-54D737682793}" destId="{38BE0CD9-7179-4ED1-AC93-1149CC61B7EA}" srcOrd="0" destOrd="0" presId="urn:microsoft.com/office/officeart/2005/8/layout/hierarchy1"/>
    <dgm:cxn modelId="{FC2164BA-D0DA-4043-B039-2F3FE657DBF8}" srcId="{FCF80816-C3F2-41CE-A667-173E6B8424D8}" destId="{71E51FC5-2BAA-46DA-9F9B-BEDC6529B31A}" srcOrd="0" destOrd="0" parTransId="{5BB5CFE8-473D-4667-8691-03A2543A5B19}" sibTransId="{36993DB5-EC59-4441-8143-27B83F674410}"/>
    <dgm:cxn modelId="{9A6A1EBD-2B38-4C46-935B-42038532DBC7}" srcId="{389F7330-1C89-40BB-936E-D571E63E7F21}" destId="{D4F0380A-69D2-4380-88CE-ECE0759C4586}" srcOrd="1" destOrd="0" parTransId="{BAC160FD-2957-491E-A491-64BAC0BBFD75}" sibTransId="{4DF9D262-BE8E-42F3-A8E8-3BA6DBA51BF9}"/>
    <dgm:cxn modelId="{1F4927E4-33FB-4914-9D14-825966286FBD}" type="presOf" srcId="{087017E9-90D8-4133-8339-A566A4A2594B}" destId="{E6AA33B6-153F-4F65-9CEB-19C21EEA472A}" srcOrd="0" destOrd="0" presId="urn:microsoft.com/office/officeart/2005/8/layout/hierarchy1"/>
    <dgm:cxn modelId="{0F5BE53E-921A-4320-92DB-E6CCB434D104}" type="presOf" srcId="{4658AB20-C288-4289-85E5-0E4C50A4AA81}" destId="{41F3D37A-CECD-4619-BB6B-441C0B6BD89A}" srcOrd="0" destOrd="0" presId="urn:microsoft.com/office/officeart/2005/8/layout/hierarchy1"/>
    <dgm:cxn modelId="{67D5864B-7E71-4ABC-9C6F-761FE8356FF9}" type="presOf" srcId="{74ABEC1E-C64D-405E-AA72-37A6499467E3}" destId="{F275D69C-41D8-49B0-9373-E1083DBA7B25}" srcOrd="0" destOrd="0" presId="urn:microsoft.com/office/officeart/2005/8/layout/hierarchy1"/>
    <dgm:cxn modelId="{43459636-1659-4B08-94B1-856A9A3DD804}" type="presOf" srcId="{71E51FC5-2BAA-46DA-9F9B-BEDC6529B31A}" destId="{24460558-7C31-4E87-A6F8-FA775C2A9948}" srcOrd="0" destOrd="0" presId="urn:microsoft.com/office/officeart/2005/8/layout/hierarchy1"/>
    <dgm:cxn modelId="{145E6B2F-9D68-453E-A3FB-B52A16456EB8}" type="presOf" srcId="{2FC7D96F-04E6-48FC-AE1C-511F711D0C10}" destId="{CBF006FC-92C8-4118-8032-0F4F844C872C}" srcOrd="0" destOrd="0" presId="urn:microsoft.com/office/officeart/2005/8/layout/hierarchy1"/>
    <dgm:cxn modelId="{78DCD90D-C5BC-4B46-8443-1DE0D32636E1}" type="presOf" srcId="{FEC8CD3C-6A94-40F4-827A-A80246884B40}" destId="{6DADD3B2-D391-498B-B566-06E7CEAF3A43}" srcOrd="0" destOrd="0" presId="urn:microsoft.com/office/officeart/2005/8/layout/hierarchy1"/>
    <dgm:cxn modelId="{5DA6FE62-3C93-4929-BEC6-AA73807979F6}" type="presOf" srcId="{5756EBEA-5A76-4A72-B30F-BF60B912A796}" destId="{CBACA35F-5648-45FF-9C8A-5BF1576D9EDA}" srcOrd="0" destOrd="0" presId="urn:microsoft.com/office/officeart/2005/8/layout/hierarchy1"/>
    <dgm:cxn modelId="{2029A46E-B5E8-4CB7-B6B6-D9D980C49F0B}" type="presOf" srcId="{641488D6-47C5-4C99-9982-D34990268877}" destId="{836B325F-AF8D-4D1E-95B2-C924C10A2F69}" srcOrd="0" destOrd="0" presId="urn:microsoft.com/office/officeart/2005/8/layout/hierarchy1"/>
    <dgm:cxn modelId="{FDA01D68-D4D9-45CF-8CB1-D52B6269D78E}" type="presOf" srcId="{D8A55A70-8520-4DAB-A3CC-F9FBB58AFD9D}" destId="{56DF0BB8-8551-4FF0-9095-9E8E99C66E11}" srcOrd="0" destOrd="0" presId="urn:microsoft.com/office/officeart/2005/8/layout/hierarchy1"/>
    <dgm:cxn modelId="{F28E11EE-67A2-402E-B561-99D09DE5C8D8}" type="presOf" srcId="{DD36CECE-60E3-4551-B2AD-4BEF2CA8EC84}" destId="{BA78125B-9E9F-4D30-BD49-F65D8A020E75}" srcOrd="0" destOrd="0" presId="urn:microsoft.com/office/officeart/2005/8/layout/hierarchy1"/>
    <dgm:cxn modelId="{011015F7-F571-4927-A733-FC5219D46A05}" type="presOf" srcId="{1982951D-3984-4369-8415-31320C999FB9}" destId="{96C1DC13-05B8-4243-B9A8-F0C2E2CD9B13}" srcOrd="0" destOrd="0" presId="urn:microsoft.com/office/officeart/2005/8/layout/hierarchy1"/>
    <dgm:cxn modelId="{F64C7FD6-493A-40A3-BEBE-A844CA4407A3}" srcId="{D8A55A70-8520-4DAB-A3CC-F9FBB58AFD9D}" destId="{44DC2858-FFD0-4BEE-9083-02E5756A8EA9}" srcOrd="0" destOrd="0" parTransId="{4920A61B-562A-446C-B397-7B098777ED2F}" sibTransId="{F0FFA1F5-D392-447C-BAC5-3482133570D8}"/>
    <dgm:cxn modelId="{F74DB1C0-EC57-4BA7-A674-A54D84315890}" srcId="{2FC7D96F-04E6-48FC-AE1C-511F711D0C10}" destId="{FCF80816-C3F2-41CE-A667-173E6B8424D8}" srcOrd="0" destOrd="0" parTransId="{74F38054-0B38-4D55-8612-54D737682793}" sibTransId="{0974E734-A5CD-4C76-B78C-EBAC09A8C1F5}"/>
    <dgm:cxn modelId="{32F425DB-84B8-4259-80BA-04B25EA5768A}" type="presOf" srcId="{FED51197-99D2-4724-9E9D-84A0305D9865}" destId="{C23C64A6-A012-4BCD-95E2-C231626DBDCA}" srcOrd="0" destOrd="0" presId="urn:microsoft.com/office/officeart/2005/8/layout/hierarchy1"/>
    <dgm:cxn modelId="{5618657A-CE65-4769-94D8-7C2A36231038}" srcId="{FCF80816-C3F2-41CE-A667-173E6B8424D8}" destId="{FED51197-99D2-4724-9E9D-84A0305D9865}" srcOrd="1" destOrd="0" parTransId="{087017E9-90D8-4133-8339-A566A4A2594B}" sibTransId="{47080332-3A1C-4136-934D-6B5576555A01}"/>
    <dgm:cxn modelId="{53870109-09AE-49DD-A0BE-FD86D205B16F}" type="presOf" srcId="{389F7330-1C89-40BB-936E-D571E63E7F21}" destId="{69BD3A93-808A-4382-AF32-C4ED0A32234F}" srcOrd="0" destOrd="0" presId="urn:microsoft.com/office/officeart/2005/8/layout/hierarchy1"/>
    <dgm:cxn modelId="{33AEFF41-E245-46C1-94BD-BD2D4DBEDD77}" srcId="{641488D6-47C5-4C99-9982-D34990268877}" destId="{5756EBEA-5A76-4A72-B30F-BF60B912A796}" srcOrd="1" destOrd="0" parTransId="{165485A4-5D9D-4529-97E7-4A30A584A7DA}" sibTransId="{DFBEE5BE-AF4F-4A8F-AA97-44AE8C44D5E1}"/>
    <dgm:cxn modelId="{C5AEF78F-9CB6-4D6F-ADE6-D6A8EFF4F780}" type="presOf" srcId="{3E1B6A75-EDA3-4497-AA88-EF41F327DAAD}" destId="{012958BA-624B-4E4B-86CA-6D7AD4DFEB9F}" srcOrd="0" destOrd="0" presId="urn:microsoft.com/office/officeart/2005/8/layout/hierarchy1"/>
    <dgm:cxn modelId="{CE98161C-9D1A-4F14-908E-C94CF6E8A08C}" srcId="{D8A55A70-8520-4DAB-A3CC-F9FBB58AFD9D}" destId="{3E1B6A75-EDA3-4497-AA88-EF41F327DAAD}" srcOrd="2" destOrd="0" parTransId="{32A163AA-A42E-4B13-93F9-55B254963C90}" sibTransId="{4A1ADF5A-71AA-4E2E-BD9D-4811A0D5AAB1}"/>
    <dgm:cxn modelId="{12F1F2E0-3644-49EF-AD93-71831EC77369}" srcId="{D4F0380A-69D2-4380-88CE-ECE0759C4586}" destId="{D8A55A70-8520-4DAB-A3CC-F9FBB58AFD9D}" srcOrd="1" destOrd="0" parTransId="{FEC8CD3C-6A94-40F4-827A-A80246884B40}" sibTransId="{A6B65DA5-250D-48A5-B058-1E730F37DA0A}"/>
    <dgm:cxn modelId="{E5CBB464-D913-4191-86B9-301526920241}" srcId="{FED51197-99D2-4724-9E9D-84A0305D9865}" destId="{641488D6-47C5-4C99-9982-D34990268877}" srcOrd="0" destOrd="0" parTransId="{380D3DB3-F5D3-417B-A080-B574E87AE65C}" sibTransId="{F0B07D43-6006-4FB9-A7D8-93144928BEBE}"/>
    <dgm:cxn modelId="{1485EA1F-510E-4FBA-A762-98C3594008D7}" type="presParOf" srcId="{69BD3A93-808A-4382-AF32-C4ED0A32234F}" destId="{6F29FD91-A7B1-4311-A7D8-A75CF076E2E7}" srcOrd="0" destOrd="0" presId="urn:microsoft.com/office/officeart/2005/8/layout/hierarchy1"/>
    <dgm:cxn modelId="{BB70497A-1E7B-430B-935F-97167820FC52}" type="presParOf" srcId="{6F29FD91-A7B1-4311-A7D8-A75CF076E2E7}" destId="{2251E612-83B1-42A5-BBA4-2E717D1D508B}" srcOrd="0" destOrd="0" presId="urn:microsoft.com/office/officeart/2005/8/layout/hierarchy1"/>
    <dgm:cxn modelId="{FC953F14-1821-4AB1-AEB2-323E48E3125F}" type="presParOf" srcId="{2251E612-83B1-42A5-BBA4-2E717D1D508B}" destId="{C452B770-0354-49BE-A3B3-E004CF1575AF}" srcOrd="0" destOrd="0" presId="urn:microsoft.com/office/officeart/2005/8/layout/hierarchy1"/>
    <dgm:cxn modelId="{2E8551E7-ABE9-4592-8654-8E9223B45DDF}" type="presParOf" srcId="{2251E612-83B1-42A5-BBA4-2E717D1D508B}" destId="{FECC49BD-E690-4590-B1B5-224EBEC45D69}" srcOrd="1" destOrd="0" presId="urn:microsoft.com/office/officeart/2005/8/layout/hierarchy1"/>
    <dgm:cxn modelId="{0DD23602-3A5D-461F-B064-2A3D4B352660}" type="presParOf" srcId="{6F29FD91-A7B1-4311-A7D8-A75CF076E2E7}" destId="{6184C7F8-DD83-44C6-8425-1FCC43F1C394}" srcOrd="1" destOrd="0" presId="urn:microsoft.com/office/officeart/2005/8/layout/hierarchy1"/>
    <dgm:cxn modelId="{F717137C-91B2-43FD-A686-466424C67425}" type="presParOf" srcId="{69BD3A93-808A-4382-AF32-C4ED0A32234F}" destId="{296943F8-B1C1-41A7-A1A8-27C0642049F7}" srcOrd="1" destOrd="0" presId="urn:microsoft.com/office/officeart/2005/8/layout/hierarchy1"/>
    <dgm:cxn modelId="{7913BCF4-B4F2-4543-B8A3-A7E6ECA8A25E}" type="presParOf" srcId="{296943F8-B1C1-41A7-A1A8-27C0642049F7}" destId="{28BE9009-8FD8-4C77-ABBA-14F1F43E962D}" srcOrd="0" destOrd="0" presId="urn:microsoft.com/office/officeart/2005/8/layout/hierarchy1"/>
    <dgm:cxn modelId="{EF6E4611-C171-4ACE-9445-D6EA5D5A1701}" type="presParOf" srcId="{28BE9009-8FD8-4C77-ABBA-14F1F43E962D}" destId="{C0326F82-42EE-404C-8B00-68BCF958EDB0}" srcOrd="0" destOrd="0" presId="urn:microsoft.com/office/officeart/2005/8/layout/hierarchy1"/>
    <dgm:cxn modelId="{920F9328-9DC2-42A4-BD90-BC13DB51E663}" type="presParOf" srcId="{28BE9009-8FD8-4C77-ABBA-14F1F43E962D}" destId="{2B5EEF21-A3EC-4AE7-B95B-98582FE46E62}" srcOrd="1" destOrd="0" presId="urn:microsoft.com/office/officeart/2005/8/layout/hierarchy1"/>
    <dgm:cxn modelId="{41A46640-272D-4413-98BF-1D2E6EA23450}" type="presParOf" srcId="{296943F8-B1C1-41A7-A1A8-27C0642049F7}" destId="{A9B5B3F0-95E6-49DC-B5E0-970DF8F981DB}" srcOrd="1" destOrd="0" presId="urn:microsoft.com/office/officeart/2005/8/layout/hierarchy1"/>
    <dgm:cxn modelId="{4FE7AB0E-0F67-4823-B0B3-5F0B2AEAF723}" type="presParOf" srcId="{A9B5B3F0-95E6-49DC-B5E0-970DF8F981DB}" destId="{BA78125B-9E9F-4D30-BD49-F65D8A020E75}" srcOrd="0" destOrd="0" presId="urn:microsoft.com/office/officeart/2005/8/layout/hierarchy1"/>
    <dgm:cxn modelId="{52A65F26-E358-4EE7-A0AF-BD588C51FCF0}" type="presParOf" srcId="{A9B5B3F0-95E6-49DC-B5E0-970DF8F981DB}" destId="{98D68CA6-CB34-44B7-947D-77257D16DDC4}" srcOrd="1" destOrd="0" presId="urn:microsoft.com/office/officeart/2005/8/layout/hierarchy1"/>
    <dgm:cxn modelId="{1B26DE6E-2B01-47BC-962D-B07D8765D8B6}" type="presParOf" srcId="{98D68CA6-CB34-44B7-947D-77257D16DDC4}" destId="{DDD8C8CD-B3B1-4AD0-B3E0-C4E8587EFA16}" srcOrd="0" destOrd="0" presId="urn:microsoft.com/office/officeart/2005/8/layout/hierarchy1"/>
    <dgm:cxn modelId="{AD97B7C2-C751-46E0-82B2-9DAC63204606}" type="presParOf" srcId="{DDD8C8CD-B3B1-4AD0-B3E0-C4E8587EFA16}" destId="{CE83F150-E086-48B2-B283-28D1DAE08255}" srcOrd="0" destOrd="0" presId="urn:microsoft.com/office/officeart/2005/8/layout/hierarchy1"/>
    <dgm:cxn modelId="{BD047125-2A85-4431-89CC-D885D07BC63C}" type="presParOf" srcId="{DDD8C8CD-B3B1-4AD0-B3E0-C4E8587EFA16}" destId="{CBF006FC-92C8-4118-8032-0F4F844C872C}" srcOrd="1" destOrd="0" presId="urn:microsoft.com/office/officeart/2005/8/layout/hierarchy1"/>
    <dgm:cxn modelId="{33B7C330-7DA6-4804-A5C3-55C033CA49E7}" type="presParOf" srcId="{98D68CA6-CB34-44B7-947D-77257D16DDC4}" destId="{F1759115-1817-49E4-ABD9-1E68A4BBDBB8}" srcOrd="1" destOrd="0" presId="urn:microsoft.com/office/officeart/2005/8/layout/hierarchy1"/>
    <dgm:cxn modelId="{CC6C78AE-A92F-4CE2-A434-67BF574E20EA}" type="presParOf" srcId="{F1759115-1817-49E4-ABD9-1E68A4BBDBB8}" destId="{38BE0CD9-7179-4ED1-AC93-1149CC61B7EA}" srcOrd="0" destOrd="0" presId="urn:microsoft.com/office/officeart/2005/8/layout/hierarchy1"/>
    <dgm:cxn modelId="{7D375EDB-E3E2-46E6-BCFF-5B5F04484981}" type="presParOf" srcId="{F1759115-1817-49E4-ABD9-1E68A4BBDBB8}" destId="{3D3BE731-8639-4CF3-AD31-56ABE7BE1E18}" srcOrd="1" destOrd="0" presId="urn:microsoft.com/office/officeart/2005/8/layout/hierarchy1"/>
    <dgm:cxn modelId="{245B9245-B478-4D65-8ED9-BDA5B1C97194}" type="presParOf" srcId="{3D3BE731-8639-4CF3-AD31-56ABE7BE1E18}" destId="{127043AC-01A3-4AA1-BBBE-9FFED6948A0A}" srcOrd="0" destOrd="0" presId="urn:microsoft.com/office/officeart/2005/8/layout/hierarchy1"/>
    <dgm:cxn modelId="{17550ADB-E712-417C-A1B0-22214CEDF589}" type="presParOf" srcId="{127043AC-01A3-4AA1-BBBE-9FFED6948A0A}" destId="{01ACC58C-8A49-4E1C-9EB5-149E444C9422}" srcOrd="0" destOrd="0" presId="urn:microsoft.com/office/officeart/2005/8/layout/hierarchy1"/>
    <dgm:cxn modelId="{2C23E17B-0041-40B6-B33E-A7EAACF2A006}" type="presParOf" srcId="{127043AC-01A3-4AA1-BBBE-9FFED6948A0A}" destId="{01C2898E-C24A-49D4-BCB0-CC0D47D49DA5}" srcOrd="1" destOrd="0" presId="urn:microsoft.com/office/officeart/2005/8/layout/hierarchy1"/>
    <dgm:cxn modelId="{7BB62487-2684-4C39-BF61-365DE4A0E73C}" type="presParOf" srcId="{3D3BE731-8639-4CF3-AD31-56ABE7BE1E18}" destId="{A5AE1823-A485-4EC5-8EC0-C69FF432B13F}" srcOrd="1" destOrd="0" presId="urn:microsoft.com/office/officeart/2005/8/layout/hierarchy1"/>
    <dgm:cxn modelId="{3D003BCD-6433-4F0F-8100-67C6687CBD91}" type="presParOf" srcId="{A5AE1823-A485-4EC5-8EC0-C69FF432B13F}" destId="{76D76821-A7AC-4082-9E2C-C7DBAB23C402}" srcOrd="0" destOrd="0" presId="urn:microsoft.com/office/officeart/2005/8/layout/hierarchy1"/>
    <dgm:cxn modelId="{5C0F3D95-C2A6-489F-AEF1-1914F6749A35}" type="presParOf" srcId="{A5AE1823-A485-4EC5-8EC0-C69FF432B13F}" destId="{D41B1DA0-00D6-4D8C-8374-2286EA4007CC}" srcOrd="1" destOrd="0" presId="urn:microsoft.com/office/officeart/2005/8/layout/hierarchy1"/>
    <dgm:cxn modelId="{F22FB492-4644-4712-9341-025F581A787A}" type="presParOf" srcId="{D41B1DA0-00D6-4D8C-8374-2286EA4007CC}" destId="{D1470034-BC91-4983-A4F4-0F7BC4F4820A}" srcOrd="0" destOrd="0" presId="urn:microsoft.com/office/officeart/2005/8/layout/hierarchy1"/>
    <dgm:cxn modelId="{DDB4D946-0670-4F49-AF38-09B5F7A6F2C4}" type="presParOf" srcId="{D1470034-BC91-4983-A4F4-0F7BC4F4820A}" destId="{F592125A-9A86-4588-9312-7CD7EE20B83B}" srcOrd="0" destOrd="0" presId="urn:microsoft.com/office/officeart/2005/8/layout/hierarchy1"/>
    <dgm:cxn modelId="{B876DDDB-08A8-4412-885D-B9A8CF511DA9}" type="presParOf" srcId="{D1470034-BC91-4983-A4F4-0F7BC4F4820A}" destId="{24460558-7C31-4E87-A6F8-FA775C2A9948}" srcOrd="1" destOrd="0" presId="urn:microsoft.com/office/officeart/2005/8/layout/hierarchy1"/>
    <dgm:cxn modelId="{D3EF552F-DAF0-4033-8A8F-70782163B11C}" type="presParOf" srcId="{D41B1DA0-00D6-4D8C-8374-2286EA4007CC}" destId="{A0B82F2D-41A0-4333-BFED-EF0EFA2E38BF}" srcOrd="1" destOrd="0" presId="urn:microsoft.com/office/officeart/2005/8/layout/hierarchy1"/>
    <dgm:cxn modelId="{CAF4132D-8BB5-4038-9AB0-B21E806B432E}" type="presParOf" srcId="{A5AE1823-A485-4EC5-8EC0-C69FF432B13F}" destId="{E6AA33B6-153F-4F65-9CEB-19C21EEA472A}" srcOrd="2" destOrd="0" presId="urn:microsoft.com/office/officeart/2005/8/layout/hierarchy1"/>
    <dgm:cxn modelId="{EADBABE9-6C50-43CD-91D3-088175FD864E}" type="presParOf" srcId="{A5AE1823-A485-4EC5-8EC0-C69FF432B13F}" destId="{7CD34904-A2D2-4580-B232-2E6F3F364342}" srcOrd="3" destOrd="0" presId="urn:microsoft.com/office/officeart/2005/8/layout/hierarchy1"/>
    <dgm:cxn modelId="{E9F63286-39FC-4360-A33D-B993A7A68498}" type="presParOf" srcId="{7CD34904-A2D2-4580-B232-2E6F3F364342}" destId="{3B5D14A0-A52F-480F-AAE0-7646ECD90642}" srcOrd="0" destOrd="0" presId="urn:microsoft.com/office/officeart/2005/8/layout/hierarchy1"/>
    <dgm:cxn modelId="{3B0425FA-8968-4BD8-8BE4-6D58B88ADF7D}" type="presParOf" srcId="{3B5D14A0-A52F-480F-AAE0-7646ECD90642}" destId="{73728253-976C-4A47-9F95-A47133DAB098}" srcOrd="0" destOrd="0" presId="urn:microsoft.com/office/officeart/2005/8/layout/hierarchy1"/>
    <dgm:cxn modelId="{AD00DD64-7639-4940-B346-1226C9A8C40F}" type="presParOf" srcId="{3B5D14A0-A52F-480F-AAE0-7646ECD90642}" destId="{C23C64A6-A012-4BCD-95E2-C231626DBDCA}" srcOrd="1" destOrd="0" presId="urn:microsoft.com/office/officeart/2005/8/layout/hierarchy1"/>
    <dgm:cxn modelId="{587DE8C9-3055-47AD-9A84-D9BAD41CC102}" type="presParOf" srcId="{7CD34904-A2D2-4580-B232-2E6F3F364342}" destId="{4EACA7BD-7567-4CFF-80D6-D0E4377E3FFB}" srcOrd="1" destOrd="0" presId="urn:microsoft.com/office/officeart/2005/8/layout/hierarchy1"/>
    <dgm:cxn modelId="{CEC69417-52B0-4810-AF77-76402FA314E4}" type="presParOf" srcId="{4EACA7BD-7567-4CFF-80D6-D0E4377E3FFB}" destId="{D64F403D-740F-4AA9-A1E9-4FE4E7F60027}" srcOrd="0" destOrd="0" presId="urn:microsoft.com/office/officeart/2005/8/layout/hierarchy1"/>
    <dgm:cxn modelId="{8C981E09-EF0B-4810-A451-D5DE3D158C45}" type="presParOf" srcId="{4EACA7BD-7567-4CFF-80D6-D0E4377E3FFB}" destId="{4D40C310-7D6A-44D4-B27D-99AAF56FA73D}" srcOrd="1" destOrd="0" presId="urn:microsoft.com/office/officeart/2005/8/layout/hierarchy1"/>
    <dgm:cxn modelId="{366F6671-CC71-4764-B949-E7DEDBA7BF98}" type="presParOf" srcId="{4D40C310-7D6A-44D4-B27D-99AAF56FA73D}" destId="{58EE9E32-1839-41FF-BCFA-96E7D6985A3E}" srcOrd="0" destOrd="0" presId="urn:microsoft.com/office/officeart/2005/8/layout/hierarchy1"/>
    <dgm:cxn modelId="{712EA8A4-CF72-47B4-AA7A-C2985DDEBEC7}" type="presParOf" srcId="{58EE9E32-1839-41FF-BCFA-96E7D6985A3E}" destId="{0D1B22F6-1D6D-4D92-8C2B-B6B05A5400F5}" srcOrd="0" destOrd="0" presId="urn:microsoft.com/office/officeart/2005/8/layout/hierarchy1"/>
    <dgm:cxn modelId="{94BFDE5D-4080-4B21-B21F-1B1F7812291F}" type="presParOf" srcId="{58EE9E32-1839-41FF-BCFA-96E7D6985A3E}" destId="{836B325F-AF8D-4D1E-95B2-C924C10A2F69}" srcOrd="1" destOrd="0" presId="urn:microsoft.com/office/officeart/2005/8/layout/hierarchy1"/>
    <dgm:cxn modelId="{F659CF31-5762-43BC-BA3A-5D0CA02A3A1A}" type="presParOf" srcId="{4D40C310-7D6A-44D4-B27D-99AAF56FA73D}" destId="{B0683AB9-9AEA-406C-A270-487241068F33}" srcOrd="1" destOrd="0" presId="urn:microsoft.com/office/officeart/2005/8/layout/hierarchy1"/>
    <dgm:cxn modelId="{9D08EF9E-EB96-4DC7-8B9D-0C3E71718934}" type="presParOf" srcId="{B0683AB9-9AEA-406C-A270-487241068F33}" destId="{F275D69C-41D8-49B0-9373-E1083DBA7B25}" srcOrd="0" destOrd="0" presId="urn:microsoft.com/office/officeart/2005/8/layout/hierarchy1"/>
    <dgm:cxn modelId="{0EDC80AB-0819-4566-8E04-8A227EC2077F}" type="presParOf" srcId="{B0683AB9-9AEA-406C-A270-487241068F33}" destId="{4570CC7D-EAED-44A3-888A-B795802F2CB8}" srcOrd="1" destOrd="0" presId="urn:microsoft.com/office/officeart/2005/8/layout/hierarchy1"/>
    <dgm:cxn modelId="{F6712F95-9B19-4B65-9CF8-1BE3D7AFF4C6}" type="presParOf" srcId="{4570CC7D-EAED-44A3-888A-B795802F2CB8}" destId="{B02967BD-2188-468A-BDAA-F7D6AEF03DDA}" srcOrd="0" destOrd="0" presId="urn:microsoft.com/office/officeart/2005/8/layout/hierarchy1"/>
    <dgm:cxn modelId="{F2B67744-8B0C-422C-A1B2-082A29B2CA16}" type="presParOf" srcId="{B02967BD-2188-468A-BDAA-F7D6AEF03DDA}" destId="{5A588830-2027-422C-BBD5-350CFC3476F3}" srcOrd="0" destOrd="0" presId="urn:microsoft.com/office/officeart/2005/8/layout/hierarchy1"/>
    <dgm:cxn modelId="{79012206-AC60-4414-B088-FA7F366148CF}" type="presParOf" srcId="{B02967BD-2188-468A-BDAA-F7D6AEF03DDA}" destId="{C1A91609-9DC9-4885-A984-7F2A8B3687CA}" srcOrd="1" destOrd="0" presId="urn:microsoft.com/office/officeart/2005/8/layout/hierarchy1"/>
    <dgm:cxn modelId="{616D6480-A5E9-45FA-8E39-C684E361F4B6}" type="presParOf" srcId="{4570CC7D-EAED-44A3-888A-B795802F2CB8}" destId="{79B11E1E-2859-4FAB-8DEC-F7FFD189B7AA}" srcOrd="1" destOrd="0" presId="urn:microsoft.com/office/officeart/2005/8/layout/hierarchy1"/>
    <dgm:cxn modelId="{FC03F187-2E18-42A2-B40D-D152616E4A31}" type="presParOf" srcId="{B0683AB9-9AEA-406C-A270-487241068F33}" destId="{A5CB0368-8419-4A6A-AFAE-73A6B1347832}" srcOrd="2" destOrd="0" presId="urn:microsoft.com/office/officeart/2005/8/layout/hierarchy1"/>
    <dgm:cxn modelId="{84EACB27-E2C5-4801-A591-FE4A5067E4FD}" type="presParOf" srcId="{B0683AB9-9AEA-406C-A270-487241068F33}" destId="{9EECC831-0A04-4B37-86C6-D395AE36C163}" srcOrd="3" destOrd="0" presId="urn:microsoft.com/office/officeart/2005/8/layout/hierarchy1"/>
    <dgm:cxn modelId="{BB6D573F-367F-4E2A-BEFA-FDE930B0C53C}" type="presParOf" srcId="{9EECC831-0A04-4B37-86C6-D395AE36C163}" destId="{DD5A726E-49E3-4F3A-B803-281A2B196401}" srcOrd="0" destOrd="0" presId="urn:microsoft.com/office/officeart/2005/8/layout/hierarchy1"/>
    <dgm:cxn modelId="{BD4D0308-FBF3-4CDC-87A9-45592FBB8E1A}" type="presParOf" srcId="{DD5A726E-49E3-4F3A-B803-281A2B196401}" destId="{2BFF37A1-1AD6-4E12-8C25-B714F70F7D77}" srcOrd="0" destOrd="0" presId="urn:microsoft.com/office/officeart/2005/8/layout/hierarchy1"/>
    <dgm:cxn modelId="{A1345C81-0D0F-4AA0-829E-742728D1B77D}" type="presParOf" srcId="{DD5A726E-49E3-4F3A-B803-281A2B196401}" destId="{CBACA35F-5648-45FF-9C8A-5BF1576D9EDA}" srcOrd="1" destOrd="0" presId="urn:microsoft.com/office/officeart/2005/8/layout/hierarchy1"/>
    <dgm:cxn modelId="{55969AA7-38A8-46BD-A085-A3BAFAF25550}" type="presParOf" srcId="{9EECC831-0A04-4B37-86C6-D395AE36C163}" destId="{BD952880-56E6-41C6-A498-564F3B084AB2}" srcOrd="1" destOrd="0" presId="urn:microsoft.com/office/officeart/2005/8/layout/hierarchy1"/>
    <dgm:cxn modelId="{C704B386-1328-46FF-B42C-6464A239C216}" type="presParOf" srcId="{B0683AB9-9AEA-406C-A270-487241068F33}" destId="{02493A44-76A7-4264-86FE-7F0C5697C42E}" srcOrd="4" destOrd="0" presId="urn:microsoft.com/office/officeart/2005/8/layout/hierarchy1"/>
    <dgm:cxn modelId="{F25027BC-331E-428F-B7DE-3049D64DFD4B}" type="presParOf" srcId="{B0683AB9-9AEA-406C-A270-487241068F33}" destId="{71402447-DC4B-4096-BF5C-70DEE29D6466}" srcOrd="5" destOrd="0" presId="urn:microsoft.com/office/officeart/2005/8/layout/hierarchy1"/>
    <dgm:cxn modelId="{021CF874-575C-40BD-9A0B-E0F311D70CFB}" type="presParOf" srcId="{71402447-DC4B-4096-BF5C-70DEE29D6466}" destId="{9B2760F0-4E4C-4CED-8170-EC578949AC4E}" srcOrd="0" destOrd="0" presId="urn:microsoft.com/office/officeart/2005/8/layout/hierarchy1"/>
    <dgm:cxn modelId="{7E40593A-F228-41AD-8D94-7EDE28BAD514}" type="presParOf" srcId="{9B2760F0-4E4C-4CED-8170-EC578949AC4E}" destId="{5D69BF2A-1338-4D05-B454-A7CD080F1F17}" srcOrd="0" destOrd="0" presId="urn:microsoft.com/office/officeart/2005/8/layout/hierarchy1"/>
    <dgm:cxn modelId="{5253A228-1273-4DC0-A6C1-8F3E926BA0D7}" type="presParOf" srcId="{9B2760F0-4E4C-4CED-8170-EC578949AC4E}" destId="{8BB57D97-439B-4A83-9D97-9B2502FFC397}" srcOrd="1" destOrd="0" presId="urn:microsoft.com/office/officeart/2005/8/layout/hierarchy1"/>
    <dgm:cxn modelId="{6B3DD1A2-3690-41F8-9BCB-9B62A86D3F0A}" type="presParOf" srcId="{71402447-DC4B-4096-BF5C-70DEE29D6466}" destId="{8ADEFE30-A738-41D4-AA1F-2A01A97937EC}" srcOrd="1" destOrd="0" presId="urn:microsoft.com/office/officeart/2005/8/layout/hierarchy1"/>
    <dgm:cxn modelId="{B780CF2E-D7BE-4271-995F-861A8EB46864}" type="presParOf" srcId="{A5AE1823-A485-4EC5-8EC0-C69FF432B13F}" destId="{1E2251AD-E144-4C86-B4C1-4969C513F751}" srcOrd="4" destOrd="0" presId="urn:microsoft.com/office/officeart/2005/8/layout/hierarchy1"/>
    <dgm:cxn modelId="{153AFC55-8BF5-4D2F-AB91-5C478CC8972B}" type="presParOf" srcId="{A5AE1823-A485-4EC5-8EC0-C69FF432B13F}" destId="{98BB5FC0-7087-4C4F-8E2E-D09AAC324FA4}" srcOrd="5" destOrd="0" presId="urn:microsoft.com/office/officeart/2005/8/layout/hierarchy1"/>
    <dgm:cxn modelId="{CC84A824-2037-474A-A817-F28ED02532F2}" type="presParOf" srcId="{98BB5FC0-7087-4C4F-8E2E-D09AAC324FA4}" destId="{EACDE96C-D378-4FF9-B663-1FBCB1C0B6F7}" srcOrd="0" destOrd="0" presId="urn:microsoft.com/office/officeart/2005/8/layout/hierarchy1"/>
    <dgm:cxn modelId="{2DAA80E1-EEA5-40AE-968D-0128F753EAE7}" type="presParOf" srcId="{EACDE96C-D378-4FF9-B663-1FBCB1C0B6F7}" destId="{68E11022-216C-4986-889A-1E1EDD1D4903}" srcOrd="0" destOrd="0" presId="urn:microsoft.com/office/officeart/2005/8/layout/hierarchy1"/>
    <dgm:cxn modelId="{5A20B562-8A78-4CE8-B2D9-FF176FC76E8E}" type="presParOf" srcId="{EACDE96C-D378-4FF9-B663-1FBCB1C0B6F7}" destId="{CE793136-06EC-49C4-8167-1F5C1C17CEBB}" srcOrd="1" destOrd="0" presId="urn:microsoft.com/office/officeart/2005/8/layout/hierarchy1"/>
    <dgm:cxn modelId="{70578771-8285-44E8-91AA-406D6AA82266}" type="presParOf" srcId="{98BB5FC0-7087-4C4F-8E2E-D09AAC324FA4}" destId="{341AFBC7-CF30-4639-B021-A46120C012A0}" srcOrd="1" destOrd="0" presId="urn:microsoft.com/office/officeart/2005/8/layout/hierarchy1"/>
    <dgm:cxn modelId="{E03569BE-58AA-4522-B2CC-BDE65DECD3C8}" type="presParOf" srcId="{A9B5B3F0-95E6-49DC-B5E0-970DF8F981DB}" destId="{6DADD3B2-D391-498B-B566-06E7CEAF3A43}" srcOrd="2" destOrd="0" presId="urn:microsoft.com/office/officeart/2005/8/layout/hierarchy1"/>
    <dgm:cxn modelId="{ACD8D294-D747-498A-9F03-DB9BF6D70386}" type="presParOf" srcId="{A9B5B3F0-95E6-49DC-B5E0-970DF8F981DB}" destId="{9D3B5702-E446-483A-BBF5-91D84EA29C80}" srcOrd="3" destOrd="0" presId="urn:microsoft.com/office/officeart/2005/8/layout/hierarchy1"/>
    <dgm:cxn modelId="{AB84F3FF-BBE1-4A9E-A721-F0FFF6A248E7}" type="presParOf" srcId="{9D3B5702-E446-483A-BBF5-91D84EA29C80}" destId="{AEF6D760-5560-4885-858B-084D2454D371}" srcOrd="0" destOrd="0" presId="urn:microsoft.com/office/officeart/2005/8/layout/hierarchy1"/>
    <dgm:cxn modelId="{C4C91409-FF9E-4717-93FE-4284EA5584CC}" type="presParOf" srcId="{AEF6D760-5560-4885-858B-084D2454D371}" destId="{853E78F0-45E3-4C3A-957A-4391C5A5E2B1}" srcOrd="0" destOrd="0" presId="urn:microsoft.com/office/officeart/2005/8/layout/hierarchy1"/>
    <dgm:cxn modelId="{EDEFA53C-9535-4F0B-B109-471E5A44BC8D}" type="presParOf" srcId="{AEF6D760-5560-4885-858B-084D2454D371}" destId="{56DF0BB8-8551-4FF0-9095-9E8E99C66E11}" srcOrd="1" destOrd="0" presId="urn:microsoft.com/office/officeart/2005/8/layout/hierarchy1"/>
    <dgm:cxn modelId="{C21B10C7-8EC7-4A52-A445-1AEEAC9E7C76}" type="presParOf" srcId="{9D3B5702-E446-483A-BBF5-91D84EA29C80}" destId="{BFB2866A-A07B-4A33-BD72-EFB592E59D1A}" srcOrd="1" destOrd="0" presId="urn:microsoft.com/office/officeart/2005/8/layout/hierarchy1"/>
    <dgm:cxn modelId="{8200BF1F-6E43-42CA-BF58-C00E9AA2D035}" type="presParOf" srcId="{BFB2866A-A07B-4A33-BD72-EFB592E59D1A}" destId="{ED018A4D-489E-46ED-AC5F-9F8A26A1F281}" srcOrd="0" destOrd="0" presId="urn:microsoft.com/office/officeart/2005/8/layout/hierarchy1"/>
    <dgm:cxn modelId="{9060F70D-2B8A-42B3-909B-B7DDCB33D2D2}" type="presParOf" srcId="{BFB2866A-A07B-4A33-BD72-EFB592E59D1A}" destId="{8649418A-FE0C-407E-BCA0-28BFC1F00B1B}" srcOrd="1" destOrd="0" presId="urn:microsoft.com/office/officeart/2005/8/layout/hierarchy1"/>
    <dgm:cxn modelId="{C0802BE4-EB17-4CE9-A6DF-FD3061BE4D38}" type="presParOf" srcId="{8649418A-FE0C-407E-BCA0-28BFC1F00B1B}" destId="{314FFE30-90CC-4681-950F-F36A730C1B7A}" srcOrd="0" destOrd="0" presId="urn:microsoft.com/office/officeart/2005/8/layout/hierarchy1"/>
    <dgm:cxn modelId="{6177AD65-89C0-4F5F-B120-C07EFB506FDA}" type="presParOf" srcId="{314FFE30-90CC-4681-950F-F36A730C1B7A}" destId="{589D72B0-B64E-40CE-BA18-E56A9F0509B6}" srcOrd="0" destOrd="0" presId="urn:microsoft.com/office/officeart/2005/8/layout/hierarchy1"/>
    <dgm:cxn modelId="{D7EA2687-4491-452E-8E1A-2F184BB30B68}" type="presParOf" srcId="{314FFE30-90CC-4681-950F-F36A730C1B7A}" destId="{93B988D1-703C-4CD1-87DC-1E83354291E9}" srcOrd="1" destOrd="0" presId="urn:microsoft.com/office/officeart/2005/8/layout/hierarchy1"/>
    <dgm:cxn modelId="{82F7B20C-FF71-4BA5-A6A8-19AFFE5D59C7}" type="presParOf" srcId="{8649418A-FE0C-407E-BCA0-28BFC1F00B1B}" destId="{03667D2A-142C-48A0-9881-A417AE72C21F}" srcOrd="1" destOrd="0" presId="urn:microsoft.com/office/officeart/2005/8/layout/hierarchy1"/>
    <dgm:cxn modelId="{0DBBE14B-941D-4D11-9F82-C8F45A66CA30}" type="presParOf" srcId="{BFB2866A-A07B-4A33-BD72-EFB592E59D1A}" destId="{41F3D37A-CECD-4619-BB6B-441C0B6BD89A}" srcOrd="2" destOrd="0" presId="urn:microsoft.com/office/officeart/2005/8/layout/hierarchy1"/>
    <dgm:cxn modelId="{89AEF8CA-143B-4B74-A36D-7D8C29AB4600}" type="presParOf" srcId="{BFB2866A-A07B-4A33-BD72-EFB592E59D1A}" destId="{F2099370-D6A6-4390-9CE5-D8291F58317A}" srcOrd="3" destOrd="0" presId="urn:microsoft.com/office/officeart/2005/8/layout/hierarchy1"/>
    <dgm:cxn modelId="{533E37D3-5852-4489-8B7F-38CB99416E03}" type="presParOf" srcId="{F2099370-D6A6-4390-9CE5-D8291F58317A}" destId="{192B5ED5-5C36-448C-BF9E-744F9371C441}" srcOrd="0" destOrd="0" presId="urn:microsoft.com/office/officeart/2005/8/layout/hierarchy1"/>
    <dgm:cxn modelId="{53B344CA-E396-4F24-A156-DA743F2BA644}" type="presParOf" srcId="{192B5ED5-5C36-448C-BF9E-744F9371C441}" destId="{06A769E6-22F0-4F42-A0F0-D8E7461C3006}" srcOrd="0" destOrd="0" presId="urn:microsoft.com/office/officeart/2005/8/layout/hierarchy1"/>
    <dgm:cxn modelId="{61D9A44C-5E79-447B-91B5-E2F2673775B1}" type="presParOf" srcId="{192B5ED5-5C36-448C-BF9E-744F9371C441}" destId="{E46A82AA-E14D-4432-A1CD-36E419C45316}" srcOrd="1" destOrd="0" presId="urn:microsoft.com/office/officeart/2005/8/layout/hierarchy1"/>
    <dgm:cxn modelId="{C030BD2F-67F0-4548-854C-754EC47E4F63}" type="presParOf" srcId="{F2099370-D6A6-4390-9CE5-D8291F58317A}" destId="{4470E5D4-81EC-437E-86EA-2DB0C15AFBD1}" srcOrd="1" destOrd="0" presId="urn:microsoft.com/office/officeart/2005/8/layout/hierarchy1"/>
    <dgm:cxn modelId="{E09B04F8-ACDE-491F-BFC6-19B0912B1EA8}" type="presParOf" srcId="{BFB2866A-A07B-4A33-BD72-EFB592E59D1A}" destId="{40FD707F-2BCF-4B91-9157-BEEDB9D53AE6}" srcOrd="4" destOrd="0" presId="urn:microsoft.com/office/officeart/2005/8/layout/hierarchy1"/>
    <dgm:cxn modelId="{7833B956-BA18-4439-839B-4B8BAF2F45AB}" type="presParOf" srcId="{BFB2866A-A07B-4A33-BD72-EFB592E59D1A}" destId="{9A356F14-500B-4BA6-ABDB-A3F1420FE747}" srcOrd="5" destOrd="0" presId="urn:microsoft.com/office/officeart/2005/8/layout/hierarchy1"/>
    <dgm:cxn modelId="{CAD73119-549E-4F18-98CA-F0BF896E2281}" type="presParOf" srcId="{9A356F14-500B-4BA6-ABDB-A3F1420FE747}" destId="{4A98D43A-8AA5-48EC-B579-5DA96E9DD2F4}" srcOrd="0" destOrd="0" presId="urn:microsoft.com/office/officeart/2005/8/layout/hierarchy1"/>
    <dgm:cxn modelId="{F93B9957-9570-4BBD-9B6C-87309C1709BA}" type="presParOf" srcId="{4A98D43A-8AA5-48EC-B579-5DA96E9DD2F4}" destId="{DDA588B0-650C-49BE-B2D7-4B50000D7E5B}" srcOrd="0" destOrd="0" presId="urn:microsoft.com/office/officeart/2005/8/layout/hierarchy1"/>
    <dgm:cxn modelId="{FEA7A4A6-2DF6-4A8C-9D65-DB8E32C57F78}" type="presParOf" srcId="{4A98D43A-8AA5-48EC-B579-5DA96E9DD2F4}" destId="{012958BA-624B-4E4B-86CA-6D7AD4DFEB9F}" srcOrd="1" destOrd="0" presId="urn:microsoft.com/office/officeart/2005/8/layout/hierarchy1"/>
    <dgm:cxn modelId="{3FE8D9E3-33DC-49AF-8D39-6FD04183A6EA}" type="presParOf" srcId="{9A356F14-500B-4BA6-ABDB-A3F1420FE747}" destId="{EE489219-8CB8-48BA-ADBA-D4F156510B6D}" srcOrd="1" destOrd="0" presId="urn:microsoft.com/office/officeart/2005/8/layout/hierarchy1"/>
    <dgm:cxn modelId="{3BF54572-C218-44C7-A5F5-E857283C4869}" type="presParOf" srcId="{BFB2866A-A07B-4A33-BD72-EFB592E59D1A}" destId="{96C1DC13-05B8-4243-B9A8-F0C2E2CD9B13}" srcOrd="6" destOrd="0" presId="urn:microsoft.com/office/officeart/2005/8/layout/hierarchy1"/>
    <dgm:cxn modelId="{AD49559C-48BB-45B7-BA7B-204CC48A133B}" type="presParOf" srcId="{BFB2866A-A07B-4A33-BD72-EFB592E59D1A}" destId="{779AFBBA-1072-49BE-986B-40FB858762E1}" srcOrd="7" destOrd="0" presId="urn:microsoft.com/office/officeart/2005/8/layout/hierarchy1"/>
    <dgm:cxn modelId="{427E7D48-1C55-4941-9808-2C27AF06C63A}" type="presParOf" srcId="{779AFBBA-1072-49BE-986B-40FB858762E1}" destId="{C4C999B8-81B6-47FD-9328-CF247E9AAB21}" srcOrd="0" destOrd="0" presId="urn:microsoft.com/office/officeart/2005/8/layout/hierarchy1"/>
    <dgm:cxn modelId="{2A8DBCF4-8876-4825-844D-4F59E6A217E1}" type="presParOf" srcId="{C4C999B8-81B6-47FD-9328-CF247E9AAB21}" destId="{8000F8A0-805F-4317-A0C0-34562D3FAE01}" srcOrd="0" destOrd="0" presId="urn:microsoft.com/office/officeart/2005/8/layout/hierarchy1"/>
    <dgm:cxn modelId="{187E4565-3C48-45F3-BEB3-4300C6226122}" type="presParOf" srcId="{C4C999B8-81B6-47FD-9328-CF247E9AAB21}" destId="{6006D57B-2483-4FF8-92FE-618FD929F31A}" srcOrd="1" destOrd="0" presId="urn:microsoft.com/office/officeart/2005/8/layout/hierarchy1"/>
    <dgm:cxn modelId="{765C5259-C491-43B0-8B25-F2A6286783B7}" type="presParOf" srcId="{779AFBBA-1072-49BE-986B-40FB858762E1}" destId="{C7325466-97B3-493A-AC75-D4EE6A425E34}"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C4D6A-8FC4-4997-ACC6-000AA71E1DE6}">
      <dsp:nvSpPr>
        <dsp:cNvPr id="0" name=""/>
        <dsp:cNvSpPr/>
      </dsp:nvSpPr>
      <dsp:spPr>
        <a:xfrm>
          <a:off x="3274847" y="1355659"/>
          <a:ext cx="1454844" cy="223290"/>
        </a:xfrm>
        <a:custGeom>
          <a:avLst/>
          <a:gdLst/>
          <a:ahLst/>
          <a:cxnLst/>
          <a:rect l="0" t="0" r="0" b="0"/>
          <a:pathLst>
            <a:path>
              <a:moveTo>
                <a:pt x="0" y="0"/>
              </a:moveTo>
              <a:lnTo>
                <a:pt x="0" y="111645"/>
              </a:lnTo>
              <a:lnTo>
                <a:pt x="1454844" y="111645"/>
              </a:lnTo>
              <a:lnTo>
                <a:pt x="1454844" y="223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53B346-413E-4AD9-97B5-F21EF379EA2B}">
      <dsp:nvSpPr>
        <dsp:cNvPr id="0" name=""/>
        <dsp:cNvSpPr/>
      </dsp:nvSpPr>
      <dsp:spPr>
        <a:xfrm>
          <a:off x="3229127" y="1355659"/>
          <a:ext cx="91440" cy="223290"/>
        </a:xfrm>
        <a:custGeom>
          <a:avLst/>
          <a:gdLst/>
          <a:ahLst/>
          <a:cxnLst/>
          <a:rect l="0" t="0" r="0" b="0"/>
          <a:pathLst>
            <a:path>
              <a:moveTo>
                <a:pt x="45720" y="0"/>
              </a:moveTo>
              <a:lnTo>
                <a:pt x="45720" y="223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7C756B-5903-4860-A38C-517CA18F6637}">
      <dsp:nvSpPr>
        <dsp:cNvPr id="0" name=""/>
        <dsp:cNvSpPr/>
      </dsp:nvSpPr>
      <dsp:spPr>
        <a:xfrm>
          <a:off x="1820003" y="1355659"/>
          <a:ext cx="1454844" cy="223290"/>
        </a:xfrm>
        <a:custGeom>
          <a:avLst/>
          <a:gdLst/>
          <a:ahLst/>
          <a:cxnLst/>
          <a:rect l="0" t="0" r="0" b="0"/>
          <a:pathLst>
            <a:path>
              <a:moveTo>
                <a:pt x="1454844" y="0"/>
              </a:moveTo>
              <a:lnTo>
                <a:pt x="1454844" y="111645"/>
              </a:lnTo>
              <a:lnTo>
                <a:pt x="0" y="111645"/>
              </a:lnTo>
              <a:lnTo>
                <a:pt x="0" y="223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8F5F80-0E35-4F15-BD4A-256F3C6201DB}">
      <dsp:nvSpPr>
        <dsp:cNvPr id="0" name=""/>
        <dsp:cNvSpPr/>
      </dsp:nvSpPr>
      <dsp:spPr>
        <a:xfrm>
          <a:off x="1904135" y="600724"/>
          <a:ext cx="1370711" cy="223290"/>
        </a:xfrm>
        <a:custGeom>
          <a:avLst/>
          <a:gdLst/>
          <a:ahLst/>
          <a:cxnLst/>
          <a:rect l="0" t="0" r="0" b="0"/>
          <a:pathLst>
            <a:path>
              <a:moveTo>
                <a:pt x="0" y="0"/>
              </a:moveTo>
              <a:lnTo>
                <a:pt x="0" y="111645"/>
              </a:lnTo>
              <a:lnTo>
                <a:pt x="1370711" y="111645"/>
              </a:lnTo>
              <a:lnTo>
                <a:pt x="1370711" y="223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E1D62C-C658-44EA-A0DE-6FEB04857E20}">
      <dsp:nvSpPr>
        <dsp:cNvPr id="0" name=""/>
        <dsp:cNvSpPr/>
      </dsp:nvSpPr>
      <dsp:spPr>
        <a:xfrm>
          <a:off x="487704" y="1355659"/>
          <a:ext cx="91440" cy="223290"/>
        </a:xfrm>
        <a:custGeom>
          <a:avLst/>
          <a:gdLst/>
          <a:ahLst/>
          <a:cxnLst/>
          <a:rect l="0" t="0" r="0" b="0"/>
          <a:pathLst>
            <a:path>
              <a:moveTo>
                <a:pt x="45720" y="0"/>
              </a:moveTo>
              <a:lnTo>
                <a:pt x="45720" y="2232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F19A33-779C-490F-AD81-19309F901326}">
      <dsp:nvSpPr>
        <dsp:cNvPr id="0" name=""/>
        <dsp:cNvSpPr/>
      </dsp:nvSpPr>
      <dsp:spPr>
        <a:xfrm>
          <a:off x="533424" y="600724"/>
          <a:ext cx="1370711" cy="223290"/>
        </a:xfrm>
        <a:custGeom>
          <a:avLst/>
          <a:gdLst/>
          <a:ahLst/>
          <a:cxnLst/>
          <a:rect l="0" t="0" r="0" b="0"/>
          <a:pathLst>
            <a:path>
              <a:moveTo>
                <a:pt x="1370711" y="0"/>
              </a:moveTo>
              <a:lnTo>
                <a:pt x="1370711" y="111645"/>
              </a:lnTo>
              <a:lnTo>
                <a:pt x="0" y="111645"/>
              </a:lnTo>
              <a:lnTo>
                <a:pt x="0" y="223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B92CF0-8279-4590-9835-0773C20EF0DD}">
      <dsp:nvSpPr>
        <dsp:cNvPr id="0" name=""/>
        <dsp:cNvSpPr/>
      </dsp:nvSpPr>
      <dsp:spPr>
        <a:xfrm>
          <a:off x="1372491" y="69080"/>
          <a:ext cx="106328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Century Gothic" pitchFamily="34" charset="0"/>
            </a:rPr>
            <a:t>Research Approach</a:t>
          </a:r>
          <a:endParaRPr lang="en-US" sz="800" kern="1200" smtClean="0">
            <a:latin typeface="Century Gothic" pitchFamily="34" charset="0"/>
          </a:endParaRPr>
        </a:p>
      </dsp:txBody>
      <dsp:txXfrm>
        <a:off x="1372491" y="69080"/>
        <a:ext cx="1063288" cy="531644"/>
      </dsp:txXfrm>
    </dsp:sp>
    <dsp:sp modelId="{E1B68822-4C5A-47B1-A4BD-D3D232F0F2DE}">
      <dsp:nvSpPr>
        <dsp:cNvPr id="0" name=""/>
        <dsp:cNvSpPr/>
      </dsp:nvSpPr>
      <dsp:spPr>
        <a:xfrm>
          <a:off x="1780" y="824014"/>
          <a:ext cx="106328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Century Gothic" pitchFamily="34" charset="0"/>
            </a:rPr>
            <a:t>Quantitative Research Approach</a:t>
          </a:r>
        </a:p>
      </dsp:txBody>
      <dsp:txXfrm>
        <a:off x="1780" y="824014"/>
        <a:ext cx="1063288" cy="531644"/>
      </dsp:txXfrm>
    </dsp:sp>
    <dsp:sp modelId="{1659AE02-AE5F-41F3-804F-D17184E2A902}">
      <dsp:nvSpPr>
        <dsp:cNvPr id="0" name=""/>
        <dsp:cNvSpPr/>
      </dsp:nvSpPr>
      <dsp:spPr>
        <a:xfrm>
          <a:off x="1780" y="1578949"/>
          <a:ext cx="106328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Century Gothic" pitchFamily="34" charset="0"/>
            </a:rPr>
            <a:t>Household Survey </a:t>
          </a:r>
        </a:p>
      </dsp:txBody>
      <dsp:txXfrm>
        <a:off x="1780" y="1578949"/>
        <a:ext cx="1063288" cy="531644"/>
      </dsp:txXfrm>
    </dsp:sp>
    <dsp:sp modelId="{D4C25CA0-5DE7-4050-92A5-0675AD856F38}">
      <dsp:nvSpPr>
        <dsp:cNvPr id="0" name=""/>
        <dsp:cNvSpPr/>
      </dsp:nvSpPr>
      <dsp:spPr>
        <a:xfrm>
          <a:off x="2743203" y="824014"/>
          <a:ext cx="106328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Century Gothic" pitchFamily="34" charset="0"/>
            </a:rPr>
            <a:t>Qualitative</a:t>
          </a:r>
          <a:r>
            <a:rPr lang="en-US" sz="800" b="1" kern="1200" baseline="0" smtClean="0">
              <a:latin typeface="Calibri"/>
            </a:rPr>
            <a:t> </a:t>
          </a:r>
          <a:r>
            <a:rPr lang="en-US" sz="800" b="1" kern="1200" baseline="0" smtClean="0">
              <a:latin typeface="Century Gothic" pitchFamily="34" charset="0"/>
            </a:rPr>
            <a:t>Research</a:t>
          </a:r>
          <a:r>
            <a:rPr lang="en-US" sz="800" b="1" kern="1200" baseline="0" smtClean="0">
              <a:latin typeface="Calibri"/>
            </a:rPr>
            <a:t> </a:t>
          </a:r>
          <a:r>
            <a:rPr lang="en-US" sz="800" b="1" kern="1200" baseline="0" smtClean="0">
              <a:latin typeface="Century Gothic" pitchFamily="34" charset="0"/>
            </a:rPr>
            <a:t>Approach</a:t>
          </a:r>
        </a:p>
      </dsp:txBody>
      <dsp:txXfrm>
        <a:off x="2743203" y="824014"/>
        <a:ext cx="1063288" cy="531644"/>
      </dsp:txXfrm>
    </dsp:sp>
    <dsp:sp modelId="{0475C2EE-315F-4FC4-99CF-5A099195FF21}">
      <dsp:nvSpPr>
        <dsp:cNvPr id="0" name=""/>
        <dsp:cNvSpPr/>
      </dsp:nvSpPr>
      <dsp:spPr>
        <a:xfrm>
          <a:off x="1288359" y="1578949"/>
          <a:ext cx="106328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1" kern="1200" baseline="0" smtClean="0">
              <a:latin typeface="Century Gothic" pitchFamily="34" charset="0"/>
            </a:rPr>
            <a:t>Focuse-group</a:t>
          </a:r>
          <a:r>
            <a:rPr lang="en-US" sz="800" b="1" kern="1200" baseline="0" smtClean="0">
              <a:latin typeface="Century Gothic" pitchFamily="34" charset="0"/>
            </a:rPr>
            <a:t> Discussions</a:t>
          </a:r>
        </a:p>
      </dsp:txBody>
      <dsp:txXfrm>
        <a:off x="1288359" y="1578949"/>
        <a:ext cx="1063288" cy="531644"/>
      </dsp:txXfrm>
    </dsp:sp>
    <dsp:sp modelId="{316AE998-D2C1-495E-B398-518B10446693}">
      <dsp:nvSpPr>
        <dsp:cNvPr id="0" name=""/>
        <dsp:cNvSpPr/>
      </dsp:nvSpPr>
      <dsp:spPr>
        <a:xfrm>
          <a:off x="2574937" y="1578949"/>
          <a:ext cx="139981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Century Gothic" pitchFamily="34" charset="0"/>
            </a:rPr>
            <a:t>Key-informants Interview</a:t>
          </a:r>
        </a:p>
      </dsp:txBody>
      <dsp:txXfrm>
        <a:off x="2574937" y="1578949"/>
        <a:ext cx="1399818" cy="531644"/>
      </dsp:txXfrm>
    </dsp:sp>
    <dsp:sp modelId="{13D56203-52BC-4598-BB8F-6C0F4381146E}">
      <dsp:nvSpPr>
        <dsp:cNvPr id="0" name=""/>
        <dsp:cNvSpPr/>
      </dsp:nvSpPr>
      <dsp:spPr>
        <a:xfrm>
          <a:off x="4198047" y="1578949"/>
          <a:ext cx="1063288" cy="531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Century Gothic" pitchFamily="34" charset="0"/>
            </a:rPr>
            <a:t>Direct-field Observation</a:t>
          </a:r>
        </a:p>
      </dsp:txBody>
      <dsp:txXfrm>
        <a:off x="4198047" y="1578949"/>
        <a:ext cx="1063288" cy="5316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C1DC13-05B8-4243-B9A8-F0C2E2CD9B13}">
      <dsp:nvSpPr>
        <dsp:cNvPr id="0" name=""/>
        <dsp:cNvSpPr/>
      </dsp:nvSpPr>
      <dsp:spPr>
        <a:xfrm>
          <a:off x="3216893" y="748206"/>
          <a:ext cx="878042" cy="139289"/>
        </a:xfrm>
        <a:custGeom>
          <a:avLst/>
          <a:gdLst/>
          <a:ahLst/>
          <a:cxnLst/>
          <a:rect l="0" t="0" r="0" b="0"/>
          <a:pathLst>
            <a:path>
              <a:moveTo>
                <a:pt x="0" y="0"/>
              </a:moveTo>
              <a:lnTo>
                <a:pt x="0" y="94921"/>
              </a:lnTo>
              <a:lnTo>
                <a:pt x="878042" y="94921"/>
              </a:lnTo>
              <a:lnTo>
                <a:pt x="878042"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FD707F-2BCF-4B91-9157-BEEDB9D53AE6}">
      <dsp:nvSpPr>
        <dsp:cNvPr id="0" name=""/>
        <dsp:cNvSpPr/>
      </dsp:nvSpPr>
      <dsp:spPr>
        <a:xfrm>
          <a:off x="3216893" y="748206"/>
          <a:ext cx="292680" cy="139289"/>
        </a:xfrm>
        <a:custGeom>
          <a:avLst/>
          <a:gdLst/>
          <a:ahLst/>
          <a:cxnLst/>
          <a:rect l="0" t="0" r="0" b="0"/>
          <a:pathLst>
            <a:path>
              <a:moveTo>
                <a:pt x="0" y="0"/>
              </a:moveTo>
              <a:lnTo>
                <a:pt x="0" y="94921"/>
              </a:lnTo>
              <a:lnTo>
                <a:pt x="292680" y="94921"/>
              </a:lnTo>
              <a:lnTo>
                <a:pt x="29268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F3D37A-CECD-4619-BB6B-441C0B6BD89A}">
      <dsp:nvSpPr>
        <dsp:cNvPr id="0" name=""/>
        <dsp:cNvSpPr/>
      </dsp:nvSpPr>
      <dsp:spPr>
        <a:xfrm>
          <a:off x="2924213" y="748206"/>
          <a:ext cx="292680" cy="139289"/>
        </a:xfrm>
        <a:custGeom>
          <a:avLst/>
          <a:gdLst/>
          <a:ahLst/>
          <a:cxnLst/>
          <a:rect l="0" t="0" r="0" b="0"/>
          <a:pathLst>
            <a:path>
              <a:moveTo>
                <a:pt x="292680" y="0"/>
              </a:moveTo>
              <a:lnTo>
                <a:pt x="292680" y="94921"/>
              </a:lnTo>
              <a:lnTo>
                <a:pt x="0" y="94921"/>
              </a:lnTo>
              <a:lnTo>
                <a:pt x="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18A4D-489E-46ED-AC5F-9F8A26A1F281}">
      <dsp:nvSpPr>
        <dsp:cNvPr id="0" name=""/>
        <dsp:cNvSpPr/>
      </dsp:nvSpPr>
      <dsp:spPr>
        <a:xfrm>
          <a:off x="2338851" y="748206"/>
          <a:ext cx="878042" cy="139289"/>
        </a:xfrm>
        <a:custGeom>
          <a:avLst/>
          <a:gdLst/>
          <a:ahLst/>
          <a:cxnLst/>
          <a:rect l="0" t="0" r="0" b="0"/>
          <a:pathLst>
            <a:path>
              <a:moveTo>
                <a:pt x="878042" y="0"/>
              </a:moveTo>
              <a:lnTo>
                <a:pt x="878042" y="94921"/>
              </a:lnTo>
              <a:lnTo>
                <a:pt x="0" y="94921"/>
              </a:lnTo>
              <a:lnTo>
                <a:pt x="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DD3B2-D391-498B-B566-06E7CEAF3A43}">
      <dsp:nvSpPr>
        <dsp:cNvPr id="0" name=""/>
        <dsp:cNvSpPr/>
      </dsp:nvSpPr>
      <dsp:spPr>
        <a:xfrm>
          <a:off x="2485191" y="304794"/>
          <a:ext cx="731702" cy="139289"/>
        </a:xfrm>
        <a:custGeom>
          <a:avLst/>
          <a:gdLst/>
          <a:ahLst/>
          <a:cxnLst/>
          <a:rect l="0" t="0" r="0" b="0"/>
          <a:pathLst>
            <a:path>
              <a:moveTo>
                <a:pt x="0" y="0"/>
              </a:moveTo>
              <a:lnTo>
                <a:pt x="0" y="94921"/>
              </a:lnTo>
              <a:lnTo>
                <a:pt x="731702" y="94921"/>
              </a:lnTo>
              <a:lnTo>
                <a:pt x="731702" y="1392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2251AD-E144-4C86-B4C1-4969C513F751}">
      <dsp:nvSpPr>
        <dsp:cNvPr id="0" name=""/>
        <dsp:cNvSpPr/>
      </dsp:nvSpPr>
      <dsp:spPr>
        <a:xfrm>
          <a:off x="1753489" y="1191617"/>
          <a:ext cx="585361" cy="139289"/>
        </a:xfrm>
        <a:custGeom>
          <a:avLst/>
          <a:gdLst/>
          <a:ahLst/>
          <a:cxnLst/>
          <a:rect l="0" t="0" r="0" b="0"/>
          <a:pathLst>
            <a:path>
              <a:moveTo>
                <a:pt x="0" y="0"/>
              </a:moveTo>
              <a:lnTo>
                <a:pt x="0" y="94921"/>
              </a:lnTo>
              <a:lnTo>
                <a:pt x="585361" y="94921"/>
              </a:lnTo>
              <a:lnTo>
                <a:pt x="585361"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493A44-76A7-4264-86FE-7F0C5697C42E}">
      <dsp:nvSpPr>
        <dsp:cNvPr id="0" name=""/>
        <dsp:cNvSpPr/>
      </dsp:nvSpPr>
      <dsp:spPr>
        <a:xfrm>
          <a:off x="1753489" y="2078440"/>
          <a:ext cx="585361" cy="139289"/>
        </a:xfrm>
        <a:custGeom>
          <a:avLst/>
          <a:gdLst/>
          <a:ahLst/>
          <a:cxnLst/>
          <a:rect l="0" t="0" r="0" b="0"/>
          <a:pathLst>
            <a:path>
              <a:moveTo>
                <a:pt x="0" y="0"/>
              </a:moveTo>
              <a:lnTo>
                <a:pt x="0" y="94921"/>
              </a:lnTo>
              <a:lnTo>
                <a:pt x="585361" y="94921"/>
              </a:lnTo>
              <a:lnTo>
                <a:pt x="585361"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B0368-8419-4A6A-AFAE-73A6B1347832}">
      <dsp:nvSpPr>
        <dsp:cNvPr id="0" name=""/>
        <dsp:cNvSpPr/>
      </dsp:nvSpPr>
      <dsp:spPr>
        <a:xfrm>
          <a:off x="1707769" y="2078440"/>
          <a:ext cx="91440" cy="139289"/>
        </a:xfrm>
        <a:custGeom>
          <a:avLst/>
          <a:gdLst/>
          <a:ahLst/>
          <a:cxnLst/>
          <a:rect l="0" t="0" r="0" b="0"/>
          <a:pathLst>
            <a:path>
              <a:moveTo>
                <a:pt x="45720" y="0"/>
              </a:moveTo>
              <a:lnTo>
                <a:pt x="4572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75D69C-41D8-49B0-9373-E1083DBA7B25}">
      <dsp:nvSpPr>
        <dsp:cNvPr id="0" name=""/>
        <dsp:cNvSpPr/>
      </dsp:nvSpPr>
      <dsp:spPr>
        <a:xfrm>
          <a:off x="1168127" y="2078440"/>
          <a:ext cx="585361" cy="139289"/>
        </a:xfrm>
        <a:custGeom>
          <a:avLst/>
          <a:gdLst/>
          <a:ahLst/>
          <a:cxnLst/>
          <a:rect l="0" t="0" r="0" b="0"/>
          <a:pathLst>
            <a:path>
              <a:moveTo>
                <a:pt x="585361" y="0"/>
              </a:moveTo>
              <a:lnTo>
                <a:pt x="585361" y="94921"/>
              </a:lnTo>
              <a:lnTo>
                <a:pt x="0" y="94921"/>
              </a:lnTo>
              <a:lnTo>
                <a:pt x="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4F403D-740F-4AA9-A1E9-4FE4E7F60027}">
      <dsp:nvSpPr>
        <dsp:cNvPr id="0" name=""/>
        <dsp:cNvSpPr/>
      </dsp:nvSpPr>
      <dsp:spPr>
        <a:xfrm>
          <a:off x="1707769" y="1635029"/>
          <a:ext cx="91440" cy="139289"/>
        </a:xfrm>
        <a:custGeom>
          <a:avLst/>
          <a:gdLst/>
          <a:ahLst/>
          <a:cxnLst/>
          <a:rect l="0" t="0" r="0" b="0"/>
          <a:pathLst>
            <a:path>
              <a:moveTo>
                <a:pt x="45720" y="0"/>
              </a:moveTo>
              <a:lnTo>
                <a:pt x="4572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AA33B6-153F-4F65-9CEB-19C21EEA472A}">
      <dsp:nvSpPr>
        <dsp:cNvPr id="0" name=""/>
        <dsp:cNvSpPr/>
      </dsp:nvSpPr>
      <dsp:spPr>
        <a:xfrm>
          <a:off x="1707769" y="1191617"/>
          <a:ext cx="91440" cy="139289"/>
        </a:xfrm>
        <a:custGeom>
          <a:avLst/>
          <a:gdLst/>
          <a:ahLst/>
          <a:cxnLst/>
          <a:rect l="0" t="0" r="0" b="0"/>
          <a:pathLst>
            <a:path>
              <a:moveTo>
                <a:pt x="45720" y="0"/>
              </a:moveTo>
              <a:lnTo>
                <a:pt x="4572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76821-A7AC-4082-9E2C-C7DBAB23C402}">
      <dsp:nvSpPr>
        <dsp:cNvPr id="0" name=""/>
        <dsp:cNvSpPr/>
      </dsp:nvSpPr>
      <dsp:spPr>
        <a:xfrm>
          <a:off x="1168127" y="1191617"/>
          <a:ext cx="585361" cy="139289"/>
        </a:xfrm>
        <a:custGeom>
          <a:avLst/>
          <a:gdLst/>
          <a:ahLst/>
          <a:cxnLst/>
          <a:rect l="0" t="0" r="0" b="0"/>
          <a:pathLst>
            <a:path>
              <a:moveTo>
                <a:pt x="585361" y="0"/>
              </a:moveTo>
              <a:lnTo>
                <a:pt x="585361" y="94921"/>
              </a:lnTo>
              <a:lnTo>
                <a:pt x="0" y="94921"/>
              </a:lnTo>
              <a:lnTo>
                <a:pt x="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BE0CD9-7179-4ED1-AC93-1149CC61B7EA}">
      <dsp:nvSpPr>
        <dsp:cNvPr id="0" name=""/>
        <dsp:cNvSpPr/>
      </dsp:nvSpPr>
      <dsp:spPr>
        <a:xfrm>
          <a:off x="1707769" y="748206"/>
          <a:ext cx="91440" cy="139289"/>
        </a:xfrm>
        <a:custGeom>
          <a:avLst/>
          <a:gdLst/>
          <a:ahLst/>
          <a:cxnLst/>
          <a:rect l="0" t="0" r="0" b="0"/>
          <a:pathLst>
            <a:path>
              <a:moveTo>
                <a:pt x="45720" y="0"/>
              </a:moveTo>
              <a:lnTo>
                <a:pt x="45720" y="139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78125B-9E9F-4D30-BD49-F65D8A020E75}">
      <dsp:nvSpPr>
        <dsp:cNvPr id="0" name=""/>
        <dsp:cNvSpPr/>
      </dsp:nvSpPr>
      <dsp:spPr>
        <a:xfrm>
          <a:off x="1753489" y="304794"/>
          <a:ext cx="731702" cy="139289"/>
        </a:xfrm>
        <a:custGeom>
          <a:avLst/>
          <a:gdLst/>
          <a:ahLst/>
          <a:cxnLst/>
          <a:rect l="0" t="0" r="0" b="0"/>
          <a:pathLst>
            <a:path>
              <a:moveTo>
                <a:pt x="731702" y="0"/>
              </a:moveTo>
              <a:lnTo>
                <a:pt x="731702" y="94921"/>
              </a:lnTo>
              <a:lnTo>
                <a:pt x="0" y="94921"/>
              </a:lnTo>
              <a:lnTo>
                <a:pt x="0" y="1392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52B770-0354-49BE-A3B3-E004CF1575AF}">
      <dsp:nvSpPr>
        <dsp:cNvPr id="0" name=""/>
        <dsp:cNvSpPr/>
      </dsp:nvSpPr>
      <dsp:spPr>
        <a:xfrm>
          <a:off x="1660363" y="672"/>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CC49BD-E690-4590-B1B5-224EBEC45D69}">
      <dsp:nvSpPr>
        <dsp:cNvPr id="0" name=""/>
        <dsp:cNvSpPr/>
      </dsp:nvSpPr>
      <dsp:spPr>
        <a:xfrm>
          <a:off x="1713578" y="51226"/>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OIDA</a:t>
          </a:r>
        </a:p>
      </dsp:txBody>
      <dsp:txXfrm>
        <a:off x="1722485" y="60133"/>
        <a:ext cx="461118" cy="286308"/>
      </dsp:txXfrm>
    </dsp:sp>
    <dsp:sp modelId="{C0326F82-42EE-404C-8B00-68BCF958EDB0}">
      <dsp:nvSpPr>
        <dsp:cNvPr id="0" name=""/>
        <dsp:cNvSpPr/>
      </dsp:nvSpPr>
      <dsp:spPr>
        <a:xfrm>
          <a:off x="2245725" y="672"/>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5EEF21-A3EC-4AE7-B95B-98582FE46E62}">
      <dsp:nvSpPr>
        <dsp:cNvPr id="0" name=""/>
        <dsp:cNvSpPr/>
      </dsp:nvSpPr>
      <dsp:spPr>
        <a:xfrm>
          <a:off x="2298940" y="51226"/>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Zone Administration</a:t>
          </a:r>
        </a:p>
      </dsp:txBody>
      <dsp:txXfrm>
        <a:off x="2307847" y="60133"/>
        <a:ext cx="461118" cy="286308"/>
      </dsp:txXfrm>
    </dsp:sp>
    <dsp:sp modelId="{CE83F150-E086-48B2-B283-28D1DAE08255}">
      <dsp:nvSpPr>
        <dsp:cNvPr id="0" name=""/>
        <dsp:cNvSpPr/>
      </dsp:nvSpPr>
      <dsp:spPr>
        <a:xfrm>
          <a:off x="1514023" y="444084"/>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F006FC-92C8-4118-8032-0F4F844C872C}">
      <dsp:nvSpPr>
        <dsp:cNvPr id="0" name=""/>
        <dsp:cNvSpPr/>
      </dsp:nvSpPr>
      <dsp:spPr>
        <a:xfrm>
          <a:off x="1567238" y="494638"/>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Zone Irrigation Development Authority</a:t>
          </a:r>
        </a:p>
      </dsp:txBody>
      <dsp:txXfrm>
        <a:off x="1576145" y="503545"/>
        <a:ext cx="461118" cy="286308"/>
      </dsp:txXfrm>
    </dsp:sp>
    <dsp:sp modelId="{01ACC58C-8A49-4E1C-9EB5-149E444C9422}">
      <dsp:nvSpPr>
        <dsp:cNvPr id="0" name=""/>
        <dsp:cNvSpPr/>
      </dsp:nvSpPr>
      <dsp:spPr>
        <a:xfrm>
          <a:off x="1514023" y="887495"/>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C2898E-C24A-49D4-BCB0-CC0D47D49DA5}">
      <dsp:nvSpPr>
        <dsp:cNvPr id="0" name=""/>
        <dsp:cNvSpPr/>
      </dsp:nvSpPr>
      <dsp:spPr>
        <a:xfrm>
          <a:off x="1567238" y="938049"/>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Woreda Irrigation Development Authority </a:t>
          </a:r>
        </a:p>
      </dsp:txBody>
      <dsp:txXfrm>
        <a:off x="1576145" y="946956"/>
        <a:ext cx="461118" cy="286308"/>
      </dsp:txXfrm>
    </dsp:sp>
    <dsp:sp modelId="{F592125A-9A86-4588-9312-7CD7EE20B83B}">
      <dsp:nvSpPr>
        <dsp:cNvPr id="0" name=""/>
        <dsp:cNvSpPr/>
      </dsp:nvSpPr>
      <dsp:spPr>
        <a:xfrm>
          <a:off x="928661" y="1330907"/>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460558-7C31-4E87-A6F8-FA775C2A9948}">
      <dsp:nvSpPr>
        <dsp:cNvPr id="0" name=""/>
        <dsp:cNvSpPr/>
      </dsp:nvSpPr>
      <dsp:spPr>
        <a:xfrm>
          <a:off x="981876" y="1381461"/>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Irrigation Water Supply Team</a:t>
          </a:r>
        </a:p>
      </dsp:txBody>
      <dsp:txXfrm>
        <a:off x="990783" y="1390368"/>
        <a:ext cx="461118" cy="286308"/>
      </dsp:txXfrm>
    </dsp:sp>
    <dsp:sp modelId="{73728253-976C-4A47-9F95-A47133DAB098}">
      <dsp:nvSpPr>
        <dsp:cNvPr id="0" name=""/>
        <dsp:cNvSpPr/>
      </dsp:nvSpPr>
      <dsp:spPr>
        <a:xfrm>
          <a:off x="1514023" y="1330907"/>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3C64A6-A012-4BCD-95E2-C231626DBDCA}">
      <dsp:nvSpPr>
        <dsp:cNvPr id="0" name=""/>
        <dsp:cNvSpPr/>
      </dsp:nvSpPr>
      <dsp:spPr>
        <a:xfrm>
          <a:off x="1567238" y="1381461"/>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Community Participation Team</a:t>
          </a:r>
        </a:p>
      </dsp:txBody>
      <dsp:txXfrm>
        <a:off x="1576145" y="1390368"/>
        <a:ext cx="461118" cy="286308"/>
      </dsp:txXfrm>
    </dsp:sp>
    <dsp:sp modelId="{0D1B22F6-1D6D-4D92-8C2B-B6B05A5400F5}">
      <dsp:nvSpPr>
        <dsp:cNvPr id="0" name=""/>
        <dsp:cNvSpPr/>
      </dsp:nvSpPr>
      <dsp:spPr>
        <a:xfrm>
          <a:off x="1514023" y="1774318"/>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6B325F-AF8D-4D1E-95B2-C924C10A2F69}">
      <dsp:nvSpPr>
        <dsp:cNvPr id="0" name=""/>
        <dsp:cNvSpPr/>
      </dsp:nvSpPr>
      <dsp:spPr>
        <a:xfrm>
          <a:off x="1567238" y="1824872"/>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iIWUA</a:t>
          </a:r>
        </a:p>
      </dsp:txBody>
      <dsp:txXfrm>
        <a:off x="1576145" y="1833779"/>
        <a:ext cx="461118" cy="286308"/>
      </dsp:txXfrm>
    </dsp:sp>
    <dsp:sp modelId="{5A588830-2027-422C-BBD5-350CFC3476F3}">
      <dsp:nvSpPr>
        <dsp:cNvPr id="0" name=""/>
        <dsp:cNvSpPr/>
      </dsp:nvSpPr>
      <dsp:spPr>
        <a:xfrm>
          <a:off x="928661" y="2217730"/>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A91609-9DC9-4885-A984-7F2A8B3687CA}">
      <dsp:nvSpPr>
        <dsp:cNvPr id="0" name=""/>
        <dsp:cNvSpPr/>
      </dsp:nvSpPr>
      <dsp:spPr>
        <a:xfrm>
          <a:off x="981876" y="2268284"/>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Executive Committee</a:t>
          </a:r>
        </a:p>
      </dsp:txBody>
      <dsp:txXfrm>
        <a:off x="990783" y="2277191"/>
        <a:ext cx="461118" cy="286308"/>
      </dsp:txXfrm>
    </dsp:sp>
    <dsp:sp modelId="{2BFF37A1-1AD6-4E12-8C25-B714F70F7D77}">
      <dsp:nvSpPr>
        <dsp:cNvPr id="0" name=""/>
        <dsp:cNvSpPr/>
      </dsp:nvSpPr>
      <dsp:spPr>
        <a:xfrm>
          <a:off x="1514023" y="2217730"/>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ACA35F-5648-45FF-9C8A-5BF1576D9EDA}">
      <dsp:nvSpPr>
        <dsp:cNvPr id="0" name=""/>
        <dsp:cNvSpPr/>
      </dsp:nvSpPr>
      <dsp:spPr>
        <a:xfrm>
          <a:off x="1567238" y="2268284"/>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Audit Committee</a:t>
          </a:r>
        </a:p>
      </dsp:txBody>
      <dsp:txXfrm>
        <a:off x="1576145" y="2277191"/>
        <a:ext cx="461118" cy="286308"/>
      </dsp:txXfrm>
    </dsp:sp>
    <dsp:sp modelId="{5D69BF2A-1338-4D05-B454-A7CD080F1F17}">
      <dsp:nvSpPr>
        <dsp:cNvPr id="0" name=""/>
        <dsp:cNvSpPr/>
      </dsp:nvSpPr>
      <dsp:spPr>
        <a:xfrm>
          <a:off x="2099385" y="2217730"/>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B57D97-439B-4A83-9D97-9B2502FFC397}">
      <dsp:nvSpPr>
        <dsp:cNvPr id="0" name=""/>
        <dsp:cNvSpPr/>
      </dsp:nvSpPr>
      <dsp:spPr>
        <a:xfrm>
          <a:off x="2152599" y="2268284"/>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Shengo or Falmii Committee</a:t>
          </a:r>
        </a:p>
      </dsp:txBody>
      <dsp:txXfrm>
        <a:off x="2161506" y="2277191"/>
        <a:ext cx="461118" cy="286308"/>
      </dsp:txXfrm>
    </dsp:sp>
    <dsp:sp modelId="{68E11022-216C-4986-889A-1E1EDD1D4903}">
      <dsp:nvSpPr>
        <dsp:cNvPr id="0" name=""/>
        <dsp:cNvSpPr/>
      </dsp:nvSpPr>
      <dsp:spPr>
        <a:xfrm>
          <a:off x="2099385" y="1330907"/>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793136-06EC-49C4-8167-1F5C1C17CEBB}">
      <dsp:nvSpPr>
        <dsp:cNvPr id="0" name=""/>
        <dsp:cNvSpPr/>
      </dsp:nvSpPr>
      <dsp:spPr>
        <a:xfrm>
          <a:off x="2152599" y="1381461"/>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Irrigation Development Extension Team</a:t>
          </a:r>
        </a:p>
      </dsp:txBody>
      <dsp:txXfrm>
        <a:off x="2161506" y="1390368"/>
        <a:ext cx="461118" cy="286308"/>
      </dsp:txXfrm>
    </dsp:sp>
    <dsp:sp modelId="{853E78F0-45E3-4C3A-957A-4391C5A5E2B1}">
      <dsp:nvSpPr>
        <dsp:cNvPr id="0" name=""/>
        <dsp:cNvSpPr/>
      </dsp:nvSpPr>
      <dsp:spPr>
        <a:xfrm>
          <a:off x="2977427" y="444084"/>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DF0BB8-8551-4FF0-9095-9E8E99C66E11}">
      <dsp:nvSpPr>
        <dsp:cNvPr id="0" name=""/>
        <dsp:cNvSpPr/>
      </dsp:nvSpPr>
      <dsp:spPr>
        <a:xfrm>
          <a:off x="3030642" y="494638"/>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Other Zone Sector Offices</a:t>
          </a:r>
        </a:p>
      </dsp:txBody>
      <dsp:txXfrm>
        <a:off x="3039549" y="503545"/>
        <a:ext cx="461118" cy="286308"/>
      </dsp:txXfrm>
    </dsp:sp>
    <dsp:sp modelId="{589D72B0-B64E-40CE-BA18-E56A9F0509B6}">
      <dsp:nvSpPr>
        <dsp:cNvPr id="0" name=""/>
        <dsp:cNvSpPr/>
      </dsp:nvSpPr>
      <dsp:spPr>
        <a:xfrm>
          <a:off x="2099385" y="887495"/>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B988D1-703C-4CD1-87DC-1E83354291E9}">
      <dsp:nvSpPr>
        <dsp:cNvPr id="0" name=""/>
        <dsp:cNvSpPr/>
      </dsp:nvSpPr>
      <dsp:spPr>
        <a:xfrm>
          <a:off x="2152599" y="938049"/>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Woreda Rural Land Administration &amp; Use Office</a:t>
          </a:r>
        </a:p>
      </dsp:txBody>
      <dsp:txXfrm>
        <a:off x="2161506" y="946956"/>
        <a:ext cx="461118" cy="286308"/>
      </dsp:txXfrm>
    </dsp:sp>
    <dsp:sp modelId="{06A769E6-22F0-4F42-A0F0-D8E7461C3006}">
      <dsp:nvSpPr>
        <dsp:cNvPr id="0" name=""/>
        <dsp:cNvSpPr/>
      </dsp:nvSpPr>
      <dsp:spPr>
        <a:xfrm>
          <a:off x="2684746" y="887495"/>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A82AA-E14D-4432-A1CD-36E419C45316}">
      <dsp:nvSpPr>
        <dsp:cNvPr id="0" name=""/>
        <dsp:cNvSpPr/>
      </dsp:nvSpPr>
      <dsp:spPr>
        <a:xfrm>
          <a:off x="2737961" y="938049"/>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Woreda Agriculture Office</a:t>
          </a:r>
        </a:p>
      </dsp:txBody>
      <dsp:txXfrm>
        <a:off x="2746868" y="946956"/>
        <a:ext cx="461118" cy="286308"/>
      </dsp:txXfrm>
    </dsp:sp>
    <dsp:sp modelId="{DDA588B0-650C-49BE-B2D7-4B50000D7E5B}">
      <dsp:nvSpPr>
        <dsp:cNvPr id="0" name=""/>
        <dsp:cNvSpPr/>
      </dsp:nvSpPr>
      <dsp:spPr>
        <a:xfrm>
          <a:off x="3270108" y="887495"/>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958BA-624B-4E4B-86CA-6D7AD4DFEB9F}">
      <dsp:nvSpPr>
        <dsp:cNvPr id="0" name=""/>
        <dsp:cNvSpPr/>
      </dsp:nvSpPr>
      <dsp:spPr>
        <a:xfrm>
          <a:off x="3323323" y="938049"/>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Woreda Cooperative Agency</a:t>
          </a:r>
        </a:p>
      </dsp:txBody>
      <dsp:txXfrm>
        <a:off x="3332230" y="946956"/>
        <a:ext cx="461118" cy="286308"/>
      </dsp:txXfrm>
    </dsp:sp>
    <dsp:sp modelId="{8000F8A0-805F-4317-A0C0-34562D3FAE01}">
      <dsp:nvSpPr>
        <dsp:cNvPr id="0" name=""/>
        <dsp:cNvSpPr/>
      </dsp:nvSpPr>
      <dsp:spPr>
        <a:xfrm>
          <a:off x="3855470" y="887495"/>
          <a:ext cx="478932" cy="30412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06D57B-2483-4FF8-92FE-618FD929F31A}">
      <dsp:nvSpPr>
        <dsp:cNvPr id="0" name=""/>
        <dsp:cNvSpPr/>
      </dsp:nvSpPr>
      <dsp:spPr>
        <a:xfrm>
          <a:off x="3908685" y="938049"/>
          <a:ext cx="478932" cy="30412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Woreda Court</a:t>
          </a:r>
        </a:p>
      </dsp:txBody>
      <dsp:txXfrm>
        <a:off x="3917592" y="946956"/>
        <a:ext cx="461118" cy="2863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AD912-1D79-42FC-8D7B-CB83F7A7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13292</TotalTime>
  <Pages>109</Pages>
  <Words>30678</Words>
  <Characters>174865</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wash</dc:creator>
  <cp:lastModifiedBy>user</cp:lastModifiedBy>
  <cp:revision>2252</cp:revision>
  <cp:lastPrinted>2019-05-22T18:34:00Z</cp:lastPrinted>
  <dcterms:created xsi:type="dcterms:W3CDTF">2018-01-31T11:24:00Z</dcterms:created>
  <dcterms:modified xsi:type="dcterms:W3CDTF">2019-05-22T18:40:00Z</dcterms:modified>
</cp:coreProperties>
</file>