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Default Extension="gif" ContentType="image/gif"/>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eastAsiaTheme="majorEastAsia" w:hAnsiTheme="majorHAnsi" w:cstheme="majorBidi"/>
          <w:sz w:val="72"/>
          <w:szCs w:val="72"/>
          <w:lang w:eastAsia="ja-JP"/>
        </w:rPr>
        <w:id w:val="795419158"/>
        <w:docPartObj>
          <w:docPartGallery w:val="Cover Pages"/>
          <w:docPartUnique/>
        </w:docPartObj>
      </w:sdtPr>
      <w:sdtEndPr>
        <w:rPr>
          <w:rFonts w:asciiTheme="minorHAnsi" w:eastAsiaTheme="minorHAnsi" w:hAnsiTheme="minorHAnsi" w:cstheme="minorBidi"/>
          <w:b/>
          <w:bCs/>
          <w:sz w:val="22"/>
          <w:szCs w:val="22"/>
        </w:rPr>
      </w:sdtEndPr>
      <w:sdtContent>
        <w:sdt>
          <w:sdtPr>
            <w:rPr>
              <w:rFonts w:asciiTheme="majorHAnsi" w:eastAsiaTheme="majorEastAsia" w:hAnsiTheme="majorHAnsi" w:cstheme="majorBidi"/>
              <w:sz w:val="72"/>
              <w:szCs w:val="72"/>
            </w:rPr>
            <w:id w:val="657812393"/>
            <w:docPartObj>
              <w:docPartGallery w:val="Cover Pages"/>
              <w:docPartUnique/>
            </w:docPartObj>
          </w:sdtPr>
          <w:sdtEndPr>
            <w:rPr>
              <w:rFonts w:ascii="Bookman Old Style" w:eastAsiaTheme="minorEastAsia" w:hAnsi="Bookman Old Style" w:cs="Times New Roman"/>
              <w:b/>
              <w:sz w:val="22"/>
              <w:szCs w:val="22"/>
            </w:rPr>
          </w:sdtEndPr>
          <w:sdtContent>
            <w:p w:rsidR="00B229E3" w:rsidRPr="00454A2D" w:rsidRDefault="006A5718" w:rsidP="00B229E3">
              <w:pPr>
                <w:spacing w:after="0"/>
                <w:jc w:val="center"/>
                <w:rPr>
                  <w:rFonts w:asciiTheme="majorHAnsi" w:eastAsiaTheme="majorEastAsia" w:hAnsiTheme="majorHAnsi" w:cstheme="majorBidi"/>
                  <w:sz w:val="24"/>
                  <w:szCs w:val="72"/>
                </w:rPr>
              </w:pPr>
              <w:r w:rsidRPr="006A5718">
                <w:rPr>
                  <w:noProof/>
                </w:rPr>
                <w:pict>
                  <v:rect id="Rectangle 3" o:spid="_x0000_s1026" style="position:absolute;left:0;text-align:left;margin-left:-11.25pt;margin-top:21.75pt;width:640.95pt;height:32.25pt;z-index:251665408;visibility:visible;mso-width-percent:1050;mso-position-horizontal-relative:page;mso-position-vertical-relative:top-margin-area;mso-width-percent:105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" o:allowincell="f" fillcolor="#e5dfec [663]" strokecolor="#1f497d [3215]">
                    <w10:wrap anchorx="page" anchory="margin"/>
                  </v:rect>
                </w:pict>
              </w:r>
            </w:p>
            <w:p w:rsidR="00B229E3" w:rsidRPr="00454A2D" w:rsidRDefault="00B229E3" w:rsidP="00B229E3">
              <w:pPr>
                <w:spacing w:after="0"/>
                <w:jc w:val="center"/>
                <w:rPr>
                  <w:rFonts w:ascii="Cooper Black" w:hAnsi="Cooper Black"/>
                  <w:b/>
                  <w:color w:val="215868" w:themeColor="accent5" w:themeShade="80"/>
                  <w:sz w:val="48"/>
                  <w:szCs w:val="48"/>
                </w:rPr>
              </w:pPr>
              <w:r w:rsidRPr="00454A2D">
                <w:rPr>
                  <w:rFonts w:ascii="Cooper Black" w:hAnsi="Cooper Black"/>
                  <w:b/>
                  <w:color w:val="215868" w:themeColor="accent5" w:themeShade="80"/>
                  <w:sz w:val="48"/>
                  <w:szCs w:val="48"/>
                </w:rPr>
                <w:t>OROMIA IRRIGATION DEVELOPMENT AUTHORITY (OIDA)</w:t>
              </w:r>
            </w:p>
            <w:p w:rsidR="00B229E3" w:rsidRDefault="00B229E3" w:rsidP="00B229E3">
              <w:pPr>
                <w:spacing w:after="0" w:line="240" w:lineRule="auto"/>
                <w:jc w:val="center"/>
                <w:rPr>
                  <w:rFonts w:ascii="Cooper Black" w:hAnsi="Cooper Black"/>
                  <w:b/>
                  <w:color w:val="215868" w:themeColor="accent5" w:themeShade="80"/>
                  <w:sz w:val="48"/>
                  <w:szCs w:val="48"/>
                </w:rPr>
              </w:pPr>
              <w:r w:rsidRPr="00454A2D">
                <w:rPr>
                  <w:rFonts w:ascii="Cooper Black" w:hAnsi="Cooper Black"/>
                  <w:b/>
                  <w:color w:val="215868" w:themeColor="accent5" w:themeShade="80"/>
                  <w:sz w:val="48"/>
                  <w:szCs w:val="48"/>
                </w:rPr>
                <w:t>ADDIS ABABA</w:t>
              </w:r>
              <w:bookmarkStart w:id="0" w:name="_GoBack"/>
              <w:bookmarkEnd w:id="0"/>
            </w:p>
            <w:p w:rsidR="004D02A2" w:rsidRDefault="004D02A2" w:rsidP="00B229E3">
              <w:pPr>
                <w:spacing w:after="0" w:line="240" w:lineRule="auto"/>
                <w:jc w:val="center"/>
                <w:rPr>
                  <w:rFonts w:ascii="Cooper Black" w:hAnsi="Cooper Black"/>
                  <w:b/>
                  <w:color w:val="215868" w:themeColor="accent5" w:themeShade="80"/>
                  <w:sz w:val="32"/>
                  <w:szCs w:val="48"/>
                </w:rPr>
              </w:pPr>
            </w:p>
            <w:p w:rsidR="007419AF" w:rsidRPr="007419AF" w:rsidRDefault="007419AF" w:rsidP="00B229E3">
              <w:pPr>
                <w:spacing w:after="0" w:line="240" w:lineRule="auto"/>
                <w:jc w:val="center"/>
                <w:rPr>
                  <w:rFonts w:ascii="Cooper Black" w:hAnsi="Cooper Black"/>
                  <w:b/>
                  <w:color w:val="215868" w:themeColor="accent5" w:themeShade="80"/>
                  <w:sz w:val="32"/>
                  <w:szCs w:val="48"/>
                </w:rPr>
              </w:pPr>
            </w:p>
            <w:p w:rsidR="00701C65" w:rsidRDefault="00701C65" w:rsidP="00B229E3">
              <w:pPr>
                <w:spacing w:after="0" w:line="240" w:lineRule="auto"/>
                <w:jc w:val="center"/>
                <w:rPr>
                  <w:rFonts w:ascii="Cooper Black" w:hAnsi="Cooper Black"/>
                  <w:b/>
                  <w:color w:val="215868" w:themeColor="accent5" w:themeShade="80"/>
                  <w:sz w:val="18"/>
                  <w:szCs w:val="48"/>
                </w:rPr>
              </w:pPr>
            </w:p>
            <w:p w:rsidR="00B229E3" w:rsidRDefault="00B229E3" w:rsidP="004D02A2">
              <w:pPr>
                <w:jc w:val="right"/>
                <w:rPr>
                  <w:rFonts w:ascii="Berlin Sans FB Demi" w:hAnsi="Berlin Sans FB Demi"/>
                  <w:b/>
                  <w:color w:val="FF0000"/>
                  <w:sz w:val="40"/>
                  <w:szCs w:val="40"/>
                </w:rPr>
              </w:pPr>
              <w:r>
                <w:rPr>
                  <w:rFonts w:ascii="Bookman Old Style" w:hAnsi="Bookman Old Style"/>
                  <w:noProof/>
                  <w:sz w:val="28"/>
                  <w:szCs w:val="28"/>
                </w:rPr>
                <w:drawing>
                  <wp:anchor distT="0" distB="0" distL="114300" distR="114300" simplePos="0" relativeHeight="251668480" behindDoc="1" locked="0" layoutInCell="1" allowOverlap="1">
                    <wp:simplePos x="0" y="0"/>
                    <wp:positionH relativeFrom="column">
                      <wp:posOffset>-171449</wp:posOffset>
                    </wp:positionH>
                    <wp:positionV relativeFrom="paragraph">
                      <wp:posOffset>72390</wp:posOffset>
                    </wp:positionV>
                    <wp:extent cx="2419350" cy="1614746"/>
                    <wp:effectExtent l="19050" t="19050" r="19050" b="2413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l="16350" t="12360" r="16499" b="6960"/>
                            <a:stretch>
                              <a:fillRect/>
                            </a:stretch>
                          </pic:blipFill>
                          <pic:spPr bwMode="auto">
                            <a:xfrm>
                              <a:off x="0" y="0"/>
                              <a:ext cx="2424775" cy="1618367"/>
                            </a:xfrm>
                            <a:prstGeom prst="rect">
                              <a:avLst/>
                            </a:prstGeom>
                            <a:noFill/>
                            <a:ln w="25400">
                              <a:solidFill>
                                <a:srgbClr val="00B0F0"/>
                              </a:solidFill>
                              <a:miter lim="800000"/>
                              <a:headEnd/>
                              <a:tailEnd/>
                            </a:ln>
                          </pic:spPr>
                        </pic:pic>
                      </a:graphicData>
                    </a:graphic>
                  </wp:anchor>
                </w:drawing>
              </w:r>
              <w:r w:rsidR="004D02A2">
                <w:rPr>
                  <w:noProof/>
                </w:rPr>
                <w:drawing>
                  <wp:inline distT="0" distB="0" distL="0" distR="0">
                    <wp:extent cx="2874084" cy="160972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2884089" cy="1615329"/>
                            </a:xfrm>
                            <a:prstGeom prst="rect">
                              <a:avLst/>
                            </a:prstGeom>
                            <a:noFill/>
                            <a:ln w="9525">
                              <a:noFill/>
                              <a:miter lim="800000"/>
                              <a:headEnd/>
                              <a:tailEnd/>
                            </a:ln>
                          </pic:spPr>
                        </pic:pic>
                      </a:graphicData>
                    </a:graphic>
                  </wp:inline>
                </w:drawing>
              </w:r>
            </w:p>
            <w:p w:rsidR="00B26865" w:rsidRDefault="00B26865" w:rsidP="00B229E3">
              <w:pPr>
                <w:spacing w:after="0" w:line="240" w:lineRule="auto"/>
                <w:jc w:val="center"/>
                <w:rPr>
                  <w:rFonts w:ascii="Berlin Sans FB Demi" w:hAnsi="Berlin Sans FB Demi"/>
                  <w:b/>
                  <w:color w:val="FF0000"/>
                  <w:sz w:val="40"/>
                  <w:szCs w:val="40"/>
                </w:rPr>
              </w:pPr>
            </w:p>
            <w:p w:rsidR="00F21795" w:rsidRDefault="00F21795" w:rsidP="00B229E3">
              <w:pPr>
                <w:spacing w:after="0" w:line="240" w:lineRule="auto"/>
                <w:jc w:val="center"/>
                <w:rPr>
                  <w:rFonts w:ascii="Berlin Sans FB Demi" w:hAnsi="Berlin Sans FB Demi"/>
                  <w:b/>
                  <w:color w:val="FF0000"/>
                  <w:sz w:val="40"/>
                  <w:szCs w:val="40"/>
                </w:rPr>
              </w:pPr>
            </w:p>
            <w:p w:rsidR="00B229E3" w:rsidRPr="004D02A2" w:rsidRDefault="005B4D0D" w:rsidP="004D02A2">
              <w:pPr>
                <w:spacing w:after="0" w:line="240" w:lineRule="auto"/>
                <w:jc w:val="center"/>
                <w:rPr>
                  <w:rFonts w:ascii="Berlin Sans FB Demi" w:hAnsi="Berlin Sans FB Demi"/>
                  <w:b/>
                  <w:color w:val="4F81BD" w:themeColor="accent1"/>
                  <w:sz w:val="48"/>
                  <w:szCs w:val="40"/>
                </w:rPr>
              </w:pPr>
              <w:r>
                <w:rPr>
                  <w:rFonts w:ascii="Berlin Sans FB Demi" w:hAnsi="Berlin Sans FB Demi"/>
                  <w:b/>
                  <w:color w:val="4F81BD" w:themeColor="accent1"/>
                  <w:sz w:val="48"/>
                  <w:szCs w:val="40"/>
                </w:rPr>
                <w:t xml:space="preserve">DETAIL </w:t>
              </w:r>
              <w:r w:rsidR="00DE1EB4">
                <w:rPr>
                  <w:rFonts w:ascii="Berlin Sans FB Demi" w:hAnsi="Berlin Sans FB Demi"/>
                  <w:b/>
                  <w:color w:val="4F81BD" w:themeColor="accent1"/>
                  <w:sz w:val="48"/>
                  <w:szCs w:val="40"/>
                </w:rPr>
                <w:t>DESIGN</w:t>
              </w:r>
              <w:r w:rsidR="00B229E3" w:rsidRPr="004D02A2">
                <w:rPr>
                  <w:rFonts w:ascii="Berlin Sans FB Demi" w:hAnsi="Berlin Sans FB Demi"/>
                  <w:b/>
                  <w:color w:val="4F81BD" w:themeColor="accent1"/>
                  <w:sz w:val="48"/>
                  <w:szCs w:val="40"/>
                </w:rPr>
                <w:t xml:space="preserve"> REPORT OF</w:t>
              </w:r>
            </w:p>
            <w:p w:rsidR="00B229E3" w:rsidRPr="004D02A2" w:rsidRDefault="00B229E3" w:rsidP="004D02A2">
              <w:pPr>
                <w:spacing w:after="0" w:line="240" w:lineRule="auto"/>
                <w:jc w:val="center"/>
                <w:rPr>
                  <w:rFonts w:ascii="Berlin Sans FB Demi" w:hAnsi="Berlin Sans FB Demi"/>
                  <w:b/>
                  <w:color w:val="4F81BD" w:themeColor="accent1"/>
                  <w:sz w:val="48"/>
                  <w:szCs w:val="40"/>
                </w:rPr>
              </w:pPr>
              <w:r w:rsidRPr="004D02A2">
                <w:rPr>
                  <w:rFonts w:ascii="Berlin Sans FB Demi" w:hAnsi="Berlin Sans FB Demi"/>
                  <w:b/>
                  <w:color w:val="4F81BD" w:themeColor="accent1"/>
                  <w:sz w:val="48"/>
                  <w:szCs w:val="40"/>
                </w:rPr>
                <w:t>YORA SMALL SCALE IRRIGATION PROJECT</w:t>
              </w:r>
            </w:p>
            <w:p w:rsidR="004D02A2" w:rsidRPr="004D02A2" w:rsidRDefault="00B229E3" w:rsidP="004D02A2">
              <w:pPr>
                <w:spacing w:after="0" w:line="240" w:lineRule="auto"/>
                <w:ind w:firstLine="720"/>
                <w:jc w:val="center"/>
                <w:rPr>
                  <w:rFonts w:ascii="Berlin Sans FB Demi" w:hAnsi="Berlin Sans FB Demi"/>
                  <w:b/>
                  <w:color w:val="4F81BD" w:themeColor="accent1"/>
                  <w:sz w:val="48"/>
                  <w:szCs w:val="40"/>
                </w:rPr>
              </w:pPr>
              <w:r w:rsidRPr="004D02A2">
                <w:rPr>
                  <w:rFonts w:ascii="Berlin Sans FB Demi" w:hAnsi="Berlin Sans FB Demi"/>
                  <w:b/>
                  <w:color w:val="4F81BD" w:themeColor="accent1"/>
                  <w:sz w:val="48"/>
                  <w:szCs w:val="40"/>
                </w:rPr>
                <w:t>GECHI DISTRICT OF ILUABABORA ZONE, OROMIA REGIONAL STATE</w:t>
              </w:r>
            </w:p>
            <w:p w:rsidR="004D02A2" w:rsidRDefault="004D02A2" w:rsidP="004D02A2">
              <w:pPr>
                <w:spacing w:after="0"/>
                <w:ind w:firstLine="720"/>
                <w:jc w:val="right"/>
                <w:rPr>
                  <w:rFonts w:ascii="Berlin Sans FB Demi" w:hAnsi="Berlin Sans FB Demi"/>
                  <w:b/>
                  <w:color w:val="FFC000"/>
                  <w:sz w:val="48"/>
                  <w:szCs w:val="40"/>
                </w:rPr>
              </w:pPr>
            </w:p>
            <w:p w:rsidR="00B229E3" w:rsidRDefault="00B229E3" w:rsidP="00B229E3">
              <w:pPr>
                <w:spacing w:after="0" w:line="240" w:lineRule="auto"/>
                <w:jc w:val="center"/>
                <w:rPr>
                  <w:rFonts w:ascii="Berlin Sans FB Demi" w:hAnsi="Berlin Sans FB Demi"/>
                  <w:b/>
                  <w:color w:val="FFC000"/>
                  <w:sz w:val="32"/>
                  <w:szCs w:val="40"/>
                </w:rPr>
              </w:pPr>
            </w:p>
            <w:p w:rsidR="00B229E3" w:rsidRPr="009C46AF" w:rsidRDefault="00B229E3" w:rsidP="00B229E3">
              <w:pPr>
                <w:spacing w:after="0" w:line="240" w:lineRule="auto"/>
                <w:jc w:val="center"/>
                <w:rPr>
                  <w:rFonts w:ascii="Cooper Black" w:hAnsi="Cooper Black" w:cs="Tahoma"/>
                  <w:b/>
                  <w:color w:val="76923C" w:themeColor="accent3" w:themeShade="BF"/>
                  <w:sz w:val="44"/>
                  <w:szCs w:val="32"/>
                </w:rPr>
              </w:pPr>
              <w:r w:rsidRPr="009C46AF">
                <w:rPr>
                  <w:rFonts w:ascii="Cooper Black" w:hAnsi="Cooper Black" w:cs="Tahoma"/>
                  <w:b/>
                  <w:color w:val="76923C" w:themeColor="accent3" w:themeShade="BF"/>
                  <w:sz w:val="44"/>
                  <w:szCs w:val="32"/>
                </w:rPr>
                <w:t>B.B.G ENGINEERING Pvt.Ltd.Co</w:t>
              </w:r>
            </w:p>
            <w:p w:rsidR="00B229E3" w:rsidRPr="009C46AF" w:rsidRDefault="00B229E3" w:rsidP="00B229E3">
              <w:pPr>
                <w:spacing w:after="0" w:line="240" w:lineRule="auto"/>
                <w:ind w:left="2880"/>
                <w:rPr>
                  <w:rFonts w:ascii="Cooper Black" w:eastAsia="Batang" w:hAnsi="Cooper Black"/>
                  <w:b/>
                  <w:color w:val="76923C" w:themeColor="accent3" w:themeShade="BF"/>
                  <w:sz w:val="28"/>
                  <w:szCs w:val="28"/>
                </w:rPr>
              </w:pPr>
              <w:r w:rsidRPr="009C46AF">
                <w:rPr>
                  <w:rFonts w:ascii="Cooper Black" w:eastAsia="Batang" w:hAnsi="Cooper Black"/>
                  <w:b/>
                  <w:color w:val="76923C" w:themeColor="accent3" w:themeShade="BF"/>
                  <w:sz w:val="28"/>
                  <w:szCs w:val="28"/>
                </w:rPr>
                <w:t xml:space="preserve">      Tel: +251-118-693142</w:t>
              </w:r>
            </w:p>
            <w:p w:rsidR="00B229E3" w:rsidRPr="009C46AF" w:rsidRDefault="00B229E3" w:rsidP="00B229E3">
              <w:pPr>
                <w:spacing w:after="0" w:line="240" w:lineRule="auto"/>
                <w:ind w:left="2160"/>
                <w:rPr>
                  <w:rFonts w:ascii="Cooper Black" w:eastAsia="Batang" w:hAnsi="Cooper Black"/>
                  <w:b/>
                  <w:color w:val="76923C" w:themeColor="accent3" w:themeShade="BF"/>
                  <w:sz w:val="28"/>
                  <w:szCs w:val="28"/>
                </w:rPr>
              </w:pPr>
              <w:r w:rsidRPr="009C46AF">
                <w:rPr>
                  <w:rFonts w:ascii="Cooper Black" w:eastAsia="Batang" w:hAnsi="Cooper Black"/>
                  <w:b/>
                  <w:color w:val="76923C" w:themeColor="accent3" w:themeShade="BF"/>
                  <w:sz w:val="28"/>
                  <w:szCs w:val="28"/>
                </w:rPr>
                <w:t xml:space="preserve">                Cell Phone: +251-911-886262</w:t>
              </w:r>
            </w:p>
            <w:p w:rsidR="00B229E3" w:rsidRPr="009C46AF" w:rsidRDefault="00B229E3" w:rsidP="00B229E3">
              <w:pPr>
                <w:spacing w:after="0" w:line="240" w:lineRule="auto"/>
                <w:jc w:val="center"/>
                <w:rPr>
                  <w:rFonts w:ascii="Cooper Black" w:eastAsia="Batang" w:hAnsi="Cooper Black"/>
                  <w:b/>
                  <w:color w:val="76923C" w:themeColor="accent3" w:themeShade="BF"/>
                  <w:sz w:val="28"/>
                  <w:szCs w:val="28"/>
                </w:rPr>
              </w:pPr>
              <w:r w:rsidRPr="009C46AF">
                <w:rPr>
                  <w:rFonts w:ascii="Cooper Black" w:eastAsia="Batang" w:hAnsi="Cooper Black"/>
                  <w:b/>
                  <w:color w:val="76923C" w:themeColor="accent3" w:themeShade="BF"/>
                  <w:sz w:val="28"/>
                  <w:szCs w:val="28"/>
                </w:rPr>
                <w:t>E-mail: bbgplc4@gmail.com</w:t>
              </w:r>
            </w:p>
            <w:p w:rsidR="004D51B9" w:rsidRDefault="00B229E3" w:rsidP="00151F84">
              <w:pPr>
                <w:jc w:val="center"/>
                <w:rPr>
                  <w:rFonts w:ascii="Times New Roman" w:eastAsia="Batang" w:hAnsi="Times New Roman" w:cs="Times New Roman"/>
                  <w:b/>
                  <w:color w:val="002060"/>
                  <w:sz w:val="24"/>
                  <w:szCs w:val="24"/>
                </w:rPr>
              </w:pPr>
              <w:r>
                <w:rPr>
                  <w:rFonts w:eastAsia="Batang"/>
                  <w:b/>
                  <w:color w:val="002060"/>
                  <w:sz w:val="28"/>
                  <w:szCs w:val="28"/>
                </w:rPr>
                <w:tab/>
              </w:r>
              <w:r w:rsidR="00FD6C40">
                <w:rPr>
                  <w:rFonts w:ascii="Times New Roman" w:eastAsia="Batang" w:hAnsi="Times New Roman" w:cs="Times New Roman"/>
                  <w:b/>
                  <w:color w:val="002060"/>
                  <w:sz w:val="24"/>
                  <w:szCs w:val="24"/>
                </w:rPr>
                <w:tab/>
              </w:r>
              <w:r w:rsidR="00FD6C40">
                <w:rPr>
                  <w:rFonts w:ascii="Times New Roman" w:eastAsia="Batang" w:hAnsi="Times New Roman" w:cs="Times New Roman"/>
                  <w:b/>
                  <w:color w:val="002060"/>
                  <w:sz w:val="24"/>
                  <w:szCs w:val="24"/>
                </w:rPr>
                <w:tab/>
              </w:r>
              <w:r w:rsidR="00FD6C40">
                <w:rPr>
                  <w:rFonts w:ascii="Times New Roman" w:eastAsia="Batang" w:hAnsi="Times New Roman" w:cs="Times New Roman"/>
                  <w:b/>
                  <w:color w:val="002060"/>
                  <w:sz w:val="24"/>
                  <w:szCs w:val="24"/>
                </w:rPr>
                <w:tab/>
              </w:r>
              <w:r w:rsidR="00FD6C40">
                <w:rPr>
                  <w:rFonts w:ascii="Times New Roman" w:eastAsia="Batang" w:hAnsi="Times New Roman" w:cs="Times New Roman"/>
                  <w:b/>
                  <w:color w:val="002060"/>
                  <w:sz w:val="24"/>
                  <w:szCs w:val="24"/>
                </w:rPr>
                <w:tab/>
              </w:r>
              <w:r w:rsidR="00FD6C40">
                <w:rPr>
                  <w:rFonts w:ascii="Times New Roman" w:eastAsia="Batang" w:hAnsi="Times New Roman" w:cs="Times New Roman"/>
                  <w:b/>
                  <w:color w:val="002060"/>
                  <w:sz w:val="24"/>
                  <w:szCs w:val="24"/>
                </w:rPr>
                <w:tab/>
              </w:r>
            </w:p>
            <w:p w:rsidR="00701C65" w:rsidRDefault="00701C65" w:rsidP="00151F84">
              <w:pPr>
                <w:jc w:val="center"/>
                <w:rPr>
                  <w:rFonts w:ascii="Times New Roman" w:eastAsia="Batang" w:hAnsi="Times New Roman" w:cs="Times New Roman"/>
                  <w:b/>
                  <w:color w:val="002060"/>
                  <w:sz w:val="24"/>
                  <w:szCs w:val="24"/>
                </w:rPr>
              </w:pPr>
            </w:p>
            <w:p w:rsidR="00B229E3" w:rsidRPr="00FD6C40" w:rsidRDefault="00FD6C40" w:rsidP="00E537BB">
              <w:pPr>
                <w:spacing w:after="0"/>
                <w:jc w:val="right"/>
                <w:rPr>
                  <w:rFonts w:ascii="Times New Roman" w:eastAsia="Batang" w:hAnsi="Times New Roman" w:cs="Times New Roman"/>
                  <w:b/>
                  <w:color w:val="8064A2" w:themeColor="accent4"/>
                  <w:sz w:val="24"/>
                  <w:szCs w:val="24"/>
                </w:rPr>
              </w:pPr>
              <w:r>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B26865">
                <w:rPr>
                  <w:rFonts w:ascii="Times New Roman" w:eastAsia="Batang" w:hAnsi="Times New Roman" w:cs="Times New Roman"/>
                  <w:b/>
                  <w:color w:val="002060"/>
                  <w:sz w:val="24"/>
                  <w:szCs w:val="24"/>
                </w:rPr>
                <w:tab/>
              </w:r>
              <w:r w:rsidR="00E537BB">
                <w:rPr>
                  <w:rFonts w:ascii="Times New Roman" w:eastAsia="Batang" w:hAnsi="Times New Roman" w:cs="Times New Roman"/>
                  <w:b/>
                  <w:color w:val="8064A2" w:themeColor="accent4"/>
                  <w:sz w:val="24"/>
                  <w:szCs w:val="24"/>
                </w:rPr>
                <w:t>March</w:t>
              </w:r>
              <w:r w:rsidR="00B229E3" w:rsidRPr="009C46AF">
                <w:rPr>
                  <w:rFonts w:ascii="Times New Roman" w:eastAsia="Batang" w:hAnsi="Times New Roman" w:cs="Times New Roman"/>
                  <w:b/>
                  <w:color w:val="8064A2" w:themeColor="accent4"/>
                  <w:sz w:val="24"/>
                  <w:szCs w:val="24"/>
                </w:rPr>
                <w:t>, 201</w:t>
              </w:r>
              <w:r w:rsidR="00E537BB">
                <w:rPr>
                  <w:rFonts w:ascii="Times New Roman" w:eastAsia="Batang" w:hAnsi="Times New Roman" w:cs="Times New Roman"/>
                  <w:b/>
                  <w:color w:val="8064A2" w:themeColor="accent4"/>
                  <w:sz w:val="24"/>
                  <w:szCs w:val="24"/>
                </w:rPr>
                <w:t>6</w:t>
              </w:r>
            </w:p>
            <w:p w:rsidR="00B229E3" w:rsidRPr="009C46AF" w:rsidRDefault="00B229E3" w:rsidP="00E537BB">
              <w:pPr>
                <w:spacing w:after="0" w:line="240" w:lineRule="auto"/>
                <w:ind w:left="5040" w:firstLine="720"/>
                <w:jc w:val="right"/>
                <w:rPr>
                  <w:rFonts w:ascii="Times New Roman" w:eastAsia="Batang" w:hAnsi="Times New Roman" w:cs="Times New Roman"/>
                  <w:b/>
                  <w:color w:val="8064A2" w:themeColor="accent4"/>
                  <w:sz w:val="24"/>
                  <w:szCs w:val="24"/>
                </w:rPr>
              </w:pPr>
              <w:r w:rsidRPr="009C46AF">
                <w:rPr>
                  <w:rFonts w:ascii="Times New Roman" w:eastAsia="Batang" w:hAnsi="Times New Roman" w:cs="Times New Roman"/>
                  <w:b/>
                  <w:color w:val="8064A2" w:themeColor="accent4"/>
                  <w:sz w:val="24"/>
                  <w:szCs w:val="24"/>
                </w:rPr>
                <w:t>Addis Ababa</w:t>
              </w:r>
            </w:p>
            <w:p w:rsidR="00B229E3" w:rsidRDefault="00B229E3" w:rsidP="00FD6C40">
              <w:pPr>
                <w:spacing w:after="0" w:line="240" w:lineRule="auto"/>
                <w:ind w:left="5040" w:firstLine="720"/>
                <w:jc w:val="right"/>
                <w:rPr>
                  <w:rFonts w:ascii="Bookman Old Style" w:hAnsi="Bookman Old Style" w:cs="Times New Roman"/>
                  <w:b/>
                </w:rPr>
              </w:pPr>
              <w:r w:rsidRPr="009C46AF">
                <w:rPr>
                  <w:rFonts w:ascii="Times New Roman" w:eastAsia="Batang" w:hAnsi="Times New Roman" w:cs="Times New Roman"/>
                  <w:b/>
                  <w:color w:val="8064A2" w:themeColor="accent4"/>
                  <w:sz w:val="24"/>
                  <w:szCs w:val="24"/>
                </w:rPr>
                <w:t xml:space="preserve">                           Ethiopia</w:t>
              </w:r>
              <w:r w:rsidR="006A5718" w:rsidRPr="006A5718">
                <w:rPr>
                  <w:noProof/>
                </w:rPr>
                <w:pict>
                  <v:rect id="_x0000_s1031" style="position:absolute;left:0;text-align:left;margin-left:0;margin-top:0;width:7.15pt;height:830.3pt;z-index:251667456;visibility:visible;mso-height-percent:1050;mso-position-horizontal:center;mso-position-horizontal-relative:lef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" o:allowincell="f" strokecolor="#4f81bd [3204]">
                    <w10:wrap anchorx="margin" anchory="page"/>
                  </v:rect>
                </w:pict>
              </w:r>
              <w:r w:rsidR="006A5718" w:rsidRPr="006A5718">
                <w:rPr>
                  <w:noProof/>
                </w:rPr>
                <w:pict>
                  <v:rect id="_x0000_s1030" style="position:absolute;left:0;text-align:left;margin-left:0;margin-top:0;width:7.15pt;height:830.3pt;z-index:251666432;visibility:visible;mso-height-percent:1050;mso-position-horizontal:center;mso-position-horizontal-relative:righ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" o:allowincell="f" strokecolor="#4f81bd [3204]">
                    <w10:wrap anchorx="margin" anchory="page"/>
                  </v:rect>
                </w:pict>
              </w:r>
            </w:p>
          </w:sdtContent>
        </w:sdt>
        <w:p w:rsidR="00B229E3" w:rsidRDefault="006A5718" w:rsidP="00B229E3">
          <w:pPr>
            <w:pStyle w:val="NoSpacing"/>
            <w:jc w:val="center"/>
          </w:pPr>
          <w:r>
            <w:rPr>
              <w:noProof/>
              <w:lang w:eastAsia="en-US"/>
            </w:rPr>
            <w:pict>
              <v:rect id="Rectangle 5" o:spid="_x0000_s1029" style="position:absolute;left:0;text-align:left;margin-left:0;margin-top:0;width:7.15pt;height:830.3pt;z-index:251662336;visibility:visible;mso-height-percent:1050;mso-position-horizontal:center;mso-position-horizontal-relative:lef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" o:allowincell="f" strokecolor="#4f81bd [3204]">
                <w10:wrap anchorx="margin" anchory="page"/>
              </v:rect>
            </w:pict>
          </w:r>
          <w:r>
            <w:rPr>
              <w:noProof/>
              <w:lang w:eastAsia="en-US"/>
            </w:rPr>
            <w:pict>
              <v:rect id="Rectangle 4" o:spid="_x0000_s1028" style="position:absolute;left:0;text-align:left;margin-left:0;margin-top:0;width:7.15pt;height:830.3pt;z-index:251661312;visibility:visible;mso-height-percent:1050;mso-position-horizontal:center;mso-position-horizontal-relative:right-margin-area;mso-position-vertical:center;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" o:allowincell="f" strokecolor="#4f81bd [3204]">
                <w10:wrap anchorx="margin" anchory="page"/>
              </v:rect>
            </w:pict>
          </w:r>
        </w:p>
      </w:sdtContent>
    </w:sdt>
    <w:p w:rsidR="004D51B9" w:rsidRDefault="006A5718">
      <w:pPr>
        <w:rPr>
          <w:rFonts w:eastAsiaTheme="minorHAnsi"/>
        </w:rPr>
      </w:pPr>
      <w:r w:rsidRPr="006A5718">
        <w:rPr>
          <w:noProof/>
        </w:rPr>
        <w:pict>
          <v:rect id="Rectangle 2" o:spid="_x0000_s1027" style="position:absolute;margin-left:-11.25pt;margin-top:753.75pt;width:640.95pt;height:29.1pt;z-index:251664384;visibility:visible;mso-width-percent:1050;mso-position-horizontal-relative:page;mso-position-vertical-relative:page;mso-width-percent:105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" o:allowincell="f" fillcolor="#e5dfec [663]" strokecolor="#4f81bd [3204]">
            <w10:wrap anchorx="page" anchory="page"/>
          </v:rect>
        </w:pict>
      </w:r>
      <w:r w:rsidR="004D51B9">
        <w:rPr>
          <w:rFonts w:eastAsiaTheme="minorHAnsi"/>
          <w:b/>
          <w:bCs/>
        </w:rPr>
        <w:br w:type="page"/>
      </w:r>
    </w:p>
    <w:p w:rsidR="00B229E3" w:rsidRDefault="00B229E3" w:rsidP="00975A9A">
      <w:pPr>
        <w:pStyle w:val="TOCHeading"/>
        <w:spacing w:before="0"/>
        <w:jc w:val="center"/>
        <w:rPr>
          <w:rFonts w:asciiTheme="minorHAnsi" w:eastAsiaTheme="minorHAnsi" w:hAnsiTheme="minorHAnsi" w:cstheme="minorBidi"/>
          <w:b w:val="0"/>
          <w:bCs w:val="0"/>
          <w:color w:val="auto"/>
          <w:sz w:val="22"/>
          <w:szCs w:val="22"/>
          <w:lang w:eastAsia="en-US"/>
        </w:rPr>
      </w:pPr>
    </w:p>
    <w:sdt>
      <w:sdtPr>
        <w:rPr>
          <w:rFonts w:asciiTheme="minorHAnsi" w:eastAsiaTheme="minorHAnsi" w:hAnsiTheme="minorHAnsi" w:cstheme="minorBidi"/>
          <w:b w:val="0"/>
          <w:bCs w:val="0"/>
          <w:color w:val="auto"/>
          <w:sz w:val="22"/>
          <w:szCs w:val="22"/>
          <w:lang w:eastAsia="en-US"/>
        </w:rPr>
        <w:id w:val="-879167527"/>
        <w:docPartObj>
          <w:docPartGallery w:val="Table of Contents"/>
          <w:docPartUnique/>
        </w:docPartObj>
      </w:sdtPr>
      <w:sdtEndPr>
        <w:rPr>
          <w:rFonts w:eastAsiaTheme="minorEastAsia"/>
          <w:noProof/>
        </w:rPr>
      </w:sdtEndPr>
      <w:sdtContent>
        <w:p w:rsidR="00975A9A" w:rsidRDefault="00975A9A" w:rsidP="00975A9A">
          <w:pPr>
            <w:pStyle w:val="TOCHeading"/>
            <w:spacing w:before="0"/>
            <w:jc w:val="center"/>
            <w:rPr>
              <w:rFonts w:ascii="Bookman Old Style" w:hAnsi="Bookman Old Style"/>
              <w:color w:val="auto"/>
              <w:sz w:val="24"/>
              <w:u w:val="single"/>
            </w:rPr>
          </w:pPr>
          <w:r w:rsidRPr="00975A9A">
            <w:rPr>
              <w:rFonts w:ascii="Bookman Old Style" w:hAnsi="Bookman Old Style"/>
              <w:color w:val="auto"/>
              <w:sz w:val="24"/>
              <w:u w:val="single"/>
            </w:rPr>
            <w:t>TABLE OF CONTENTS</w:t>
          </w:r>
        </w:p>
        <w:p w:rsidR="00A06F82" w:rsidRPr="00A06F82" w:rsidRDefault="006A5718" w:rsidP="00A06F82">
          <w:pPr>
            <w:pStyle w:val="TOC1"/>
            <w:tabs>
              <w:tab w:val="right" w:leader="dot" w:pos="9350"/>
            </w:tabs>
            <w:spacing w:after="0"/>
            <w:rPr>
              <w:rFonts w:ascii="Bookman Old Style" w:hAnsi="Bookman Old Style"/>
              <w:noProof/>
              <w:sz w:val="20"/>
              <w:szCs w:val="20"/>
            </w:rPr>
          </w:pPr>
          <w:r w:rsidRPr="006A5718">
            <w:rPr>
              <w:rFonts w:ascii="Bookman Old Style" w:hAnsi="Bookman Old Style"/>
              <w:sz w:val="20"/>
              <w:szCs w:val="20"/>
            </w:rPr>
            <w:fldChar w:fldCharType="begin"/>
          </w:r>
          <w:r w:rsidR="00975A9A" w:rsidRPr="00A06F82">
            <w:rPr>
              <w:rFonts w:ascii="Bookman Old Style" w:hAnsi="Bookman Old Style"/>
              <w:sz w:val="20"/>
              <w:szCs w:val="20"/>
            </w:rPr>
            <w:instrText xml:space="preserve"> TOC \o "1-3" \h \z \u </w:instrText>
          </w:r>
          <w:r w:rsidRPr="006A5718">
            <w:rPr>
              <w:rFonts w:ascii="Bookman Old Style" w:hAnsi="Bookman Old Style"/>
              <w:sz w:val="20"/>
              <w:szCs w:val="20"/>
            </w:rPr>
            <w:fldChar w:fldCharType="separate"/>
          </w:r>
          <w:hyperlink w:anchor="_Toc446342320" w:history="1">
            <w:r w:rsidR="00A06F82" w:rsidRPr="00A06F82">
              <w:rPr>
                <w:rStyle w:val="Hyperlink"/>
                <w:rFonts w:ascii="Bookman Old Style" w:hAnsi="Bookman Old Style"/>
                <w:noProof/>
                <w:sz w:val="20"/>
                <w:szCs w:val="20"/>
              </w:rPr>
              <w:t>Acronmys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w:t>
            </w:r>
            <w:r w:rsidRPr="00A06F82">
              <w:rPr>
                <w:rFonts w:ascii="Bookman Old Style" w:hAnsi="Bookman Old Style"/>
                <w:noProof/>
                <w:webHidden/>
                <w:sz w:val="20"/>
                <w:szCs w:val="20"/>
              </w:rPr>
              <w:fldChar w:fldCharType="end"/>
            </w:r>
          </w:hyperlink>
        </w:p>
        <w:p w:rsidR="00A06F82" w:rsidRPr="00A06F82" w:rsidRDefault="006A5718" w:rsidP="00A06F82">
          <w:pPr>
            <w:pStyle w:val="TOC1"/>
            <w:tabs>
              <w:tab w:val="left" w:pos="440"/>
              <w:tab w:val="right" w:leader="dot" w:pos="9350"/>
            </w:tabs>
            <w:spacing w:after="0"/>
            <w:rPr>
              <w:rFonts w:ascii="Bookman Old Style" w:hAnsi="Bookman Old Style"/>
              <w:noProof/>
              <w:sz w:val="20"/>
              <w:szCs w:val="20"/>
            </w:rPr>
          </w:pPr>
          <w:hyperlink w:anchor="_Toc446342321" w:history="1">
            <w:r w:rsidR="00A06F82" w:rsidRPr="00A06F82">
              <w:rPr>
                <w:rStyle w:val="Hyperlink"/>
                <w:rFonts w:ascii="Bookman Old Style" w:hAnsi="Bookman Old Style"/>
                <w:noProof/>
                <w:sz w:val="20"/>
                <w:szCs w:val="20"/>
              </w:rPr>
              <w:t>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Executive Summary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w:t>
            </w:r>
            <w:r w:rsidRPr="00A06F82">
              <w:rPr>
                <w:rFonts w:ascii="Bookman Old Style" w:hAnsi="Bookman Old Style"/>
                <w:noProof/>
                <w:webHidden/>
                <w:sz w:val="20"/>
                <w:szCs w:val="20"/>
              </w:rPr>
              <w:fldChar w:fldCharType="end"/>
            </w:r>
          </w:hyperlink>
        </w:p>
        <w:p w:rsidR="00A06F82" w:rsidRPr="00A06F82" w:rsidRDefault="006A5718" w:rsidP="00A06F82">
          <w:pPr>
            <w:pStyle w:val="TOC1"/>
            <w:tabs>
              <w:tab w:val="left" w:pos="440"/>
              <w:tab w:val="right" w:leader="dot" w:pos="9350"/>
            </w:tabs>
            <w:spacing w:after="0"/>
            <w:rPr>
              <w:rFonts w:ascii="Bookman Old Style" w:hAnsi="Bookman Old Style"/>
              <w:noProof/>
              <w:sz w:val="20"/>
              <w:szCs w:val="20"/>
            </w:rPr>
          </w:pPr>
          <w:hyperlink w:anchor="_Toc446342322" w:history="1">
            <w:r w:rsidR="00A06F82" w:rsidRPr="00A06F82">
              <w:rPr>
                <w:rStyle w:val="Hyperlink"/>
                <w:rFonts w:ascii="Bookman Old Style" w:hAnsi="Bookman Old Style"/>
                <w:noProof/>
                <w:sz w:val="20"/>
                <w:szCs w:val="20"/>
              </w:rPr>
              <w:t>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Socioeconomic Aspect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3" w:history="1">
            <w:r w:rsidR="00A06F82" w:rsidRPr="00A06F82">
              <w:rPr>
                <w:rStyle w:val="Hyperlink"/>
                <w:rFonts w:ascii="Bookman Old Style" w:hAnsi="Bookman Old Style"/>
                <w:noProof/>
                <w:sz w:val="20"/>
                <w:szCs w:val="20"/>
              </w:rPr>
              <w:t>2.1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General</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4" w:history="1">
            <w:r w:rsidR="00A06F82" w:rsidRPr="00A06F82">
              <w:rPr>
                <w:rStyle w:val="Hyperlink"/>
                <w:rFonts w:ascii="Bookman Old Style" w:hAnsi="Bookman Old Style"/>
                <w:noProof/>
                <w:sz w:val="20"/>
                <w:szCs w:val="20"/>
              </w:rPr>
              <w:t>2.2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Specific Objectives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5" w:history="1">
            <w:r w:rsidR="00A06F82" w:rsidRPr="00A06F82">
              <w:rPr>
                <w:rStyle w:val="Hyperlink"/>
                <w:rFonts w:ascii="Bookman Old Style" w:hAnsi="Bookman Old Style"/>
                <w:noProof/>
                <w:sz w:val="20"/>
                <w:szCs w:val="20"/>
              </w:rPr>
              <w:t>2.3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Approach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Methodology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6" w:history="1">
            <w:r w:rsidR="00A06F82" w:rsidRPr="00A06F82">
              <w:rPr>
                <w:rStyle w:val="Hyperlink"/>
                <w:rFonts w:ascii="Bookman Old Style" w:hAnsi="Bookman Old Style"/>
                <w:noProof/>
                <w:sz w:val="20"/>
                <w:szCs w:val="20"/>
              </w:rPr>
              <w:t>2.4</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Project Rationale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9</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7" w:history="1">
            <w:r w:rsidR="00A06F82" w:rsidRPr="00A06F82">
              <w:rPr>
                <w:rStyle w:val="Hyperlink"/>
                <w:rFonts w:ascii="Bookman Old Style" w:hAnsi="Bookman Old Style"/>
                <w:noProof/>
                <w:sz w:val="20"/>
                <w:szCs w:val="20"/>
              </w:rPr>
              <w:t>2.5</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Scope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Limitation Of The Study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9</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28" w:history="1">
            <w:r w:rsidR="00A06F82" w:rsidRPr="00A06F82">
              <w:rPr>
                <w:rStyle w:val="Hyperlink"/>
                <w:rFonts w:ascii="Bookman Old Style" w:hAnsi="Bookman Old Style"/>
                <w:noProof/>
                <w:sz w:val="20"/>
                <w:szCs w:val="20"/>
              </w:rPr>
              <w:t>2.6</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Exi</w:t>
            </w:r>
            <w:r w:rsidR="00A06F82">
              <w:rPr>
                <w:rStyle w:val="Hyperlink"/>
                <w:rFonts w:ascii="Bookman Old Style" w:hAnsi="Bookman Old Style"/>
                <w:noProof/>
                <w:sz w:val="20"/>
                <w:szCs w:val="20"/>
              </w:rPr>
              <w:t>sting Socioeconomic Background o</w:t>
            </w:r>
            <w:r w:rsidR="00A06F82" w:rsidRPr="00A06F82">
              <w:rPr>
                <w:rStyle w:val="Hyperlink"/>
                <w:rFonts w:ascii="Bookman Old Style" w:hAnsi="Bookman Old Style"/>
                <w:noProof/>
                <w:sz w:val="20"/>
                <w:szCs w:val="20"/>
              </w:rPr>
              <w:t>f The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9</w:t>
            </w:r>
            <w:r w:rsidRPr="00A06F82">
              <w:rPr>
                <w:rFonts w:ascii="Bookman Old Style" w:hAnsi="Bookman Old Style"/>
                <w:noProof/>
                <w:webHidden/>
                <w:sz w:val="20"/>
                <w:szCs w:val="20"/>
              </w:rPr>
              <w:fldChar w:fldCharType="end"/>
            </w:r>
          </w:hyperlink>
        </w:p>
        <w:p w:rsidR="00A06F82" w:rsidRPr="00A06F82" w:rsidRDefault="006A5718" w:rsidP="00A06F82">
          <w:pPr>
            <w:pStyle w:val="TOC1"/>
            <w:tabs>
              <w:tab w:val="left" w:pos="440"/>
              <w:tab w:val="right" w:leader="dot" w:pos="9350"/>
            </w:tabs>
            <w:spacing w:after="0"/>
            <w:rPr>
              <w:rFonts w:ascii="Bookman Old Style" w:hAnsi="Bookman Old Style"/>
              <w:noProof/>
              <w:sz w:val="20"/>
              <w:szCs w:val="20"/>
            </w:rPr>
          </w:pPr>
          <w:hyperlink w:anchor="_Toc446342329" w:history="1">
            <w:r w:rsidR="00A06F82" w:rsidRPr="00A06F82">
              <w:rPr>
                <w:rStyle w:val="Hyperlink"/>
                <w:rFonts w:ascii="Bookman Old Style" w:hAnsi="Bookman Old Style"/>
                <w:noProof/>
                <w:sz w:val="20"/>
                <w:szCs w:val="20"/>
              </w:rPr>
              <w:t>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Project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_Toc446342329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30" w:history="1">
            <w:r w:rsidR="00A06F82" w:rsidRPr="00A06F82">
              <w:rPr>
                <w:rStyle w:val="Hyperlink"/>
                <w:rFonts w:ascii="Bookman Old Style" w:hAnsi="Bookman Old Style"/>
                <w:noProof/>
                <w:sz w:val="20"/>
                <w:szCs w:val="20"/>
              </w:rPr>
              <w:t>3.1</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Location And Description o</w:t>
            </w:r>
            <w:r w:rsidR="00A06F82" w:rsidRPr="00A06F82">
              <w:rPr>
                <w:rStyle w:val="Hyperlink"/>
                <w:rFonts w:ascii="Bookman Old Style" w:hAnsi="Bookman Old Style"/>
                <w:noProof/>
                <w:sz w:val="20"/>
                <w:szCs w:val="20"/>
              </w:rPr>
              <w:t>f The Study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31" w:history="1">
            <w:r w:rsidR="00A06F82" w:rsidRPr="00A06F82">
              <w:rPr>
                <w:rStyle w:val="Hyperlink"/>
                <w:rFonts w:ascii="Bookman Old Style" w:hAnsi="Bookman Old Style"/>
                <w:noProof/>
                <w:sz w:val="20"/>
                <w:szCs w:val="20"/>
              </w:rPr>
              <w:t>3.2</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Socioeconomics, Social a</w:t>
            </w:r>
            <w:r w:rsidR="00A06F82" w:rsidRPr="00A06F82">
              <w:rPr>
                <w:rStyle w:val="Hyperlink"/>
                <w:rFonts w:ascii="Bookman Old Style" w:hAnsi="Bookman Old Style"/>
                <w:noProof/>
                <w:sz w:val="20"/>
                <w:szCs w:val="20"/>
              </w:rPr>
              <w:t>nd Cultural Features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32" w:history="1">
            <w:r w:rsidR="00A06F82" w:rsidRPr="00A06F82">
              <w:rPr>
                <w:rStyle w:val="Hyperlink"/>
                <w:rFonts w:ascii="Bookman Old Style" w:hAnsi="Bookman Old Style"/>
                <w:noProof/>
                <w:sz w:val="20"/>
                <w:szCs w:val="20"/>
              </w:rPr>
              <w:t>3.3</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Demographic Features a</w:t>
            </w:r>
            <w:r w:rsidR="00A06F82" w:rsidRPr="00A06F82">
              <w:rPr>
                <w:rStyle w:val="Hyperlink"/>
                <w:rFonts w:ascii="Bookman Old Style" w:hAnsi="Bookman Old Style"/>
                <w:noProof/>
                <w:sz w:val="20"/>
                <w:szCs w:val="20"/>
              </w:rPr>
              <w:t>nd Population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13</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3" w:history="1">
            <w:r w:rsidR="00A06F82" w:rsidRPr="00A06F82">
              <w:rPr>
                <w:rStyle w:val="Hyperlink"/>
                <w:rFonts w:ascii="Bookman Old Style" w:hAnsi="Bookman Old Style"/>
                <w:noProof/>
                <w:sz w:val="20"/>
                <w:szCs w:val="20"/>
              </w:rPr>
              <w:t>3.3.1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Size And Population Structure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13</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4" w:history="1">
            <w:r w:rsidR="00A06F82" w:rsidRPr="00A06F82">
              <w:rPr>
                <w:rStyle w:val="Hyperlink"/>
                <w:rFonts w:ascii="Bookman Old Style" w:hAnsi="Bookman Old Style"/>
                <w:noProof/>
                <w:sz w:val="20"/>
                <w:szCs w:val="20"/>
              </w:rPr>
              <w:t>3.3.2</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Family Size a</w:t>
            </w:r>
            <w:r w:rsidR="00A06F82" w:rsidRPr="00A06F82">
              <w:rPr>
                <w:rStyle w:val="Hyperlink"/>
                <w:rFonts w:ascii="Bookman Old Style" w:hAnsi="Bookman Old Style"/>
                <w:noProof/>
                <w:sz w:val="20"/>
                <w:szCs w:val="20"/>
              </w:rPr>
              <w:t>nd Other Household Characteristics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14</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5" w:history="1">
            <w:r w:rsidR="00A06F82" w:rsidRPr="00A06F82">
              <w:rPr>
                <w:rStyle w:val="Hyperlink"/>
                <w:rFonts w:ascii="Bookman Old Style" w:hAnsi="Bookman Old Style"/>
                <w:noProof/>
                <w:sz w:val="20"/>
                <w:szCs w:val="20"/>
              </w:rPr>
              <w:t>3.3.3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Population Density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15</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36" w:history="1">
            <w:r w:rsidR="00A06F82" w:rsidRPr="00A06F82">
              <w:rPr>
                <w:rStyle w:val="Hyperlink"/>
                <w:rFonts w:ascii="Bookman Old Style" w:hAnsi="Bookman Old Style"/>
                <w:noProof/>
                <w:sz w:val="20"/>
                <w:szCs w:val="20"/>
              </w:rPr>
              <w:t>3.4</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Economic Base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17</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7" w:history="1">
            <w:r w:rsidR="00A06F82" w:rsidRPr="00A06F82">
              <w:rPr>
                <w:rStyle w:val="Hyperlink"/>
                <w:rFonts w:ascii="Bookman Old Style" w:hAnsi="Bookman Old Style"/>
                <w:noProof/>
                <w:sz w:val="20"/>
                <w:szCs w:val="20"/>
              </w:rPr>
              <w:t>3.4.1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Livestock Economy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20</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8" w:history="1">
            <w:r w:rsidR="00A06F82" w:rsidRPr="00A06F82">
              <w:rPr>
                <w:rStyle w:val="Hyperlink"/>
                <w:rFonts w:ascii="Bookman Old Style" w:hAnsi="Bookman Old Style"/>
                <w:noProof/>
                <w:sz w:val="20"/>
                <w:szCs w:val="20"/>
              </w:rPr>
              <w:t>3.4.2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Land Tenure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Size Of Holding</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21</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39" w:history="1">
            <w:r w:rsidR="00A06F82" w:rsidRPr="00A06F82">
              <w:rPr>
                <w:rStyle w:val="Hyperlink"/>
                <w:rFonts w:ascii="Bookman Old Style" w:hAnsi="Bookman Old Style"/>
                <w:noProof/>
                <w:sz w:val="20"/>
                <w:szCs w:val="20"/>
              </w:rPr>
              <w:t>3.4.3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Household Food Security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_Toc446342339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40" w:history="1">
            <w:r w:rsidR="00A06F82" w:rsidRPr="00A06F82">
              <w:rPr>
                <w:rStyle w:val="Hyperlink"/>
                <w:rFonts w:ascii="Bookman Old Style" w:hAnsi="Bookman Old Style"/>
                <w:noProof/>
                <w:sz w:val="20"/>
                <w:szCs w:val="20"/>
              </w:rPr>
              <w:t>3.5</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Social And Economic Services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23</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41" w:history="1">
            <w:r w:rsidR="00A06F82" w:rsidRPr="00A06F82">
              <w:rPr>
                <w:rStyle w:val="Hyperlink"/>
                <w:rFonts w:ascii="Bookman Old Style" w:hAnsi="Bookman Old Style"/>
                <w:noProof/>
                <w:sz w:val="20"/>
                <w:szCs w:val="20"/>
              </w:rPr>
              <w:t>3.5.1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Education Service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26</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42" w:history="1">
            <w:r w:rsidR="00A06F82" w:rsidRPr="00A06F82">
              <w:rPr>
                <w:rStyle w:val="Hyperlink"/>
                <w:rFonts w:ascii="Bookman Old Style" w:hAnsi="Bookman Old Style"/>
                <w:noProof/>
                <w:sz w:val="20"/>
                <w:szCs w:val="20"/>
              </w:rPr>
              <w:t>3.5.2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Water Supply And Sanitation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30</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43" w:history="1">
            <w:r w:rsidR="00A06F82" w:rsidRPr="00A06F82">
              <w:rPr>
                <w:rStyle w:val="Hyperlink"/>
                <w:rFonts w:ascii="Bookman Old Style" w:hAnsi="Bookman Old Style"/>
                <w:noProof/>
                <w:sz w:val="20"/>
                <w:szCs w:val="20"/>
              </w:rPr>
              <w:t>3.5.3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Financial Institutions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30</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44" w:history="1">
            <w:r w:rsidR="00A06F82" w:rsidRPr="00A06F82">
              <w:rPr>
                <w:rStyle w:val="Hyperlink"/>
                <w:rFonts w:ascii="Bookman Old Style" w:hAnsi="Bookman Old Style"/>
                <w:noProof/>
                <w:sz w:val="20"/>
                <w:szCs w:val="20"/>
              </w:rPr>
              <w:t>3.5.4</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Input Supply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Product Marketing</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31</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45" w:history="1">
            <w:r w:rsidR="00A06F82" w:rsidRPr="00A06F82">
              <w:rPr>
                <w:rStyle w:val="Hyperlink"/>
                <w:rFonts w:ascii="Bookman Old Style" w:hAnsi="Bookman Old Style"/>
                <w:noProof/>
                <w:sz w:val="20"/>
                <w:szCs w:val="20"/>
              </w:rPr>
              <w:t>3.6</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Associations, Institutions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Services Of Project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46" w:history="1">
            <w:r w:rsidR="00A06F82" w:rsidRPr="00A06F82">
              <w:rPr>
                <w:rStyle w:val="Hyperlink"/>
                <w:rFonts w:ascii="Bookman Old Style" w:hAnsi="Bookman Old Style"/>
                <w:noProof/>
                <w:sz w:val="20"/>
                <w:szCs w:val="20"/>
              </w:rPr>
              <w:t>3.7</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Current Irrigation Practice o</w:t>
            </w:r>
            <w:r w:rsidR="00A06F82" w:rsidRPr="00A06F82">
              <w:rPr>
                <w:rStyle w:val="Hyperlink"/>
                <w:rFonts w:ascii="Bookman Old Style" w:hAnsi="Bookman Old Style"/>
                <w:noProof/>
                <w:sz w:val="20"/>
                <w:szCs w:val="20"/>
              </w:rPr>
              <w:t>f Project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47" w:history="1">
            <w:r w:rsidR="00A06F82" w:rsidRPr="00A06F82">
              <w:rPr>
                <w:rStyle w:val="Hyperlink"/>
                <w:rFonts w:ascii="Bookman Old Style" w:hAnsi="Bookman Old Style"/>
                <w:noProof/>
                <w:sz w:val="20"/>
                <w:szCs w:val="20"/>
              </w:rPr>
              <w:t>3.8</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Specific Socioeconomic Development Constraints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34</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48" w:history="1">
            <w:r w:rsidR="00A06F82" w:rsidRPr="00A06F82">
              <w:rPr>
                <w:rStyle w:val="Hyperlink"/>
                <w:rFonts w:ascii="Bookman Old Style" w:hAnsi="Bookman Old Style"/>
                <w:noProof/>
                <w:sz w:val="20"/>
                <w:szCs w:val="20"/>
              </w:rPr>
              <w:t>3.9</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 xml:space="preserve">Policies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Strategies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35</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1100"/>
              <w:tab w:val="right" w:leader="dot" w:pos="9350"/>
            </w:tabs>
            <w:spacing w:after="0"/>
            <w:rPr>
              <w:rFonts w:ascii="Bookman Old Style" w:hAnsi="Bookman Old Style"/>
              <w:noProof/>
              <w:sz w:val="20"/>
              <w:szCs w:val="20"/>
            </w:rPr>
          </w:pPr>
          <w:hyperlink w:anchor="_Toc446342349" w:history="1">
            <w:r w:rsidR="00A06F82" w:rsidRPr="00A06F82">
              <w:rPr>
                <w:rStyle w:val="Hyperlink"/>
                <w:rFonts w:ascii="Bookman Old Style" w:hAnsi="Bookman Old Style"/>
                <w:noProof/>
                <w:sz w:val="20"/>
                <w:szCs w:val="20"/>
              </w:rPr>
              <w:t>3.10</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Procedure o</w:t>
            </w:r>
            <w:r w:rsidR="00A06F82" w:rsidRPr="00A06F82">
              <w:rPr>
                <w:rStyle w:val="Hyperlink"/>
                <w:rFonts w:ascii="Bookman Old Style" w:hAnsi="Bookman Old Style"/>
                <w:noProof/>
                <w:sz w:val="20"/>
                <w:szCs w:val="20"/>
              </w:rPr>
              <w:t>f Community Participation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_Toc446342349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36</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540"/>
              <w:tab w:val="right" w:leader="dot" w:pos="9350"/>
            </w:tabs>
            <w:spacing w:after="0"/>
            <w:rPr>
              <w:rFonts w:ascii="Bookman Old Style" w:hAnsi="Bookman Old Style"/>
              <w:noProof/>
              <w:sz w:val="20"/>
              <w:szCs w:val="20"/>
            </w:rPr>
          </w:pPr>
          <w:hyperlink w:anchor="_Toc446342350" w:history="1">
            <w:r w:rsidR="00A06F82" w:rsidRPr="00A06F82">
              <w:rPr>
                <w:rStyle w:val="Hyperlink"/>
                <w:rFonts w:ascii="Bookman Old Style" w:hAnsi="Bookman Old Style"/>
                <w:noProof/>
                <w:sz w:val="20"/>
                <w:szCs w:val="20"/>
              </w:rPr>
              <w:t>3.10.1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Gender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36</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540"/>
              <w:tab w:val="right" w:leader="dot" w:pos="9350"/>
            </w:tabs>
            <w:spacing w:after="0"/>
            <w:rPr>
              <w:rFonts w:ascii="Bookman Old Style" w:hAnsi="Bookman Old Style"/>
              <w:noProof/>
              <w:sz w:val="20"/>
              <w:szCs w:val="20"/>
            </w:rPr>
          </w:pPr>
          <w:hyperlink w:anchor="_Toc446342351" w:history="1">
            <w:r w:rsidR="00A06F82" w:rsidRPr="00A06F82">
              <w:rPr>
                <w:rStyle w:val="Hyperlink"/>
                <w:rFonts w:ascii="Bookman Old Style" w:hAnsi="Bookman Old Style"/>
                <w:noProof/>
                <w:sz w:val="20"/>
                <w:szCs w:val="20"/>
              </w:rPr>
              <w:t>3.10.2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Division Of Labor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37</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1100"/>
              <w:tab w:val="right" w:leader="dot" w:pos="9350"/>
            </w:tabs>
            <w:spacing w:after="0"/>
            <w:rPr>
              <w:rFonts w:ascii="Bookman Old Style" w:hAnsi="Bookman Old Style"/>
              <w:noProof/>
              <w:sz w:val="20"/>
              <w:szCs w:val="20"/>
            </w:rPr>
          </w:pPr>
          <w:hyperlink w:anchor="_Toc446342352" w:history="1">
            <w:r w:rsidR="00A06F82" w:rsidRPr="00A06F82">
              <w:rPr>
                <w:rStyle w:val="Hyperlink"/>
                <w:rFonts w:ascii="Bookman Old Style" w:hAnsi="Bookman Old Style"/>
                <w:noProof/>
                <w:sz w:val="20"/>
                <w:szCs w:val="20"/>
              </w:rPr>
              <w:t>3.11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Project Benefits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38</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1100"/>
              <w:tab w:val="right" w:leader="dot" w:pos="9350"/>
            </w:tabs>
            <w:spacing w:after="0"/>
            <w:rPr>
              <w:rFonts w:ascii="Bookman Old Style" w:hAnsi="Bookman Old Style"/>
              <w:noProof/>
              <w:sz w:val="20"/>
              <w:szCs w:val="20"/>
            </w:rPr>
          </w:pPr>
          <w:hyperlink w:anchor="_Toc446342353" w:history="1">
            <w:r w:rsidR="00A06F82" w:rsidRPr="00A06F82">
              <w:rPr>
                <w:rStyle w:val="Hyperlink"/>
                <w:rFonts w:ascii="Bookman Old Style" w:hAnsi="Bookman Old Style"/>
                <w:noProof/>
                <w:sz w:val="20"/>
                <w:szCs w:val="20"/>
              </w:rPr>
              <w:t>3.12</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Summary a</w:t>
            </w:r>
            <w:r w:rsidR="00A06F82" w:rsidRPr="00A06F82">
              <w:rPr>
                <w:rStyle w:val="Hyperlink"/>
                <w:rFonts w:ascii="Bookman Old Style" w:hAnsi="Bookman Old Style"/>
                <w:noProof/>
                <w:sz w:val="20"/>
                <w:szCs w:val="20"/>
              </w:rPr>
              <w:t>nd Conclusion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39</w:t>
            </w:r>
            <w:r w:rsidRPr="00A06F82">
              <w:rPr>
                <w:rFonts w:ascii="Bookman Old Style" w:hAnsi="Bookman Old Style"/>
                <w:noProof/>
                <w:webHidden/>
                <w:sz w:val="20"/>
                <w:szCs w:val="20"/>
              </w:rPr>
              <w:fldChar w:fldCharType="end"/>
            </w:r>
          </w:hyperlink>
        </w:p>
        <w:p w:rsidR="00A06F82" w:rsidRPr="00A06F82" w:rsidRDefault="006A5718" w:rsidP="00A06F82">
          <w:pPr>
            <w:pStyle w:val="TOC1"/>
            <w:tabs>
              <w:tab w:val="left" w:pos="440"/>
              <w:tab w:val="right" w:leader="dot" w:pos="9350"/>
            </w:tabs>
            <w:spacing w:after="0"/>
            <w:rPr>
              <w:rFonts w:ascii="Bookman Old Style" w:hAnsi="Bookman Old Style"/>
              <w:noProof/>
              <w:sz w:val="20"/>
              <w:szCs w:val="20"/>
            </w:rPr>
          </w:pPr>
          <w:hyperlink w:anchor="_Toc446342354" w:history="1">
            <w:r w:rsidR="00A06F82" w:rsidRPr="00A06F82">
              <w:rPr>
                <w:rStyle w:val="Hyperlink"/>
                <w:rFonts w:ascii="Bookman Old Style" w:hAnsi="Bookman Old Style"/>
                <w:noProof/>
                <w:sz w:val="20"/>
                <w:szCs w:val="20"/>
              </w:rPr>
              <w:t>4.</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Community Organization a</w:t>
            </w:r>
            <w:r w:rsidR="00A06F82" w:rsidRPr="00A06F82">
              <w:rPr>
                <w:rStyle w:val="Hyperlink"/>
                <w:rFonts w:ascii="Bookman Old Style" w:hAnsi="Bookman Old Style"/>
                <w:noProof/>
                <w:sz w:val="20"/>
                <w:szCs w:val="20"/>
              </w:rPr>
              <w:t>nd Management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40</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55" w:history="1">
            <w:r w:rsidR="00A06F82" w:rsidRPr="00A06F82">
              <w:rPr>
                <w:rStyle w:val="Hyperlink"/>
                <w:rFonts w:ascii="Bookman Old Style" w:hAnsi="Bookman Old Style"/>
                <w:noProof/>
                <w:sz w:val="20"/>
                <w:szCs w:val="20"/>
              </w:rPr>
              <w:t>4.1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Introduction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40</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56" w:history="1">
            <w:r w:rsidR="00A06F82" w:rsidRPr="00A06F82">
              <w:rPr>
                <w:rStyle w:val="Hyperlink"/>
                <w:rFonts w:ascii="Bookman Old Style" w:hAnsi="Bookman Old Style"/>
                <w:noProof/>
                <w:sz w:val="20"/>
                <w:szCs w:val="20"/>
              </w:rPr>
              <w:t>4.2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Objectives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40</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57" w:history="1">
            <w:r w:rsidR="00A06F82" w:rsidRPr="00A06F82">
              <w:rPr>
                <w:rStyle w:val="Hyperlink"/>
                <w:rFonts w:ascii="Bookman Old Style" w:hAnsi="Bookman Old Style"/>
                <w:noProof/>
                <w:sz w:val="20"/>
                <w:szCs w:val="20"/>
              </w:rPr>
              <w:t>4.3</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Stakeholder Consultation a</w:t>
            </w:r>
            <w:r w:rsidR="00A06F82" w:rsidRPr="00A06F82">
              <w:rPr>
                <w:rStyle w:val="Hyperlink"/>
                <w:rFonts w:ascii="Bookman Old Style" w:hAnsi="Bookman Old Style"/>
                <w:noProof/>
                <w:sz w:val="20"/>
                <w:szCs w:val="20"/>
              </w:rPr>
              <w:t>nd Involvement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41</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58" w:history="1">
            <w:r w:rsidR="00A06F82" w:rsidRPr="00A06F82">
              <w:rPr>
                <w:rStyle w:val="Hyperlink"/>
                <w:rFonts w:ascii="Bookman Old Style" w:hAnsi="Bookman Old Style"/>
                <w:noProof/>
                <w:sz w:val="20"/>
                <w:szCs w:val="20"/>
              </w:rPr>
              <w:t>4.4</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General Meeting Held With The Target Community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42</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59" w:history="1">
            <w:r w:rsidR="00A06F82" w:rsidRPr="00A06F82">
              <w:rPr>
                <w:rStyle w:val="Hyperlink"/>
                <w:rFonts w:ascii="Bookman Old Style" w:hAnsi="Bookman Old Style"/>
                <w:noProof/>
                <w:sz w:val="20"/>
                <w:szCs w:val="20"/>
              </w:rPr>
              <w:t>4.5</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Proposed Organization Structure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_Toc446342359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44</w:t>
            </w:r>
            <w:r w:rsidRPr="00A06F82">
              <w:rPr>
                <w:rFonts w:ascii="Bookman Old Style" w:hAnsi="Bookman Old Style"/>
                <w:noProof/>
                <w:webHidden/>
                <w:sz w:val="20"/>
                <w:szCs w:val="20"/>
              </w:rPr>
              <w:fldChar w:fldCharType="end"/>
            </w:r>
          </w:hyperlink>
        </w:p>
        <w:p w:rsidR="00A06F82" w:rsidRPr="00A06F82" w:rsidRDefault="006A5718" w:rsidP="00A06F82">
          <w:pPr>
            <w:pStyle w:val="TOC1"/>
            <w:tabs>
              <w:tab w:val="left" w:pos="440"/>
              <w:tab w:val="right" w:leader="dot" w:pos="9350"/>
            </w:tabs>
            <w:spacing w:after="0"/>
            <w:rPr>
              <w:rFonts w:ascii="Bookman Old Style" w:hAnsi="Bookman Old Style"/>
              <w:noProof/>
              <w:sz w:val="20"/>
              <w:szCs w:val="20"/>
            </w:rPr>
          </w:pPr>
          <w:hyperlink w:anchor="_Toc446342360" w:history="1">
            <w:r w:rsidR="00A06F82" w:rsidRPr="00A06F82">
              <w:rPr>
                <w:rStyle w:val="Hyperlink"/>
                <w:rFonts w:ascii="Bookman Old Style" w:hAnsi="Bookman Old Style"/>
                <w:noProof/>
                <w:sz w:val="20"/>
                <w:szCs w:val="20"/>
              </w:rPr>
              <w:t>5.</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Financial And Economic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46</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61" w:history="1">
            <w:r w:rsidR="00A06F82" w:rsidRPr="00A06F82">
              <w:rPr>
                <w:rStyle w:val="Hyperlink"/>
                <w:rFonts w:ascii="Bookman Old Style" w:hAnsi="Bookman Old Style"/>
                <w:noProof/>
                <w:sz w:val="20"/>
                <w:szCs w:val="20"/>
              </w:rPr>
              <w:t>5.1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Comparing With And Without Project Conditions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46</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62" w:history="1">
            <w:r w:rsidR="00A06F82" w:rsidRPr="00A06F82">
              <w:rPr>
                <w:rStyle w:val="Hyperlink"/>
                <w:rFonts w:ascii="Bookman Old Style" w:hAnsi="Bookman Old Style"/>
                <w:noProof/>
                <w:sz w:val="20"/>
                <w:szCs w:val="20"/>
              </w:rPr>
              <w:t>5.1.1</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Without Project Situation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46</w:t>
            </w:r>
            <w:r w:rsidRPr="00A06F82">
              <w:rPr>
                <w:rFonts w:ascii="Bookman Old Style" w:hAnsi="Bookman Old Style"/>
                <w:noProof/>
                <w:webHidden/>
                <w:sz w:val="20"/>
                <w:szCs w:val="20"/>
              </w:rPr>
              <w:fldChar w:fldCharType="end"/>
            </w:r>
          </w:hyperlink>
        </w:p>
        <w:p w:rsidR="00A06F82" w:rsidRPr="00A06F82" w:rsidRDefault="006A5718" w:rsidP="00A06F82">
          <w:pPr>
            <w:pStyle w:val="TOC3"/>
            <w:tabs>
              <w:tab w:val="left" w:pos="1320"/>
              <w:tab w:val="right" w:leader="dot" w:pos="9350"/>
            </w:tabs>
            <w:spacing w:after="0"/>
            <w:rPr>
              <w:rFonts w:ascii="Bookman Old Style" w:hAnsi="Bookman Old Style"/>
              <w:noProof/>
              <w:sz w:val="20"/>
              <w:szCs w:val="20"/>
            </w:rPr>
          </w:pPr>
          <w:hyperlink w:anchor="_Toc446342363" w:history="1">
            <w:r w:rsidR="00A06F82" w:rsidRPr="00A06F82">
              <w:rPr>
                <w:rStyle w:val="Hyperlink"/>
                <w:rFonts w:ascii="Bookman Old Style" w:hAnsi="Bookman Old Style"/>
                <w:noProof/>
                <w:sz w:val="20"/>
                <w:szCs w:val="20"/>
              </w:rPr>
              <w:t>5.1.2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With Project Situation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49</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64" w:history="1">
            <w:r w:rsidR="00A06F82" w:rsidRPr="00A06F82">
              <w:rPr>
                <w:rStyle w:val="Hyperlink"/>
                <w:rFonts w:ascii="Bookman Old Style" w:hAnsi="Bookman Old Style"/>
                <w:noProof/>
                <w:sz w:val="20"/>
                <w:szCs w:val="20"/>
              </w:rPr>
              <w:t>5.2</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Financial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55</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65" w:history="1">
            <w:r w:rsidR="00A06F82" w:rsidRPr="00A06F82">
              <w:rPr>
                <w:rStyle w:val="Hyperlink"/>
                <w:rFonts w:ascii="Bookman Old Style" w:hAnsi="Bookman Old Style"/>
                <w:noProof/>
                <w:sz w:val="20"/>
                <w:szCs w:val="20"/>
              </w:rPr>
              <w:t>5.3</w:t>
            </w:r>
            <w:r w:rsidR="00A06F82" w:rsidRPr="00A06F82">
              <w:rPr>
                <w:rFonts w:ascii="Bookman Old Style" w:hAnsi="Bookman Old Style"/>
                <w:noProof/>
                <w:sz w:val="20"/>
                <w:szCs w:val="20"/>
              </w:rPr>
              <w:tab/>
            </w:r>
            <w:r w:rsidR="00A06F82" w:rsidRPr="00A06F82">
              <w:rPr>
                <w:rStyle w:val="Hyperlink"/>
                <w:rFonts w:ascii="Bookman Old Style" w:hAnsi="Bookman Old Style"/>
                <w:noProof/>
                <w:sz w:val="20"/>
                <w:szCs w:val="20"/>
              </w:rPr>
              <w:t>Economic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64</w:t>
            </w:r>
            <w:r w:rsidRPr="00A06F82">
              <w:rPr>
                <w:rFonts w:ascii="Bookman Old Style" w:hAnsi="Bookman Old Style"/>
                <w:noProof/>
                <w:webHidden/>
                <w:sz w:val="20"/>
                <w:szCs w:val="20"/>
              </w:rPr>
              <w:fldChar w:fldCharType="end"/>
            </w:r>
          </w:hyperlink>
        </w:p>
        <w:p w:rsidR="00A06F82" w:rsidRPr="00A06F82" w:rsidRDefault="006A5718" w:rsidP="00A06F82">
          <w:pPr>
            <w:pStyle w:val="TOC2"/>
            <w:tabs>
              <w:tab w:val="left" w:pos="880"/>
              <w:tab w:val="right" w:leader="dot" w:pos="9350"/>
            </w:tabs>
            <w:spacing w:after="0"/>
            <w:rPr>
              <w:rFonts w:ascii="Bookman Old Style" w:hAnsi="Bookman Old Style"/>
              <w:noProof/>
              <w:sz w:val="20"/>
              <w:szCs w:val="20"/>
            </w:rPr>
          </w:pPr>
          <w:hyperlink w:anchor="_Toc446342366" w:history="1">
            <w:r w:rsidR="00A06F82" w:rsidRPr="00A06F82">
              <w:rPr>
                <w:rStyle w:val="Hyperlink"/>
                <w:rFonts w:ascii="Bookman Old Style" w:hAnsi="Bookman Old Style"/>
                <w:noProof/>
                <w:sz w:val="20"/>
                <w:szCs w:val="20"/>
              </w:rPr>
              <w:t>5.4</w:t>
            </w:r>
            <w:r w:rsidR="00A06F82" w:rsidRPr="00A06F82">
              <w:rPr>
                <w:rFonts w:ascii="Bookman Old Style" w:hAnsi="Bookman Old Style"/>
                <w:noProof/>
                <w:sz w:val="20"/>
                <w:szCs w:val="20"/>
              </w:rPr>
              <w:tab/>
            </w:r>
            <w:r w:rsidR="00A06F82">
              <w:rPr>
                <w:rStyle w:val="Hyperlink"/>
                <w:rFonts w:ascii="Bookman Old Style" w:hAnsi="Bookman Old Style"/>
                <w:noProof/>
                <w:sz w:val="20"/>
                <w:szCs w:val="20"/>
              </w:rPr>
              <w:t>Conclusion o</w:t>
            </w:r>
            <w:r w:rsidR="00A06F82" w:rsidRPr="00A06F82">
              <w:rPr>
                <w:rStyle w:val="Hyperlink"/>
                <w:rFonts w:ascii="Bookman Old Style" w:hAnsi="Bookman Old Style"/>
                <w:noProof/>
                <w:sz w:val="20"/>
                <w:szCs w:val="20"/>
              </w:rPr>
              <w:t xml:space="preserve">f Financial </w:t>
            </w:r>
            <w:r w:rsidR="00A06F82">
              <w:rPr>
                <w:rStyle w:val="Hyperlink"/>
                <w:rFonts w:ascii="Bookman Old Style" w:hAnsi="Bookman Old Style"/>
                <w:noProof/>
                <w:sz w:val="20"/>
                <w:szCs w:val="20"/>
              </w:rPr>
              <w:t>a</w:t>
            </w:r>
            <w:r w:rsidR="00A06F82" w:rsidRPr="00A06F82">
              <w:rPr>
                <w:rStyle w:val="Hyperlink"/>
                <w:rFonts w:ascii="Bookman Old Style" w:hAnsi="Bookman Old Style"/>
                <w:noProof/>
                <w:sz w:val="20"/>
                <w:szCs w:val="20"/>
              </w:rPr>
              <w:t>nd Economic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_Toc446342366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74</w:t>
            </w:r>
            <w:r w:rsidRPr="00A06F82">
              <w:rPr>
                <w:rFonts w:ascii="Bookman Old Style" w:hAnsi="Bookman Old Style"/>
                <w:noProof/>
                <w:webHidden/>
                <w:sz w:val="20"/>
                <w:szCs w:val="20"/>
              </w:rPr>
              <w:fldChar w:fldCharType="end"/>
            </w:r>
          </w:hyperlink>
        </w:p>
        <w:p w:rsidR="00975A9A" w:rsidRDefault="006A5718" w:rsidP="00A06F82">
          <w:pPr>
            <w:spacing w:after="0"/>
          </w:pPr>
          <w:r w:rsidRPr="00A06F82">
            <w:rPr>
              <w:rFonts w:ascii="Bookman Old Style" w:hAnsi="Bookman Old Style"/>
              <w:b/>
              <w:bCs/>
              <w:noProof/>
              <w:sz w:val="20"/>
              <w:szCs w:val="20"/>
            </w:rPr>
            <w:fldChar w:fldCharType="end"/>
          </w:r>
        </w:p>
      </w:sdtContent>
    </w:sdt>
    <w:p w:rsidR="00E835D4" w:rsidRDefault="00E835D4">
      <w:pPr>
        <w:rPr>
          <w:rFonts w:ascii="Bookman Old Style" w:hAnsi="Bookman Old Style"/>
          <w:b/>
          <w:u w:val="single"/>
        </w:rPr>
      </w:pPr>
      <w:r>
        <w:rPr>
          <w:rFonts w:ascii="Bookman Old Style" w:hAnsi="Bookman Old Style"/>
          <w:b/>
          <w:u w:val="single"/>
        </w:rPr>
        <w:br w:type="page"/>
      </w:r>
    </w:p>
    <w:p w:rsidR="009D7CB9" w:rsidRDefault="009D7CB9" w:rsidP="009D7CB9">
      <w:pPr>
        <w:spacing w:after="0"/>
        <w:rPr>
          <w:rFonts w:ascii="Bookman Old Style" w:hAnsi="Bookman Old Style"/>
          <w:b/>
          <w:u w:val="single"/>
        </w:rPr>
      </w:pPr>
    </w:p>
    <w:p w:rsidR="00975A9A" w:rsidRDefault="00975A9A" w:rsidP="009D7CB9">
      <w:pPr>
        <w:spacing w:after="0"/>
        <w:rPr>
          <w:rFonts w:ascii="Bookman Old Style" w:hAnsi="Bookman Old Style"/>
          <w:b/>
          <w:u w:val="single"/>
        </w:rPr>
      </w:pPr>
      <w:r w:rsidRPr="00975A9A">
        <w:rPr>
          <w:rFonts w:ascii="Bookman Old Style" w:hAnsi="Bookman Old Style"/>
          <w:b/>
          <w:u w:val="single"/>
        </w:rPr>
        <w:t>List of Tables</w:t>
      </w:r>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r w:rsidRPr="00A06F82">
        <w:rPr>
          <w:rFonts w:ascii="Bookman Old Style" w:hAnsi="Bookman Old Style"/>
          <w:b/>
          <w:sz w:val="20"/>
          <w:szCs w:val="20"/>
          <w:u w:val="single"/>
        </w:rPr>
        <w:fldChar w:fldCharType="begin"/>
      </w:r>
      <w:r w:rsidR="00975A9A" w:rsidRPr="00A06F82">
        <w:rPr>
          <w:rFonts w:ascii="Bookman Old Style" w:hAnsi="Bookman Old Style"/>
          <w:b/>
          <w:sz w:val="20"/>
          <w:szCs w:val="20"/>
          <w:u w:val="single"/>
        </w:rPr>
        <w:instrText xml:space="preserve"> TOC \h \z \c "Table" </w:instrText>
      </w:r>
      <w:r w:rsidRPr="00A06F82">
        <w:rPr>
          <w:rFonts w:ascii="Bookman Old Style" w:hAnsi="Bookman Old Style"/>
          <w:b/>
          <w:sz w:val="20"/>
          <w:szCs w:val="20"/>
          <w:u w:val="single"/>
        </w:rPr>
        <w:fldChar w:fldCharType="separate"/>
      </w:r>
      <w:hyperlink w:anchor="_Toc446342529" w:history="1">
        <w:r w:rsidR="00A06F82" w:rsidRPr="00A06F82">
          <w:rPr>
            <w:rStyle w:val="Hyperlink"/>
            <w:rFonts w:ascii="Bookman Old Style" w:hAnsi="Bookman Old Style"/>
            <w:noProof/>
            <w:sz w:val="20"/>
            <w:szCs w:val="20"/>
          </w:rPr>
          <w:t>Table 2</w:t>
        </w:r>
        <w:r w:rsidR="00A06F82" w:rsidRPr="00A06F82">
          <w:rPr>
            <w:rStyle w:val="Hyperlink"/>
            <w:rFonts w:ascii="Bookman Old Style" w:hAnsi="Bookman Old Style"/>
            <w:noProof/>
            <w:sz w:val="20"/>
            <w:szCs w:val="20"/>
          </w:rPr>
          <w:noBreakHyphen/>
          <w:t xml:space="preserve">1: </w:t>
        </w:r>
        <w:r w:rsidR="00A06F82" w:rsidRPr="00A06F82">
          <w:rPr>
            <w:rStyle w:val="Hyperlink"/>
            <w:rFonts w:ascii="Bookman Old Style" w:hAnsi="Bookman Old Style" w:cs="Arial"/>
            <w:noProof/>
            <w:sz w:val="20"/>
            <w:szCs w:val="20"/>
          </w:rPr>
          <w:t>Size of Plot Owned by Family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_Toc446342529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0" w:history="1">
        <w:r w:rsidR="00A06F82" w:rsidRPr="00A06F82">
          <w:rPr>
            <w:rStyle w:val="Hyperlink"/>
            <w:rFonts w:ascii="Bookman Old Style" w:hAnsi="Bookman Old Style"/>
            <w:noProof/>
            <w:sz w:val="20"/>
            <w:szCs w:val="20"/>
          </w:rPr>
          <w:t>Table 2</w:t>
        </w:r>
        <w:r w:rsidR="00A06F82" w:rsidRPr="00A06F82">
          <w:rPr>
            <w:rStyle w:val="Hyperlink"/>
            <w:rFonts w:ascii="Bookman Old Style" w:hAnsi="Bookman Old Style"/>
            <w:noProof/>
            <w:sz w:val="20"/>
            <w:szCs w:val="20"/>
          </w:rPr>
          <w:noBreakHyphen/>
          <w:t xml:space="preserve">2: </w:t>
        </w:r>
        <w:r w:rsidR="00A06F82" w:rsidRPr="00A06F82">
          <w:rPr>
            <w:rStyle w:val="Hyperlink"/>
            <w:rFonts w:ascii="Bookman Old Style" w:hAnsi="Bookman Old Style" w:cs="Times New Roman"/>
            <w:noProof/>
            <w:sz w:val="20"/>
            <w:szCs w:val="20"/>
          </w:rPr>
          <w:t>Number and Proportion of Farmers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1"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 </w:t>
        </w:r>
        <w:r w:rsidR="00A06F82" w:rsidRPr="00A06F82">
          <w:rPr>
            <w:rStyle w:val="Hyperlink"/>
            <w:rFonts w:ascii="Bookman Old Style" w:hAnsi="Bookman Old Style" w:cs="Times New Roman"/>
            <w:noProof/>
            <w:sz w:val="20"/>
            <w:szCs w:val="20"/>
          </w:rPr>
          <w:t>Size and Population of Study Area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13</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2"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 </w:t>
        </w:r>
        <w:r w:rsidR="00A06F82" w:rsidRPr="00A06F82">
          <w:rPr>
            <w:rStyle w:val="Hyperlink"/>
            <w:rFonts w:ascii="Bookman Old Style" w:hAnsi="Bookman Old Style" w:cs="Times New Roman"/>
            <w:noProof/>
            <w:sz w:val="20"/>
            <w:szCs w:val="20"/>
          </w:rPr>
          <w:t>Projected Population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14</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3"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3: </w:t>
        </w:r>
        <w:r w:rsidR="00A06F82" w:rsidRPr="00A06F82">
          <w:rPr>
            <w:rStyle w:val="Hyperlink"/>
            <w:rFonts w:ascii="Bookman Old Style" w:eastAsia="Times New Roman" w:hAnsi="Bookman Old Style" w:cs="Times New Roman"/>
            <w:noProof/>
            <w:sz w:val="20"/>
            <w:szCs w:val="20"/>
          </w:rPr>
          <w:t>Population Density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15</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4"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4: </w:t>
        </w:r>
        <w:r w:rsidR="00A06F82" w:rsidRPr="00A06F82">
          <w:rPr>
            <w:rStyle w:val="Hyperlink"/>
            <w:rFonts w:ascii="Bookman Old Style" w:hAnsi="Bookman Old Style" w:cs="Times New Roman"/>
            <w:noProof/>
            <w:sz w:val="20"/>
            <w:szCs w:val="20"/>
          </w:rPr>
          <w:t>Size of Household</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16</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5"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5: </w:t>
        </w:r>
        <w:r w:rsidR="00A06F82" w:rsidRPr="00A06F82">
          <w:rPr>
            <w:rStyle w:val="Hyperlink"/>
            <w:rFonts w:ascii="Bookman Old Style" w:hAnsi="Bookman Old Style" w:cs="Arial"/>
            <w:noProof/>
            <w:sz w:val="20"/>
            <w:szCs w:val="20"/>
          </w:rPr>
          <w:t>Major Source of Family Income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6"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6: </w:t>
        </w:r>
        <w:r w:rsidR="00A06F82" w:rsidRPr="00A06F82">
          <w:rPr>
            <w:rStyle w:val="Hyperlink"/>
            <w:rFonts w:ascii="Bookman Old Style" w:hAnsi="Bookman Old Style" w:cs="Times New Roman"/>
            <w:noProof/>
            <w:sz w:val="20"/>
            <w:szCs w:val="20"/>
          </w:rPr>
          <w:t>Land Use Pattern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7"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7: </w:t>
        </w:r>
        <w:r w:rsidR="00A06F82" w:rsidRPr="00A06F82">
          <w:rPr>
            <w:rStyle w:val="Hyperlink"/>
            <w:rFonts w:ascii="Bookman Old Style" w:hAnsi="Bookman Old Style" w:cs="Times New Roman"/>
            <w:noProof/>
            <w:sz w:val="20"/>
            <w:szCs w:val="20"/>
          </w:rPr>
          <w:t>Major crops produced and their area distribution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19</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8"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8: </w:t>
        </w:r>
        <w:r w:rsidR="00A06F82" w:rsidRPr="00A06F82">
          <w:rPr>
            <w:rStyle w:val="Hyperlink"/>
            <w:rFonts w:ascii="Bookman Old Style" w:hAnsi="Bookman Old Style" w:cs="Times New Roman"/>
            <w:noProof/>
            <w:sz w:val="20"/>
            <w:szCs w:val="20"/>
          </w:rPr>
          <w:t>Relative Cost of Inorganic Fertilizer distributed in 2005/06</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19</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39"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9: </w:t>
        </w:r>
        <w:r w:rsidR="00A06F82" w:rsidRPr="00A06F82">
          <w:rPr>
            <w:rStyle w:val="Hyperlink"/>
            <w:rFonts w:ascii="Bookman Old Style" w:hAnsi="Bookman Old Style" w:cs="Times New Roman"/>
            <w:noProof/>
            <w:sz w:val="20"/>
            <w:szCs w:val="20"/>
          </w:rPr>
          <w:t>Type and Distribution of Livestock</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_Toc446342539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0"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10: </w:t>
        </w:r>
        <w:r w:rsidR="00A06F82" w:rsidRPr="00A06F82">
          <w:rPr>
            <w:rStyle w:val="Hyperlink"/>
            <w:rFonts w:ascii="Bookman Old Style" w:hAnsi="Bookman Old Style" w:cs="Arial"/>
            <w:noProof/>
            <w:sz w:val="20"/>
            <w:szCs w:val="20"/>
          </w:rPr>
          <w:t>Number of oxen owned by the respondent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1"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11: </w:t>
        </w:r>
        <w:r w:rsidR="00A06F82" w:rsidRPr="00A06F82">
          <w:rPr>
            <w:rStyle w:val="Hyperlink"/>
            <w:rFonts w:ascii="Bookman Old Style" w:hAnsi="Bookman Old Style" w:cs="Arial"/>
            <w:noProof/>
            <w:sz w:val="20"/>
            <w:szCs w:val="20"/>
          </w:rPr>
          <w:t>Size of plot owned by the family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2"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12: </w:t>
        </w:r>
        <w:r w:rsidR="00A06F82" w:rsidRPr="00A06F82">
          <w:rPr>
            <w:rStyle w:val="Hyperlink"/>
            <w:rFonts w:ascii="Bookman Old Style" w:hAnsi="Bookman Old Style" w:cs="Times New Roman"/>
            <w:noProof/>
            <w:sz w:val="20"/>
            <w:szCs w:val="20"/>
          </w:rPr>
          <w:t>Staff Member of the Hurufa Health Center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24</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3"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13: </w:t>
        </w:r>
        <w:r w:rsidR="00A06F82" w:rsidRPr="00A06F82">
          <w:rPr>
            <w:rStyle w:val="Hyperlink"/>
            <w:rFonts w:ascii="Bookman Old Style" w:hAnsi="Bookman Old Style" w:cs="Times New Roman"/>
            <w:noProof/>
            <w:sz w:val="20"/>
            <w:szCs w:val="20"/>
          </w:rPr>
          <w:t>Ten Top diseases as of December, 2007E.C</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25</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4"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14: </w:t>
        </w:r>
        <w:r w:rsidR="00A06F82" w:rsidRPr="00A06F82">
          <w:rPr>
            <w:rStyle w:val="Hyperlink"/>
            <w:rFonts w:ascii="Bookman Old Style" w:hAnsi="Bookman Old Style" w:cs="Times New Roman"/>
            <w:noProof/>
            <w:sz w:val="20"/>
            <w:szCs w:val="20"/>
          </w:rPr>
          <w:t>Ten Top diseases as of November, 2007E.C</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25</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5"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15: </w:t>
        </w:r>
        <w:r w:rsidR="00A06F82" w:rsidRPr="00A06F82">
          <w:rPr>
            <w:rStyle w:val="Hyperlink"/>
            <w:rFonts w:ascii="Bookman Old Style" w:hAnsi="Bookman Old Style" w:cs="Times New Roman"/>
            <w:noProof/>
            <w:sz w:val="20"/>
            <w:szCs w:val="20"/>
          </w:rPr>
          <w:t>Ten Top diseases as of October, 2007E.C</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25</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6"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16: </w:t>
        </w:r>
        <w:r w:rsidR="00A06F82" w:rsidRPr="00A06F82">
          <w:rPr>
            <w:rStyle w:val="Hyperlink"/>
            <w:rFonts w:ascii="Bookman Old Style" w:hAnsi="Bookman Old Style" w:cs="Times New Roman"/>
            <w:noProof/>
            <w:sz w:val="20"/>
            <w:szCs w:val="20"/>
          </w:rPr>
          <w:t>No of students enrolled by sex</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26</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7"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17: </w:t>
        </w:r>
        <w:r w:rsidR="00A06F82" w:rsidRPr="00A06F82">
          <w:rPr>
            <w:rStyle w:val="Hyperlink"/>
            <w:rFonts w:ascii="Bookman Old Style" w:hAnsi="Bookman Old Style" w:cs="Times New Roman"/>
            <w:noProof/>
            <w:sz w:val="20"/>
            <w:szCs w:val="20"/>
          </w:rPr>
          <w:t>No of students attending by sex</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8"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18: </w:t>
        </w:r>
        <w:r w:rsidR="00A06F82" w:rsidRPr="00A06F82">
          <w:rPr>
            <w:rStyle w:val="Hyperlink"/>
            <w:rFonts w:ascii="Bookman Old Style" w:hAnsi="Bookman Old Style" w:cs="Times New Roman"/>
            <w:noProof/>
            <w:sz w:val="20"/>
            <w:szCs w:val="20"/>
          </w:rPr>
          <w:t>Comparison of Lower to Higher Grade Students Enrolled by Sex</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49"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19: </w:t>
        </w:r>
        <w:r w:rsidR="00A06F82" w:rsidRPr="00A06F82">
          <w:rPr>
            <w:rStyle w:val="Hyperlink"/>
            <w:rFonts w:ascii="Bookman Old Style" w:hAnsi="Bookman Old Style" w:cs="Times New Roman"/>
            <w:noProof/>
            <w:sz w:val="20"/>
            <w:szCs w:val="20"/>
          </w:rPr>
          <w:t>Gross Enrollment in Gechi district the last ten years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_Toc446342549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0"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20: </w:t>
        </w:r>
        <w:r w:rsidR="00A06F82" w:rsidRPr="00A06F82">
          <w:rPr>
            <w:rStyle w:val="Hyperlink"/>
            <w:rFonts w:ascii="Bookman Old Style" w:hAnsi="Bookman Old Style" w:cs="Times New Roman"/>
            <w:noProof/>
            <w:sz w:val="20"/>
            <w:szCs w:val="20"/>
          </w:rPr>
          <w:t>Number of students’ dropout in Gechi district the last ten years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29</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1"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21: </w:t>
        </w:r>
        <w:r w:rsidR="00A06F82" w:rsidRPr="00A06F82">
          <w:rPr>
            <w:rStyle w:val="Hyperlink"/>
            <w:rFonts w:ascii="Bookman Old Style" w:hAnsi="Bookman Old Style" w:cs="Times New Roman"/>
            <w:noProof/>
            <w:sz w:val="20"/>
            <w:szCs w:val="20"/>
          </w:rPr>
          <w:t>Type of Water Supply Scheme in Gechi Woreda</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2"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22: </w:t>
        </w:r>
        <w:r w:rsidR="00A06F82" w:rsidRPr="00A06F82">
          <w:rPr>
            <w:rStyle w:val="Hyperlink"/>
            <w:rFonts w:ascii="Bookman Old Style" w:hAnsi="Bookman Old Style" w:cs="Arial"/>
            <w:noProof/>
            <w:sz w:val="20"/>
            <w:szCs w:val="20"/>
          </w:rPr>
          <w:t>Type of facilities to store agricultural products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3"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23: </w:t>
        </w:r>
        <w:r w:rsidR="00A06F82" w:rsidRPr="00A06F82">
          <w:rPr>
            <w:rStyle w:val="Hyperlink"/>
            <w:rFonts w:ascii="Bookman Old Style" w:hAnsi="Bookman Old Style" w:cs="Times New Roman"/>
            <w:noProof/>
            <w:sz w:val="20"/>
            <w:szCs w:val="20"/>
          </w:rPr>
          <w:t>Type of Agricultural Product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32</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4"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24: </w:t>
        </w:r>
        <w:r w:rsidR="00A06F82" w:rsidRPr="00A06F82">
          <w:rPr>
            <w:rStyle w:val="Hyperlink"/>
            <w:rFonts w:ascii="Bookman Old Style" w:eastAsia="Times New Roman" w:hAnsi="Bookman Old Style" w:cs="Times New Roman"/>
            <w:noProof/>
            <w:sz w:val="20"/>
            <w:szCs w:val="20"/>
          </w:rPr>
          <w:t>Trend of irrigation practice in Gechi district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33</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5"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25: </w:t>
        </w:r>
        <w:r w:rsidR="00A06F82" w:rsidRPr="00A06F82">
          <w:rPr>
            <w:rStyle w:val="Hyperlink"/>
            <w:rFonts w:ascii="Bookman Old Style" w:hAnsi="Bookman Old Style" w:cs="Arial"/>
            <w:noProof/>
            <w:sz w:val="20"/>
            <w:szCs w:val="20"/>
          </w:rPr>
          <w:t>Responsibility of managing crop production activity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6"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26: </w:t>
        </w:r>
        <w:r w:rsidR="00A06F82" w:rsidRPr="00A06F82">
          <w:rPr>
            <w:rStyle w:val="Hyperlink"/>
            <w:rFonts w:ascii="Bookman Old Style" w:hAnsi="Bookman Old Style" w:cs="Arial"/>
            <w:bCs/>
            <w:noProof/>
            <w:sz w:val="20"/>
            <w:szCs w:val="20"/>
          </w:rPr>
          <w:t>Responsibility of managing animal production activity</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7" w:history="1">
        <w:r w:rsidR="00A06F82" w:rsidRPr="00A06F82">
          <w:rPr>
            <w:rStyle w:val="Hyperlink"/>
            <w:rFonts w:ascii="Bookman Old Style" w:hAnsi="Bookman Old Style"/>
            <w:noProof/>
            <w:sz w:val="20"/>
            <w:szCs w:val="20"/>
          </w:rPr>
          <w:t>Table 3</w:t>
        </w:r>
        <w:r w:rsidR="00A06F82" w:rsidRPr="00A06F82">
          <w:rPr>
            <w:rStyle w:val="Hyperlink"/>
            <w:rFonts w:ascii="Bookman Old Style" w:hAnsi="Bookman Old Style"/>
            <w:noProof/>
            <w:sz w:val="20"/>
            <w:szCs w:val="20"/>
          </w:rPr>
          <w:noBreakHyphen/>
          <w:t xml:space="preserve">27: </w:t>
        </w:r>
        <w:r w:rsidR="00A06F82" w:rsidRPr="00A06F82">
          <w:rPr>
            <w:rStyle w:val="Hyperlink"/>
            <w:rFonts w:ascii="Bookman Old Style" w:hAnsi="Bookman Old Style" w:cs="Arial"/>
            <w:bCs/>
            <w:noProof/>
            <w:sz w:val="20"/>
            <w:szCs w:val="20"/>
          </w:rPr>
          <w:t>Responsibility of managing household level activities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8" w:history="1">
        <w:r w:rsidR="00A06F82" w:rsidRPr="00A06F82">
          <w:rPr>
            <w:rStyle w:val="Hyperlink"/>
            <w:rFonts w:ascii="Bookman Old Style" w:hAnsi="Bookman Old Style"/>
            <w:noProof/>
            <w:sz w:val="20"/>
            <w:szCs w:val="20"/>
          </w:rPr>
          <w:t>Table 4</w:t>
        </w:r>
        <w:r w:rsidR="00A06F82" w:rsidRPr="00A06F82">
          <w:rPr>
            <w:rStyle w:val="Hyperlink"/>
            <w:rFonts w:ascii="Bookman Old Style" w:hAnsi="Bookman Old Style"/>
            <w:noProof/>
            <w:sz w:val="20"/>
            <w:szCs w:val="20"/>
          </w:rPr>
          <w:noBreakHyphen/>
          <w:t xml:space="preserve">1: </w:t>
        </w:r>
        <w:r w:rsidR="00A06F82" w:rsidRPr="00A06F82">
          <w:rPr>
            <w:rStyle w:val="Hyperlink"/>
            <w:rFonts w:ascii="Bookman Old Style" w:hAnsi="Bookman Old Style" w:cs="Times New Roman"/>
            <w:noProof/>
            <w:sz w:val="20"/>
            <w:szCs w:val="20"/>
          </w:rPr>
          <w:t>Main Duties and Responsibilities of the project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59"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 Types of crops and their current values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_Toc446342559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46</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0"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2: Type of Agricultural Activity with their Crop Cost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1"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3: Labor and Oxen for Without Project Case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47</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2"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4: Type of Seed with Cost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3"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5: Cost of Farm Tools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48</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4"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6: Crop Type allocated in Hectare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49</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5"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7: Labor Required with Crop Type</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6"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8: Type of crop with labor and ox day cost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50</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7"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9: Type of seed with their cost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8"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10: Type of Crop with Cost of Fertilizer and Agrochemicals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69"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11: Costs of other Agrochemicals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_Toc446342569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52</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0"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12: Farm Tools Cost in the With Project Situation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_Toc446342570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52</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1"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13: Output and Cost of Crop Type with Year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_Toc446342571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54</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2"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14: Valuation of Resources Using Market Prices on Average Output Basis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_Toc446342572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56</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3"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15: Output, Unit Price and Market Value By Crop Type By Year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62</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4"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16: Income Statement and Financial Evaluation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63</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5"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17: Type of Resource with Economic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64</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6"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18: Economic Valuation of Resources on Average Output level</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65</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7"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19: Output, Unit Price and Economic Value by Crop Type and Year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_Toc446342577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71</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8"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20: Economic Evaluation</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_Toc446342578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72</w:t>
        </w:r>
        <w:r w:rsidRPr="00A06F82">
          <w:rPr>
            <w:rFonts w:ascii="Bookman Old Style" w:hAnsi="Bookman Old Style"/>
            <w:noProof/>
            <w:webHidden/>
            <w:sz w:val="20"/>
            <w:szCs w:val="20"/>
          </w:rPr>
          <w:fldChar w:fldCharType="end"/>
        </w:r>
      </w:hyperlink>
    </w:p>
    <w:p w:rsidR="00A06F82" w:rsidRPr="00A06F82" w:rsidRDefault="006A5718" w:rsidP="00A06F82">
      <w:pPr>
        <w:pStyle w:val="TableofFigures"/>
        <w:tabs>
          <w:tab w:val="right" w:leader="dot" w:pos="9350"/>
        </w:tabs>
        <w:spacing w:line="240" w:lineRule="auto"/>
        <w:rPr>
          <w:rFonts w:ascii="Bookman Old Style" w:hAnsi="Bookman Old Style"/>
          <w:noProof/>
          <w:sz w:val="20"/>
          <w:szCs w:val="20"/>
        </w:rPr>
      </w:pPr>
      <w:hyperlink w:anchor="_Toc446342579" w:history="1">
        <w:r w:rsidR="00A06F82" w:rsidRPr="00A06F82">
          <w:rPr>
            <w:rStyle w:val="Hyperlink"/>
            <w:rFonts w:ascii="Bookman Old Style" w:hAnsi="Bookman Old Style"/>
            <w:noProof/>
            <w:sz w:val="20"/>
            <w:szCs w:val="20"/>
          </w:rPr>
          <w:t>Table 5</w:t>
        </w:r>
        <w:r w:rsidR="00A06F82" w:rsidRPr="00A06F82">
          <w:rPr>
            <w:rStyle w:val="Hyperlink"/>
            <w:rFonts w:ascii="Bookman Old Style" w:hAnsi="Bookman Old Style"/>
            <w:noProof/>
            <w:sz w:val="20"/>
            <w:szCs w:val="20"/>
          </w:rPr>
          <w:noBreakHyphen/>
          <w:t>21: Summary of Financial and Economic Analysis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_Toc446342579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74</w:t>
        </w:r>
        <w:r w:rsidRPr="00A06F82">
          <w:rPr>
            <w:rFonts w:ascii="Bookman Old Style" w:hAnsi="Bookman Old Style"/>
            <w:noProof/>
            <w:webHidden/>
            <w:sz w:val="20"/>
            <w:szCs w:val="20"/>
          </w:rPr>
          <w:fldChar w:fldCharType="end"/>
        </w:r>
      </w:hyperlink>
    </w:p>
    <w:p w:rsidR="00840A5A" w:rsidRDefault="006A5718" w:rsidP="00A06F82">
      <w:pPr>
        <w:spacing w:after="0" w:line="240" w:lineRule="auto"/>
        <w:rPr>
          <w:rFonts w:ascii="Bookman Old Style" w:hAnsi="Bookman Old Style"/>
          <w:b/>
          <w:sz w:val="20"/>
          <w:u w:val="single"/>
        </w:rPr>
      </w:pPr>
      <w:r w:rsidRPr="00A06F82">
        <w:rPr>
          <w:rFonts w:ascii="Bookman Old Style" w:hAnsi="Bookman Old Style"/>
          <w:b/>
          <w:sz w:val="20"/>
          <w:szCs w:val="20"/>
          <w:u w:val="single"/>
        </w:rPr>
        <w:fldChar w:fldCharType="end"/>
      </w:r>
    </w:p>
    <w:p w:rsidR="00840A5A" w:rsidRDefault="00840A5A" w:rsidP="00840A5A">
      <w:r>
        <w:br w:type="page"/>
      </w:r>
    </w:p>
    <w:p w:rsidR="000E7E14" w:rsidRDefault="000E7E14" w:rsidP="009D7CB9">
      <w:pPr>
        <w:spacing w:after="0"/>
        <w:rPr>
          <w:rFonts w:ascii="Bookman Old Style" w:hAnsi="Bookman Old Style"/>
          <w:b/>
          <w:u w:val="single"/>
        </w:rPr>
      </w:pPr>
    </w:p>
    <w:p w:rsidR="00975A9A" w:rsidRPr="00975A9A" w:rsidRDefault="00975A9A" w:rsidP="009D7CB9">
      <w:pPr>
        <w:spacing w:after="0"/>
        <w:rPr>
          <w:rFonts w:ascii="Bookman Old Style" w:hAnsi="Bookman Old Style"/>
          <w:b/>
          <w:u w:val="single"/>
        </w:rPr>
      </w:pPr>
      <w:r w:rsidRPr="00975A9A">
        <w:rPr>
          <w:rFonts w:ascii="Bookman Old Style" w:hAnsi="Bookman Old Style"/>
          <w:b/>
          <w:u w:val="single"/>
        </w:rPr>
        <w:t>List of Figures</w:t>
      </w:r>
    </w:p>
    <w:p w:rsidR="00A06F82" w:rsidRPr="00A06F82" w:rsidRDefault="006A5718">
      <w:pPr>
        <w:pStyle w:val="TableofFigures"/>
        <w:tabs>
          <w:tab w:val="right" w:leader="dot" w:pos="9350"/>
        </w:tabs>
        <w:rPr>
          <w:rFonts w:ascii="Bookman Old Style" w:hAnsi="Bookman Old Style"/>
          <w:noProof/>
          <w:sz w:val="20"/>
          <w:szCs w:val="20"/>
        </w:rPr>
      </w:pPr>
      <w:r w:rsidRPr="00A06F82">
        <w:rPr>
          <w:rFonts w:ascii="Bookman Old Style" w:hAnsi="Bookman Old Style"/>
          <w:sz w:val="20"/>
          <w:szCs w:val="20"/>
        </w:rPr>
        <w:fldChar w:fldCharType="begin"/>
      </w:r>
      <w:r w:rsidR="009D7CB9" w:rsidRPr="00A06F82">
        <w:rPr>
          <w:rFonts w:ascii="Bookman Old Style" w:hAnsi="Bookman Old Style"/>
          <w:sz w:val="20"/>
          <w:szCs w:val="20"/>
        </w:rPr>
        <w:instrText xml:space="preserve"> TOC \h \z \c "Figure" </w:instrText>
      </w:r>
      <w:r w:rsidRPr="00A06F82">
        <w:rPr>
          <w:rFonts w:ascii="Bookman Old Style" w:hAnsi="Bookman Old Style"/>
          <w:sz w:val="20"/>
          <w:szCs w:val="20"/>
        </w:rPr>
        <w:fldChar w:fldCharType="separate"/>
      </w:r>
      <w:hyperlink w:anchor="_Toc446342583" w:history="1">
        <w:r w:rsidR="00A06F82" w:rsidRPr="00A06F82">
          <w:rPr>
            <w:rStyle w:val="Hyperlink"/>
            <w:rFonts w:ascii="Bookman Old Style" w:hAnsi="Bookman Old Style"/>
            <w:noProof/>
            <w:sz w:val="20"/>
            <w:szCs w:val="20"/>
          </w:rPr>
          <w:t>Figure 3</w:t>
        </w:r>
        <w:r w:rsidR="00A06F82" w:rsidRPr="00A06F82">
          <w:rPr>
            <w:rStyle w:val="Hyperlink"/>
            <w:rFonts w:ascii="Bookman Old Style" w:hAnsi="Bookman Old Style"/>
            <w:noProof/>
            <w:sz w:val="20"/>
            <w:szCs w:val="20"/>
          </w:rPr>
          <w:noBreakHyphen/>
          <w:t>1: Number of student distribution with male and female the last six years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_Toc446342583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27</w:t>
        </w:r>
        <w:r w:rsidRPr="00A06F82">
          <w:rPr>
            <w:rFonts w:ascii="Bookman Old Style" w:hAnsi="Bookman Old Style"/>
            <w:noProof/>
            <w:webHidden/>
            <w:sz w:val="20"/>
            <w:szCs w:val="20"/>
          </w:rPr>
          <w:fldChar w:fldCharType="end"/>
        </w:r>
      </w:hyperlink>
    </w:p>
    <w:p w:rsidR="00A06F82" w:rsidRPr="00A06F82" w:rsidRDefault="006A5718">
      <w:pPr>
        <w:pStyle w:val="TableofFigures"/>
        <w:tabs>
          <w:tab w:val="right" w:leader="dot" w:pos="9350"/>
        </w:tabs>
        <w:rPr>
          <w:rFonts w:ascii="Bookman Old Style" w:hAnsi="Bookman Old Style"/>
          <w:noProof/>
          <w:sz w:val="20"/>
          <w:szCs w:val="20"/>
        </w:rPr>
      </w:pPr>
      <w:hyperlink w:anchor="_Toc446342584" w:history="1">
        <w:r w:rsidR="00A06F82" w:rsidRPr="00A06F82">
          <w:rPr>
            <w:rStyle w:val="Hyperlink"/>
            <w:rFonts w:ascii="Bookman Old Style" w:hAnsi="Bookman Old Style"/>
            <w:noProof/>
            <w:sz w:val="20"/>
            <w:szCs w:val="20"/>
          </w:rPr>
          <w:t>Figure 3</w:t>
        </w:r>
        <w:r w:rsidR="00A06F82" w:rsidRPr="00A06F82">
          <w:rPr>
            <w:rStyle w:val="Hyperlink"/>
            <w:rFonts w:ascii="Bookman Old Style" w:hAnsi="Bookman Old Style"/>
            <w:noProof/>
            <w:sz w:val="20"/>
            <w:szCs w:val="20"/>
          </w:rPr>
          <w:noBreakHyphen/>
          <w:t xml:space="preserve">2:  </w:t>
        </w:r>
        <w:r w:rsidR="00A06F82" w:rsidRPr="00A06F82">
          <w:rPr>
            <w:rStyle w:val="Hyperlink"/>
            <w:rFonts w:ascii="Bookman Old Style" w:hAnsi="Bookman Old Style" w:cs="Times New Roman"/>
            <w:noProof/>
            <w:sz w:val="20"/>
            <w:szCs w:val="20"/>
          </w:rPr>
          <w:t>Enrollment by sex at Gechi district for the last ten years</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_Toc446342584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28</w:t>
        </w:r>
        <w:r w:rsidRPr="00A06F82">
          <w:rPr>
            <w:rFonts w:ascii="Bookman Old Style" w:hAnsi="Bookman Old Style"/>
            <w:noProof/>
            <w:webHidden/>
            <w:sz w:val="20"/>
            <w:szCs w:val="20"/>
          </w:rPr>
          <w:fldChar w:fldCharType="end"/>
        </w:r>
      </w:hyperlink>
    </w:p>
    <w:p w:rsidR="00A06F82" w:rsidRPr="00A06F82" w:rsidRDefault="006A5718">
      <w:pPr>
        <w:pStyle w:val="TableofFigures"/>
        <w:tabs>
          <w:tab w:val="right" w:leader="dot" w:pos="9350"/>
        </w:tabs>
        <w:rPr>
          <w:rFonts w:ascii="Bookman Old Style" w:hAnsi="Bookman Old Style"/>
          <w:noProof/>
          <w:sz w:val="20"/>
          <w:szCs w:val="20"/>
        </w:rPr>
      </w:pPr>
      <w:hyperlink w:anchor="_Toc446342585" w:history="1">
        <w:r w:rsidR="00A06F82" w:rsidRPr="00A06F82">
          <w:rPr>
            <w:rStyle w:val="Hyperlink"/>
            <w:rFonts w:ascii="Bookman Old Style" w:hAnsi="Bookman Old Style"/>
            <w:noProof/>
            <w:sz w:val="20"/>
            <w:szCs w:val="20"/>
          </w:rPr>
          <w:t>Figure 3</w:t>
        </w:r>
        <w:r w:rsidR="00A06F82" w:rsidRPr="00A06F82">
          <w:rPr>
            <w:rStyle w:val="Hyperlink"/>
            <w:rFonts w:ascii="Bookman Old Style" w:hAnsi="Bookman Old Style"/>
            <w:noProof/>
            <w:sz w:val="20"/>
            <w:szCs w:val="20"/>
          </w:rPr>
          <w:noBreakHyphen/>
          <w:t>3:  School dropout trends in Gechi district</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_Toc446342585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29</w:t>
        </w:r>
        <w:r w:rsidRPr="00A06F82">
          <w:rPr>
            <w:rFonts w:ascii="Bookman Old Style" w:hAnsi="Bookman Old Style"/>
            <w:noProof/>
            <w:webHidden/>
            <w:sz w:val="20"/>
            <w:szCs w:val="20"/>
          </w:rPr>
          <w:fldChar w:fldCharType="end"/>
        </w:r>
      </w:hyperlink>
    </w:p>
    <w:p w:rsidR="00A06F82" w:rsidRPr="00A06F82" w:rsidRDefault="006A5718">
      <w:pPr>
        <w:pStyle w:val="TableofFigures"/>
        <w:tabs>
          <w:tab w:val="right" w:leader="dot" w:pos="9350"/>
        </w:tabs>
        <w:rPr>
          <w:rFonts w:ascii="Bookman Old Style" w:hAnsi="Bookman Old Style"/>
          <w:noProof/>
          <w:sz w:val="20"/>
          <w:szCs w:val="20"/>
        </w:rPr>
      </w:pPr>
      <w:hyperlink w:anchor="_Toc446342586" w:history="1">
        <w:r w:rsidR="00A06F82" w:rsidRPr="00A06F82">
          <w:rPr>
            <w:rStyle w:val="Hyperlink"/>
            <w:rFonts w:ascii="Bookman Old Style" w:hAnsi="Bookman Old Style"/>
            <w:noProof/>
            <w:sz w:val="20"/>
            <w:szCs w:val="20"/>
          </w:rPr>
          <w:t>Figure 3</w:t>
        </w:r>
        <w:r w:rsidR="00A06F82" w:rsidRPr="00A06F82">
          <w:rPr>
            <w:rStyle w:val="Hyperlink"/>
            <w:rFonts w:ascii="Bookman Old Style" w:hAnsi="Bookman Old Style"/>
            <w:noProof/>
            <w:sz w:val="20"/>
            <w:szCs w:val="20"/>
          </w:rPr>
          <w:noBreakHyphen/>
          <w:t xml:space="preserve">4: </w:t>
        </w:r>
        <w:r w:rsidR="00A06F82" w:rsidRPr="00A06F82">
          <w:rPr>
            <w:rStyle w:val="Hyperlink"/>
            <w:rFonts w:ascii="Bookman Old Style" w:hAnsi="Bookman Old Style" w:cs="Times New Roman"/>
            <w:noProof/>
            <w:sz w:val="20"/>
            <w:szCs w:val="20"/>
          </w:rPr>
          <w:t>Area developed and production of irrigation practice by year</w:t>
        </w:r>
        <w:r w:rsidR="00A06F82" w:rsidRPr="00A06F82">
          <w:rPr>
            <w:rFonts w:ascii="Bookman Old Style" w:hAnsi="Bookman Old Style"/>
            <w:noProof/>
            <w:webHidden/>
            <w:sz w:val="20"/>
            <w:szCs w:val="20"/>
          </w:rPr>
          <w:tab/>
        </w:r>
        <w:r w:rsidRPr="00A06F82">
          <w:rPr>
            <w:rFonts w:ascii="Bookman Old Style" w:hAnsi="Bookman Old Style"/>
            <w:noProof/>
            <w:webHidden/>
            <w:sz w:val="20"/>
            <w:szCs w:val="20"/>
          </w:rPr>
          <w:fldChar w:fldCharType="begin"/>
        </w:r>
        <w:r w:rsidR="00A06F82" w:rsidRPr="00A06F82">
          <w:rPr>
            <w:rFonts w:ascii="Bookman Old Style" w:hAnsi="Bookman Old Style"/>
            <w:noProof/>
            <w:webHidden/>
            <w:sz w:val="20"/>
            <w:szCs w:val="20"/>
          </w:rPr>
          <w:instrText xml:space="preserve"> PAGEREF _Toc446342586 \h </w:instrText>
        </w:r>
        <w:r w:rsidRPr="00A06F82">
          <w:rPr>
            <w:rFonts w:ascii="Bookman Old Style" w:hAnsi="Bookman Old Style"/>
            <w:noProof/>
            <w:webHidden/>
            <w:sz w:val="20"/>
            <w:szCs w:val="20"/>
          </w:rPr>
        </w:r>
        <w:r w:rsidRPr="00A06F82">
          <w:rPr>
            <w:rFonts w:ascii="Bookman Old Style" w:hAnsi="Bookman Old Style"/>
            <w:noProof/>
            <w:webHidden/>
            <w:sz w:val="20"/>
            <w:szCs w:val="20"/>
          </w:rPr>
          <w:fldChar w:fldCharType="separate"/>
        </w:r>
        <w:r w:rsidR="007419AF">
          <w:rPr>
            <w:rFonts w:ascii="Bookman Old Style" w:hAnsi="Bookman Old Style"/>
            <w:noProof/>
            <w:webHidden/>
            <w:sz w:val="20"/>
            <w:szCs w:val="20"/>
          </w:rPr>
          <w:t>33</w:t>
        </w:r>
        <w:r w:rsidRPr="00A06F82">
          <w:rPr>
            <w:rFonts w:ascii="Bookman Old Style" w:hAnsi="Bookman Old Style"/>
            <w:noProof/>
            <w:webHidden/>
            <w:sz w:val="20"/>
            <w:szCs w:val="20"/>
          </w:rPr>
          <w:fldChar w:fldCharType="end"/>
        </w:r>
      </w:hyperlink>
    </w:p>
    <w:p w:rsidR="00657AA0" w:rsidRDefault="006A5718">
      <w:pPr>
        <w:rPr>
          <w:rFonts w:ascii="Bookman Old Style" w:hAnsi="Bookman Old Style"/>
          <w:sz w:val="20"/>
          <w:szCs w:val="20"/>
        </w:rPr>
      </w:pPr>
      <w:r w:rsidRPr="00A06F82">
        <w:rPr>
          <w:rFonts w:ascii="Bookman Old Style" w:hAnsi="Bookman Old Style"/>
          <w:sz w:val="20"/>
          <w:szCs w:val="20"/>
        </w:rPr>
        <w:fldChar w:fldCharType="end"/>
      </w:r>
    </w:p>
    <w:p w:rsidR="00657AA0" w:rsidRDefault="00657AA0" w:rsidP="00657AA0">
      <w:pPr>
        <w:spacing w:after="0"/>
        <w:rPr>
          <w:rFonts w:ascii="Bookman Old Style" w:hAnsi="Bookman Old Style"/>
          <w:b/>
          <w:u w:val="single"/>
        </w:rPr>
      </w:pPr>
      <w:r>
        <w:rPr>
          <w:rFonts w:ascii="Bookman Old Style" w:hAnsi="Bookman Old Style"/>
          <w:b/>
          <w:u w:val="single"/>
        </w:rPr>
        <w:t xml:space="preserve">List </w:t>
      </w:r>
      <w:r w:rsidRPr="00657AA0">
        <w:rPr>
          <w:rFonts w:ascii="Bookman Old Style" w:hAnsi="Bookman Old Style"/>
          <w:b/>
          <w:u w:val="single"/>
        </w:rPr>
        <w:t>of An</w:t>
      </w:r>
      <w:r>
        <w:rPr>
          <w:rFonts w:ascii="Bookman Old Style" w:hAnsi="Bookman Old Style"/>
          <w:b/>
          <w:u w:val="single"/>
        </w:rPr>
        <w:t>n</w:t>
      </w:r>
      <w:r w:rsidRPr="00657AA0">
        <w:rPr>
          <w:rFonts w:ascii="Bookman Old Style" w:hAnsi="Bookman Old Style"/>
          <w:b/>
          <w:u w:val="single"/>
        </w:rPr>
        <w:t>ex</w:t>
      </w:r>
    </w:p>
    <w:p w:rsidR="00657AA0" w:rsidRPr="00657AA0" w:rsidRDefault="006A5718">
      <w:pPr>
        <w:pStyle w:val="TableofFigures"/>
        <w:tabs>
          <w:tab w:val="right" w:leader="dot" w:pos="9350"/>
        </w:tabs>
        <w:rPr>
          <w:rStyle w:val="Hyperlink"/>
          <w:rFonts w:ascii="Bookman Old Style" w:hAnsi="Bookman Old Style"/>
          <w:sz w:val="20"/>
          <w:szCs w:val="20"/>
        </w:rPr>
      </w:pPr>
      <w:r>
        <w:rPr>
          <w:rFonts w:ascii="Bookman Old Style" w:hAnsi="Bookman Old Style"/>
          <w:sz w:val="20"/>
        </w:rPr>
        <w:fldChar w:fldCharType="begin"/>
      </w:r>
      <w:r w:rsidR="00657AA0">
        <w:rPr>
          <w:rFonts w:ascii="Bookman Old Style" w:hAnsi="Bookman Old Style"/>
          <w:sz w:val="20"/>
        </w:rPr>
        <w:instrText xml:space="preserve"> TOC \h \z \c "Annex" </w:instrText>
      </w:r>
      <w:r>
        <w:rPr>
          <w:rFonts w:ascii="Bookman Old Style" w:hAnsi="Bookman Old Style"/>
          <w:sz w:val="20"/>
        </w:rPr>
        <w:fldChar w:fldCharType="separate"/>
      </w:r>
      <w:hyperlink w:anchor="_Toc449449605" w:history="1">
        <w:r w:rsidR="00657AA0" w:rsidRPr="00657AA0">
          <w:rPr>
            <w:rStyle w:val="Hyperlink"/>
            <w:rFonts w:ascii="Bookman Old Style" w:hAnsi="Bookman Old Style"/>
            <w:noProof/>
            <w:sz w:val="20"/>
            <w:szCs w:val="20"/>
          </w:rPr>
          <w:t>Annex 1: Questionnaires for Household Survey of Socioeconomic Study</w:t>
        </w:r>
        <w:r w:rsidR="00657AA0" w:rsidRPr="00657AA0">
          <w:rPr>
            <w:rStyle w:val="Hyperlink"/>
            <w:rFonts w:ascii="Bookman Old Style" w:hAnsi="Bookman Old Style"/>
            <w:webHidden/>
            <w:sz w:val="20"/>
            <w:szCs w:val="20"/>
          </w:rPr>
          <w:tab/>
        </w:r>
        <w:r w:rsidRPr="00657AA0">
          <w:rPr>
            <w:rStyle w:val="Hyperlink"/>
            <w:rFonts w:ascii="Bookman Old Style" w:hAnsi="Bookman Old Style"/>
            <w:webHidden/>
            <w:sz w:val="20"/>
            <w:szCs w:val="20"/>
          </w:rPr>
          <w:fldChar w:fldCharType="begin"/>
        </w:r>
        <w:r w:rsidR="00657AA0" w:rsidRPr="00657AA0">
          <w:rPr>
            <w:rStyle w:val="Hyperlink"/>
            <w:rFonts w:ascii="Bookman Old Style" w:hAnsi="Bookman Old Style"/>
            <w:webHidden/>
            <w:sz w:val="20"/>
            <w:szCs w:val="20"/>
          </w:rPr>
          <w:instrText xml:space="preserve"> PAGEREF _Toc449449605 \h </w:instrText>
        </w:r>
        <w:r w:rsidRPr="00657AA0">
          <w:rPr>
            <w:rStyle w:val="Hyperlink"/>
            <w:rFonts w:ascii="Bookman Old Style" w:hAnsi="Bookman Old Style"/>
            <w:webHidden/>
            <w:sz w:val="20"/>
            <w:szCs w:val="20"/>
          </w:rPr>
        </w:r>
        <w:r w:rsidRPr="00657AA0">
          <w:rPr>
            <w:rStyle w:val="Hyperlink"/>
            <w:rFonts w:ascii="Bookman Old Style" w:hAnsi="Bookman Old Style"/>
            <w:webHidden/>
            <w:sz w:val="20"/>
            <w:szCs w:val="20"/>
          </w:rPr>
          <w:fldChar w:fldCharType="separate"/>
        </w:r>
        <w:r w:rsidR="007419AF">
          <w:rPr>
            <w:rStyle w:val="Hyperlink"/>
            <w:rFonts w:ascii="Bookman Old Style" w:hAnsi="Bookman Old Style"/>
            <w:noProof/>
            <w:webHidden/>
            <w:sz w:val="20"/>
            <w:szCs w:val="20"/>
          </w:rPr>
          <w:t>76</w:t>
        </w:r>
        <w:r w:rsidRPr="00657AA0">
          <w:rPr>
            <w:rStyle w:val="Hyperlink"/>
            <w:rFonts w:ascii="Bookman Old Style" w:hAnsi="Bookman Old Style"/>
            <w:webHidden/>
            <w:sz w:val="20"/>
            <w:szCs w:val="20"/>
          </w:rPr>
          <w:fldChar w:fldCharType="end"/>
        </w:r>
      </w:hyperlink>
    </w:p>
    <w:p w:rsidR="00657AA0" w:rsidRPr="00657AA0" w:rsidRDefault="006A5718">
      <w:pPr>
        <w:pStyle w:val="TableofFigures"/>
        <w:tabs>
          <w:tab w:val="right" w:leader="dot" w:pos="9350"/>
        </w:tabs>
        <w:rPr>
          <w:rStyle w:val="Hyperlink"/>
          <w:rFonts w:ascii="Bookman Old Style" w:hAnsi="Bookman Old Style"/>
          <w:sz w:val="20"/>
          <w:szCs w:val="20"/>
        </w:rPr>
      </w:pPr>
      <w:hyperlink w:anchor="_Toc449449606" w:history="1">
        <w:r w:rsidR="00657AA0" w:rsidRPr="00657AA0">
          <w:rPr>
            <w:rStyle w:val="Hyperlink"/>
            <w:rFonts w:ascii="Bookman Old Style" w:hAnsi="Bookman Old Style"/>
            <w:noProof/>
            <w:sz w:val="20"/>
            <w:szCs w:val="20"/>
          </w:rPr>
          <w:t>Annex 2: Community Petition</w:t>
        </w:r>
        <w:r w:rsidR="00657AA0" w:rsidRPr="00657AA0">
          <w:rPr>
            <w:rStyle w:val="Hyperlink"/>
            <w:rFonts w:ascii="Bookman Old Style" w:hAnsi="Bookman Old Style"/>
            <w:webHidden/>
            <w:sz w:val="20"/>
            <w:szCs w:val="20"/>
          </w:rPr>
          <w:tab/>
        </w:r>
        <w:r w:rsidRPr="00657AA0">
          <w:rPr>
            <w:rStyle w:val="Hyperlink"/>
            <w:rFonts w:ascii="Bookman Old Style" w:hAnsi="Bookman Old Style"/>
            <w:webHidden/>
            <w:sz w:val="20"/>
            <w:szCs w:val="20"/>
          </w:rPr>
          <w:fldChar w:fldCharType="begin"/>
        </w:r>
        <w:r w:rsidR="00657AA0" w:rsidRPr="00657AA0">
          <w:rPr>
            <w:rStyle w:val="Hyperlink"/>
            <w:rFonts w:ascii="Bookman Old Style" w:hAnsi="Bookman Old Style"/>
            <w:webHidden/>
            <w:sz w:val="20"/>
            <w:szCs w:val="20"/>
          </w:rPr>
          <w:instrText xml:space="preserve"> PAGEREF _Toc449449606 \h </w:instrText>
        </w:r>
        <w:r w:rsidRPr="00657AA0">
          <w:rPr>
            <w:rStyle w:val="Hyperlink"/>
            <w:rFonts w:ascii="Bookman Old Style" w:hAnsi="Bookman Old Style"/>
            <w:webHidden/>
            <w:sz w:val="20"/>
            <w:szCs w:val="20"/>
          </w:rPr>
        </w:r>
        <w:r w:rsidRPr="00657AA0">
          <w:rPr>
            <w:rStyle w:val="Hyperlink"/>
            <w:rFonts w:ascii="Bookman Old Style" w:hAnsi="Bookman Old Style"/>
            <w:webHidden/>
            <w:sz w:val="20"/>
            <w:szCs w:val="20"/>
          </w:rPr>
          <w:fldChar w:fldCharType="separate"/>
        </w:r>
        <w:r w:rsidR="007419AF">
          <w:rPr>
            <w:rStyle w:val="Hyperlink"/>
            <w:rFonts w:ascii="Bookman Old Style" w:hAnsi="Bookman Old Style"/>
            <w:noProof/>
            <w:webHidden/>
            <w:sz w:val="20"/>
            <w:szCs w:val="20"/>
          </w:rPr>
          <w:t>81</w:t>
        </w:r>
        <w:r w:rsidRPr="00657AA0">
          <w:rPr>
            <w:rStyle w:val="Hyperlink"/>
            <w:rFonts w:ascii="Bookman Old Style" w:hAnsi="Bookman Old Style"/>
            <w:webHidden/>
            <w:sz w:val="20"/>
            <w:szCs w:val="20"/>
          </w:rPr>
          <w:fldChar w:fldCharType="end"/>
        </w:r>
      </w:hyperlink>
    </w:p>
    <w:p w:rsidR="00975A9A" w:rsidRDefault="006A5718" w:rsidP="00657AA0">
      <w:pPr>
        <w:spacing w:after="0"/>
        <w:rPr>
          <w:rFonts w:ascii="Bookman Old Style" w:hAnsi="Bookman Old Style"/>
          <w:sz w:val="20"/>
        </w:rPr>
      </w:pPr>
      <w:r>
        <w:rPr>
          <w:rFonts w:ascii="Bookman Old Style" w:hAnsi="Bookman Old Style"/>
          <w:sz w:val="20"/>
        </w:rPr>
        <w:fldChar w:fldCharType="end"/>
      </w:r>
      <w:r w:rsidR="00975A9A">
        <w:rPr>
          <w:rFonts w:ascii="Bookman Old Style" w:hAnsi="Bookman Old Style"/>
          <w:sz w:val="20"/>
        </w:rPr>
        <w:br w:type="page"/>
      </w:r>
    </w:p>
    <w:p w:rsidR="000E7E14" w:rsidRPr="000E7E14" w:rsidRDefault="000E7E14" w:rsidP="000E7E14">
      <w:pPr>
        <w:pStyle w:val="Heading10"/>
        <w:spacing w:before="0"/>
        <w:rPr>
          <w:rFonts w:ascii="Bookman Old Style" w:hAnsi="Bookman Old Style"/>
          <w:color w:val="auto"/>
          <w:sz w:val="22"/>
          <w:szCs w:val="22"/>
        </w:rPr>
      </w:pPr>
    </w:p>
    <w:p w:rsidR="00F44DD0" w:rsidRPr="000E7E14" w:rsidRDefault="00F44DD0" w:rsidP="000E7E14">
      <w:pPr>
        <w:pStyle w:val="Heading10"/>
        <w:spacing w:before="0"/>
        <w:rPr>
          <w:rFonts w:ascii="Bookman Old Style" w:hAnsi="Bookman Old Style"/>
          <w:color w:val="auto"/>
          <w:sz w:val="22"/>
          <w:szCs w:val="22"/>
        </w:rPr>
      </w:pPr>
      <w:bookmarkStart w:id="1" w:name="_Toc446342320"/>
      <w:r w:rsidRPr="000E7E14">
        <w:rPr>
          <w:rFonts w:ascii="Bookman Old Style" w:hAnsi="Bookman Old Style"/>
          <w:color w:val="auto"/>
          <w:sz w:val="22"/>
          <w:szCs w:val="22"/>
        </w:rPr>
        <w:t>ACRONMYS</w:t>
      </w:r>
      <w:bookmarkEnd w:id="1"/>
    </w:p>
    <w:p w:rsidR="00F44DD0" w:rsidRPr="000E6CFA" w:rsidRDefault="00DE35C6" w:rsidP="000E7E14">
      <w:pPr>
        <w:spacing w:after="100"/>
        <w:rPr>
          <w:rFonts w:ascii="Bookman Old Style" w:hAnsi="Bookman Old Style"/>
        </w:rPr>
      </w:pPr>
      <w:r>
        <w:rPr>
          <w:rFonts w:ascii="Bookman Old Style" w:hAnsi="Bookman Old Style"/>
        </w:rPr>
        <w:t>AGP</w:t>
      </w:r>
      <w:r>
        <w:rPr>
          <w:rFonts w:ascii="Bookman Old Style" w:hAnsi="Bookman Old Style"/>
        </w:rPr>
        <w:tab/>
      </w:r>
      <w:r w:rsidR="00F44DD0" w:rsidRPr="000E6CFA">
        <w:rPr>
          <w:rFonts w:ascii="Bookman Old Style" w:hAnsi="Bookman Old Style"/>
        </w:rPr>
        <w:t>Agricultural Growth Program</w:t>
      </w:r>
    </w:p>
    <w:p w:rsidR="00F44DD0" w:rsidRPr="000E6CFA" w:rsidRDefault="00F44DD0" w:rsidP="000E7E14">
      <w:pPr>
        <w:spacing w:after="100"/>
        <w:rPr>
          <w:rFonts w:ascii="Bookman Old Style" w:hAnsi="Bookman Old Style"/>
        </w:rPr>
      </w:pPr>
      <w:r w:rsidRPr="000E6CFA">
        <w:rPr>
          <w:rFonts w:ascii="Bookman Old Style" w:hAnsi="Bookman Old Style"/>
        </w:rPr>
        <w:t xml:space="preserve">CBD </w:t>
      </w:r>
      <w:r w:rsidR="00DE35C6">
        <w:rPr>
          <w:rFonts w:ascii="Bookman Old Style" w:hAnsi="Bookman Old Style"/>
        </w:rPr>
        <w:tab/>
      </w:r>
      <w:r w:rsidRPr="000E6CFA">
        <w:rPr>
          <w:rFonts w:ascii="Bookman Old Style" w:hAnsi="Bookman Old Style"/>
        </w:rPr>
        <w:t>Coffee Berry Disease</w:t>
      </w:r>
    </w:p>
    <w:p w:rsidR="00F44DD0" w:rsidRPr="000E6CFA" w:rsidRDefault="00F44DD0" w:rsidP="000E7E14">
      <w:pPr>
        <w:spacing w:after="100"/>
        <w:rPr>
          <w:rFonts w:ascii="Bookman Old Style" w:hAnsi="Bookman Old Style"/>
        </w:rPr>
      </w:pPr>
      <w:r w:rsidRPr="000E6CFA">
        <w:rPr>
          <w:rFonts w:ascii="Bookman Old Style" w:hAnsi="Bookman Old Style"/>
        </w:rPr>
        <w:t xml:space="preserve">CSA </w:t>
      </w:r>
      <w:r w:rsidR="00DE35C6">
        <w:rPr>
          <w:rFonts w:ascii="Bookman Old Style" w:hAnsi="Bookman Old Style"/>
        </w:rPr>
        <w:tab/>
      </w:r>
      <w:r w:rsidRPr="000E6CFA">
        <w:rPr>
          <w:rFonts w:ascii="Bookman Old Style" w:hAnsi="Bookman Old Style"/>
        </w:rPr>
        <w:t>Central Statistical Agency</w:t>
      </w:r>
    </w:p>
    <w:p w:rsidR="00F44DD0" w:rsidRPr="000E6CFA" w:rsidRDefault="00F44DD0" w:rsidP="000E7E14">
      <w:pPr>
        <w:spacing w:after="100"/>
        <w:rPr>
          <w:rFonts w:ascii="Bookman Old Style" w:hAnsi="Bookman Old Style"/>
        </w:rPr>
      </w:pPr>
      <w:r w:rsidRPr="000E6CFA">
        <w:rPr>
          <w:rFonts w:ascii="Bookman Old Style" w:hAnsi="Bookman Old Style"/>
        </w:rPr>
        <w:t xml:space="preserve">DAP </w:t>
      </w:r>
      <w:r w:rsidR="00DE35C6">
        <w:rPr>
          <w:rFonts w:ascii="Bookman Old Style" w:hAnsi="Bookman Old Style"/>
        </w:rPr>
        <w:tab/>
      </w:r>
      <w:r w:rsidRPr="000E6CFA">
        <w:rPr>
          <w:rFonts w:ascii="Bookman Old Style" w:hAnsi="Bookman Old Style"/>
        </w:rPr>
        <w:t>Di Ammonium Phosphate</w:t>
      </w:r>
    </w:p>
    <w:p w:rsidR="00F44DD0" w:rsidRPr="000E6CFA" w:rsidRDefault="00DE35C6" w:rsidP="000E7E14">
      <w:pPr>
        <w:spacing w:after="100"/>
        <w:rPr>
          <w:rFonts w:ascii="Bookman Old Style" w:hAnsi="Bookman Old Style"/>
        </w:rPr>
      </w:pPr>
      <w:r>
        <w:rPr>
          <w:rFonts w:ascii="Bookman Old Style" w:hAnsi="Bookman Old Style"/>
        </w:rPr>
        <w:t>E.C</w:t>
      </w:r>
      <w:r>
        <w:rPr>
          <w:rFonts w:ascii="Bookman Old Style" w:hAnsi="Bookman Old Style"/>
        </w:rPr>
        <w:tab/>
      </w:r>
      <w:r w:rsidR="00F44DD0" w:rsidRPr="000E6CFA">
        <w:rPr>
          <w:rFonts w:ascii="Bookman Old Style" w:hAnsi="Bookman Old Style"/>
        </w:rPr>
        <w:t xml:space="preserve">Ethiopian Calendar </w:t>
      </w:r>
    </w:p>
    <w:p w:rsidR="00F44DD0" w:rsidRPr="000E6CFA" w:rsidRDefault="00F44DD0" w:rsidP="000E7E14">
      <w:pPr>
        <w:spacing w:after="100"/>
        <w:rPr>
          <w:rFonts w:ascii="Bookman Old Style" w:hAnsi="Bookman Old Style"/>
        </w:rPr>
      </w:pPr>
      <w:r w:rsidRPr="000E6CFA">
        <w:rPr>
          <w:rFonts w:ascii="Bookman Old Style" w:hAnsi="Bookman Old Style"/>
        </w:rPr>
        <w:t>ECE</w:t>
      </w:r>
      <w:r w:rsidR="00DE35C6">
        <w:rPr>
          <w:rFonts w:ascii="Bookman Old Style" w:hAnsi="Bookman Old Style"/>
        </w:rPr>
        <w:tab/>
      </w:r>
      <w:r w:rsidRPr="000E6CFA">
        <w:rPr>
          <w:rFonts w:ascii="Bookman Old Style" w:hAnsi="Bookman Old Style"/>
        </w:rPr>
        <w:t xml:space="preserve">Ethiopian Commodity Exchange </w:t>
      </w:r>
    </w:p>
    <w:p w:rsidR="00F44DD0" w:rsidRPr="000E6CFA" w:rsidRDefault="00DE35C6" w:rsidP="000E7E14">
      <w:pPr>
        <w:spacing w:after="100"/>
        <w:rPr>
          <w:rFonts w:ascii="Bookman Old Style" w:hAnsi="Bookman Old Style"/>
        </w:rPr>
      </w:pPr>
      <w:r>
        <w:rPr>
          <w:rFonts w:ascii="Bookman Old Style" w:hAnsi="Bookman Old Style"/>
        </w:rPr>
        <w:t>ETB</w:t>
      </w:r>
      <w:r>
        <w:rPr>
          <w:rFonts w:ascii="Bookman Old Style" w:hAnsi="Bookman Old Style"/>
        </w:rPr>
        <w:tab/>
      </w:r>
      <w:r w:rsidR="00F44DD0" w:rsidRPr="000E6CFA">
        <w:rPr>
          <w:rFonts w:ascii="Bookman Old Style" w:hAnsi="Bookman Old Style"/>
        </w:rPr>
        <w:t>Ethiopian Birr</w:t>
      </w:r>
    </w:p>
    <w:p w:rsidR="00F44DD0" w:rsidRPr="000E6CFA" w:rsidRDefault="00DE35C6" w:rsidP="000E7E14">
      <w:pPr>
        <w:spacing w:after="100"/>
        <w:rPr>
          <w:rFonts w:ascii="Bookman Old Style" w:hAnsi="Bookman Old Style"/>
        </w:rPr>
      </w:pPr>
      <w:r>
        <w:rPr>
          <w:rFonts w:ascii="Bookman Old Style" w:hAnsi="Bookman Old Style"/>
        </w:rPr>
        <w:t>FTC</w:t>
      </w:r>
      <w:r>
        <w:rPr>
          <w:rFonts w:ascii="Bookman Old Style" w:hAnsi="Bookman Old Style"/>
        </w:rPr>
        <w:tab/>
      </w:r>
      <w:r w:rsidR="000E6CFA">
        <w:rPr>
          <w:rFonts w:ascii="Bookman Old Style" w:hAnsi="Bookman Old Style"/>
        </w:rPr>
        <w:t xml:space="preserve">Farmers Training </w:t>
      </w:r>
      <w:r w:rsidR="00F44DD0" w:rsidRPr="000E6CFA">
        <w:rPr>
          <w:rFonts w:ascii="Bookman Old Style" w:hAnsi="Bookman Old Style"/>
        </w:rPr>
        <w:t>Centers</w:t>
      </w:r>
    </w:p>
    <w:p w:rsidR="00A42EBD" w:rsidRPr="000E6CFA" w:rsidRDefault="00A42EBD" w:rsidP="000E7E14">
      <w:pPr>
        <w:spacing w:after="100"/>
        <w:rPr>
          <w:rFonts w:ascii="Bookman Old Style" w:hAnsi="Bookman Old Style"/>
        </w:rPr>
      </w:pPr>
      <w:r w:rsidRPr="000E6CFA">
        <w:rPr>
          <w:rFonts w:ascii="Bookman Old Style" w:hAnsi="Bookman Old Style"/>
        </w:rPr>
        <w:t>Ha/ha Hectares</w:t>
      </w:r>
    </w:p>
    <w:p w:rsidR="00A42EBD" w:rsidRPr="000E6CFA" w:rsidRDefault="00A42EBD" w:rsidP="000E7E14">
      <w:pPr>
        <w:spacing w:after="100"/>
        <w:rPr>
          <w:rFonts w:ascii="Bookman Old Style" w:hAnsi="Bookman Old Style"/>
        </w:rPr>
      </w:pPr>
      <w:r w:rsidRPr="000E6CFA">
        <w:rPr>
          <w:rFonts w:ascii="Bookman Old Style" w:hAnsi="Bookman Old Style"/>
        </w:rPr>
        <w:t>HDI</w:t>
      </w:r>
      <w:r w:rsidR="00DE35C6">
        <w:rPr>
          <w:rFonts w:ascii="Bookman Old Style" w:hAnsi="Bookman Old Style"/>
        </w:rPr>
        <w:tab/>
      </w:r>
      <w:r w:rsidRPr="000E6CFA">
        <w:rPr>
          <w:rFonts w:ascii="Bookman Old Style" w:hAnsi="Bookman Old Style"/>
        </w:rPr>
        <w:t>Human Development Index</w:t>
      </w:r>
    </w:p>
    <w:p w:rsidR="00A42EBD" w:rsidRPr="000E6CFA" w:rsidRDefault="00DE35C6" w:rsidP="000E7E14">
      <w:pPr>
        <w:spacing w:after="100"/>
        <w:rPr>
          <w:rFonts w:ascii="Bookman Old Style" w:hAnsi="Bookman Old Style"/>
        </w:rPr>
      </w:pPr>
      <w:r>
        <w:rPr>
          <w:rFonts w:ascii="Bookman Old Style" w:hAnsi="Bookman Old Style"/>
        </w:rPr>
        <w:t>HH</w:t>
      </w:r>
      <w:r>
        <w:rPr>
          <w:rFonts w:ascii="Bookman Old Style" w:hAnsi="Bookman Old Style"/>
        </w:rPr>
        <w:tab/>
      </w:r>
      <w:r w:rsidR="00A42EBD" w:rsidRPr="000E6CFA">
        <w:rPr>
          <w:rFonts w:ascii="Bookman Old Style" w:hAnsi="Bookman Old Style"/>
        </w:rPr>
        <w:t>Household</w:t>
      </w:r>
    </w:p>
    <w:p w:rsidR="00A42EBD" w:rsidRPr="000E6CFA" w:rsidRDefault="00DE35C6" w:rsidP="000E7E14">
      <w:pPr>
        <w:spacing w:after="100"/>
        <w:rPr>
          <w:rFonts w:ascii="Bookman Old Style" w:hAnsi="Bookman Old Style"/>
        </w:rPr>
      </w:pPr>
      <w:r>
        <w:rPr>
          <w:rFonts w:ascii="Bookman Old Style" w:hAnsi="Bookman Old Style"/>
        </w:rPr>
        <w:t>Kg</w:t>
      </w:r>
      <w:r>
        <w:rPr>
          <w:rFonts w:ascii="Bookman Old Style" w:hAnsi="Bookman Old Style"/>
        </w:rPr>
        <w:tab/>
      </w:r>
      <w:r w:rsidR="00A42EBD" w:rsidRPr="000E6CFA">
        <w:rPr>
          <w:rFonts w:ascii="Bookman Old Style" w:hAnsi="Bookman Old Style"/>
        </w:rPr>
        <w:t>Kilograms</w:t>
      </w:r>
    </w:p>
    <w:p w:rsidR="00A42EBD" w:rsidRPr="000E6CFA" w:rsidRDefault="00DE35C6" w:rsidP="000E7E14">
      <w:pPr>
        <w:spacing w:after="100"/>
        <w:rPr>
          <w:rFonts w:ascii="Bookman Old Style" w:hAnsi="Bookman Old Style"/>
        </w:rPr>
      </w:pPr>
      <w:r>
        <w:rPr>
          <w:rFonts w:ascii="Bookman Old Style" w:hAnsi="Bookman Old Style"/>
        </w:rPr>
        <w:t>Km</w:t>
      </w:r>
      <w:r>
        <w:rPr>
          <w:rFonts w:ascii="Bookman Old Style" w:hAnsi="Bookman Old Style"/>
        </w:rPr>
        <w:tab/>
      </w:r>
      <w:r w:rsidR="00A42EBD" w:rsidRPr="000E6CFA">
        <w:rPr>
          <w:rFonts w:ascii="Bookman Old Style" w:hAnsi="Bookman Old Style"/>
        </w:rPr>
        <w:t>Kilometers</w:t>
      </w:r>
    </w:p>
    <w:p w:rsidR="00A42EBD" w:rsidRPr="000E6CFA" w:rsidRDefault="00DE35C6" w:rsidP="000E7E14">
      <w:pPr>
        <w:spacing w:after="100"/>
        <w:rPr>
          <w:rFonts w:ascii="Bookman Old Style" w:hAnsi="Bookman Old Style"/>
        </w:rPr>
      </w:pPr>
      <w:r>
        <w:rPr>
          <w:rFonts w:ascii="Bookman Old Style" w:hAnsi="Bookman Old Style"/>
        </w:rPr>
        <w:t>Masl</w:t>
      </w:r>
      <w:r>
        <w:rPr>
          <w:rFonts w:ascii="Bookman Old Style" w:hAnsi="Bookman Old Style"/>
        </w:rPr>
        <w:tab/>
      </w:r>
      <w:r w:rsidRPr="000E6CFA">
        <w:rPr>
          <w:rFonts w:ascii="Bookman Old Style" w:hAnsi="Bookman Old Style"/>
        </w:rPr>
        <w:t>Meters</w:t>
      </w:r>
      <w:r w:rsidR="00A42EBD" w:rsidRPr="000E6CFA">
        <w:rPr>
          <w:rFonts w:ascii="Bookman Old Style" w:hAnsi="Bookman Old Style"/>
        </w:rPr>
        <w:t xml:space="preserve"> above sea level</w:t>
      </w:r>
    </w:p>
    <w:p w:rsidR="00A42EBD" w:rsidRPr="000E6CFA" w:rsidRDefault="00DE35C6" w:rsidP="000E7E14">
      <w:pPr>
        <w:spacing w:after="100"/>
        <w:rPr>
          <w:rFonts w:ascii="Bookman Old Style" w:hAnsi="Bookman Old Style"/>
        </w:rPr>
      </w:pPr>
      <w:r>
        <w:rPr>
          <w:rFonts w:ascii="Bookman Old Style" w:hAnsi="Bookman Old Style"/>
        </w:rPr>
        <w:t>M&amp;E</w:t>
      </w:r>
      <w:r>
        <w:rPr>
          <w:rFonts w:ascii="Bookman Old Style" w:hAnsi="Bookman Old Style"/>
        </w:rPr>
        <w:tab/>
      </w:r>
      <w:r w:rsidR="00A42EBD" w:rsidRPr="000E6CFA">
        <w:rPr>
          <w:rFonts w:ascii="Bookman Old Style" w:hAnsi="Bookman Old Style"/>
        </w:rPr>
        <w:t>Monitoring and Evaluation</w:t>
      </w:r>
    </w:p>
    <w:p w:rsidR="00A42EBD" w:rsidRPr="000E6CFA" w:rsidRDefault="00DE35C6" w:rsidP="000E7E14">
      <w:pPr>
        <w:spacing w:after="100"/>
        <w:rPr>
          <w:rFonts w:ascii="Bookman Old Style" w:hAnsi="Bookman Old Style"/>
        </w:rPr>
      </w:pPr>
      <w:r>
        <w:rPr>
          <w:rFonts w:ascii="Bookman Old Style" w:hAnsi="Bookman Old Style"/>
        </w:rPr>
        <w:t>NGO</w:t>
      </w:r>
      <w:r>
        <w:rPr>
          <w:rFonts w:ascii="Bookman Old Style" w:hAnsi="Bookman Old Style"/>
        </w:rPr>
        <w:tab/>
      </w:r>
      <w:r w:rsidR="00A42EBD" w:rsidRPr="000E6CFA">
        <w:rPr>
          <w:rFonts w:ascii="Bookman Old Style" w:hAnsi="Bookman Old Style"/>
        </w:rPr>
        <w:t>Non-Governmental Organization</w:t>
      </w:r>
    </w:p>
    <w:p w:rsidR="00A42EBD" w:rsidRPr="000E6CFA" w:rsidRDefault="00DE35C6" w:rsidP="000E7E14">
      <w:pPr>
        <w:spacing w:after="100"/>
        <w:rPr>
          <w:rFonts w:ascii="Bookman Old Style" w:hAnsi="Bookman Old Style"/>
        </w:rPr>
      </w:pPr>
      <w:r>
        <w:rPr>
          <w:rFonts w:ascii="Bookman Old Style" w:hAnsi="Bookman Old Style"/>
        </w:rPr>
        <w:t>No</w:t>
      </w:r>
      <w:r>
        <w:rPr>
          <w:rFonts w:ascii="Bookman Old Style" w:hAnsi="Bookman Old Style"/>
        </w:rPr>
        <w:tab/>
      </w:r>
      <w:r w:rsidR="00A42EBD" w:rsidRPr="000E6CFA">
        <w:rPr>
          <w:rFonts w:ascii="Bookman Old Style" w:hAnsi="Bookman Old Style"/>
        </w:rPr>
        <w:t>Number</w:t>
      </w:r>
    </w:p>
    <w:p w:rsidR="00A42EBD" w:rsidRPr="000E6CFA" w:rsidRDefault="00DE35C6" w:rsidP="000E7E14">
      <w:pPr>
        <w:spacing w:after="100"/>
        <w:rPr>
          <w:rFonts w:ascii="Bookman Old Style" w:hAnsi="Bookman Old Style"/>
        </w:rPr>
      </w:pPr>
      <w:r>
        <w:rPr>
          <w:rFonts w:ascii="Bookman Old Style" w:hAnsi="Bookman Old Style"/>
        </w:rPr>
        <w:t>OIDA</w:t>
      </w:r>
      <w:r>
        <w:rPr>
          <w:rFonts w:ascii="Bookman Old Style" w:hAnsi="Bookman Old Style"/>
        </w:rPr>
        <w:tab/>
      </w:r>
      <w:r w:rsidR="00A42EBD" w:rsidRPr="000E6CFA">
        <w:rPr>
          <w:rFonts w:ascii="Bookman Old Style" w:hAnsi="Bookman Old Style"/>
        </w:rPr>
        <w:t>Oromia Irrigation Development Authority</w:t>
      </w:r>
    </w:p>
    <w:p w:rsidR="00A42EBD" w:rsidRPr="000E6CFA" w:rsidRDefault="00DE35C6" w:rsidP="000E7E14">
      <w:pPr>
        <w:spacing w:after="100"/>
        <w:rPr>
          <w:rFonts w:ascii="Bookman Old Style" w:hAnsi="Bookman Old Style"/>
        </w:rPr>
      </w:pPr>
      <w:r>
        <w:rPr>
          <w:rFonts w:ascii="Bookman Old Style" w:hAnsi="Bookman Old Style"/>
        </w:rPr>
        <w:t>SD</w:t>
      </w:r>
      <w:r>
        <w:rPr>
          <w:rFonts w:ascii="Bookman Old Style" w:hAnsi="Bookman Old Style"/>
        </w:rPr>
        <w:tab/>
      </w:r>
      <w:r w:rsidR="00A42EBD" w:rsidRPr="000E6CFA">
        <w:rPr>
          <w:rFonts w:ascii="Bookman Old Style" w:hAnsi="Bookman Old Style"/>
        </w:rPr>
        <w:t>Standard Deviation of the mean</w:t>
      </w:r>
    </w:p>
    <w:p w:rsidR="002B75CE" w:rsidRPr="000E6CFA" w:rsidRDefault="00DE35C6" w:rsidP="000E7E14">
      <w:pPr>
        <w:spacing w:after="100"/>
        <w:rPr>
          <w:rFonts w:ascii="Bookman Old Style" w:hAnsi="Bookman Old Style"/>
        </w:rPr>
      </w:pPr>
      <w:r>
        <w:rPr>
          <w:rFonts w:ascii="Bookman Old Style" w:hAnsi="Bookman Old Style"/>
        </w:rPr>
        <w:t>SPSS</w:t>
      </w:r>
      <w:r>
        <w:rPr>
          <w:rFonts w:ascii="Bookman Old Style" w:hAnsi="Bookman Old Style"/>
        </w:rPr>
        <w:tab/>
      </w:r>
      <w:r w:rsidR="002B75CE" w:rsidRPr="000E6CFA">
        <w:rPr>
          <w:rFonts w:ascii="Bookman Old Style" w:hAnsi="Bookman Old Style"/>
        </w:rPr>
        <w:t>Statistical Package for Social Sciences</w:t>
      </w:r>
    </w:p>
    <w:p w:rsidR="002B75CE" w:rsidRPr="000E6CFA" w:rsidRDefault="00DE35C6" w:rsidP="000E7E14">
      <w:pPr>
        <w:spacing w:after="100"/>
        <w:rPr>
          <w:rFonts w:ascii="Bookman Old Style" w:hAnsi="Bookman Old Style"/>
        </w:rPr>
      </w:pPr>
      <w:r>
        <w:rPr>
          <w:rFonts w:ascii="Bookman Old Style" w:hAnsi="Bookman Old Style"/>
        </w:rPr>
        <w:t>SSID</w:t>
      </w:r>
      <w:r>
        <w:rPr>
          <w:rFonts w:ascii="Bookman Old Style" w:hAnsi="Bookman Old Style"/>
        </w:rPr>
        <w:tab/>
      </w:r>
      <w:r w:rsidR="002B75CE" w:rsidRPr="000E6CFA">
        <w:rPr>
          <w:rFonts w:ascii="Bookman Old Style" w:hAnsi="Bookman Old Style"/>
        </w:rPr>
        <w:t>Small Scale Irrigation Development</w:t>
      </w:r>
    </w:p>
    <w:p w:rsidR="00675138" w:rsidRPr="000E6CFA" w:rsidRDefault="00DE35C6" w:rsidP="000E7E14">
      <w:pPr>
        <w:spacing w:after="100"/>
        <w:rPr>
          <w:rFonts w:ascii="Bookman Old Style" w:hAnsi="Bookman Old Style"/>
        </w:rPr>
      </w:pPr>
      <w:r>
        <w:rPr>
          <w:rFonts w:ascii="Bookman Old Style" w:hAnsi="Bookman Old Style"/>
        </w:rPr>
        <w:t>UTM</w:t>
      </w:r>
      <w:r>
        <w:rPr>
          <w:rFonts w:ascii="Bookman Old Style" w:hAnsi="Bookman Old Style"/>
        </w:rPr>
        <w:tab/>
      </w:r>
      <w:r w:rsidR="00675138" w:rsidRPr="00DE35C6">
        <w:rPr>
          <w:rFonts w:ascii="Bookman Old Style" w:hAnsi="Bookman Old Style"/>
        </w:rPr>
        <w:t>Universal Traverse M</w:t>
      </w:r>
      <w:r>
        <w:rPr>
          <w:rFonts w:ascii="Bookman Old Style" w:hAnsi="Bookman Old Style"/>
        </w:rPr>
        <w:t>e</w:t>
      </w:r>
      <w:r w:rsidR="00675138" w:rsidRPr="00DE35C6">
        <w:rPr>
          <w:rFonts w:ascii="Bookman Old Style" w:hAnsi="Bookman Old Style"/>
        </w:rPr>
        <w:t>rcator</w:t>
      </w:r>
    </w:p>
    <w:p w:rsidR="00675138" w:rsidRPr="000E6CFA" w:rsidRDefault="00DE35C6" w:rsidP="000E7E14">
      <w:pPr>
        <w:spacing w:after="100"/>
        <w:rPr>
          <w:rFonts w:ascii="Bookman Old Style" w:hAnsi="Bookman Old Style"/>
        </w:rPr>
      </w:pPr>
      <w:r>
        <w:rPr>
          <w:rFonts w:ascii="Bookman Old Style" w:hAnsi="Bookman Old Style"/>
        </w:rPr>
        <w:t>WUA</w:t>
      </w:r>
      <w:r>
        <w:rPr>
          <w:rFonts w:ascii="Bookman Old Style" w:hAnsi="Bookman Old Style"/>
        </w:rPr>
        <w:tab/>
      </w:r>
      <w:r w:rsidR="00675138" w:rsidRPr="000E6CFA">
        <w:rPr>
          <w:rFonts w:ascii="Bookman Old Style" w:hAnsi="Bookman Old Style"/>
        </w:rPr>
        <w:t>Water Users Association</w:t>
      </w:r>
    </w:p>
    <w:p w:rsidR="00D84038" w:rsidRPr="00FE0CFD" w:rsidRDefault="00DE35C6" w:rsidP="000E7E14">
      <w:pPr>
        <w:spacing w:after="100"/>
        <w:rPr>
          <w:rFonts w:ascii="Bookman Old Style" w:eastAsiaTheme="majorEastAsia" w:hAnsi="Bookman Old Style" w:cstheme="majorBidi"/>
          <w:b/>
          <w:bCs/>
          <w:highlight w:val="yellow"/>
        </w:rPr>
      </w:pPr>
      <w:r>
        <w:rPr>
          <w:rFonts w:ascii="Bookman Old Style" w:hAnsi="Bookman Old Style"/>
        </w:rPr>
        <w:t>WUC</w:t>
      </w:r>
      <w:r>
        <w:rPr>
          <w:rFonts w:ascii="Bookman Old Style" w:hAnsi="Bookman Old Style"/>
        </w:rPr>
        <w:tab/>
      </w:r>
      <w:r w:rsidR="00675138" w:rsidRPr="000E6CFA">
        <w:rPr>
          <w:rFonts w:ascii="Bookman Old Style" w:hAnsi="Bookman Old Style"/>
        </w:rPr>
        <w:t>Water Users Cooperatives</w:t>
      </w:r>
      <w:r w:rsidR="00D84038" w:rsidRPr="00FE0CFD">
        <w:rPr>
          <w:rFonts w:ascii="Bookman Old Style" w:hAnsi="Bookman Old Style"/>
          <w:highlight w:val="yellow"/>
        </w:rPr>
        <w:br w:type="page"/>
      </w:r>
    </w:p>
    <w:p w:rsidR="00D473AC" w:rsidRPr="000E6CFA" w:rsidRDefault="00D473AC" w:rsidP="000E6CFA">
      <w:pPr>
        <w:pStyle w:val="Heading10"/>
        <w:numPr>
          <w:ilvl w:val="0"/>
          <w:numId w:val="8"/>
        </w:numPr>
        <w:spacing w:before="0" w:after="100"/>
        <w:ind w:left="360"/>
        <w:rPr>
          <w:rFonts w:ascii="Bookman Old Style" w:hAnsi="Bookman Old Style"/>
          <w:color w:val="auto"/>
          <w:sz w:val="22"/>
          <w:szCs w:val="22"/>
        </w:rPr>
      </w:pPr>
      <w:bookmarkStart w:id="2" w:name="_Toc446342321"/>
      <w:r w:rsidRPr="000E6CFA">
        <w:rPr>
          <w:rFonts w:ascii="Bookman Old Style" w:hAnsi="Bookman Old Style"/>
          <w:color w:val="auto"/>
          <w:sz w:val="22"/>
          <w:szCs w:val="22"/>
        </w:rPr>
        <w:lastRenderedPageBreak/>
        <w:t>Executive Summary</w:t>
      </w:r>
      <w:bookmarkEnd w:id="2"/>
    </w:p>
    <w:p w:rsidR="000E6CFA" w:rsidRDefault="00D473AC" w:rsidP="000E6CFA">
      <w:pPr>
        <w:spacing w:after="100"/>
        <w:jc w:val="both"/>
        <w:rPr>
          <w:rFonts w:ascii="Bookman Old Style" w:hAnsi="Bookman Old Style" w:cs="Times New Roman"/>
        </w:rPr>
      </w:pPr>
      <w:r w:rsidRPr="000E6CFA">
        <w:rPr>
          <w:rFonts w:ascii="Bookman Old Style" w:hAnsi="Bookman Old Style" w:cs="Times New Roman"/>
        </w:rPr>
        <w:t>This is a project proposal for implementing Y</w:t>
      </w:r>
      <w:r w:rsidR="000E6CFA">
        <w:rPr>
          <w:rFonts w:ascii="Bookman Old Style" w:hAnsi="Bookman Old Style" w:cs="Times New Roman"/>
        </w:rPr>
        <w:t>o</w:t>
      </w:r>
      <w:r w:rsidRPr="000E6CFA">
        <w:rPr>
          <w:rFonts w:ascii="Bookman Old Style" w:hAnsi="Bookman Old Style" w:cs="Times New Roman"/>
        </w:rPr>
        <w:t xml:space="preserve">ra </w:t>
      </w:r>
      <w:r w:rsidR="000E6CFA">
        <w:rPr>
          <w:rFonts w:ascii="Bookman Old Style" w:hAnsi="Bookman Old Style" w:cs="Times New Roman"/>
        </w:rPr>
        <w:t>I</w:t>
      </w:r>
      <w:r w:rsidRPr="000E6CFA">
        <w:rPr>
          <w:rFonts w:ascii="Bookman Old Style" w:hAnsi="Bookman Old Style" w:cs="Times New Roman"/>
        </w:rPr>
        <w:t>rrigation project proposal that is initiated and funded by Agricultural Growth Program (AGP). It is located i</w:t>
      </w:r>
      <w:r w:rsidR="000E6CFA">
        <w:rPr>
          <w:rFonts w:ascii="Bookman Old Style" w:hAnsi="Bookman Old Style" w:cs="Times New Roman"/>
        </w:rPr>
        <w:t xml:space="preserve">n Gechi district of Iluababora </w:t>
      </w:r>
      <w:r w:rsidR="006F45A3">
        <w:rPr>
          <w:rFonts w:ascii="Bookman Old Style" w:hAnsi="Bookman Old Style" w:cs="Times New Roman"/>
        </w:rPr>
        <w:t>Z</w:t>
      </w:r>
      <w:r w:rsidRPr="000E6CFA">
        <w:rPr>
          <w:rFonts w:ascii="Bookman Old Style" w:hAnsi="Bookman Old Style" w:cs="Times New Roman"/>
        </w:rPr>
        <w:t>one. A multidisciplinary team is involved in this irrigation scheme. The study includes agricultural development activities with major emphasis on irrigation, socioeconomic constraints and existing agronomic practices.</w:t>
      </w:r>
      <w:r w:rsidR="00341629" w:rsidRPr="00341629">
        <w:rPr>
          <w:rFonts w:ascii="Bookman Old Style" w:hAnsi="Bookman Old Style" w:cs="Times New Roman"/>
        </w:rPr>
        <w:t xml:space="preserve"> About Birr 9</w:t>
      </w:r>
      <w:r w:rsidR="00341629">
        <w:rPr>
          <w:rFonts w:ascii="Bookman Old Style" w:hAnsi="Bookman Old Style" w:cs="Times New Roman"/>
        </w:rPr>
        <w:t>,</w:t>
      </w:r>
      <w:r w:rsidR="00341629" w:rsidRPr="00341629">
        <w:rPr>
          <w:rFonts w:ascii="Bookman Old Style" w:hAnsi="Bookman Old Style" w:cs="Times New Roman"/>
        </w:rPr>
        <w:t>669</w:t>
      </w:r>
      <w:r w:rsidR="00341629">
        <w:rPr>
          <w:rFonts w:ascii="Bookman Old Style" w:hAnsi="Bookman Old Style" w:cs="Times New Roman"/>
        </w:rPr>
        <w:t>,</w:t>
      </w:r>
      <w:r w:rsidR="00341629" w:rsidRPr="00341629">
        <w:rPr>
          <w:rFonts w:ascii="Bookman Old Style" w:hAnsi="Bookman Old Style" w:cs="Times New Roman"/>
        </w:rPr>
        <w:t>378.45 was estimated to implement the irrigation system.</w:t>
      </w:r>
    </w:p>
    <w:p w:rsidR="000E6CFA" w:rsidRDefault="000E6CFA" w:rsidP="000E6CFA">
      <w:pPr>
        <w:spacing w:after="0"/>
        <w:jc w:val="both"/>
        <w:rPr>
          <w:rFonts w:ascii="Bookman Old Style" w:hAnsi="Bookman Old Style" w:cs="Times New Roman"/>
          <w:color w:val="FF0000"/>
        </w:rPr>
      </w:pPr>
    </w:p>
    <w:p w:rsidR="006F45A3" w:rsidRDefault="00D473AC" w:rsidP="000E6CFA">
      <w:pPr>
        <w:spacing w:after="0"/>
        <w:jc w:val="both"/>
        <w:rPr>
          <w:rFonts w:ascii="Bookman Old Style" w:hAnsi="Bookman Old Style" w:cs="Times New Roman"/>
        </w:rPr>
      </w:pPr>
      <w:r w:rsidRPr="000E6CFA">
        <w:rPr>
          <w:rFonts w:ascii="Bookman Old Style" w:hAnsi="Bookman Old Style" w:cs="Times New Roman"/>
        </w:rPr>
        <w:t>Major irrigation infrastructure to be constructed includes construction of headwork, main canal system, flume structure and others. During the assessment management of the existing ecosystem through water shed development approach is identified to be one of the major areas that need emphasis since the upstream which is supposed to be source of water for the irrigation syste</w:t>
      </w:r>
      <w:r w:rsidR="00FD7DFA" w:rsidRPr="000E6CFA">
        <w:rPr>
          <w:rFonts w:ascii="Bookman Old Style" w:hAnsi="Bookman Old Style" w:cs="Times New Roman"/>
        </w:rPr>
        <w:t>m is one of the biodiversity focus areas with wild coffee management practices together with conservation of natural vegetation</w:t>
      </w:r>
      <w:r w:rsidRPr="000E6CFA">
        <w:rPr>
          <w:rFonts w:ascii="Bookman Old Style" w:hAnsi="Bookman Old Style" w:cs="Times New Roman"/>
        </w:rPr>
        <w:t>.</w:t>
      </w:r>
    </w:p>
    <w:p w:rsidR="00D473AC" w:rsidRPr="000E6CFA" w:rsidRDefault="00D473AC" w:rsidP="000E6CFA">
      <w:pPr>
        <w:spacing w:after="0"/>
        <w:jc w:val="both"/>
        <w:rPr>
          <w:rFonts w:ascii="Bookman Old Style" w:hAnsi="Bookman Old Style" w:cs="Times New Roman"/>
        </w:rPr>
      </w:pPr>
    </w:p>
    <w:p w:rsidR="00EB12AA" w:rsidRDefault="00EB12AA" w:rsidP="000E6CFA">
      <w:pPr>
        <w:spacing w:after="100"/>
        <w:jc w:val="both"/>
        <w:rPr>
          <w:rFonts w:ascii="Bookman Old Style" w:hAnsi="Bookman Old Style" w:cs="Times New Roman"/>
        </w:rPr>
      </w:pPr>
      <w:r w:rsidRPr="000E6CFA">
        <w:rPr>
          <w:rFonts w:ascii="Bookman Old Style" w:hAnsi="Bookman Old Style" w:cs="Times New Roman"/>
        </w:rPr>
        <w:t>The total area tar</w:t>
      </w:r>
      <w:r w:rsidR="00665739" w:rsidRPr="000E6CFA">
        <w:rPr>
          <w:rFonts w:ascii="Bookman Old Style" w:hAnsi="Bookman Old Style" w:cs="Times New Roman"/>
        </w:rPr>
        <w:t xml:space="preserve">geted for development is about </w:t>
      </w:r>
      <w:r w:rsidR="000E6CFA" w:rsidRPr="000E6CFA">
        <w:rPr>
          <w:rFonts w:ascii="Bookman Old Style" w:hAnsi="Bookman Old Style" w:cs="Times New Roman"/>
        </w:rPr>
        <w:t>12</w:t>
      </w:r>
      <w:r w:rsidRPr="000E6CFA">
        <w:rPr>
          <w:rFonts w:ascii="Bookman Old Style" w:hAnsi="Bookman Old Style" w:cs="Times New Roman"/>
        </w:rPr>
        <w:t>0ha and about 92 households are identified during the feasibility study. Based on the existing irrigation land and water utilization regulation a minimum of</w:t>
      </w:r>
      <w:r w:rsidR="00665739" w:rsidRPr="000E6CFA">
        <w:rPr>
          <w:rFonts w:ascii="Bookman Old Style" w:hAnsi="Bookman Old Style" w:cs="Times New Roman"/>
        </w:rPr>
        <w:t xml:space="preserve"> two</w:t>
      </w:r>
      <w:r w:rsidRPr="000E6CFA">
        <w:rPr>
          <w:rFonts w:ascii="Bookman Old Style" w:hAnsi="Bookman Old Style" w:cs="Times New Roman"/>
        </w:rPr>
        <w:t xml:space="preserve"> hundred households could become direct beneficiaries of the scheme.</w:t>
      </w:r>
    </w:p>
    <w:p w:rsidR="000E6CFA" w:rsidRPr="000E6CFA" w:rsidRDefault="000E6CFA" w:rsidP="000E6CFA">
      <w:pPr>
        <w:spacing w:after="0"/>
        <w:jc w:val="both"/>
        <w:rPr>
          <w:rFonts w:ascii="Bookman Old Style" w:hAnsi="Bookman Old Style" w:cs="Times New Roman"/>
        </w:rPr>
      </w:pPr>
    </w:p>
    <w:p w:rsidR="000E6CFA" w:rsidRPr="000E6CFA" w:rsidRDefault="00EB12AA" w:rsidP="000E6CFA">
      <w:pPr>
        <w:spacing w:after="0"/>
        <w:jc w:val="both"/>
        <w:rPr>
          <w:rFonts w:ascii="Bookman Old Style" w:hAnsi="Bookman Old Style" w:cs="Times New Roman"/>
        </w:rPr>
      </w:pPr>
      <w:r w:rsidRPr="000E6CFA">
        <w:rPr>
          <w:rFonts w:ascii="Bookman Old Style" w:hAnsi="Bookman Old Style" w:cs="Times New Roman"/>
        </w:rPr>
        <w:t>It was tried to test the viability of the project using discounted measures of project worth ness. The project was evaluated from individual developers, funding agencies (financial analysis) and from the national or societal point of view essentially economic analysis</w:t>
      </w:r>
      <w:r w:rsidR="000E6CFA">
        <w:rPr>
          <w:rFonts w:ascii="Bookman Old Style" w:hAnsi="Bookman Old Style" w:cs="Times New Roman"/>
        </w:rPr>
        <w:t xml:space="preserve">. </w:t>
      </w:r>
    </w:p>
    <w:p w:rsidR="00341629" w:rsidRDefault="00341629">
      <w:pPr>
        <w:rPr>
          <w:rFonts w:ascii="Times New Roman" w:hAnsi="Times New Roman" w:cs="Times New Roman"/>
          <w:sz w:val="24"/>
          <w:szCs w:val="24"/>
          <w:highlight w:val="yellow"/>
        </w:rPr>
      </w:pPr>
    </w:p>
    <w:p w:rsidR="000E6CFA" w:rsidRDefault="000E6CFA">
      <w:pPr>
        <w:rPr>
          <w:rFonts w:ascii="Times New Roman" w:hAnsi="Times New Roman" w:cs="Times New Roman"/>
          <w:sz w:val="24"/>
          <w:szCs w:val="24"/>
          <w:highlight w:val="yellow"/>
        </w:rPr>
      </w:pPr>
      <w:r>
        <w:rPr>
          <w:rFonts w:ascii="Times New Roman" w:hAnsi="Times New Roman" w:cs="Times New Roman"/>
          <w:sz w:val="24"/>
          <w:szCs w:val="24"/>
          <w:highlight w:val="yellow"/>
        </w:rPr>
        <w:br w:type="page"/>
      </w:r>
    </w:p>
    <w:p w:rsidR="00094C37" w:rsidRPr="00E73829" w:rsidRDefault="00E73829" w:rsidP="00BA122A">
      <w:pPr>
        <w:pStyle w:val="Heading10"/>
        <w:numPr>
          <w:ilvl w:val="0"/>
          <w:numId w:val="8"/>
        </w:numPr>
        <w:spacing w:before="0"/>
        <w:ind w:left="360"/>
        <w:rPr>
          <w:rFonts w:ascii="Bookman Old Style" w:hAnsi="Bookman Old Style"/>
          <w:color w:val="auto"/>
          <w:sz w:val="22"/>
          <w:szCs w:val="22"/>
        </w:rPr>
      </w:pPr>
      <w:bookmarkStart w:id="3" w:name="_Toc446342322"/>
      <w:r w:rsidRPr="00E73829">
        <w:rPr>
          <w:rFonts w:ascii="Bookman Old Style" w:hAnsi="Bookman Old Style"/>
          <w:color w:val="auto"/>
          <w:sz w:val="22"/>
          <w:szCs w:val="22"/>
        </w:rPr>
        <w:lastRenderedPageBreak/>
        <w:t>SOCIOECONOMIC ASPECT</w:t>
      </w:r>
      <w:bookmarkEnd w:id="3"/>
    </w:p>
    <w:p w:rsidR="006A2F43" w:rsidRDefault="00E73829" w:rsidP="00EA0DC4">
      <w:pPr>
        <w:pStyle w:val="Heading2"/>
        <w:numPr>
          <w:ilvl w:val="1"/>
          <w:numId w:val="8"/>
        </w:numPr>
        <w:spacing w:before="0"/>
        <w:ind w:left="540" w:hanging="585"/>
        <w:rPr>
          <w:rFonts w:ascii="Bookman Old Style" w:hAnsi="Bookman Old Style"/>
          <w:color w:val="auto"/>
          <w:sz w:val="22"/>
          <w:szCs w:val="22"/>
        </w:rPr>
      </w:pPr>
      <w:bookmarkStart w:id="4" w:name="_Toc446342323"/>
      <w:r w:rsidRPr="00E73829">
        <w:rPr>
          <w:rFonts w:ascii="Bookman Old Style" w:hAnsi="Bookman Old Style"/>
          <w:color w:val="auto"/>
          <w:sz w:val="22"/>
          <w:szCs w:val="22"/>
        </w:rPr>
        <w:t>General</w:t>
      </w:r>
      <w:bookmarkEnd w:id="4"/>
    </w:p>
    <w:p w:rsidR="00EA0DC4" w:rsidRPr="00EA0DC4" w:rsidRDefault="00EA0DC4" w:rsidP="00EA0DC4">
      <w:pPr>
        <w:spacing w:after="0"/>
        <w:jc w:val="both"/>
        <w:rPr>
          <w:rFonts w:ascii="Bookman Old Style" w:hAnsi="Bookman Old Style" w:cs="Times New Roman"/>
          <w:sz w:val="10"/>
          <w:szCs w:val="10"/>
        </w:rPr>
      </w:pPr>
    </w:p>
    <w:p w:rsidR="001F2E2F" w:rsidRPr="006F45A3" w:rsidRDefault="001F2E2F" w:rsidP="001F2E2F">
      <w:pPr>
        <w:jc w:val="both"/>
        <w:rPr>
          <w:rFonts w:ascii="Bookman Old Style" w:hAnsi="Bookman Old Style" w:cs="Times New Roman"/>
        </w:rPr>
      </w:pPr>
      <w:r w:rsidRPr="006F45A3">
        <w:rPr>
          <w:rFonts w:ascii="Bookman Old Style" w:hAnsi="Bookman Old Style" w:cs="Times New Roman"/>
        </w:rPr>
        <w:t>This part of the project proposal tries to assess the socioeconomic profile of the proposed Yora irrigation project. In this study it was tried to assess the e</w:t>
      </w:r>
      <w:r w:rsidR="006F45A3">
        <w:rPr>
          <w:rFonts w:ascii="Bookman Old Style" w:hAnsi="Bookman Old Style" w:cs="Times New Roman"/>
        </w:rPr>
        <w:t>xisting socioeconomic condition</w:t>
      </w:r>
      <w:r w:rsidRPr="006F45A3">
        <w:rPr>
          <w:rFonts w:ascii="Bookman Old Style" w:hAnsi="Bookman Old Style" w:cs="Times New Roman"/>
        </w:rPr>
        <w:t xml:space="preserve"> of the project area, identify the administrative boundaries and the beneficiary households, analyze attitude and willi</w:t>
      </w:r>
      <w:r w:rsidR="006F45A3">
        <w:rPr>
          <w:rFonts w:ascii="Bookman Old Style" w:hAnsi="Bookman Old Style" w:cs="Times New Roman"/>
        </w:rPr>
        <w:t xml:space="preserve">ngness of the community for </w:t>
      </w:r>
      <w:r w:rsidRPr="006F45A3">
        <w:rPr>
          <w:rFonts w:ascii="Bookman Old Style" w:hAnsi="Bookman Old Style" w:cs="Times New Roman"/>
        </w:rPr>
        <w:t xml:space="preserve">proposed development project and forecast impact of the project on the beneficiaries and on the surrounding communities. </w:t>
      </w:r>
    </w:p>
    <w:p w:rsidR="001F2E2F" w:rsidRPr="00E73829" w:rsidRDefault="008E3A71" w:rsidP="001F2E2F">
      <w:pPr>
        <w:jc w:val="both"/>
        <w:rPr>
          <w:rFonts w:ascii="Bookman Old Style" w:hAnsi="Bookman Old Style" w:cs="Times New Roman"/>
        </w:rPr>
      </w:pPr>
      <w:r w:rsidRPr="00CF1B93">
        <w:rPr>
          <w:rFonts w:ascii="Bookman Old Style" w:hAnsi="Bookman Old Style" w:cs="Times New Roman"/>
        </w:rPr>
        <w:t>The general objective</w:t>
      </w:r>
      <w:r w:rsidR="00124812" w:rsidRPr="00CF1B93">
        <w:rPr>
          <w:rFonts w:ascii="Bookman Old Style" w:hAnsi="Bookman Old Style" w:cs="Times New Roman"/>
        </w:rPr>
        <w:t xml:space="preserve"> of socioeconomic feasibility study of </w:t>
      </w:r>
      <w:r w:rsidR="00DF3665">
        <w:rPr>
          <w:rFonts w:ascii="Bookman Old Style" w:hAnsi="Bookman Old Style" w:cs="Times New Roman"/>
        </w:rPr>
        <w:t>Yora Small Scale I</w:t>
      </w:r>
      <w:r w:rsidR="00124812" w:rsidRPr="00CF1B93">
        <w:rPr>
          <w:rFonts w:ascii="Bookman Old Style" w:hAnsi="Bookman Old Style" w:cs="Times New Roman"/>
        </w:rPr>
        <w:t>rrigation project is to assess existing socioeconomic conditions of the project area, identify the administrative boundaries and the beneficiary households, analyze attitude and willingness of the community for proposed development and forecast impact of the project on the beneficiaries and surrounding communities.</w:t>
      </w:r>
      <w:r w:rsidR="003213D5">
        <w:rPr>
          <w:rFonts w:ascii="Bookman Old Style" w:hAnsi="Bookman Old Style" w:cs="Times New Roman"/>
        </w:rPr>
        <w:t xml:space="preserve"> </w:t>
      </w:r>
      <w:r w:rsidR="001F2E2F" w:rsidRPr="00E73829">
        <w:rPr>
          <w:rFonts w:ascii="Bookman Old Style" w:hAnsi="Bookman Old Style" w:cs="Times New Roman"/>
        </w:rPr>
        <w:t>Identifying the target community and scheme users is one of the activities of socioeconomic study of irrigation projects. In general it can be said that the main objective of socioeconomic study is to establish baseline conditions so as to measure the outputs, outcomes (both intermediate and final) and impacts of the project in the course of project implementation.</w:t>
      </w:r>
    </w:p>
    <w:p w:rsidR="00EA0DC4" w:rsidRDefault="00CF1B93" w:rsidP="00CF1B93">
      <w:pPr>
        <w:pStyle w:val="Heading2"/>
        <w:numPr>
          <w:ilvl w:val="1"/>
          <w:numId w:val="8"/>
        </w:numPr>
        <w:spacing w:before="0"/>
        <w:ind w:left="540" w:hanging="585"/>
        <w:rPr>
          <w:rFonts w:ascii="Bookman Old Style" w:hAnsi="Bookman Old Style"/>
          <w:color w:val="auto"/>
          <w:sz w:val="22"/>
          <w:szCs w:val="22"/>
        </w:rPr>
      </w:pPr>
      <w:bookmarkStart w:id="5" w:name="_Toc446342324"/>
      <w:r w:rsidRPr="00CF1B93">
        <w:rPr>
          <w:rFonts w:ascii="Bookman Old Style" w:hAnsi="Bookman Old Style"/>
          <w:color w:val="auto"/>
          <w:sz w:val="22"/>
          <w:szCs w:val="22"/>
        </w:rPr>
        <w:t>S</w:t>
      </w:r>
      <w:r>
        <w:rPr>
          <w:rFonts w:ascii="Bookman Old Style" w:hAnsi="Bookman Old Style"/>
          <w:color w:val="auto"/>
          <w:sz w:val="22"/>
          <w:szCs w:val="22"/>
        </w:rPr>
        <w:t>pecific O</w:t>
      </w:r>
      <w:r w:rsidR="00F632A4">
        <w:rPr>
          <w:rFonts w:ascii="Bookman Old Style" w:hAnsi="Bookman Old Style"/>
          <w:color w:val="auto"/>
          <w:sz w:val="22"/>
          <w:szCs w:val="22"/>
        </w:rPr>
        <w:t>bjectives</w:t>
      </w:r>
      <w:bookmarkEnd w:id="5"/>
    </w:p>
    <w:p w:rsidR="00124812" w:rsidRPr="00EA0DC4" w:rsidRDefault="00124812" w:rsidP="00EA0DC4">
      <w:pPr>
        <w:pStyle w:val="Heading2"/>
        <w:spacing w:before="0"/>
        <w:ind w:left="540"/>
        <w:rPr>
          <w:rFonts w:ascii="Bookman Old Style" w:hAnsi="Bookman Old Style"/>
          <w:color w:val="auto"/>
          <w:sz w:val="10"/>
          <w:szCs w:val="10"/>
        </w:rPr>
      </w:pPr>
    </w:p>
    <w:p w:rsidR="0099369C" w:rsidRPr="00CF1B93" w:rsidRDefault="0099369C" w:rsidP="00F0015D">
      <w:pPr>
        <w:pStyle w:val="ListParagraph"/>
        <w:numPr>
          <w:ilvl w:val="0"/>
          <w:numId w:val="9"/>
        </w:numPr>
        <w:ind w:left="720"/>
        <w:jc w:val="both"/>
        <w:rPr>
          <w:rFonts w:ascii="Bookman Old Style" w:hAnsi="Bookman Old Style" w:cs="Times New Roman"/>
        </w:rPr>
      </w:pPr>
      <w:r w:rsidRPr="00CF1B93">
        <w:rPr>
          <w:rFonts w:ascii="Bookman Old Style" w:hAnsi="Bookman Old Style" w:cs="Times New Roman"/>
        </w:rPr>
        <w:t>To know opportunities and constraints in relation to the proposed irrigation scheme</w:t>
      </w:r>
    </w:p>
    <w:p w:rsidR="007B139F" w:rsidRPr="00CF1B93" w:rsidRDefault="00761DF8" w:rsidP="00F0015D">
      <w:pPr>
        <w:pStyle w:val="ListParagraph"/>
        <w:numPr>
          <w:ilvl w:val="0"/>
          <w:numId w:val="9"/>
        </w:numPr>
        <w:ind w:left="720"/>
        <w:jc w:val="both"/>
        <w:rPr>
          <w:rFonts w:ascii="Bookman Old Style" w:hAnsi="Bookman Old Style" w:cs="Times New Roman"/>
        </w:rPr>
      </w:pPr>
      <w:r w:rsidRPr="00CF1B93">
        <w:rPr>
          <w:rFonts w:ascii="Bookman Old Style" w:hAnsi="Bookman Old Style" w:cs="Times New Roman"/>
        </w:rPr>
        <w:t>To assess existing social, economic and institutional issues and constraints that may hinder the successful implementation of proposed project</w:t>
      </w:r>
    </w:p>
    <w:p w:rsidR="00761DF8" w:rsidRPr="00CF1B93" w:rsidRDefault="00761DF8" w:rsidP="00F0015D">
      <w:pPr>
        <w:pStyle w:val="ListParagraph"/>
        <w:numPr>
          <w:ilvl w:val="0"/>
          <w:numId w:val="9"/>
        </w:numPr>
        <w:ind w:left="720"/>
        <w:jc w:val="both"/>
        <w:rPr>
          <w:rFonts w:ascii="Bookman Old Style" w:hAnsi="Bookman Old Style" w:cs="Times New Roman"/>
        </w:rPr>
      </w:pPr>
      <w:r w:rsidRPr="00CF1B93">
        <w:rPr>
          <w:rFonts w:ascii="Bookman Old Style" w:hAnsi="Bookman Old Style" w:cs="Times New Roman"/>
        </w:rPr>
        <w:t>To identify potential areas f</w:t>
      </w:r>
      <w:r w:rsidR="00CF1B93" w:rsidRPr="00CF1B93">
        <w:rPr>
          <w:rFonts w:ascii="Bookman Old Style" w:hAnsi="Bookman Old Style" w:cs="Times New Roman"/>
        </w:rPr>
        <w:t xml:space="preserve">or improving the livelihoods of </w:t>
      </w:r>
      <w:r w:rsidRPr="00CF1B93">
        <w:rPr>
          <w:rFonts w:ascii="Bookman Old Style" w:hAnsi="Bookman Old Style" w:cs="Times New Roman"/>
        </w:rPr>
        <w:t>communities and identify different possible intervention for sustained development</w:t>
      </w:r>
    </w:p>
    <w:p w:rsidR="00761DF8" w:rsidRPr="00CF1B93" w:rsidRDefault="00761DF8" w:rsidP="00F0015D">
      <w:pPr>
        <w:pStyle w:val="ListParagraph"/>
        <w:numPr>
          <w:ilvl w:val="0"/>
          <w:numId w:val="9"/>
        </w:numPr>
        <w:ind w:left="720"/>
        <w:jc w:val="both"/>
        <w:rPr>
          <w:rFonts w:ascii="Bookman Old Style" w:hAnsi="Bookman Old Style" w:cs="Times New Roman"/>
        </w:rPr>
      </w:pPr>
      <w:r w:rsidRPr="00CF1B93">
        <w:rPr>
          <w:rFonts w:ascii="Bookman Old Style" w:hAnsi="Bookman Old Style" w:cs="Times New Roman"/>
        </w:rPr>
        <w:t xml:space="preserve">To undertake social, financial and economic cost benefit analysis of the project which can </w:t>
      </w:r>
      <w:r w:rsidR="003213D5" w:rsidRPr="00CF1B93">
        <w:rPr>
          <w:rFonts w:ascii="Bookman Old Style" w:hAnsi="Bookman Old Style" w:cs="Times New Roman"/>
        </w:rPr>
        <w:t>establish acceptability</w:t>
      </w:r>
      <w:r w:rsidRPr="00CF1B93">
        <w:rPr>
          <w:rFonts w:ascii="Bookman Old Style" w:hAnsi="Bookman Old Style" w:cs="Times New Roman"/>
        </w:rPr>
        <w:t xml:space="preserve"> of the project for funding</w:t>
      </w:r>
    </w:p>
    <w:p w:rsidR="006A2F43" w:rsidRPr="00CF1B93" w:rsidRDefault="006A2F43" w:rsidP="00EA0DC4">
      <w:pPr>
        <w:pStyle w:val="Heading2"/>
        <w:numPr>
          <w:ilvl w:val="1"/>
          <w:numId w:val="8"/>
        </w:numPr>
        <w:spacing w:before="0"/>
        <w:ind w:left="540" w:hanging="585"/>
        <w:rPr>
          <w:rFonts w:ascii="Bookman Old Style" w:hAnsi="Bookman Old Style"/>
          <w:color w:val="auto"/>
          <w:sz w:val="22"/>
          <w:szCs w:val="22"/>
        </w:rPr>
      </w:pPr>
      <w:bookmarkStart w:id="6" w:name="_Toc446342325"/>
      <w:r w:rsidRPr="00CF1B93">
        <w:rPr>
          <w:rFonts w:ascii="Bookman Old Style" w:hAnsi="Bookman Old Style"/>
          <w:color w:val="auto"/>
          <w:sz w:val="22"/>
          <w:szCs w:val="22"/>
        </w:rPr>
        <w:t xml:space="preserve">Approach and </w:t>
      </w:r>
      <w:r w:rsidR="00D16923">
        <w:rPr>
          <w:rFonts w:ascii="Bookman Old Style" w:hAnsi="Bookman Old Style"/>
          <w:color w:val="auto"/>
          <w:sz w:val="22"/>
          <w:szCs w:val="22"/>
        </w:rPr>
        <w:t>M</w:t>
      </w:r>
      <w:r w:rsidRPr="00CF1B93">
        <w:rPr>
          <w:rFonts w:ascii="Bookman Old Style" w:hAnsi="Bookman Old Style"/>
          <w:color w:val="auto"/>
          <w:sz w:val="22"/>
          <w:szCs w:val="22"/>
        </w:rPr>
        <w:t>ethodology</w:t>
      </w:r>
      <w:bookmarkEnd w:id="6"/>
    </w:p>
    <w:p w:rsidR="00EA0DC4" w:rsidRPr="00EA0DC4" w:rsidRDefault="00EA0DC4" w:rsidP="00EA0DC4">
      <w:pPr>
        <w:spacing w:after="0"/>
        <w:jc w:val="both"/>
        <w:rPr>
          <w:rFonts w:ascii="Bookman Old Style" w:hAnsi="Bookman Old Style" w:cs="Times New Roman"/>
          <w:sz w:val="10"/>
          <w:szCs w:val="10"/>
        </w:rPr>
      </w:pPr>
    </w:p>
    <w:p w:rsidR="006A2F43" w:rsidRDefault="006A2F43" w:rsidP="00EA0DC4">
      <w:pPr>
        <w:spacing w:after="0"/>
        <w:jc w:val="both"/>
        <w:rPr>
          <w:rFonts w:ascii="Bookman Old Style" w:hAnsi="Bookman Old Style" w:cs="Times New Roman"/>
        </w:rPr>
      </w:pPr>
      <w:r w:rsidRPr="00E73829">
        <w:rPr>
          <w:rFonts w:ascii="Bookman Old Style" w:hAnsi="Bookman Old Style" w:cs="Times New Roman"/>
        </w:rPr>
        <w:t>To organize th</w:t>
      </w:r>
      <w:r w:rsidR="00EA0DC4">
        <w:rPr>
          <w:rFonts w:ascii="Bookman Old Style" w:hAnsi="Bookman Old Style" w:cs="Times New Roman"/>
        </w:rPr>
        <w:t xml:space="preserve">e </w:t>
      </w:r>
      <w:r w:rsidRPr="00E73829">
        <w:rPr>
          <w:rFonts w:ascii="Bookman Old Style" w:hAnsi="Bookman Old Style" w:cs="Times New Roman"/>
        </w:rPr>
        <w:t xml:space="preserve">socioeconomic </w:t>
      </w:r>
      <w:r w:rsidR="00EA0DC4">
        <w:rPr>
          <w:rFonts w:ascii="Bookman Old Style" w:hAnsi="Bookman Old Style" w:cs="Times New Roman"/>
        </w:rPr>
        <w:t xml:space="preserve">aspect </w:t>
      </w:r>
      <w:r w:rsidRPr="00E73829">
        <w:rPr>
          <w:rFonts w:ascii="Bookman Old Style" w:hAnsi="Bookman Old Style" w:cs="Times New Roman"/>
        </w:rPr>
        <w:t xml:space="preserve">of </w:t>
      </w:r>
      <w:r w:rsidR="00EA0DC4">
        <w:rPr>
          <w:rFonts w:ascii="Bookman Old Style" w:hAnsi="Bookman Old Style" w:cs="Times New Roman"/>
        </w:rPr>
        <w:t xml:space="preserve">the </w:t>
      </w:r>
      <w:r w:rsidRPr="00E73829">
        <w:rPr>
          <w:rFonts w:ascii="Bookman Old Style" w:hAnsi="Bookman Old Style" w:cs="Times New Roman"/>
        </w:rPr>
        <w:t xml:space="preserve">project it was found necessary to adopt some data collection methods and data collection instruments. </w:t>
      </w:r>
      <w:r w:rsidR="00404C62" w:rsidRPr="00E73829">
        <w:rPr>
          <w:rFonts w:ascii="Bookman Old Style" w:hAnsi="Bookman Old Style" w:cs="Times New Roman"/>
        </w:rPr>
        <w:t>The process includes collection of both primary and secondary data; quantitative and qualitative data.</w:t>
      </w:r>
    </w:p>
    <w:p w:rsidR="00EA0DC4" w:rsidRPr="00E73829" w:rsidRDefault="00EA0DC4" w:rsidP="00EA0DC4">
      <w:pPr>
        <w:spacing w:after="0"/>
        <w:jc w:val="both"/>
        <w:rPr>
          <w:rFonts w:ascii="Bookman Old Style" w:hAnsi="Bookman Old Style" w:cs="Times New Roman"/>
        </w:rPr>
      </w:pPr>
    </w:p>
    <w:p w:rsidR="00F0015D" w:rsidRDefault="00404C62" w:rsidP="008E3A71">
      <w:pPr>
        <w:jc w:val="both"/>
        <w:rPr>
          <w:rFonts w:ascii="Bookman Old Style" w:hAnsi="Bookman Old Style" w:cs="Times New Roman"/>
        </w:rPr>
      </w:pPr>
      <w:r w:rsidRPr="00EA0DC4">
        <w:rPr>
          <w:rFonts w:ascii="Bookman Old Style" w:hAnsi="Bookman Old Style" w:cs="Times New Roman"/>
          <w:b/>
        </w:rPr>
        <w:t xml:space="preserve">Primary </w:t>
      </w:r>
      <w:r w:rsidR="00EA0DC4" w:rsidRPr="00EA0DC4">
        <w:rPr>
          <w:rFonts w:ascii="Bookman Old Style" w:hAnsi="Bookman Old Style" w:cs="Times New Roman"/>
          <w:b/>
        </w:rPr>
        <w:t>Data</w:t>
      </w:r>
      <w:r w:rsidR="00EA0DC4">
        <w:rPr>
          <w:rFonts w:ascii="Bookman Old Style" w:hAnsi="Bookman Old Style" w:cs="Times New Roman"/>
          <w:b/>
        </w:rPr>
        <w:t xml:space="preserve"> Collection</w:t>
      </w:r>
      <w:r w:rsidR="00EA0DC4" w:rsidRPr="00EA0DC4">
        <w:rPr>
          <w:rFonts w:ascii="Bookman Old Style" w:hAnsi="Bookman Old Style" w:cs="Times New Roman"/>
          <w:b/>
        </w:rPr>
        <w:t>:</w:t>
      </w:r>
      <w:r w:rsidR="00EA0DC4">
        <w:rPr>
          <w:rFonts w:ascii="Bookman Old Style" w:hAnsi="Bookman Old Style" w:cs="Times New Roman"/>
        </w:rPr>
        <w:t xml:space="preserve">It </w:t>
      </w:r>
      <w:r w:rsidRPr="00E73829">
        <w:rPr>
          <w:rFonts w:ascii="Bookman Old Style" w:hAnsi="Bookman Old Style" w:cs="Times New Roman"/>
        </w:rPr>
        <w:t>is collected from primary sources</w:t>
      </w:r>
      <w:r w:rsidR="00A8302D" w:rsidRPr="00E73829">
        <w:rPr>
          <w:rFonts w:ascii="Bookman Old Style" w:hAnsi="Bookman Old Style" w:cs="Times New Roman"/>
        </w:rPr>
        <w:t xml:space="preserve"> and both qualitative and quantitative data were collected. The data collection instruments include physical observation of the socioeconomic set up</w:t>
      </w:r>
      <w:r w:rsidR="001E13A7" w:rsidRPr="00E73829">
        <w:rPr>
          <w:rFonts w:ascii="Bookman Old Style" w:hAnsi="Bookman Old Style" w:cs="Times New Roman"/>
        </w:rPr>
        <w:t xml:space="preserve"> of</w:t>
      </w:r>
      <w:r w:rsidR="00A8302D" w:rsidRPr="00E73829">
        <w:rPr>
          <w:rFonts w:ascii="Bookman Old Style" w:hAnsi="Bookman Old Style" w:cs="Times New Roman"/>
        </w:rPr>
        <w:t xml:space="preserve"> the project area </w:t>
      </w:r>
      <w:r w:rsidR="001E13A7" w:rsidRPr="00E73829">
        <w:rPr>
          <w:rFonts w:ascii="Bookman Old Style" w:hAnsi="Bookman Old Style" w:cs="Times New Roman"/>
        </w:rPr>
        <w:t>where</w:t>
      </w:r>
      <w:r w:rsidR="00A8302D" w:rsidRPr="00E73829">
        <w:rPr>
          <w:rFonts w:ascii="Bookman Old Style" w:hAnsi="Bookman Old Style" w:cs="Times New Roman"/>
        </w:rPr>
        <w:t xml:space="preserve"> observing, asking and recording through transect walk across the community and project area was undertaken. Focus group discussion is another me</w:t>
      </w:r>
      <w:r w:rsidR="000369CE" w:rsidRPr="00E73829">
        <w:rPr>
          <w:rFonts w:ascii="Bookman Old Style" w:hAnsi="Bookman Old Style" w:cs="Times New Roman"/>
        </w:rPr>
        <w:t xml:space="preserve">thod of primary data collection employed and here a group of ten to twelve target community members are made to have a discussion and </w:t>
      </w:r>
      <w:r w:rsidR="001871A7" w:rsidRPr="00E73829">
        <w:rPr>
          <w:rFonts w:ascii="Bookman Old Style" w:hAnsi="Bookman Old Style" w:cs="Times New Roman"/>
        </w:rPr>
        <w:t>forward</w:t>
      </w:r>
      <w:r w:rsidR="000369CE" w:rsidRPr="00E73829">
        <w:rPr>
          <w:rFonts w:ascii="Bookman Old Style" w:hAnsi="Bookman Old Style" w:cs="Times New Roman"/>
        </w:rPr>
        <w:t xml:space="preserve"> their views based on the checklist prepared for the purpose. A sort of probing and provoking are involved to have in depth understanding of some issues related to the importance of the proposed irrigation development.</w:t>
      </w:r>
      <w:r w:rsidR="001871A7" w:rsidRPr="00E73829">
        <w:rPr>
          <w:rFonts w:ascii="Bookman Old Style" w:hAnsi="Bookman Old Style" w:cs="Times New Roman"/>
        </w:rPr>
        <w:t xml:space="preserve"> Key informant interview is also other firsthand information collecting instrument. </w:t>
      </w:r>
    </w:p>
    <w:p w:rsidR="00F0015D" w:rsidRDefault="00F0015D" w:rsidP="00F0015D">
      <w:pPr>
        <w:spacing w:after="0"/>
        <w:jc w:val="both"/>
        <w:rPr>
          <w:rFonts w:ascii="Bookman Old Style" w:hAnsi="Bookman Old Style" w:cs="Times New Roman"/>
        </w:rPr>
      </w:pPr>
    </w:p>
    <w:p w:rsidR="00B952C0" w:rsidRDefault="001871A7" w:rsidP="00F0015D">
      <w:pPr>
        <w:spacing w:after="0"/>
        <w:jc w:val="both"/>
        <w:rPr>
          <w:rFonts w:ascii="Bookman Old Style" w:hAnsi="Bookman Old Style" w:cs="Times New Roman"/>
        </w:rPr>
      </w:pPr>
      <w:r w:rsidRPr="00E73829">
        <w:rPr>
          <w:rFonts w:ascii="Bookman Old Style" w:hAnsi="Bookman Old Style" w:cs="Times New Roman"/>
        </w:rPr>
        <w:lastRenderedPageBreak/>
        <w:t xml:space="preserve">People who are expected to have adequate knowledge about the area including government policies are consulted using checklists. Accordingly development workers, sect oral office leaders and elders found in the community are interviewed. The other most important primary data collection instrument used in this study is household survey using structured </w:t>
      </w:r>
      <w:r w:rsidR="0028499E" w:rsidRPr="00E73829">
        <w:rPr>
          <w:rFonts w:ascii="Bookman Old Style" w:hAnsi="Bookman Old Style" w:cs="Times New Roman"/>
        </w:rPr>
        <w:t>questionnaire</w:t>
      </w:r>
      <w:r w:rsidRPr="00E73829">
        <w:rPr>
          <w:rFonts w:ascii="Bookman Old Style" w:hAnsi="Bookman Old Style" w:cs="Times New Roman"/>
        </w:rPr>
        <w:t>.</w:t>
      </w:r>
    </w:p>
    <w:p w:rsidR="00F0015D" w:rsidRDefault="00F0015D" w:rsidP="00F0015D">
      <w:pPr>
        <w:spacing w:after="0"/>
        <w:jc w:val="both"/>
        <w:rPr>
          <w:rFonts w:ascii="Bookman Old Style" w:hAnsi="Bookman Old Style" w:cs="Times New Roman"/>
        </w:rPr>
      </w:pPr>
    </w:p>
    <w:p w:rsidR="00EA0DC4" w:rsidRDefault="001871A7" w:rsidP="008E3A71">
      <w:pPr>
        <w:jc w:val="both"/>
        <w:rPr>
          <w:rFonts w:ascii="Bookman Old Style" w:hAnsi="Bookman Old Style" w:cs="Times New Roman"/>
        </w:rPr>
      </w:pPr>
      <w:r w:rsidRPr="00E73829">
        <w:rPr>
          <w:rFonts w:ascii="Bookman Old Style" w:hAnsi="Bookman Old Style" w:cs="Times New Roman"/>
        </w:rPr>
        <w:t>After the proposed target land identified</w:t>
      </w:r>
      <w:r w:rsidR="001E13A7" w:rsidRPr="00E73829">
        <w:rPr>
          <w:rFonts w:ascii="Bookman Old Style" w:hAnsi="Bookman Old Style" w:cs="Times New Roman"/>
        </w:rPr>
        <w:t xml:space="preserve"> together with the community,</w:t>
      </w:r>
      <w:r w:rsidRPr="00E73829">
        <w:rPr>
          <w:rFonts w:ascii="Bookman Old Style" w:hAnsi="Bookman Old Style" w:cs="Times New Roman"/>
        </w:rPr>
        <w:t xml:space="preserve"> it was found necessary registering those who own plots on the command area for irrigation using the developed format. The format includes serial number, name and sex of the household head. This is mainly for the purpose of selecting households for the actual household survey. </w:t>
      </w:r>
    </w:p>
    <w:p w:rsidR="001871A7" w:rsidRPr="00E73829" w:rsidRDefault="001871A7" w:rsidP="008E3A71">
      <w:pPr>
        <w:jc w:val="both"/>
        <w:rPr>
          <w:rFonts w:ascii="Bookman Old Style" w:hAnsi="Bookman Old Style" w:cs="Times New Roman"/>
        </w:rPr>
      </w:pPr>
      <w:r w:rsidRPr="00E73829">
        <w:rPr>
          <w:rFonts w:ascii="Bookman Old Style" w:hAnsi="Bookman Old Style" w:cs="Times New Roman"/>
        </w:rPr>
        <w:t xml:space="preserve">Accordingly the list of about 92households with no women in the list was generated. The list includes inhabitants of two local </w:t>
      </w:r>
      <w:r w:rsidR="0028499E" w:rsidRPr="00E73829">
        <w:rPr>
          <w:rFonts w:ascii="Bookman Old Style" w:hAnsi="Bookman Old Style" w:cs="Times New Roman"/>
        </w:rPr>
        <w:t>administrations</w:t>
      </w:r>
      <w:r w:rsidRPr="00E73829">
        <w:rPr>
          <w:rFonts w:ascii="Bookman Old Style" w:hAnsi="Bookman Old Style" w:cs="Times New Roman"/>
        </w:rPr>
        <w:t xml:space="preserve"> who posses plot at the proposed irrigation scheme or target area. About thirty three </w:t>
      </w:r>
      <w:r w:rsidR="0028499E" w:rsidRPr="00E73829">
        <w:rPr>
          <w:rFonts w:ascii="Bookman Old Style" w:hAnsi="Bookman Old Style" w:cs="Times New Roman"/>
        </w:rPr>
        <w:t>households (</w:t>
      </w:r>
      <w:r w:rsidRPr="00E73829">
        <w:rPr>
          <w:rFonts w:ascii="Bookman Old Style" w:hAnsi="Bookman Old Style" w:cs="Times New Roman"/>
        </w:rPr>
        <w:t xml:space="preserve">35.9%) of them are the upstream users namely Kombolcha local administration and the others fifty nine (64.1%) are from the downstream local administration named Hurufa.( From this a sample of 30(32.6%) was selected using random sampling technique for detail socioeconomic survey based on questionnaires designed for the purpose. The sampling was done for both local administrations according </w:t>
      </w:r>
      <w:r w:rsidR="001E13A7" w:rsidRPr="00E73829">
        <w:rPr>
          <w:rFonts w:ascii="Bookman Old Style" w:hAnsi="Bookman Old Style" w:cs="Times New Roman"/>
        </w:rPr>
        <w:t>to their proportion in the total</w:t>
      </w:r>
      <w:r w:rsidRPr="00E73829">
        <w:rPr>
          <w:rFonts w:ascii="Bookman Old Style" w:hAnsi="Bookman Old Style" w:cs="Times New Roman"/>
        </w:rPr>
        <w:t xml:space="preserve"> population. This means about ten and twenty households are purposely considered from the upper and lower communities respectively. One widowed women was replaced instead of the passed away husband in the list though not enti</w:t>
      </w:r>
      <w:r w:rsidR="001E13A7" w:rsidRPr="00E73829">
        <w:rPr>
          <w:rFonts w:ascii="Bookman Old Style" w:hAnsi="Bookman Old Style" w:cs="Times New Roman"/>
        </w:rPr>
        <w:t>tled to land ownership because of</w:t>
      </w:r>
      <w:r w:rsidRPr="00E73829">
        <w:rPr>
          <w:rFonts w:ascii="Bookman Old Style" w:hAnsi="Bookman Old Style" w:cs="Times New Roman"/>
        </w:rPr>
        <w:t xml:space="preserve"> the existing tradition.</w:t>
      </w:r>
    </w:p>
    <w:p w:rsidR="0028499E" w:rsidRPr="00E73829" w:rsidRDefault="001871A7" w:rsidP="008E3A71">
      <w:pPr>
        <w:jc w:val="both"/>
        <w:rPr>
          <w:rFonts w:ascii="Bookman Old Style" w:hAnsi="Bookman Old Style" w:cs="Times New Roman"/>
        </w:rPr>
      </w:pPr>
      <w:r w:rsidRPr="00E73829">
        <w:rPr>
          <w:rFonts w:ascii="Bookman Old Style" w:hAnsi="Bookman Old Style" w:cs="Times New Roman"/>
        </w:rPr>
        <w:t xml:space="preserve"> Selecting and training enumerators (data collectors) who fill the questioners on house to house basis was followed. University or college students, twelve or tenth grade graduates who are better in  English and who can translate and elaborate the contents of the questionnaires into local language of Oromiffa for the response are the criteria set for the selection. Unfortunately it was found difficult to get one who enrolled to collage and even completed high school education and development workers and teachers found in the area are the possible enumerators found available and therefore selection was made among these groups and training provided on the contents of the survey questionnaires for almost three hours </w:t>
      </w:r>
      <w:r w:rsidR="0028499E" w:rsidRPr="00E73829">
        <w:rPr>
          <w:rFonts w:ascii="Bookman Old Style" w:hAnsi="Bookman Old Style" w:cs="Times New Roman"/>
        </w:rPr>
        <w:t xml:space="preserve">continuously. The surveyed data was edited, coded and entered into SPSS software for analysis. </w:t>
      </w:r>
    </w:p>
    <w:p w:rsidR="001871A7" w:rsidRPr="00E73829" w:rsidRDefault="0028499E" w:rsidP="008E3A71">
      <w:pPr>
        <w:jc w:val="both"/>
        <w:rPr>
          <w:rFonts w:ascii="Bookman Old Style" w:hAnsi="Bookman Old Style" w:cs="Times New Roman"/>
        </w:rPr>
      </w:pPr>
      <w:r w:rsidRPr="00E73829">
        <w:rPr>
          <w:rFonts w:ascii="Bookman Old Style" w:hAnsi="Bookman Old Style" w:cs="Times New Roman"/>
          <w:b/>
        </w:rPr>
        <w:t>Secondary Data Collection:</w:t>
      </w:r>
      <w:r w:rsidR="00BC57F4">
        <w:rPr>
          <w:rFonts w:ascii="Bookman Old Style" w:hAnsi="Bookman Old Style" w:cs="Times New Roman"/>
        </w:rPr>
        <w:t xml:space="preserve">It is </w:t>
      </w:r>
      <w:r w:rsidRPr="00E73829">
        <w:rPr>
          <w:rFonts w:ascii="Bookman Old Style" w:hAnsi="Bookman Old Style" w:cs="Times New Roman"/>
        </w:rPr>
        <w:t>generated from secondary sources that include reports documented at governmental and nongovernmental organizations. Statistical abstracts and journal articles are other sources</w:t>
      </w:r>
      <w:r w:rsidR="00432292" w:rsidRPr="00E73829">
        <w:rPr>
          <w:rFonts w:ascii="Bookman Old Style" w:hAnsi="Bookman Old Style" w:cs="Times New Roman"/>
        </w:rPr>
        <w:t xml:space="preserve"> of</w:t>
      </w:r>
      <w:r w:rsidRPr="00E73829">
        <w:rPr>
          <w:rFonts w:ascii="Bookman Old Style" w:hAnsi="Bookman Old Style" w:cs="Times New Roman"/>
        </w:rPr>
        <w:t xml:space="preserve"> secondary data. In this particular study it was tried to collect data from development agent offices found at the project area, schools, health posts and health </w:t>
      </w:r>
      <w:r w:rsidR="00BC57F4" w:rsidRPr="00E73829">
        <w:rPr>
          <w:rFonts w:ascii="Bookman Old Style" w:hAnsi="Bookman Old Style" w:cs="Times New Roman"/>
        </w:rPr>
        <w:t>centers</w:t>
      </w:r>
      <w:r w:rsidRPr="00E73829">
        <w:rPr>
          <w:rFonts w:ascii="Bookman Old Style" w:hAnsi="Bookman Old Style" w:cs="Times New Roman"/>
        </w:rPr>
        <w:t>,district level irrigation sectoral office, agricultural development office</w:t>
      </w:r>
      <w:r w:rsidR="00432292" w:rsidRPr="00E73829">
        <w:rPr>
          <w:rFonts w:ascii="Bookman Old Style" w:hAnsi="Bookman Old Style" w:cs="Times New Roman"/>
        </w:rPr>
        <w:t xml:space="preserve">, land administration and environmental protection office, district education and health office and finally the district finance and economic development office. However, getting adequate and reliable data at most of the concerned offices mainly at those found at the grass root level became a challenge.  </w:t>
      </w:r>
    </w:p>
    <w:p w:rsidR="001A1168" w:rsidRDefault="001A1168" w:rsidP="008E3A71">
      <w:pPr>
        <w:jc w:val="both"/>
        <w:rPr>
          <w:rFonts w:ascii="Bookman Old Style" w:hAnsi="Bookman Old Style" w:cs="Times New Roman"/>
        </w:rPr>
      </w:pPr>
    </w:p>
    <w:p w:rsidR="001A1168" w:rsidRDefault="001A1168" w:rsidP="008E3A71">
      <w:pPr>
        <w:jc w:val="both"/>
        <w:rPr>
          <w:rFonts w:ascii="Bookman Old Style" w:hAnsi="Bookman Old Style" w:cs="Times New Roman"/>
        </w:rPr>
      </w:pPr>
    </w:p>
    <w:p w:rsidR="00B952C0" w:rsidRDefault="00BC57F4" w:rsidP="008E3A71">
      <w:pPr>
        <w:jc w:val="both"/>
        <w:rPr>
          <w:rFonts w:ascii="Bookman Old Style" w:hAnsi="Bookman Old Style" w:cs="Times New Roman"/>
        </w:rPr>
      </w:pPr>
      <w:r>
        <w:rPr>
          <w:rFonts w:ascii="Bookman Old Style" w:hAnsi="Bookman Old Style" w:cs="Times New Roman"/>
        </w:rPr>
        <w:lastRenderedPageBreak/>
        <w:t>The 2007 population &amp;</w:t>
      </w:r>
      <w:r w:rsidR="00432292" w:rsidRPr="00E73829">
        <w:rPr>
          <w:rFonts w:ascii="Bookman Old Style" w:hAnsi="Bookman Old Style" w:cs="Times New Roman"/>
        </w:rPr>
        <w:t xml:space="preserve"> Housing census of Ethiopia Statistical abstract</w:t>
      </w:r>
      <w:r w:rsidR="001E13A7" w:rsidRPr="00E73829">
        <w:rPr>
          <w:rFonts w:ascii="Bookman Old Style" w:hAnsi="Bookman Old Style" w:cs="Times New Roman"/>
        </w:rPr>
        <w:t xml:space="preserve"> was</w:t>
      </w:r>
      <w:r w:rsidR="00432292" w:rsidRPr="00E73829">
        <w:rPr>
          <w:rFonts w:ascii="Bookman Old Style" w:hAnsi="Bookman Old Style" w:cs="Times New Roman"/>
        </w:rPr>
        <w:t xml:space="preserve"> used for estimating the population inhabiting the area.</w:t>
      </w:r>
      <w:r w:rsidR="00DB46B6" w:rsidRPr="00E73829">
        <w:rPr>
          <w:rFonts w:ascii="Bookman Old Style" w:hAnsi="Bookman Old Style" w:cs="Times New Roman"/>
        </w:rPr>
        <w:t xml:space="preserve"> Regarding analysis and presentation all the collected data are organized, processed, analyzed both quantitatively and qualitatively and interpreted accordingly. The collected information was also triangulated for reliability and consistency.</w:t>
      </w:r>
    </w:p>
    <w:p w:rsidR="00B845A4" w:rsidRDefault="00412617" w:rsidP="00BC57F4">
      <w:pPr>
        <w:pStyle w:val="Heading2"/>
        <w:numPr>
          <w:ilvl w:val="1"/>
          <w:numId w:val="8"/>
        </w:numPr>
        <w:spacing w:before="0"/>
        <w:ind w:left="540" w:hanging="585"/>
        <w:rPr>
          <w:rFonts w:ascii="Bookman Old Style" w:hAnsi="Bookman Old Style"/>
          <w:color w:val="auto"/>
          <w:sz w:val="22"/>
          <w:szCs w:val="22"/>
        </w:rPr>
      </w:pPr>
      <w:bookmarkStart w:id="7" w:name="_Toc446342326"/>
      <w:r w:rsidRPr="00BC57F4">
        <w:rPr>
          <w:rFonts w:ascii="Bookman Old Style" w:hAnsi="Bookman Old Style"/>
          <w:color w:val="auto"/>
          <w:sz w:val="22"/>
          <w:szCs w:val="22"/>
        </w:rPr>
        <w:t xml:space="preserve">Project </w:t>
      </w:r>
      <w:r w:rsidR="00BC57F4">
        <w:rPr>
          <w:rFonts w:ascii="Bookman Old Style" w:hAnsi="Bookman Old Style"/>
          <w:color w:val="auto"/>
          <w:sz w:val="22"/>
          <w:szCs w:val="22"/>
        </w:rPr>
        <w:t>R</w:t>
      </w:r>
      <w:r w:rsidRPr="00BC57F4">
        <w:rPr>
          <w:rFonts w:ascii="Bookman Old Style" w:hAnsi="Bookman Old Style"/>
          <w:color w:val="auto"/>
          <w:sz w:val="22"/>
          <w:szCs w:val="22"/>
        </w:rPr>
        <w:t>ationale</w:t>
      </w:r>
      <w:bookmarkEnd w:id="7"/>
    </w:p>
    <w:p w:rsidR="00BC57F4" w:rsidRPr="00BC57F4" w:rsidRDefault="00BC57F4" w:rsidP="00BC57F4">
      <w:pPr>
        <w:spacing w:after="0"/>
        <w:rPr>
          <w:sz w:val="10"/>
          <w:szCs w:val="10"/>
        </w:rPr>
      </w:pPr>
    </w:p>
    <w:p w:rsidR="00F632A4" w:rsidRDefault="00412617" w:rsidP="008E3A71">
      <w:pPr>
        <w:jc w:val="both"/>
        <w:rPr>
          <w:rFonts w:ascii="Bookman Old Style" w:hAnsi="Bookman Old Style" w:cs="Times New Roman"/>
        </w:rPr>
      </w:pPr>
      <w:r w:rsidRPr="00E73829">
        <w:rPr>
          <w:rFonts w:ascii="Bookman Old Style" w:hAnsi="Bookman Old Style" w:cs="Times New Roman"/>
        </w:rPr>
        <w:t>Western Ethiopia in general and Ilu</w:t>
      </w:r>
      <w:r w:rsidR="00BC57F4">
        <w:rPr>
          <w:rFonts w:ascii="Bookman Old Style" w:hAnsi="Bookman Old Style" w:cs="Times New Roman"/>
        </w:rPr>
        <w:t>a</w:t>
      </w:r>
      <w:r w:rsidRPr="00E73829">
        <w:rPr>
          <w:rFonts w:ascii="Bookman Old Style" w:hAnsi="Bookman Old Style" w:cs="Times New Roman"/>
        </w:rPr>
        <w:t>b</w:t>
      </w:r>
      <w:r w:rsidR="00BC57F4">
        <w:rPr>
          <w:rFonts w:ascii="Bookman Old Style" w:hAnsi="Bookman Old Style" w:cs="Times New Roman"/>
        </w:rPr>
        <w:t>abora Z</w:t>
      </w:r>
      <w:r w:rsidRPr="00E73829">
        <w:rPr>
          <w:rFonts w:ascii="Bookman Old Style" w:hAnsi="Bookman Old Style" w:cs="Times New Roman"/>
        </w:rPr>
        <w:t>one of Oromia region are one</w:t>
      </w:r>
      <w:r w:rsidR="00F7540B" w:rsidRPr="00E73829">
        <w:rPr>
          <w:rFonts w:ascii="Bookman Old Style" w:hAnsi="Bookman Old Style" w:cs="Times New Roman"/>
        </w:rPr>
        <w:t xml:space="preserve"> in which they are endowed with</w:t>
      </w:r>
      <w:r w:rsidRPr="00E73829">
        <w:rPr>
          <w:rFonts w:ascii="Bookman Old Style" w:hAnsi="Bookman Old Style" w:cs="Times New Roman"/>
        </w:rPr>
        <w:t xml:space="preserve"> natural resource</w:t>
      </w:r>
      <w:r w:rsidR="00F7540B" w:rsidRPr="00E73829">
        <w:rPr>
          <w:rFonts w:ascii="Bookman Old Style" w:hAnsi="Bookman Old Style" w:cs="Times New Roman"/>
        </w:rPr>
        <w:t>s</w:t>
      </w:r>
      <w:r w:rsidRPr="00E73829">
        <w:rPr>
          <w:rFonts w:ascii="Bookman Old Style" w:hAnsi="Bookman Old Style" w:cs="Times New Roman"/>
        </w:rPr>
        <w:t xml:space="preserve"> in terms of water and other resources. Gechi district is one of the districts targeted by Agricultural Growth Program that focuses on surplus producing districts so as to boost up production and productivity.</w:t>
      </w:r>
      <w:r w:rsidR="00396D95" w:rsidRPr="00E73829">
        <w:rPr>
          <w:rFonts w:ascii="Bookman Old Style" w:hAnsi="Bookman Old Style" w:cs="Times New Roman"/>
        </w:rPr>
        <w:t xml:space="preserve"> This is by exploiting resources at full capacity.</w:t>
      </w:r>
      <w:r w:rsidR="00763A05" w:rsidRPr="00E73829">
        <w:rPr>
          <w:rFonts w:ascii="Bookman Old Style" w:hAnsi="Bookman Old Style" w:cs="Times New Roman"/>
        </w:rPr>
        <w:t xml:space="preserve"> Irrigation infrastructure construction is one of the components of </w:t>
      </w:r>
      <w:r w:rsidR="00BA7C30" w:rsidRPr="00E73829">
        <w:rPr>
          <w:rFonts w:ascii="Bookman Old Style" w:hAnsi="Bookman Old Style" w:cs="Times New Roman"/>
        </w:rPr>
        <w:t>AGP intervention</w:t>
      </w:r>
      <w:r w:rsidR="00763A05" w:rsidRPr="00E73829">
        <w:rPr>
          <w:rFonts w:ascii="Bookman Old Style" w:hAnsi="Bookman Old Style" w:cs="Times New Roman"/>
        </w:rPr>
        <w:t>and hence this Y</w:t>
      </w:r>
      <w:r w:rsidR="00F632A4">
        <w:rPr>
          <w:rFonts w:ascii="Bookman Old Style" w:hAnsi="Bookman Old Style" w:cs="Times New Roman"/>
        </w:rPr>
        <w:t>o</w:t>
      </w:r>
      <w:r w:rsidR="00763A05" w:rsidRPr="00E73829">
        <w:rPr>
          <w:rFonts w:ascii="Bookman Old Style" w:hAnsi="Bookman Old Style" w:cs="Times New Roman"/>
        </w:rPr>
        <w:t>ra SSID was among the schemes identified for feasibility level study.</w:t>
      </w:r>
      <w:r w:rsidR="0018594F" w:rsidRPr="00E73829">
        <w:rPr>
          <w:rFonts w:ascii="Bookman Old Style" w:hAnsi="Bookman Old Style" w:cs="Times New Roman"/>
        </w:rPr>
        <w:t>The project area is one of the coffee producing areas</w:t>
      </w:r>
      <w:r w:rsidR="00763A05" w:rsidRPr="00E73829">
        <w:rPr>
          <w:rFonts w:ascii="Bookman Old Style" w:hAnsi="Bookman Old Style" w:cs="Times New Roman"/>
        </w:rPr>
        <w:t xml:space="preserve"> mainly forest coffee. </w:t>
      </w:r>
    </w:p>
    <w:p w:rsidR="00412617" w:rsidRPr="00E73829" w:rsidRDefault="00763A05" w:rsidP="008E3A71">
      <w:pPr>
        <w:jc w:val="both"/>
        <w:rPr>
          <w:rFonts w:ascii="Bookman Old Style" w:hAnsi="Bookman Old Style" w:cs="Times New Roman"/>
        </w:rPr>
      </w:pPr>
      <w:r w:rsidRPr="00E73829">
        <w:rPr>
          <w:rFonts w:ascii="Bookman Old Style" w:hAnsi="Bookman Old Style" w:cs="Times New Roman"/>
        </w:rPr>
        <w:t>Based on focus group discussion and key informant interview the productivity of the coffee is low and its contribution towards household income found insignificant.</w:t>
      </w:r>
      <w:r w:rsidR="00F7540B" w:rsidRPr="00E73829">
        <w:rPr>
          <w:rFonts w:ascii="Bookman Old Style" w:hAnsi="Bookman Old Style" w:cs="Times New Roman"/>
        </w:rPr>
        <w:t xml:space="preserve"> On the other hand the available arable land per household is small due to increased number of individuals that demand land for cultivation. The project is found viable to use the available land and water resources intensively so that production of high value crops shall increase in the area.</w:t>
      </w:r>
    </w:p>
    <w:p w:rsidR="00F7540B" w:rsidRPr="00F632A4" w:rsidRDefault="00F7540B" w:rsidP="00F632A4">
      <w:pPr>
        <w:pStyle w:val="Heading2"/>
        <w:numPr>
          <w:ilvl w:val="1"/>
          <w:numId w:val="8"/>
        </w:numPr>
        <w:spacing w:before="0"/>
        <w:ind w:left="540" w:hanging="585"/>
        <w:rPr>
          <w:rFonts w:ascii="Bookman Old Style" w:hAnsi="Bookman Old Style"/>
          <w:color w:val="auto"/>
          <w:sz w:val="22"/>
          <w:szCs w:val="22"/>
        </w:rPr>
      </w:pPr>
      <w:bookmarkStart w:id="8" w:name="_Toc446342327"/>
      <w:r w:rsidRPr="00F632A4">
        <w:rPr>
          <w:rFonts w:ascii="Bookman Old Style" w:hAnsi="Bookman Old Style"/>
          <w:color w:val="auto"/>
          <w:sz w:val="22"/>
          <w:szCs w:val="22"/>
        </w:rPr>
        <w:t xml:space="preserve">Scope and Limitation of the </w:t>
      </w:r>
      <w:r w:rsidR="00F632A4" w:rsidRPr="00F632A4">
        <w:rPr>
          <w:rFonts w:ascii="Bookman Old Style" w:hAnsi="Bookman Old Style"/>
          <w:color w:val="auto"/>
          <w:sz w:val="22"/>
          <w:szCs w:val="22"/>
        </w:rPr>
        <w:t>S</w:t>
      </w:r>
      <w:r w:rsidRPr="00F632A4">
        <w:rPr>
          <w:rFonts w:ascii="Bookman Old Style" w:hAnsi="Bookman Old Style"/>
          <w:color w:val="auto"/>
          <w:sz w:val="22"/>
          <w:szCs w:val="22"/>
        </w:rPr>
        <w:t>tudy</w:t>
      </w:r>
      <w:bookmarkEnd w:id="8"/>
    </w:p>
    <w:p w:rsidR="00F632A4" w:rsidRPr="00F632A4" w:rsidRDefault="00F632A4" w:rsidP="00F632A4">
      <w:pPr>
        <w:spacing w:after="0"/>
        <w:rPr>
          <w:rFonts w:ascii="Bookman Old Style" w:hAnsi="Bookman Old Style"/>
          <w:sz w:val="10"/>
          <w:szCs w:val="10"/>
        </w:rPr>
      </w:pPr>
    </w:p>
    <w:p w:rsidR="00F7540B" w:rsidRPr="00E73829" w:rsidRDefault="00DE2021" w:rsidP="008E3A71">
      <w:pPr>
        <w:jc w:val="both"/>
        <w:rPr>
          <w:rFonts w:ascii="Bookman Old Style" w:hAnsi="Bookman Old Style" w:cs="Times New Roman"/>
        </w:rPr>
      </w:pPr>
      <w:r w:rsidRPr="00F632A4">
        <w:rPr>
          <w:rFonts w:ascii="Bookman Old Style" w:hAnsi="Bookman Old Style" w:cs="Times New Roman"/>
        </w:rPr>
        <w:t>The scope</w:t>
      </w:r>
      <w:r w:rsidR="00F632A4">
        <w:rPr>
          <w:rFonts w:ascii="Bookman Old Style" w:hAnsi="Bookman Old Style" w:cs="Times New Roman"/>
        </w:rPr>
        <w:t xml:space="preserve"> of the </w:t>
      </w:r>
      <w:r w:rsidRPr="00E73829">
        <w:rPr>
          <w:rFonts w:ascii="Bookman Old Style" w:hAnsi="Bookman Old Style" w:cs="Times New Roman"/>
        </w:rPr>
        <w:t>study is providing project area socioeconomic profile in relation to implement a sort of irrigation project. District level baseline conditions are considered for the purpose of comparative analysis and sometimes interpolation due to the limitati</w:t>
      </w:r>
      <w:r w:rsidR="00BA7C30" w:rsidRPr="00E73829">
        <w:rPr>
          <w:rFonts w:ascii="Bookman Old Style" w:hAnsi="Bookman Old Style" w:cs="Times New Roman"/>
        </w:rPr>
        <w:t xml:space="preserve">ons in local level data that </w:t>
      </w:r>
      <w:r w:rsidRPr="00E73829">
        <w:rPr>
          <w:rFonts w:ascii="Bookman Old Style" w:hAnsi="Bookman Old Style" w:cs="Times New Roman"/>
        </w:rPr>
        <w:t xml:space="preserve">are sometimes in existent. </w:t>
      </w:r>
      <w:r w:rsidR="00F632A4">
        <w:rPr>
          <w:rFonts w:ascii="Bookman Old Style" w:hAnsi="Bookman Old Style" w:cs="Times New Roman"/>
        </w:rPr>
        <w:t xml:space="preserve">The </w:t>
      </w:r>
      <w:r w:rsidR="00F7540B" w:rsidRPr="00E73829">
        <w:rPr>
          <w:rFonts w:ascii="Bookman Old Style" w:hAnsi="Bookman Old Style" w:cs="Times New Roman"/>
        </w:rPr>
        <w:t xml:space="preserve">study tries to provide adequate information regarding </w:t>
      </w:r>
      <w:r w:rsidR="00F632A4">
        <w:rPr>
          <w:rFonts w:ascii="Bookman Old Style" w:hAnsi="Bookman Old Style" w:cs="Times New Roman"/>
        </w:rPr>
        <w:t>the</w:t>
      </w:r>
      <w:r w:rsidR="00F7540B" w:rsidRPr="00E73829">
        <w:rPr>
          <w:rFonts w:ascii="Bookman Old Style" w:hAnsi="Bookman Old Style" w:cs="Times New Roman"/>
        </w:rPr>
        <w:t xml:space="preserve"> project and its surroundings for decision makers. There </w:t>
      </w:r>
      <w:r w:rsidR="002B49AD" w:rsidRPr="00E73829">
        <w:rPr>
          <w:rFonts w:ascii="Bookman Old Style" w:hAnsi="Bookman Old Style" w:cs="Times New Roman"/>
        </w:rPr>
        <w:t>are no any previous study documents including prefeasibility</w:t>
      </w:r>
      <w:r w:rsidR="00F7540B" w:rsidRPr="00E73829">
        <w:rPr>
          <w:rFonts w:ascii="Bookman Old Style" w:hAnsi="Bookman Old Style" w:cs="Times New Roman"/>
        </w:rPr>
        <w:t xml:space="preserve"> level studies found.</w:t>
      </w:r>
      <w:r w:rsidR="002B49AD" w:rsidRPr="00E73829">
        <w:rPr>
          <w:rFonts w:ascii="Bookman Old Style" w:hAnsi="Bookman Old Style" w:cs="Times New Roman"/>
        </w:rPr>
        <w:t xml:space="preserve"> On the other hand lack of secondary data at local level at the desired quality</w:t>
      </w:r>
      <w:r w:rsidR="00AB04C8" w:rsidRPr="00E73829">
        <w:rPr>
          <w:rFonts w:ascii="Bookman Old Style" w:hAnsi="Bookman Old Style" w:cs="Times New Roman"/>
        </w:rPr>
        <w:t xml:space="preserve"> and quantity</w:t>
      </w:r>
      <w:r w:rsidR="002B49AD" w:rsidRPr="00E73829">
        <w:rPr>
          <w:rFonts w:ascii="Bookman Old Style" w:hAnsi="Bookman Old Style" w:cs="Times New Roman"/>
        </w:rPr>
        <w:t xml:space="preserve"> are some of the </w:t>
      </w:r>
      <w:r w:rsidR="00AB04C8" w:rsidRPr="00E73829">
        <w:rPr>
          <w:rFonts w:ascii="Bookman Old Style" w:hAnsi="Bookman Old Style" w:cs="Times New Roman"/>
        </w:rPr>
        <w:t>limiting factors</w:t>
      </w:r>
      <w:r w:rsidR="002B49AD" w:rsidRPr="00E73829">
        <w:rPr>
          <w:rFonts w:ascii="Bookman Old Style" w:hAnsi="Bookman Old Style" w:cs="Times New Roman"/>
        </w:rPr>
        <w:t>.</w:t>
      </w:r>
    </w:p>
    <w:p w:rsidR="00F61793" w:rsidRPr="00DC010C" w:rsidRDefault="00F61793" w:rsidP="00F632A4">
      <w:pPr>
        <w:pStyle w:val="Heading2"/>
        <w:numPr>
          <w:ilvl w:val="1"/>
          <w:numId w:val="8"/>
        </w:numPr>
        <w:spacing w:before="0"/>
        <w:ind w:left="540" w:hanging="585"/>
        <w:rPr>
          <w:rFonts w:ascii="Bookman Old Style" w:hAnsi="Bookman Old Style"/>
          <w:color w:val="auto"/>
          <w:sz w:val="22"/>
          <w:szCs w:val="22"/>
        </w:rPr>
      </w:pPr>
      <w:bookmarkStart w:id="9" w:name="_Toc446342328"/>
      <w:r w:rsidRPr="00DC010C">
        <w:rPr>
          <w:rFonts w:ascii="Bookman Old Style" w:hAnsi="Bookman Old Style"/>
          <w:color w:val="auto"/>
          <w:sz w:val="22"/>
          <w:szCs w:val="22"/>
        </w:rPr>
        <w:t>Existing Socioeconomic Background of the Area</w:t>
      </w:r>
      <w:bookmarkEnd w:id="9"/>
    </w:p>
    <w:p w:rsidR="00F632A4" w:rsidRPr="00DC010C" w:rsidRDefault="00F632A4" w:rsidP="00F632A4">
      <w:pPr>
        <w:spacing w:after="0"/>
        <w:rPr>
          <w:rFonts w:ascii="Bookman Old Style" w:hAnsi="Bookman Old Style"/>
          <w:sz w:val="10"/>
          <w:szCs w:val="10"/>
        </w:rPr>
      </w:pPr>
    </w:p>
    <w:p w:rsidR="001A1168" w:rsidRDefault="004D162F" w:rsidP="008E3A71">
      <w:pPr>
        <w:jc w:val="both"/>
        <w:rPr>
          <w:rFonts w:ascii="Bookman Old Style" w:hAnsi="Bookman Old Style" w:cs="Times New Roman"/>
        </w:rPr>
      </w:pPr>
      <w:r w:rsidRPr="00DC010C">
        <w:rPr>
          <w:rFonts w:ascii="Bookman Old Style" w:hAnsi="Bookman Old Style" w:cs="Times New Roman"/>
        </w:rPr>
        <w:t xml:space="preserve">The main economic activity in the project area is agriculture that </w:t>
      </w:r>
      <w:r w:rsidR="000D7B68" w:rsidRPr="00DC010C">
        <w:rPr>
          <w:rFonts w:ascii="Bookman Old Style" w:hAnsi="Bookman Old Style" w:cs="Times New Roman"/>
        </w:rPr>
        <w:t>comprises</w:t>
      </w:r>
      <w:r w:rsidRPr="00E73829">
        <w:rPr>
          <w:rFonts w:ascii="Bookman Old Style" w:hAnsi="Bookman Old Style" w:cs="Times New Roman"/>
        </w:rPr>
        <w:t xml:space="preserve"> both crop production and animal </w:t>
      </w:r>
      <w:r w:rsidR="000D7B68" w:rsidRPr="00E73829">
        <w:rPr>
          <w:rFonts w:ascii="Bookman Old Style" w:hAnsi="Bookman Old Style" w:cs="Times New Roman"/>
        </w:rPr>
        <w:t>rising</w:t>
      </w:r>
      <w:r w:rsidRPr="00E73829">
        <w:rPr>
          <w:rFonts w:ascii="Bookman Old Style" w:hAnsi="Bookman Old Style" w:cs="Times New Roman"/>
        </w:rPr>
        <w:t xml:space="preserve">. </w:t>
      </w:r>
      <w:r w:rsidR="000D7B68" w:rsidRPr="00E73829">
        <w:rPr>
          <w:rFonts w:ascii="Bookman Old Style" w:hAnsi="Bookman Old Style" w:cs="Times New Roman"/>
        </w:rPr>
        <w:t xml:space="preserve">According to household survey data 86.7% of the respondents generate their means of livelihood from both supplementary agricultural activities. Only about 3.3% of the respondents have an estimated annual </w:t>
      </w:r>
      <w:r w:rsidR="00F632A4" w:rsidRPr="00E73829">
        <w:rPr>
          <w:rFonts w:ascii="Bookman Old Style" w:hAnsi="Bookman Old Style" w:cs="Times New Roman"/>
        </w:rPr>
        <w:t>income exceeding</w:t>
      </w:r>
      <w:r w:rsidR="000D7B68" w:rsidRPr="00E73829">
        <w:rPr>
          <w:rFonts w:ascii="Bookman Old Style" w:hAnsi="Bookman Old Style" w:cs="Times New Roman"/>
        </w:rPr>
        <w:t>Birr ten thousand. The average annual family expenditure was estimated to be about Birr 4220. The exp</w:t>
      </w:r>
      <w:r w:rsidR="003819A6" w:rsidRPr="00E73829">
        <w:rPr>
          <w:rFonts w:ascii="Bookman Old Style" w:hAnsi="Bookman Old Style" w:cs="Times New Roman"/>
        </w:rPr>
        <w:t>enditure items include clothing</w:t>
      </w:r>
      <w:r w:rsidR="000D7B68" w:rsidRPr="00E73829">
        <w:rPr>
          <w:rFonts w:ascii="Bookman Old Style" w:hAnsi="Bookman Old Style" w:cs="Times New Roman"/>
        </w:rPr>
        <w:t>, school related fees, purchase of manufactured products such as salt, sugar, soap and household level utensils. Medical expenses are similarly included.</w:t>
      </w:r>
    </w:p>
    <w:p w:rsidR="001A1168" w:rsidRDefault="001A1168">
      <w:pPr>
        <w:rPr>
          <w:rFonts w:ascii="Bookman Old Style" w:hAnsi="Bookman Old Style" w:cs="Times New Roman"/>
        </w:rPr>
      </w:pPr>
      <w:r>
        <w:rPr>
          <w:rFonts w:ascii="Bookman Old Style" w:hAnsi="Bookman Old Style" w:cs="Times New Roman"/>
        </w:rPr>
        <w:br w:type="page"/>
      </w:r>
    </w:p>
    <w:p w:rsidR="001A1168" w:rsidRDefault="001A1168" w:rsidP="001A1168">
      <w:pPr>
        <w:spacing w:after="0"/>
        <w:jc w:val="both"/>
        <w:rPr>
          <w:rFonts w:ascii="Bookman Old Style" w:hAnsi="Bookman Old Style" w:cs="Times New Roman"/>
        </w:rPr>
      </w:pPr>
    </w:p>
    <w:p w:rsidR="00B952C0" w:rsidRDefault="003819A6" w:rsidP="001A1168">
      <w:pPr>
        <w:spacing w:after="0"/>
        <w:jc w:val="both"/>
        <w:rPr>
          <w:rFonts w:ascii="Bookman Old Style" w:hAnsi="Bookman Old Style" w:cs="Times New Roman"/>
        </w:rPr>
      </w:pPr>
      <w:r w:rsidRPr="00E73829">
        <w:rPr>
          <w:rFonts w:ascii="Bookman Old Style" w:hAnsi="Bookman Old Style" w:cs="Times New Roman"/>
        </w:rPr>
        <w:t>The agricultural sector is dependent on land and its resources. It is undertaken using traditional implements and methods. Oxen are the main source of traction power as supported by all of the respondents. Based on the survey result close to 83.3% of the respondents own two or less hectares of land and only 16.7% of the respondents own arable land greater</w:t>
      </w:r>
      <w:r w:rsidR="00BA7C30" w:rsidRPr="00E73829">
        <w:rPr>
          <w:rFonts w:ascii="Bookman Old Style" w:hAnsi="Bookman Old Style" w:cs="Times New Roman"/>
        </w:rPr>
        <w:t xml:space="preserve"> than two hectares as depicted i</w:t>
      </w:r>
      <w:r w:rsidRPr="00E73829">
        <w:rPr>
          <w:rFonts w:ascii="Bookman Old Style" w:hAnsi="Bookman Old Style" w:cs="Times New Roman"/>
        </w:rPr>
        <w:t xml:space="preserve">n </w:t>
      </w:r>
      <w:r w:rsidR="00B952C0">
        <w:rPr>
          <w:rFonts w:ascii="Bookman Old Style" w:hAnsi="Bookman Old Style" w:cs="Times New Roman"/>
        </w:rPr>
        <w:t>T</w:t>
      </w:r>
      <w:r w:rsidRPr="00E73829">
        <w:rPr>
          <w:rFonts w:ascii="Bookman Old Style" w:hAnsi="Bookman Old Style" w:cs="Times New Roman"/>
        </w:rPr>
        <w:t>able</w:t>
      </w:r>
      <w:r w:rsidR="00625FBD">
        <w:rPr>
          <w:rFonts w:ascii="Bookman Old Style" w:hAnsi="Bookman Old Style" w:cs="Times New Roman"/>
        </w:rPr>
        <w:t>2</w:t>
      </w:r>
      <w:r w:rsidR="00B952C0">
        <w:rPr>
          <w:rFonts w:ascii="Bookman Old Style" w:hAnsi="Bookman Old Style" w:cs="Times New Roman"/>
        </w:rPr>
        <w:t>-1</w:t>
      </w:r>
      <w:r w:rsidRPr="00E73829">
        <w:rPr>
          <w:rFonts w:ascii="Bookman Old Style" w:hAnsi="Bookman Old Style" w:cs="Times New Roman"/>
        </w:rPr>
        <w:t>.</w:t>
      </w:r>
    </w:p>
    <w:tbl>
      <w:tblPr>
        <w:tblW w:w="9607"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3585"/>
        <w:gridCol w:w="1407"/>
        <w:gridCol w:w="1018"/>
        <w:gridCol w:w="1394"/>
        <w:gridCol w:w="1468"/>
      </w:tblGrid>
      <w:tr w:rsidR="003819A6" w:rsidRPr="00E73829" w:rsidTr="00221F47">
        <w:trPr>
          <w:cantSplit/>
          <w:tblHeader/>
        </w:trPr>
        <w:tc>
          <w:tcPr>
            <w:tcW w:w="9607" w:type="dxa"/>
            <w:gridSpan w:val="6"/>
            <w:tcBorders>
              <w:top w:val="nil"/>
              <w:left w:val="nil"/>
              <w:bottom w:val="nil"/>
              <w:right w:val="nil"/>
            </w:tcBorders>
            <w:shd w:val="clear" w:color="auto" w:fill="FFFFFF"/>
            <w:vAlign w:val="center"/>
          </w:tcPr>
          <w:p w:rsidR="001A1168" w:rsidRDefault="001A1168" w:rsidP="00221F47">
            <w:pPr>
              <w:pStyle w:val="Caption"/>
              <w:keepNext/>
              <w:spacing w:after="0"/>
              <w:rPr>
                <w:rFonts w:ascii="Bookman Old Style" w:hAnsi="Bookman Old Style"/>
                <w:b w:val="0"/>
                <w:color w:val="auto"/>
                <w:sz w:val="20"/>
                <w:szCs w:val="20"/>
              </w:rPr>
            </w:pPr>
          </w:p>
          <w:p w:rsidR="003819A6" w:rsidRPr="00221F47" w:rsidRDefault="00221F47" w:rsidP="00221F47">
            <w:pPr>
              <w:pStyle w:val="Caption"/>
              <w:keepNext/>
              <w:spacing w:after="0"/>
              <w:rPr>
                <w:rFonts w:ascii="Bookman Old Style" w:hAnsi="Bookman Old Style" w:cs="Arial"/>
                <w:b w:val="0"/>
                <w:color w:val="auto"/>
                <w:sz w:val="20"/>
                <w:szCs w:val="20"/>
              </w:rPr>
            </w:pPr>
            <w:bookmarkStart w:id="10" w:name="_Toc446342529"/>
            <w:r w:rsidRPr="00625FBD">
              <w:rPr>
                <w:rFonts w:ascii="Bookman Old Style" w:hAnsi="Bookman Old Style"/>
                <w:b w:val="0"/>
                <w:color w:val="auto"/>
                <w:sz w:val="22"/>
                <w:szCs w:val="20"/>
              </w:rPr>
              <w:t xml:space="preserve">Table </w:t>
            </w:r>
            <w:r w:rsidR="006A5718">
              <w:rPr>
                <w:rFonts w:ascii="Bookman Old Style" w:hAnsi="Bookman Old Style"/>
                <w:b w:val="0"/>
                <w:color w:val="auto"/>
                <w:sz w:val="22"/>
                <w:szCs w:val="20"/>
              </w:rPr>
              <w:fldChar w:fldCharType="begin"/>
            </w:r>
            <w:r w:rsidR="004E0226">
              <w:rPr>
                <w:rFonts w:ascii="Bookman Old Style" w:hAnsi="Bookman Old Style"/>
                <w:b w:val="0"/>
                <w:color w:val="auto"/>
                <w:sz w:val="22"/>
                <w:szCs w:val="20"/>
              </w:rPr>
              <w:instrText xml:space="preserve"> STYLEREF 1 \s </w:instrText>
            </w:r>
            <w:r w:rsidR="006A5718">
              <w:rPr>
                <w:rFonts w:ascii="Bookman Old Style" w:hAnsi="Bookman Old Style"/>
                <w:b w:val="0"/>
                <w:color w:val="auto"/>
                <w:sz w:val="22"/>
                <w:szCs w:val="20"/>
              </w:rPr>
              <w:fldChar w:fldCharType="separate"/>
            </w:r>
            <w:r w:rsidR="007419AF">
              <w:rPr>
                <w:rFonts w:ascii="Bookman Old Style" w:hAnsi="Bookman Old Style"/>
                <w:b w:val="0"/>
                <w:noProof/>
                <w:color w:val="auto"/>
                <w:sz w:val="22"/>
                <w:szCs w:val="20"/>
              </w:rPr>
              <w:t>2</w:t>
            </w:r>
            <w:r w:rsidR="006A5718">
              <w:rPr>
                <w:rFonts w:ascii="Bookman Old Style" w:hAnsi="Bookman Old Style"/>
                <w:b w:val="0"/>
                <w:color w:val="auto"/>
                <w:sz w:val="22"/>
                <w:szCs w:val="20"/>
              </w:rPr>
              <w:fldChar w:fldCharType="end"/>
            </w:r>
            <w:r w:rsidR="004E0226">
              <w:rPr>
                <w:rFonts w:ascii="Bookman Old Style" w:hAnsi="Bookman Old Style"/>
                <w:b w:val="0"/>
                <w:color w:val="auto"/>
                <w:sz w:val="22"/>
                <w:szCs w:val="20"/>
              </w:rPr>
              <w:noBreakHyphen/>
            </w:r>
            <w:r w:rsidR="006A5718">
              <w:rPr>
                <w:rFonts w:ascii="Bookman Old Style" w:hAnsi="Bookman Old Style"/>
                <w:b w:val="0"/>
                <w:color w:val="auto"/>
                <w:sz w:val="22"/>
                <w:szCs w:val="20"/>
              </w:rPr>
              <w:fldChar w:fldCharType="begin"/>
            </w:r>
            <w:r w:rsidR="004E0226">
              <w:rPr>
                <w:rFonts w:ascii="Bookman Old Style" w:hAnsi="Bookman Old Style"/>
                <w:b w:val="0"/>
                <w:color w:val="auto"/>
                <w:sz w:val="22"/>
                <w:szCs w:val="20"/>
              </w:rPr>
              <w:instrText xml:space="preserve"> SEQ Table \* ARABIC \s 1 </w:instrText>
            </w:r>
            <w:r w:rsidR="006A5718">
              <w:rPr>
                <w:rFonts w:ascii="Bookman Old Style" w:hAnsi="Bookman Old Style"/>
                <w:b w:val="0"/>
                <w:color w:val="auto"/>
                <w:sz w:val="22"/>
                <w:szCs w:val="20"/>
              </w:rPr>
              <w:fldChar w:fldCharType="separate"/>
            </w:r>
            <w:r w:rsidR="007419AF">
              <w:rPr>
                <w:rFonts w:ascii="Bookman Old Style" w:hAnsi="Bookman Old Style"/>
                <w:b w:val="0"/>
                <w:noProof/>
                <w:color w:val="auto"/>
                <w:sz w:val="22"/>
                <w:szCs w:val="20"/>
              </w:rPr>
              <w:t>1</w:t>
            </w:r>
            <w:r w:rsidR="006A5718">
              <w:rPr>
                <w:rFonts w:ascii="Bookman Old Style" w:hAnsi="Bookman Old Style"/>
                <w:b w:val="0"/>
                <w:color w:val="auto"/>
                <w:sz w:val="22"/>
                <w:szCs w:val="20"/>
              </w:rPr>
              <w:fldChar w:fldCharType="end"/>
            </w:r>
            <w:r w:rsidRPr="00625FBD">
              <w:rPr>
                <w:rFonts w:ascii="Bookman Old Style" w:hAnsi="Bookman Old Style"/>
                <w:b w:val="0"/>
                <w:color w:val="auto"/>
                <w:sz w:val="22"/>
                <w:szCs w:val="20"/>
              </w:rPr>
              <w:t xml:space="preserve">: </w:t>
            </w:r>
            <w:r w:rsidRPr="00625FBD">
              <w:rPr>
                <w:rFonts w:ascii="Bookman Old Style" w:hAnsi="Bookman Old Style" w:cs="Arial"/>
                <w:b w:val="0"/>
                <w:bCs w:val="0"/>
                <w:color w:val="auto"/>
                <w:sz w:val="22"/>
                <w:szCs w:val="20"/>
              </w:rPr>
              <w:t>Size of Plot O</w:t>
            </w:r>
            <w:r w:rsidR="003819A6" w:rsidRPr="00625FBD">
              <w:rPr>
                <w:rFonts w:ascii="Bookman Old Style" w:hAnsi="Bookman Old Style" w:cs="Arial"/>
                <w:b w:val="0"/>
                <w:bCs w:val="0"/>
                <w:color w:val="auto"/>
                <w:sz w:val="22"/>
                <w:szCs w:val="20"/>
              </w:rPr>
              <w:t xml:space="preserve">wned by </w:t>
            </w:r>
            <w:r w:rsidRPr="00625FBD">
              <w:rPr>
                <w:rFonts w:ascii="Bookman Old Style" w:hAnsi="Bookman Old Style" w:cs="Arial"/>
                <w:b w:val="0"/>
                <w:bCs w:val="0"/>
                <w:color w:val="auto"/>
                <w:sz w:val="22"/>
                <w:szCs w:val="20"/>
              </w:rPr>
              <w:t>F</w:t>
            </w:r>
            <w:r w:rsidR="003819A6" w:rsidRPr="00625FBD">
              <w:rPr>
                <w:rFonts w:ascii="Bookman Old Style" w:hAnsi="Bookman Old Style" w:cs="Arial"/>
                <w:b w:val="0"/>
                <w:bCs w:val="0"/>
                <w:color w:val="auto"/>
                <w:sz w:val="22"/>
                <w:szCs w:val="20"/>
              </w:rPr>
              <w:t>amily</w:t>
            </w:r>
            <w:bookmarkEnd w:id="10"/>
          </w:p>
        </w:tc>
      </w:tr>
      <w:tr w:rsidR="003819A6" w:rsidRPr="00E73829" w:rsidTr="00221F47">
        <w:trPr>
          <w:cantSplit/>
          <w:tblHeader/>
        </w:trPr>
        <w:tc>
          <w:tcPr>
            <w:tcW w:w="4320" w:type="dxa"/>
            <w:gridSpan w:val="2"/>
            <w:tcBorders>
              <w:top w:val="single" w:sz="16" w:space="0" w:color="000000"/>
              <w:left w:val="single" w:sz="16" w:space="0" w:color="000000"/>
              <w:bottom w:val="single" w:sz="12" w:space="0" w:color="auto"/>
              <w:right w:val="single" w:sz="12" w:space="0" w:color="auto"/>
            </w:tcBorders>
            <w:shd w:val="clear" w:color="auto" w:fill="D9D9D9" w:themeFill="background1" w:themeFillShade="D9"/>
            <w:vAlign w:val="center"/>
          </w:tcPr>
          <w:p w:rsidR="003819A6" w:rsidRPr="00221F47" w:rsidRDefault="003819A6" w:rsidP="00BC57F4">
            <w:pPr>
              <w:autoSpaceDE w:val="0"/>
              <w:autoSpaceDN w:val="0"/>
              <w:adjustRightInd w:val="0"/>
              <w:spacing w:after="0"/>
              <w:jc w:val="center"/>
              <w:rPr>
                <w:rFonts w:ascii="Bookman Old Style" w:hAnsi="Bookman Old Style" w:cs="Times New Roman"/>
                <w:sz w:val="20"/>
              </w:rPr>
            </w:pPr>
          </w:p>
        </w:tc>
        <w:tc>
          <w:tcPr>
            <w:tcW w:w="1407" w:type="dxa"/>
            <w:tcBorders>
              <w:top w:val="single" w:sz="16" w:space="0" w:color="000000"/>
              <w:left w:val="single" w:sz="12" w:space="0" w:color="auto"/>
              <w:bottom w:val="single" w:sz="12" w:space="0" w:color="auto"/>
            </w:tcBorders>
            <w:shd w:val="clear" w:color="auto" w:fill="D9D9D9" w:themeFill="background1" w:themeFillShade="D9"/>
            <w:vAlign w:val="center"/>
          </w:tcPr>
          <w:p w:rsidR="003819A6" w:rsidRPr="00221F47" w:rsidRDefault="003819A6" w:rsidP="00BC57F4">
            <w:pPr>
              <w:autoSpaceDE w:val="0"/>
              <w:autoSpaceDN w:val="0"/>
              <w:adjustRightInd w:val="0"/>
              <w:spacing w:after="0"/>
              <w:ind w:left="60" w:right="60"/>
              <w:jc w:val="center"/>
              <w:rPr>
                <w:rFonts w:ascii="Bookman Old Style" w:hAnsi="Bookman Old Style" w:cs="Arial"/>
                <w:b/>
                <w:color w:val="000000"/>
                <w:sz w:val="20"/>
              </w:rPr>
            </w:pPr>
            <w:r w:rsidRPr="00221F47">
              <w:rPr>
                <w:rFonts w:ascii="Bookman Old Style" w:hAnsi="Bookman Old Style" w:cs="Arial"/>
                <w:b/>
                <w:color w:val="000000"/>
                <w:sz w:val="20"/>
              </w:rPr>
              <w:t>Frequency</w:t>
            </w:r>
          </w:p>
        </w:tc>
        <w:tc>
          <w:tcPr>
            <w:tcW w:w="1018" w:type="dxa"/>
            <w:tcBorders>
              <w:top w:val="single" w:sz="16" w:space="0" w:color="000000"/>
              <w:bottom w:val="single" w:sz="12" w:space="0" w:color="auto"/>
            </w:tcBorders>
            <w:shd w:val="clear" w:color="auto" w:fill="D9D9D9" w:themeFill="background1" w:themeFillShade="D9"/>
            <w:vAlign w:val="center"/>
          </w:tcPr>
          <w:p w:rsidR="003819A6" w:rsidRPr="00221F47" w:rsidRDefault="003819A6" w:rsidP="00BC57F4">
            <w:pPr>
              <w:autoSpaceDE w:val="0"/>
              <w:autoSpaceDN w:val="0"/>
              <w:adjustRightInd w:val="0"/>
              <w:spacing w:after="0"/>
              <w:ind w:left="60" w:right="60"/>
              <w:jc w:val="center"/>
              <w:rPr>
                <w:rFonts w:ascii="Bookman Old Style" w:hAnsi="Bookman Old Style" w:cs="Arial"/>
                <w:b/>
                <w:color w:val="000000"/>
                <w:sz w:val="20"/>
              </w:rPr>
            </w:pPr>
            <w:r w:rsidRPr="00221F47">
              <w:rPr>
                <w:rFonts w:ascii="Bookman Old Style" w:hAnsi="Bookman Old Style" w:cs="Arial"/>
                <w:b/>
                <w:color w:val="000000"/>
                <w:sz w:val="20"/>
              </w:rPr>
              <w:t>Percent</w:t>
            </w:r>
          </w:p>
        </w:tc>
        <w:tc>
          <w:tcPr>
            <w:tcW w:w="1394" w:type="dxa"/>
            <w:tcBorders>
              <w:top w:val="single" w:sz="16" w:space="0" w:color="000000"/>
              <w:bottom w:val="single" w:sz="12" w:space="0" w:color="auto"/>
            </w:tcBorders>
            <w:shd w:val="clear" w:color="auto" w:fill="D9D9D9" w:themeFill="background1" w:themeFillShade="D9"/>
            <w:vAlign w:val="center"/>
          </w:tcPr>
          <w:p w:rsidR="003819A6" w:rsidRPr="00221F47" w:rsidRDefault="003819A6" w:rsidP="00BC57F4">
            <w:pPr>
              <w:autoSpaceDE w:val="0"/>
              <w:autoSpaceDN w:val="0"/>
              <w:adjustRightInd w:val="0"/>
              <w:spacing w:after="0"/>
              <w:ind w:left="60" w:right="60"/>
              <w:jc w:val="center"/>
              <w:rPr>
                <w:rFonts w:ascii="Bookman Old Style" w:hAnsi="Bookman Old Style" w:cs="Arial"/>
                <w:b/>
                <w:color w:val="000000"/>
                <w:sz w:val="20"/>
              </w:rPr>
            </w:pPr>
            <w:r w:rsidRPr="00221F47">
              <w:rPr>
                <w:rFonts w:ascii="Bookman Old Style" w:hAnsi="Bookman Old Style" w:cs="Arial"/>
                <w:b/>
                <w:color w:val="000000"/>
                <w:sz w:val="20"/>
              </w:rPr>
              <w:t>Valid Percent</w:t>
            </w:r>
          </w:p>
        </w:tc>
        <w:tc>
          <w:tcPr>
            <w:tcW w:w="1468" w:type="dxa"/>
            <w:tcBorders>
              <w:top w:val="single" w:sz="16" w:space="0" w:color="000000"/>
              <w:bottom w:val="single" w:sz="12" w:space="0" w:color="auto"/>
              <w:right w:val="single" w:sz="16" w:space="0" w:color="000000"/>
            </w:tcBorders>
            <w:shd w:val="clear" w:color="auto" w:fill="D9D9D9" w:themeFill="background1" w:themeFillShade="D9"/>
            <w:vAlign w:val="center"/>
          </w:tcPr>
          <w:p w:rsidR="003819A6" w:rsidRPr="00221F47" w:rsidRDefault="003819A6" w:rsidP="00BC57F4">
            <w:pPr>
              <w:autoSpaceDE w:val="0"/>
              <w:autoSpaceDN w:val="0"/>
              <w:adjustRightInd w:val="0"/>
              <w:spacing w:after="0"/>
              <w:ind w:left="60" w:right="60"/>
              <w:jc w:val="center"/>
              <w:rPr>
                <w:rFonts w:ascii="Bookman Old Style" w:hAnsi="Bookman Old Style" w:cs="Arial"/>
                <w:b/>
                <w:color w:val="000000"/>
                <w:sz w:val="20"/>
              </w:rPr>
            </w:pPr>
            <w:r w:rsidRPr="00221F47">
              <w:rPr>
                <w:rFonts w:ascii="Bookman Old Style" w:hAnsi="Bookman Old Style" w:cs="Arial"/>
                <w:b/>
                <w:color w:val="000000"/>
                <w:sz w:val="20"/>
              </w:rPr>
              <w:t>Cumulative Percent</w:t>
            </w:r>
          </w:p>
        </w:tc>
      </w:tr>
      <w:tr w:rsidR="003819A6" w:rsidRPr="00E73829" w:rsidTr="00221F47">
        <w:trPr>
          <w:cantSplit/>
          <w:tblHeader/>
        </w:trPr>
        <w:tc>
          <w:tcPr>
            <w:tcW w:w="735" w:type="dxa"/>
            <w:vMerge w:val="restart"/>
            <w:tcBorders>
              <w:top w:val="single" w:sz="12" w:space="0" w:color="auto"/>
              <w:left w:val="single" w:sz="12" w:space="0" w:color="auto"/>
              <w:bottom w:val="single" w:sz="4" w:space="0" w:color="auto"/>
              <w:right w:val="single" w:sz="12" w:space="0" w:color="auto"/>
            </w:tcBorders>
            <w:shd w:val="clear" w:color="auto" w:fill="FFFFFF"/>
          </w:tcPr>
          <w:p w:rsidR="003819A6" w:rsidRPr="00221F47" w:rsidRDefault="003819A6" w:rsidP="008E3A71">
            <w:pPr>
              <w:autoSpaceDE w:val="0"/>
              <w:autoSpaceDN w:val="0"/>
              <w:adjustRightInd w:val="0"/>
              <w:spacing w:after="0"/>
              <w:ind w:left="60" w:right="60"/>
              <w:rPr>
                <w:rFonts w:ascii="Bookman Old Style" w:hAnsi="Bookman Old Style" w:cs="Arial"/>
                <w:color w:val="000000"/>
                <w:sz w:val="20"/>
              </w:rPr>
            </w:pPr>
            <w:r w:rsidRPr="00221F47">
              <w:rPr>
                <w:rFonts w:ascii="Bookman Old Style" w:hAnsi="Bookman Old Style" w:cs="Arial"/>
                <w:color w:val="000000"/>
                <w:sz w:val="20"/>
              </w:rPr>
              <w:t>Valid</w:t>
            </w:r>
          </w:p>
        </w:tc>
        <w:tc>
          <w:tcPr>
            <w:tcW w:w="3585" w:type="dxa"/>
            <w:tcBorders>
              <w:top w:val="single" w:sz="12" w:space="0" w:color="auto"/>
              <w:left w:val="single" w:sz="12" w:space="0" w:color="auto"/>
              <w:bottom w:val="single" w:sz="4" w:space="0" w:color="auto"/>
              <w:right w:val="single" w:sz="12" w:space="0" w:color="auto"/>
            </w:tcBorders>
            <w:shd w:val="clear" w:color="auto" w:fill="FFFFFF"/>
          </w:tcPr>
          <w:p w:rsidR="003819A6" w:rsidRPr="00221F47" w:rsidRDefault="00221F47" w:rsidP="008E3A71">
            <w:pPr>
              <w:autoSpaceDE w:val="0"/>
              <w:autoSpaceDN w:val="0"/>
              <w:adjustRightInd w:val="0"/>
              <w:spacing w:after="0"/>
              <w:ind w:left="60" w:right="60"/>
              <w:rPr>
                <w:rFonts w:ascii="Bookman Old Style" w:hAnsi="Bookman Old Style" w:cs="Arial"/>
                <w:color w:val="000000"/>
                <w:sz w:val="20"/>
              </w:rPr>
            </w:pPr>
            <w:r w:rsidRPr="00221F47">
              <w:rPr>
                <w:rFonts w:ascii="Bookman Old Style" w:hAnsi="Bookman Old Style" w:cs="Arial"/>
                <w:color w:val="000000"/>
                <w:sz w:val="20"/>
              </w:rPr>
              <w:t>Less than</w:t>
            </w:r>
            <w:r w:rsidR="003819A6" w:rsidRPr="00221F47">
              <w:rPr>
                <w:rFonts w:ascii="Bookman Old Style" w:hAnsi="Bookman Old Style" w:cs="Arial"/>
                <w:color w:val="000000"/>
                <w:sz w:val="20"/>
              </w:rPr>
              <w:t xml:space="preserve"> a hectare</w:t>
            </w:r>
          </w:p>
        </w:tc>
        <w:tc>
          <w:tcPr>
            <w:tcW w:w="1407" w:type="dxa"/>
            <w:tcBorders>
              <w:top w:val="single" w:sz="12" w:space="0" w:color="auto"/>
              <w:left w:val="single" w:sz="12"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13</w:t>
            </w:r>
          </w:p>
        </w:tc>
        <w:tc>
          <w:tcPr>
            <w:tcW w:w="1018" w:type="dxa"/>
            <w:tcBorders>
              <w:top w:val="single" w:sz="12"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43.3</w:t>
            </w:r>
          </w:p>
        </w:tc>
        <w:tc>
          <w:tcPr>
            <w:tcW w:w="1394" w:type="dxa"/>
            <w:tcBorders>
              <w:top w:val="single" w:sz="12"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43.3</w:t>
            </w:r>
          </w:p>
        </w:tc>
        <w:tc>
          <w:tcPr>
            <w:tcW w:w="1468" w:type="dxa"/>
            <w:tcBorders>
              <w:top w:val="single" w:sz="12" w:space="0" w:color="auto"/>
              <w:left w:val="single" w:sz="4" w:space="0" w:color="auto"/>
              <w:bottom w:val="single" w:sz="4" w:space="0" w:color="auto"/>
              <w:right w:val="single" w:sz="12"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43.3</w:t>
            </w:r>
          </w:p>
        </w:tc>
      </w:tr>
      <w:tr w:rsidR="003819A6" w:rsidRPr="00E73829" w:rsidTr="00221F47">
        <w:trPr>
          <w:cantSplit/>
          <w:tblHeader/>
        </w:trPr>
        <w:tc>
          <w:tcPr>
            <w:tcW w:w="735" w:type="dxa"/>
            <w:vMerge/>
            <w:tcBorders>
              <w:top w:val="single" w:sz="4" w:space="0" w:color="auto"/>
              <w:left w:val="single" w:sz="12" w:space="0" w:color="auto"/>
              <w:bottom w:val="single" w:sz="4" w:space="0" w:color="auto"/>
              <w:right w:val="single" w:sz="12" w:space="0" w:color="auto"/>
            </w:tcBorders>
            <w:shd w:val="clear" w:color="auto" w:fill="FFFFFF"/>
          </w:tcPr>
          <w:p w:rsidR="003819A6" w:rsidRPr="00221F47" w:rsidRDefault="003819A6" w:rsidP="008E3A71">
            <w:pPr>
              <w:autoSpaceDE w:val="0"/>
              <w:autoSpaceDN w:val="0"/>
              <w:adjustRightInd w:val="0"/>
              <w:spacing w:after="0"/>
              <w:rPr>
                <w:rFonts w:ascii="Bookman Old Style" w:hAnsi="Bookman Old Style" w:cs="Arial"/>
                <w:color w:val="000000"/>
                <w:sz w:val="20"/>
              </w:rPr>
            </w:pPr>
          </w:p>
        </w:tc>
        <w:tc>
          <w:tcPr>
            <w:tcW w:w="3585" w:type="dxa"/>
            <w:tcBorders>
              <w:top w:val="single" w:sz="4" w:space="0" w:color="auto"/>
              <w:left w:val="single" w:sz="12" w:space="0" w:color="auto"/>
              <w:bottom w:val="single" w:sz="4" w:space="0" w:color="auto"/>
              <w:right w:val="single" w:sz="12" w:space="0" w:color="auto"/>
            </w:tcBorders>
            <w:shd w:val="clear" w:color="auto" w:fill="FFFFFF"/>
          </w:tcPr>
          <w:p w:rsidR="003819A6" w:rsidRPr="00221F47" w:rsidRDefault="00221F47" w:rsidP="008E3A71">
            <w:pPr>
              <w:autoSpaceDE w:val="0"/>
              <w:autoSpaceDN w:val="0"/>
              <w:adjustRightInd w:val="0"/>
              <w:spacing w:after="0"/>
              <w:ind w:left="60" w:right="60"/>
              <w:rPr>
                <w:rFonts w:ascii="Bookman Old Style" w:hAnsi="Bookman Old Style" w:cs="Arial"/>
                <w:color w:val="000000"/>
                <w:sz w:val="20"/>
              </w:rPr>
            </w:pPr>
            <w:r w:rsidRPr="00221F47">
              <w:rPr>
                <w:rFonts w:ascii="Bookman Old Style" w:hAnsi="Bookman Old Style" w:cs="Arial"/>
                <w:color w:val="000000"/>
                <w:sz w:val="20"/>
              </w:rPr>
              <w:t>Between one and two hectares</w:t>
            </w:r>
          </w:p>
        </w:tc>
        <w:tc>
          <w:tcPr>
            <w:tcW w:w="1407" w:type="dxa"/>
            <w:tcBorders>
              <w:top w:val="single" w:sz="4" w:space="0" w:color="auto"/>
              <w:left w:val="single" w:sz="12"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12</w:t>
            </w:r>
          </w:p>
        </w:tc>
        <w:tc>
          <w:tcPr>
            <w:tcW w:w="1018" w:type="dxa"/>
            <w:tcBorders>
              <w:top w:val="single" w:sz="4"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40.0</w:t>
            </w:r>
          </w:p>
        </w:tc>
        <w:tc>
          <w:tcPr>
            <w:tcW w:w="1394" w:type="dxa"/>
            <w:tcBorders>
              <w:top w:val="single" w:sz="4"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40.0</w:t>
            </w:r>
          </w:p>
        </w:tc>
        <w:tc>
          <w:tcPr>
            <w:tcW w:w="1468" w:type="dxa"/>
            <w:tcBorders>
              <w:top w:val="single" w:sz="4" w:space="0" w:color="auto"/>
              <w:left w:val="single" w:sz="4" w:space="0" w:color="auto"/>
              <w:bottom w:val="single" w:sz="4" w:space="0" w:color="auto"/>
              <w:right w:val="single" w:sz="12"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83.3</w:t>
            </w:r>
          </w:p>
        </w:tc>
      </w:tr>
      <w:tr w:rsidR="003819A6" w:rsidRPr="00E73829" w:rsidTr="00221F47">
        <w:trPr>
          <w:cantSplit/>
          <w:tblHeader/>
        </w:trPr>
        <w:tc>
          <w:tcPr>
            <w:tcW w:w="735" w:type="dxa"/>
            <w:vMerge/>
            <w:tcBorders>
              <w:top w:val="single" w:sz="4" w:space="0" w:color="auto"/>
              <w:left w:val="single" w:sz="12" w:space="0" w:color="auto"/>
              <w:bottom w:val="single" w:sz="4" w:space="0" w:color="auto"/>
              <w:right w:val="single" w:sz="12" w:space="0" w:color="auto"/>
            </w:tcBorders>
            <w:shd w:val="clear" w:color="auto" w:fill="FFFFFF"/>
          </w:tcPr>
          <w:p w:rsidR="003819A6" w:rsidRPr="00221F47" w:rsidRDefault="003819A6" w:rsidP="008E3A71">
            <w:pPr>
              <w:autoSpaceDE w:val="0"/>
              <w:autoSpaceDN w:val="0"/>
              <w:adjustRightInd w:val="0"/>
              <w:spacing w:after="0"/>
              <w:rPr>
                <w:rFonts w:ascii="Bookman Old Style" w:hAnsi="Bookman Old Style" w:cs="Arial"/>
                <w:color w:val="000000"/>
                <w:sz w:val="20"/>
              </w:rPr>
            </w:pPr>
          </w:p>
        </w:tc>
        <w:tc>
          <w:tcPr>
            <w:tcW w:w="3585" w:type="dxa"/>
            <w:tcBorders>
              <w:top w:val="single" w:sz="4" w:space="0" w:color="auto"/>
              <w:left w:val="single" w:sz="12" w:space="0" w:color="auto"/>
              <w:bottom w:val="single" w:sz="4" w:space="0" w:color="auto"/>
              <w:right w:val="single" w:sz="12" w:space="0" w:color="auto"/>
            </w:tcBorders>
            <w:shd w:val="clear" w:color="auto" w:fill="FFFFFF"/>
          </w:tcPr>
          <w:p w:rsidR="003819A6" w:rsidRPr="00221F47" w:rsidRDefault="00221F47" w:rsidP="008E3A71">
            <w:pPr>
              <w:autoSpaceDE w:val="0"/>
              <w:autoSpaceDN w:val="0"/>
              <w:adjustRightInd w:val="0"/>
              <w:spacing w:after="0"/>
              <w:ind w:left="60" w:right="60"/>
              <w:rPr>
                <w:rFonts w:ascii="Bookman Old Style" w:hAnsi="Bookman Old Style" w:cs="Arial"/>
                <w:color w:val="000000"/>
                <w:sz w:val="20"/>
              </w:rPr>
            </w:pPr>
            <w:r w:rsidRPr="00221F47">
              <w:rPr>
                <w:rFonts w:ascii="Bookman Old Style" w:hAnsi="Bookman Old Style" w:cs="Arial"/>
                <w:color w:val="000000"/>
                <w:sz w:val="20"/>
              </w:rPr>
              <w:t>Greater than two hectares</w:t>
            </w:r>
          </w:p>
        </w:tc>
        <w:tc>
          <w:tcPr>
            <w:tcW w:w="1407" w:type="dxa"/>
            <w:tcBorders>
              <w:top w:val="single" w:sz="4" w:space="0" w:color="auto"/>
              <w:left w:val="single" w:sz="12"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5</w:t>
            </w:r>
          </w:p>
        </w:tc>
        <w:tc>
          <w:tcPr>
            <w:tcW w:w="1018" w:type="dxa"/>
            <w:tcBorders>
              <w:top w:val="single" w:sz="4"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16.7</w:t>
            </w:r>
          </w:p>
        </w:tc>
        <w:tc>
          <w:tcPr>
            <w:tcW w:w="1394" w:type="dxa"/>
            <w:tcBorders>
              <w:top w:val="single" w:sz="4" w:space="0" w:color="auto"/>
              <w:left w:val="single" w:sz="4" w:space="0" w:color="auto"/>
              <w:bottom w:val="single" w:sz="4" w:space="0" w:color="auto"/>
              <w:right w:val="single" w:sz="4"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16.7</w:t>
            </w:r>
          </w:p>
        </w:tc>
        <w:tc>
          <w:tcPr>
            <w:tcW w:w="1468" w:type="dxa"/>
            <w:tcBorders>
              <w:top w:val="single" w:sz="4" w:space="0" w:color="auto"/>
              <w:left w:val="single" w:sz="4" w:space="0" w:color="auto"/>
              <w:bottom w:val="single" w:sz="4" w:space="0" w:color="auto"/>
              <w:right w:val="single" w:sz="12" w:space="0" w:color="auto"/>
            </w:tcBorders>
            <w:shd w:val="clear" w:color="auto" w:fill="FFFFFF"/>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100.0</w:t>
            </w:r>
          </w:p>
        </w:tc>
      </w:tr>
      <w:tr w:rsidR="003819A6" w:rsidRPr="00E73829" w:rsidTr="00221F47">
        <w:trPr>
          <w:cantSplit/>
        </w:trPr>
        <w:tc>
          <w:tcPr>
            <w:tcW w:w="735" w:type="dxa"/>
            <w:vMerge/>
            <w:tcBorders>
              <w:top w:val="single" w:sz="4" w:space="0" w:color="auto"/>
              <w:left w:val="single" w:sz="12" w:space="0" w:color="auto"/>
              <w:bottom w:val="single" w:sz="12" w:space="0" w:color="auto"/>
              <w:right w:val="single" w:sz="12" w:space="0" w:color="auto"/>
            </w:tcBorders>
            <w:shd w:val="clear" w:color="auto" w:fill="FFFFFF"/>
          </w:tcPr>
          <w:p w:rsidR="003819A6" w:rsidRPr="00221F47" w:rsidRDefault="003819A6" w:rsidP="008E3A71">
            <w:pPr>
              <w:autoSpaceDE w:val="0"/>
              <w:autoSpaceDN w:val="0"/>
              <w:adjustRightInd w:val="0"/>
              <w:spacing w:after="0"/>
              <w:rPr>
                <w:rFonts w:ascii="Bookman Old Style" w:hAnsi="Bookman Old Style" w:cs="Arial"/>
                <w:color w:val="000000"/>
                <w:sz w:val="20"/>
              </w:rPr>
            </w:pPr>
          </w:p>
        </w:tc>
        <w:tc>
          <w:tcPr>
            <w:tcW w:w="3585" w:type="dxa"/>
            <w:tcBorders>
              <w:top w:val="single" w:sz="4" w:space="0" w:color="auto"/>
              <w:left w:val="single" w:sz="12" w:space="0" w:color="auto"/>
              <w:bottom w:val="single" w:sz="12" w:space="0" w:color="auto"/>
              <w:right w:val="single" w:sz="12" w:space="0" w:color="auto"/>
            </w:tcBorders>
            <w:shd w:val="clear" w:color="auto" w:fill="D9D9D9" w:themeFill="background1" w:themeFillShade="D9"/>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Total</w:t>
            </w:r>
          </w:p>
        </w:tc>
        <w:tc>
          <w:tcPr>
            <w:tcW w:w="1407" w:type="dxa"/>
            <w:tcBorders>
              <w:top w:val="single" w:sz="4" w:space="0" w:color="auto"/>
              <w:left w:val="single" w:sz="12" w:space="0" w:color="auto"/>
              <w:bottom w:val="single" w:sz="12" w:space="0" w:color="auto"/>
              <w:right w:val="single" w:sz="4" w:space="0" w:color="auto"/>
            </w:tcBorders>
            <w:shd w:val="clear" w:color="auto" w:fill="D9D9D9" w:themeFill="background1" w:themeFillShade="D9"/>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30</w:t>
            </w:r>
          </w:p>
        </w:tc>
        <w:tc>
          <w:tcPr>
            <w:tcW w:w="1018"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100.0</w:t>
            </w:r>
          </w:p>
        </w:tc>
        <w:tc>
          <w:tcPr>
            <w:tcW w:w="1394" w:type="dxa"/>
            <w:tcBorders>
              <w:top w:val="single" w:sz="4" w:space="0" w:color="auto"/>
              <w:left w:val="single" w:sz="4" w:space="0" w:color="auto"/>
              <w:bottom w:val="single" w:sz="12" w:space="0" w:color="auto"/>
              <w:right w:val="single" w:sz="4" w:space="0" w:color="auto"/>
            </w:tcBorders>
            <w:shd w:val="clear" w:color="auto" w:fill="D9D9D9" w:themeFill="background1" w:themeFillShade="D9"/>
            <w:vAlign w:val="bottom"/>
          </w:tcPr>
          <w:p w:rsidR="003819A6" w:rsidRPr="00221F47" w:rsidRDefault="003819A6" w:rsidP="00221F47">
            <w:pPr>
              <w:autoSpaceDE w:val="0"/>
              <w:autoSpaceDN w:val="0"/>
              <w:adjustRightInd w:val="0"/>
              <w:spacing w:after="0"/>
              <w:ind w:left="60" w:right="60"/>
              <w:jc w:val="center"/>
              <w:rPr>
                <w:rFonts w:ascii="Bookman Old Style" w:hAnsi="Bookman Old Style" w:cs="Arial"/>
                <w:color w:val="000000"/>
                <w:sz w:val="20"/>
              </w:rPr>
            </w:pPr>
            <w:r w:rsidRPr="00221F47">
              <w:rPr>
                <w:rFonts w:ascii="Bookman Old Style" w:hAnsi="Bookman Old Style" w:cs="Arial"/>
                <w:color w:val="000000"/>
                <w:sz w:val="20"/>
              </w:rPr>
              <w:t>100.0</w:t>
            </w:r>
          </w:p>
        </w:tc>
        <w:tc>
          <w:tcPr>
            <w:tcW w:w="1468" w:type="dxa"/>
            <w:tcBorders>
              <w:top w:val="single" w:sz="4" w:space="0" w:color="auto"/>
              <w:left w:val="single" w:sz="4" w:space="0" w:color="auto"/>
              <w:bottom w:val="single" w:sz="12" w:space="0" w:color="auto"/>
              <w:right w:val="single" w:sz="12" w:space="0" w:color="auto"/>
            </w:tcBorders>
            <w:shd w:val="clear" w:color="auto" w:fill="D9D9D9" w:themeFill="background1" w:themeFillShade="D9"/>
            <w:vAlign w:val="bottom"/>
          </w:tcPr>
          <w:p w:rsidR="003819A6" w:rsidRPr="00221F47" w:rsidRDefault="003819A6" w:rsidP="00524438">
            <w:pPr>
              <w:keepNext/>
              <w:autoSpaceDE w:val="0"/>
              <w:autoSpaceDN w:val="0"/>
              <w:adjustRightInd w:val="0"/>
              <w:spacing w:after="0"/>
              <w:jc w:val="center"/>
              <w:rPr>
                <w:rFonts w:ascii="Bookman Old Style" w:hAnsi="Bookman Old Style" w:cs="Times New Roman"/>
                <w:sz w:val="20"/>
              </w:rPr>
            </w:pPr>
          </w:p>
        </w:tc>
      </w:tr>
    </w:tbl>
    <w:p w:rsidR="003819A6" w:rsidRPr="00221F47" w:rsidRDefault="00022163" w:rsidP="00BC57F4">
      <w:pPr>
        <w:autoSpaceDE w:val="0"/>
        <w:autoSpaceDN w:val="0"/>
        <w:adjustRightInd w:val="0"/>
        <w:spacing w:after="0"/>
        <w:rPr>
          <w:rFonts w:ascii="Bookman Old Style" w:hAnsi="Bookman Old Style" w:cs="Times New Roman"/>
          <w:i/>
        </w:rPr>
      </w:pPr>
      <w:r w:rsidRPr="00221F47">
        <w:rPr>
          <w:rFonts w:ascii="Bookman Old Style" w:hAnsi="Bookman Old Style" w:cs="Times New Roman"/>
          <w:i/>
          <w:sz w:val="20"/>
        </w:rPr>
        <w:t>Source: Household Survey, February, 2015</w:t>
      </w:r>
    </w:p>
    <w:p w:rsidR="00001758" w:rsidRDefault="00001758" w:rsidP="008E3A71">
      <w:pPr>
        <w:jc w:val="both"/>
        <w:rPr>
          <w:rFonts w:ascii="Bookman Old Style" w:hAnsi="Bookman Old Style" w:cs="Times New Roman"/>
        </w:rPr>
      </w:pPr>
    </w:p>
    <w:p w:rsidR="003819A6" w:rsidRDefault="00BA3C6A" w:rsidP="008E3A71">
      <w:pPr>
        <w:jc w:val="both"/>
        <w:rPr>
          <w:rFonts w:ascii="Bookman Old Style" w:hAnsi="Bookman Old Style" w:cs="Times New Roman"/>
        </w:rPr>
      </w:pPr>
      <w:r w:rsidRPr="00E73829">
        <w:rPr>
          <w:rFonts w:ascii="Bookman Old Style" w:hAnsi="Bookman Old Style" w:cs="Times New Roman"/>
        </w:rPr>
        <w:t xml:space="preserve">According to data obtained from zonal finance and economic development office the average land holding in the district is about 1.5ha and the distribution </w:t>
      </w:r>
      <w:r w:rsidR="00221F47">
        <w:rPr>
          <w:rFonts w:ascii="Bookman Old Style" w:hAnsi="Bookman Old Style" w:cs="Times New Roman"/>
        </w:rPr>
        <w:t>of farmers holding status at</w:t>
      </w:r>
      <w:r w:rsidRPr="00E73829">
        <w:rPr>
          <w:rFonts w:ascii="Bookman Old Style" w:hAnsi="Bookman Old Style" w:cs="Times New Roman"/>
        </w:rPr>
        <w:t xml:space="preserve"> district level and two local administrations affected by the project was as </w:t>
      </w:r>
      <w:r w:rsidR="00B952C0">
        <w:rPr>
          <w:rFonts w:ascii="Bookman Old Style" w:hAnsi="Bookman Old Style" w:cs="Times New Roman"/>
        </w:rPr>
        <w:t xml:space="preserve">shown in Table </w:t>
      </w:r>
      <w:r w:rsidR="00625FBD">
        <w:rPr>
          <w:rFonts w:ascii="Bookman Old Style" w:hAnsi="Bookman Old Style" w:cs="Times New Roman"/>
        </w:rPr>
        <w:t>2</w:t>
      </w:r>
      <w:r w:rsidR="00B952C0">
        <w:rPr>
          <w:rFonts w:ascii="Bookman Old Style" w:hAnsi="Bookman Old Style" w:cs="Times New Roman"/>
        </w:rPr>
        <w:t>-2</w:t>
      </w:r>
      <w:r w:rsidRPr="00E73829">
        <w:rPr>
          <w:rFonts w:ascii="Bookman Old Style" w:hAnsi="Bookman Old Style" w:cs="Times New Roman"/>
        </w:rPr>
        <w:t xml:space="preserve">. </w:t>
      </w:r>
    </w:p>
    <w:p w:rsidR="00EC4761" w:rsidRPr="00625FBD" w:rsidRDefault="00EC4761" w:rsidP="00EC4761">
      <w:pPr>
        <w:pStyle w:val="Caption"/>
        <w:keepNext/>
        <w:spacing w:after="0"/>
        <w:jc w:val="both"/>
        <w:rPr>
          <w:rFonts w:ascii="Bookman Old Style" w:hAnsi="Bookman Old Style" w:cs="Times New Roman"/>
          <w:b w:val="0"/>
          <w:color w:val="auto"/>
          <w:sz w:val="28"/>
          <w:szCs w:val="22"/>
        </w:rPr>
      </w:pPr>
      <w:bookmarkStart w:id="11" w:name="_Toc446342530"/>
      <w:r w:rsidRPr="00625FBD">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w:t>
      </w:r>
      <w:r w:rsidR="006A5718">
        <w:rPr>
          <w:rFonts w:ascii="Bookman Old Style" w:hAnsi="Bookman Old Style"/>
          <w:b w:val="0"/>
          <w:color w:val="auto"/>
          <w:sz w:val="22"/>
        </w:rPr>
        <w:fldChar w:fldCharType="end"/>
      </w:r>
      <w:r w:rsidRPr="00625FBD">
        <w:rPr>
          <w:rFonts w:ascii="Bookman Old Style" w:hAnsi="Bookman Old Style"/>
          <w:b w:val="0"/>
          <w:color w:val="auto"/>
          <w:sz w:val="22"/>
        </w:rPr>
        <w:t xml:space="preserve">: </w:t>
      </w:r>
      <w:r w:rsidRPr="00625FBD">
        <w:rPr>
          <w:rFonts w:ascii="Bookman Old Style" w:hAnsi="Bookman Old Style" w:cs="Times New Roman"/>
          <w:b w:val="0"/>
          <w:color w:val="auto"/>
          <w:sz w:val="22"/>
        </w:rPr>
        <w:t>Number and Proportion of Farmers</w:t>
      </w:r>
      <w:bookmarkEnd w:id="11"/>
    </w:p>
    <w:tbl>
      <w:tblPr>
        <w:tblStyle w:val="TableGrid"/>
        <w:tblW w:w="10646" w:type="dxa"/>
        <w:tblInd w:w="-342" w:type="dxa"/>
        <w:tblLook w:val="04A0"/>
      </w:tblPr>
      <w:tblGrid>
        <w:gridCol w:w="1381"/>
        <w:gridCol w:w="1012"/>
        <w:gridCol w:w="653"/>
        <w:gridCol w:w="1012"/>
        <w:gridCol w:w="653"/>
        <w:gridCol w:w="1012"/>
        <w:gridCol w:w="653"/>
        <w:gridCol w:w="1012"/>
        <w:gridCol w:w="653"/>
        <w:gridCol w:w="1012"/>
        <w:gridCol w:w="653"/>
        <w:gridCol w:w="1012"/>
      </w:tblGrid>
      <w:tr w:rsidR="00DE6E89" w:rsidRPr="00221F47" w:rsidTr="00221F47">
        <w:trPr>
          <w:trHeight w:val="503"/>
        </w:trPr>
        <w:tc>
          <w:tcPr>
            <w:tcW w:w="1309" w:type="dxa"/>
            <w:vMerge w:val="restart"/>
            <w:shd w:val="clear" w:color="auto" w:fill="D9D9D9" w:themeFill="background1" w:themeFillShade="D9"/>
            <w:vAlign w:val="center"/>
          </w:tcPr>
          <w:p w:rsidR="00DE6E89" w:rsidRPr="00221F47" w:rsidRDefault="00DE6E89" w:rsidP="008E3A71">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Particular</w:t>
            </w:r>
          </w:p>
        </w:tc>
        <w:tc>
          <w:tcPr>
            <w:tcW w:w="8325" w:type="dxa"/>
            <w:gridSpan w:val="10"/>
            <w:shd w:val="clear" w:color="auto" w:fill="D9D9D9" w:themeFill="background1" w:themeFillShade="D9"/>
            <w:vAlign w:val="center"/>
          </w:tcPr>
          <w:p w:rsidR="00DE6E89" w:rsidRPr="00221F47" w:rsidRDefault="00DE6E89" w:rsidP="008E3A71">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Number and proportion of farmers</w:t>
            </w:r>
          </w:p>
        </w:tc>
        <w:tc>
          <w:tcPr>
            <w:tcW w:w="1012" w:type="dxa"/>
            <w:vMerge w:val="restart"/>
            <w:shd w:val="clear" w:color="auto" w:fill="D9D9D9" w:themeFill="background1" w:themeFillShade="D9"/>
            <w:vAlign w:val="center"/>
          </w:tcPr>
          <w:p w:rsidR="00DE6E89" w:rsidRPr="00221F47" w:rsidRDefault="00DE6E89" w:rsidP="008E3A71">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All farmers</w:t>
            </w:r>
          </w:p>
        </w:tc>
      </w:tr>
      <w:tr w:rsidR="00DE6E89" w:rsidRPr="00221F47" w:rsidTr="00221F47">
        <w:trPr>
          <w:trHeight w:val="440"/>
        </w:trPr>
        <w:tc>
          <w:tcPr>
            <w:tcW w:w="1309" w:type="dxa"/>
            <w:vMerge/>
            <w:shd w:val="clear" w:color="auto" w:fill="D9D9D9" w:themeFill="background1" w:themeFillShade="D9"/>
          </w:tcPr>
          <w:p w:rsidR="00DE6E89" w:rsidRPr="00221F47" w:rsidRDefault="00DE6E89" w:rsidP="008E3A71">
            <w:pPr>
              <w:spacing w:line="276" w:lineRule="auto"/>
              <w:jc w:val="both"/>
              <w:rPr>
                <w:rFonts w:ascii="Bookman Old Style" w:hAnsi="Bookman Old Style" w:cs="Times New Roman"/>
                <w:b/>
                <w:sz w:val="20"/>
                <w:szCs w:val="20"/>
              </w:rPr>
            </w:pPr>
          </w:p>
        </w:tc>
        <w:tc>
          <w:tcPr>
            <w:tcW w:w="1665" w:type="dxa"/>
            <w:gridSpan w:val="2"/>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&lt;1ha</w:t>
            </w:r>
          </w:p>
        </w:tc>
        <w:tc>
          <w:tcPr>
            <w:tcW w:w="1665" w:type="dxa"/>
            <w:gridSpan w:val="2"/>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1-2ha</w:t>
            </w:r>
          </w:p>
        </w:tc>
        <w:tc>
          <w:tcPr>
            <w:tcW w:w="1665" w:type="dxa"/>
            <w:gridSpan w:val="2"/>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2-3ha</w:t>
            </w:r>
          </w:p>
        </w:tc>
        <w:tc>
          <w:tcPr>
            <w:tcW w:w="1665" w:type="dxa"/>
            <w:gridSpan w:val="2"/>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3-4ha</w:t>
            </w:r>
          </w:p>
        </w:tc>
        <w:tc>
          <w:tcPr>
            <w:tcW w:w="1665" w:type="dxa"/>
            <w:gridSpan w:val="2"/>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&gt;4ha</w:t>
            </w:r>
          </w:p>
        </w:tc>
        <w:tc>
          <w:tcPr>
            <w:tcW w:w="1012" w:type="dxa"/>
            <w:vMerge/>
          </w:tcPr>
          <w:p w:rsidR="00DE6E89" w:rsidRPr="00221F47" w:rsidRDefault="00DE6E89" w:rsidP="008E3A71">
            <w:pPr>
              <w:spacing w:line="276" w:lineRule="auto"/>
              <w:jc w:val="both"/>
              <w:rPr>
                <w:rFonts w:ascii="Bookman Old Style" w:hAnsi="Bookman Old Style" w:cs="Times New Roman"/>
                <w:sz w:val="20"/>
                <w:szCs w:val="20"/>
              </w:rPr>
            </w:pPr>
          </w:p>
        </w:tc>
      </w:tr>
      <w:tr w:rsidR="00221F47" w:rsidRPr="00221F47" w:rsidTr="00221F47">
        <w:tc>
          <w:tcPr>
            <w:tcW w:w="1309" w:type="dxa"/>
            <w:vMerge/>
            <w:shd w:val="clear" w:color="auto" w:fill="D9D9D9" w:themeFill="background1" w:themeFillShade="D9"/>
          </w:tcPr>
          <w:p w:rsidR="00DE6E89" w:rsidRPr="00221F47" w:rsidRDefault="00DE6E89" w:rsidP="008E3A71">
            <w:pPr>
              <w:spacing w:line="276" w:lineRule="auto"/>
              <w:jc w:val="both"/>
              <w:rPr>
                <w:rFonts w:ascii="Bookman Old Style" w:hAnsi="Bookman Old Style" w:cs="Times New Roman"/>
                <w:b/>
                <w:sz w:val="20"/>
                <w:szCs w:val="20"/>
              </w:rPr>
            </w:pPr>
          </w:p>
        </w:tc>
        <w:tc>
          <w:tcPr>
            <w:tcW w:w="1012"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No of farmers</w:t>
            </w:r>
          </w:p>
        </w:tc>
        <w:tc>
          <w:tcPr>
            <w:tcW w:w="653"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w:t>
            </w:r>
          </w:p>
        </w:tc>
        <w:tc>
          <w:tcPr>
            <w:tcW w:w="1012"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No of farmers</w:t>
            </w:r>
          </w:p>
        </w:tc>
        <w:tc>
          <w:tcPr>
            <w:tcW w:w="653"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w:t>
            </w:r>
          </w:p>
        </w:tc>
        <w:tc>
          <w:tcPr>
            <w:tcW w:w="1012"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No of farmers</w:t>
            </w:r>
          </w:p>
        </w:tc>
        <w:tc>
          <w:tcPr>
            <w:tcW w:w="653"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w:t>
            </w:r>
          </w:p>
        </w:tc>
        <w:tc>
          <w:tcPr>
            <w:tcW w:w="1012"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No of farmers</w:t>
            </w:r>
          </w:p>
        </w:tc>
        <w:tc>
          <w:tcPr>
            <w:tcW w:w="653"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w:t>
            </w:r>
          </w:p>
        </w:tc>
        <w:tc>
          <w:tcPr>
            <w:tcW w:w="1012"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No of farmers</w:t>
            </w:r>
          </w:p>
        </w:tc>
        <w:tc>
          <w:tcPr>
            <w:tcW w:w="653" w:type="dxa"/>
            <w:shd w:val="clear" w:color="auto" w:fill="D9D9D9" w:themeFill="background1" w:themeFillShade="D9"/>
            <w:vAlign w:val="bottom"/>
          </w:tcPr>
          <w:p w:rsidR="00DE6E89" w:rsidRPr="00221F47" w:rsidRDefault="00DE6E89" w:rsidP="00221F47">
            <w:pPr>
              <w:spacing w:line="276" w:lineRule="auto"/>
              <w:jc w:val="center"/>
              <w:rPr>
                <w:rFonts w:ascii="Bookman Old Style" w:hAnsi="Bookman Old Style" w:cs="Times New Roman"/>
                <w:b/>
                <w:sz w:val="20"/>
                <w:szCs w:val="20"/>
              </w:rPr>
            </w:pPr>
            <w:r w:rsidRPr="00221F47">
              <w:rPr>
                <w:rFonts w:ascii="Bookman Old Style" w:hAnsi="Bookman Old Style" w:cs="Times New Roman"/>
                <w:b/>
                <w:sz w:val="20"/>
                <w:szCs w:val="20"/>
              </w:rPr>
              <w:t>%</w:t>
            </w:r>
          </w:p>
        </w:tc>
        <w:tc>
          <w:tcPr>
            <w:tcW w:w="1012" w:type="dxa"/>
            <w:vMerge/>
          </w:tcPr>
          <w:p w:rsidR="00DE6E89" w:rsidRPr="00221F47" w:rsidRDefault="00DE6E89" w:rsidP="008E3A71">
            <w:pPr>
              <w:spacing w:line="276" w:lineRule="auto"/>
              <w:jc w:val="both"/>
              <w:rPr>
                <w:rFonts w:ascii="Bookman Old Style" w:hAnsi="Bookman Old Style" w:cs="Times New Roman"/>
                <w:sz w:val="20"/>
                <w:szCs w:val="20"/>
              </w:rPr>
            </w:pPr>
          </w:p>
        </w:tc>
      </w:tr>
      <w:tr w:rsidR="0043398D" w:rsidRPr="00221F47" w:rsidTr="00221F47">
        <w:tc>
          <w:tcPr>
            <w:tcW w:w="1309" w:type="dxa"/>
          </w:tcPr>
          <w:p w:rsidR="0043398D" w:rsidRPr="00221F47" w:rsidRDefault="00DE6E89" w:rsidP="008E3A71">
            <w:pPr>
              <w:spacing w:line="276" w:lineRule="auto"/>
              <w:jc w:val="both"/>
              <w:rPr>
                <w:rFonts w:ascii="Bookman Old Style" w:hAnsi="Bookman Old Style" w:cs="Times New Roman"/>
                <w:b/>
                <w:sz w:val="20"/>
                <w:szCs w:val="20"/>
              </w:rPr>
            </w:pPr>
            <w:r w:rsidRPr="00221F47">
              <w:rPr>
                <w:rFonts w:ascii="Bookman Old Style" w:hAnsi="Bookman Old Style" w:cs="Times New Roman"/>
                <w:b/>
                <w:sz w:val="20"/>
                <w:szCs w:val="20"/>
              </w:rPr>
              <w:t xml:space="preserve">Gechi </w:t>
            </w:r>
            <w:r w:rsidR="00221F47" w:rsidRPr="00221F47">
              <w:rPr>
                <w:rFonts w:ascii="Bookman Old Style" w:hAnsi="Bookman Old Style" w:cs="Times New Roman"/>
                <w:b/>
                <w:sz w:val="20"/>
                <w:szCs w:val="20"/>
              </w:rPr>
              <w:t>District</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4865</w:t>
            </w:r>
          </w:p>
        </w:tc>
        <w:tc>
          <w:tcPr>
            <w:tcW w:w="653"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32.8</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3196</w:t>
            </w:r>
          </w:p>
        </w:tc>
        <w:tc>
          <w:tcPr>
            <w:tcW w:w="653"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21.5</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3380</w:t>
            </w:r>
          </w:p>
        </w:tc>
        <w:tc>
          <w:tcPr>
            <w:tcW w:w="653"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22.8</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3366</w:t>
            </w:r>
          </w:p>
        </w:tc>
        <w:tc>
          <w:tcPr>
            <w:tcW w:w="653"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22.7</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36</w:t>
            </w:r>
          </w:p>
        </w:tc>
        <w:tc>
          <w:tcPr>
            <w:tcW w:w="653"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0.2</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14843</w:t>
            </w:r>
          </w:p>
        </w:tc>
      </w:tr>
      <w:tr w:rsidR="0043398D" w:rsidRPr="00221F47" w:rsidTr="00221F47">
        <w:tc>
          <w:tcPr>
            <w:tcW w:w="1309" w:type="dxa"/>
          </w:tcPr>
          <w:p w:rsidR="0043398D" w:rsidRPr="00221F47" w:rsidRDefault="00DE6E89" w:rsidP="008E3A71">
            <w:pPr>
              <w:spacing w:line="276" w:lineRule="auto"/>
              <w:jc w:val="both"/>
              <w:rPr>
                <w:rFonts w:ascii="Bookman Old Style" w:hAnsi="Bookman Old Style" w:cs="Times New Roman"/>
                <w:b/>
                <w:sz w:val="20"/>
                <w:szCs w:val="20"/>
              </w:rPr>
            </w:pPr>
            <w:r w:rsidRPr="00221F47">
              <w:rPr>
                <w:rFonts w:ascii="Bookman Old Style" w:hAnsi="Bookman Old Style" w:cs="Times New Roman"/>
                <w:b/>
                <w:sz w:val="20"/>
                <w:szCs w:val="20"/>
              </w:rPr>
              <w:t xml:space="preserve">Kombolcha </w:t>
            </w:r>
            <w:r w:rsidR="00221F47" w:rsidRPr="00221F47">
              <w:rPr>
                <w:rFonts w:ascii="Bookman Old Style" w:hAnsi="Bookman Old Style" w:cs="Times New Roman"/>
                <w:b/>
                <w:sz w:val="20"/>
                <w:szCs w:val="20"/>
              </w:rPr>
              <w:t>Kebele</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118</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34.4</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150</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43.7</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37</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10.8</w:t>
            </w:r>
          </w:p>
        </w:tc>
        <w:tc>
          <w:tcPr>
            <w:tcW w:w="1012" w:type="dxa"/>
            <w:vAlign w:val="bottom"/>
          </w:tcPr>
          <w:p w:rsidR="0043398D" w:rsidRPr="00221F47" w:rsidRDefault="00DE6E89"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22</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6.4</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16</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4.7</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343</w:t>
            </w:r>
          </w:p>
        </w:tc>
      </w:tr>
      <w:tr w:rsidR="0043398D" w:rsidRPr="00221F47" w:rsidTr="00221F47">
        <w:tc>
          <w:tcPr>
            <w:tcW w:w="1309" w:type="dxa"/>
          </w:tcPr>
          <w:p w:rsidR="0043398D" w:rsidRPr="00221F47" w:rsidRDefault="00DE6E89" w:rsidP="008E3A71">
            <w:pPr>
              <w:spacing w:line="276" w:lineRule="auto"/>
              <w:jc w:val="both"/>
              <w:rPr>
                <w:rFonts w:ascii="Bookman Old Style" w:hAnsi="Bookman Old Style" w:cs="Times New Roman"/>
                <w:b/>
                <w:sz w:val="20"/>
                <w:szCs w:val="20"/>
              </w:rPr>
            </w:pPr>
            <w:r w:rsidRPr="00221F47">
              <w:rPr>
                <w:rFonts w:ascii="Bookman Old Style" w:hAnsi="Bookman Old Style" w:cs="Times New Roman"/>
                <w:b/>
                <w:sz w:val="20"/>
                <w:szCs w:val="20"/>
              </w:rPr>
              <w:t xml:space="preserve">Hurufa </w:t>
            </w:r>
            <w:r w:rsidR="00221F47" w:rsidRPr="00221F47">
              <w:rPr>
                <w:rFonts w:ascii="Bookman Old Style" w:hAnsi="Bookman Old Style" w:cs="Times New Roman"/>
                <w:b/>
                <w:sz w:val="20"/>
                <w:szCs w:val="20"/>
              </w:rPr>
              <w:t>Kebele</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183</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27.9</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204</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31.1</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90</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13.7</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73</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11</w:t>
            </w:r>
            <w:r w:rsidR="00221F47">
              <w:rPr>
                <w:rFonts w:ascii="Bookman Old Style" w:hAnsi="Bookman Old Style" w:cs="Times New Roman"/>
                <w:sz w:val="20"/>
                <w:szCs w:val="20"/>
              </w:rPr>
              <w:t>.0</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107</w:t>
            </w:r>
          </w:p>
        </w:tc>
        <w:tc>
          <w:tcPr>
            <w:tcW w:w="653"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16.3</w:t>
            </w:r>
          </w:p>
        </w:tc>
        <w:tc>
          <w:tcPr>
            <w:tcW w:w="1012" w:type="dxa"/>
            <w:vAlign w:val="bottom"/>
          </w:tcPr>
          <w:p w:rsidR="0043398D" w:rsidRPr="00221F47" w:rsidRDefault="00E952D3" w:rsidP="00221F47">
            <w:pPr>
              <w:spacing w:line="276" w:lineRule="auto"/>
              <w:jc w:val="center"/>
              <w:rPr>
                <w:rFonts w:ascii="Bookman Old Style" w:hAnsi="Bookman Old Style" w:cs="Times New Roman"/>
                <w:sz w:val="20"/>
                <w:szCs w:val="20"/>
              </w:rPr>
            </w:pPr>
            <w:r w:rsidRPr="00221F47">
              <w:rPr>
                <w:rFonts w:ascii="Bookman Old Style" w:hAnsi="Bookman Old Style" w:cs="Times New Roman"/>
                <w:sz w:val="20"/>
                <w:szCs w:val="20"/>
              </w:rPr>
              <w:t>657</w:t>
            </w:r>
          </w:p>
        </w:tc>
      </w:tr>
    </w:tbl>
    <w:p w:rsidR="0043398D" w:rsidRPr="00221F47" w:rsidRDefault="00221F47" w:rsidP="008E3A71">
      <w:pPr>
        <w:jc w:val="both"/>
        <w:rPr>
          <w:rFonts w:ascii="Bookman Old Style" w:hAnsi="Bookman Old Style" w:cs="Times New Roman"/>
          <w:i/>
          <w:sz w:val="20"/>
        </w:rPr>
      </w:pPr>
      <w:r>
        <w:rPr>
          <w:rFonts w:ascii="Bookman Old Style" w:hAnsi="Bookman Old Style" w:cs="Times New Roman"/>
          <w:i/>
          <w:sz w:val="20"/>
        </w:rPr>
        <w:t>Source: Gechi D</w:t>
      </w:r>
      <w:r w:rsidR="00233004" w:rsidRPr="00221F47">
        <w:rPr>
          <w:rFonts w:ascii="Bookman Old Style" w:hAnsi="Bookman Old Style" w:cs="Times New Roman"/>
          <w:i/>
          <w:sz w:val="20"/>
        </w:rPr>
        <w:t xml:space="preserve">istrict Finance and Economic </w:t>
      </w:r>
      <w:r>
        <w:rPr>
          <w:rFonts w:ascii="Bookman Old Style" w:hAnsi="Bookman Old Style" w:cs="Times New Roman"/>
          <w:i/>
          <w:sz w:val="20"/>
        </w:rPr>
        <w:t>D</w:t>
      </w:r>
      <w:r w:rsidR="00233004" w:rsidRPr="00221F47">
        <w:rPr>
          <w:rFonts w:ascii="Bookman Old Style" w:hAnsi="Bookman Old Style" w:cs="Times New Roman"/>
          <w:i/>
          <w:sz w:val="20"/>
        </w:rPr>
        <w:t xml:space="preserve">evelopment </w:t>
      </w:r>
      <w:r>
        <w:rPr>
          <w:rFonts w:ascii="Bookman Old Style" w:hAnsi="Bookman Old Style" w:cs="Times New Roman"/>
          <w:i/>
          <w:sz w:val="20"/>
        </w:rPr>
        <w:t>O</w:t>
      </w:r>
      <w:r w:rsidR="00233004" w:rsidRPr="00221F47">
        <w:rPr>
          <w:rFonts w:ascii="Bookman Old Style" w:hAnsi="Bookman Old Style" w:cs="Times New Roman"/>
          <w:i/>
          <w:sz w:val="20"/>
        </w:rPr>
        <w:t>ffice</w:t>
      </w:r>
    </w:p>
    <w:p w:rsidR="001A1168" w:rsidRDefault="00FE0D2E" w:rsidP="008E3A71">
      <w:pPr>
        <w:jc w:val="both"/>
        <w:rPr>
          <w:rFonts w:ascii="Bookman Old Style" w:hAnsi="Bookman Old Style" w:cs="Times New Roman"/>
        </w:rPr>
      </w:pPr>
      <w:r w:rsidRPr="00E73829">
        <w:rPr>
          <w:rFonts w:ascii="Bookman Old Style" w:hAnsi="Bookman Old Style" w:cs="Times New Roman"/>
        </w:rPr>
        <w:t>The same source of information determined the average land holding at Kombolcha and Hurufa local administrations to be 2.2hq and 2.5</w:t>
      </w:r>
      <w:r w:rsidR="008424AC">
        <w:rPr>
          <w:rFonts w:ascii="Bookman Old Style" w:hAnsi="Bookman Old Style" w:cs="Times New Roman"/>
        </w:rPr>
        <w:t xml:space="preserve">hq </w:t>
      </w:r>
      <w:r w:rsidRPr="00E73829">
        <w:rPr>
          <w:rFonts w:ascii="Bookman Old Style" w:hAnsi="Bookman Old Style" w:cs="Times New Roman"/>
        </w:rPr>
        <w:t xml:space="preserve">has respectively. The average value for both </w:t>
      </w:r>
      <w:r w:rsidR="004F084E" w:rsidRPr="00E73829">
        <w:rPr>
          <w:rFonts w:ascii="Bookman Old Style" w:hAnsi="Bookman Old Style" w:cs="Times New Roman"/>
        </w:rPr>
        <w:t>administrations</w:t>
      </w:r>
      <w:r w:rsidRPr="00E73829">
        <w:rPr>
          <w:rFonts w:ascii="Bookman Old Style" w:hAnsi="Bookman Old Style" w:cs="Times New Roman"/>
        </w:rPr>
        <w:t xml:space="preserve"> was found above the district average. On the otherhand the proportion of those who own more than four hectares of land in Hurufa which is downstream users is found </w:t>
      </w:r>
      <w:r w:rsidR="00602671" w:rsidRPr="00E73829">
        <w:rPr>
          <w:rFonts w:ascii="Bookman Old Style" w:hAnsi="Bookman Old Style" w:cs="Times New Roman"/>
        </w:rPr>
        <w:t>more than</w:t>
      </w:r>
      <w:r w:rsidRPr="00E73829">
        <w:rPr>
          <w:rFonts w:ascii="Bookman Old Style" w:hAnsi="Bookman Old Style" w:cs="Times New Roman"/>
        </w:rPr>
        <w:t xml:space="preserve"> the district as well as the other upstream users of the proposed irrigation scheme system.</w:t>
      </w:r>
      <w:r w:rsidR="00602671" w:rsidRPr="00E73829">
        <w:rPr>
          <w:rFonts w:ascii="Bookman Old Style" w:hAnsi="Bookman Old Style" w:cs="Times New Roman"/>
        </w:rPr>
        <w:t>This suggests</w:t>
      </w:r>
      <w:r w:rsidR="004F084E" w:rsidRPr="00E73829">
        <w:rPr>
          <w:rFonts w:ascii="Bookman Old Style" w:hAnsi="Bookman Old Style" w:cs="Times New Roman"/>
        </w:rPr>
        <w:t xml:space="preserve"> less arable land density at Hurufa.</w:t>
      </w:r>
    </w:p>
    <w:p w:rsidR="001A1168" w:rsidRDefault="001A1168">
      <w:pPr>
        <w:rPr>
          <w:rFonts w:ascii="Bookman Old Style" w:hAnsi="Bookman Old Style" w:cs="Times New Roman"/>
        </w:rPr>
      </w:pPr>
      <w:r>
        <w:rPr>
          <w:rFonts w:ascii="Bookman Old Style" w:hAnsi="Bookman Old Style" w:cs="Times New Roman"/>
        </w:rPr>
        <w:br w:type="page"/>
      </w:r>
    </w:p>
    <w:p w:rsidR="00001758" w:rsidRDefault="00001758" w:rsidP="008E3A71">
      <w:pPr>
        <w:jc w:val="both"/>
        <w:rPr>
          <w:rFonts w:ascii="Bookman Old Style" w:hAnsi="Bookman Old Style" w:cs="Times New Roman"/>
        </w:rPr>
      </w:pPr>
    </w:p>
    <w:p w:rsidR="008424AC" w:rsidRDefault="00920A67" w:rsidP="008E3A71">
      <w:pPr>
        <w:jc w:val="both"/>
        <w:rPr>
          <w:rFonts w:ascii="Bookman Old Style" w:hAnsi="Bookman Old Style" w:cs="Times New Roman"/>
        </w:rPr>
      </w:pPr>
      <w:r w:rsidRPr="00E73829">
        <w:rPr>
          <w:rFonts w:ascii="Bookman Old Style" w:hAnsi="Bookman Old Style" w:cs="Times New Roman"/>
        </w:rPr>
        <w:t>The main development and social objectives</w:t>
      </w:r>
      <w:r w:rsidR="00602671" w:rsidRPr="00E73829">
        <w:rPr>
          <w:rFonts w:ascii="Bookman Old Style" w:hAnsi="Bookman Old Style" w:cs="Times New Roman"/>
        </w:rPr>
        <w:t xml:space="preserve"> ofthe proposed irrigation development is to improve livelihood of the target communities by boosting as well as intensifying production of crops using the existing land and water resources. Participating farmers are expected to develop group work and improve their working culture with irrigation practice. They shall use their slack time resource which</w:t>
      </w:r>
      <w:r w:rsidR="00311528" w:rsidRPr="00E73829">
        <w:rPr>
          <w:rFonts w:ascii="Bookman Old Style" w:hAnsi="Bookman Old Style" w:cs="Times New Roman"/>
        </w:rPr>
        <w:t xml:space="preserve"> is</w:t>
      </w:r>
      <w:r w:rsidR="00602671" w:rsidRPr="00E73829">
        <w:rPr>
          <w:rFonts w:ascii="Bookman Old Style" w:hAnsi="Bookman Old Style" w:cs="Times New Roman"/>
        </w:rPr>
        <w:t xml:space="preserve"> otherwise spent at unproductive and extravagant practices such as chewing chat and the like.</w:t>
      </w:r>
    </w:p>
    <w:p w:rsidR="000E1BA3" w:rsidRPr="00E73829" w:rsidRDefault="000E1BA3" w:rsidP="008E3A71">
      <w:pPr>
        <w:jc w:val="both"/>
        <w:rPr>
          <w:rFonts w:ascii="Bookman Old Style" w:hAnsi="Bookman Old Style" w:cs="Times New Roman"/>
        </w:rPr>
      </w:pPr>
      <w:r w:rsidRPr="00E73829">
        <w:rPr>
          <w:rFonts w:ascii="Bookman Old Style" w:hAnsi="Bookman Old Style" w:cs="Times New Roman"/>
        </w:rPr>
        <w:t>Income distribution and resource particularly land resource ownership are directly correlated. Hence the income generated is directly related</w:t>
      </w:r>
      <w:r w:rsidR="00022163" w:rsidRPr="00E73829">
        <w:rPr>
          <w:rFonts w:ascii="Bookman Old Style" w:hAnsi="Bookman Old Style" w:cs="Times New Roman"/>
        </w:rPr>
        <w:t xml:space="preserve"> with</w:t>
      </w:r>
      <w:r w:rsidRPr="00E73829">
        <w:rPr>
          <w:rFonts w:ascii="Bookman Old Style" w:hAnsi="Bookman Old Style" w:cs="Times New Roman"/>
        </w:rPr>
        <w:t xml:space="preserve"> size of plot. Those who own sizable plots including coffee are relatively in good wealth status and others who do not have it are vulnerable to food insecurity conditions and at poverty trap.</w:t>
      </w:r>
      <w:r w:rsidR="00B71EBC" w:rsidRPr="00E73829">
        <w:rPr>
          <w:rFonts w:ascii="Bookman Old Style" w:hAnsi="Bookman Old Style" w:cs="Times New Roman"/>
        </w:rPr>
        <w:t xml:space="preserve"> Additionally livestock </w:t>
      </w:r>
      <w:r w:rsidR="004F0ABC" w:rsidRPr="00E73829">
        <w:rPr>
          <w:rFonts w:ascii="Bookman Old Style" w:hAnsi="Bookman Old Style" w:cs="Times New Roman"/>
        </w:rPr>
        <w:t>possession also differentiates</w:t>
      </w:r>
      <w:r w:rsidR="00B71EBC" w:rsidRPr="00E73829">
        <w:rPr>
          <w:rFonts w:ascii="Bookman Old Style" w:hAnsi="Bookman Old Style" w:cs="Times New Roman"/>
        </w:rPr>
        <w:t xml:space="preserve"> the status of the households. </w:t>
      </w:r>
    </w:p>
    <w:p w:rsidR="00DC010C" w:rsidRDefault="004F0ABC" w:rsidP="008E3A71">
      <w:pPr>
        <w:jc w:val="both"/>
        <w:rPr>
          <w:rFonts w:ascii="Bookman Old Style" w:hAnsi="Bookman Old Style" w:cs="Times New Roman"/>
        </w:rPr>
      </w:pPr>
      <w:r w:rsidRPr="00E73829">
        <w:rPr>
          <w:rFonts w:ascii="Bookman Old Style" w:hAnsi="Bookman Old Style" w:cs="Times New Roman"/>
        </w:rPr>
        <w:t xml:space="preserve">Some of the institutions operating include formal and informal institutions. The formal institutions include government structures operating at local level such as kebele administration and governmental sectoral offices such as agriculture, education and health can be mentioned. Regarding kebele </w:t>
      </w:r>
      <w:r w:rsidR="00DC010C" w:rsidRPr="00E73829">
        <w:rPr>
          <w:rFonts w:ascii="Bookman Old Style" w:hAnsi="Bookman Old Style" w:cs="Times New Roman"/>
        </w:rPr>
        <w:t>administration</w:t>
      </w:r>
      <w:r w:rsidRPr="00E73829">
        <w:rPr>
          <w:rFonts w:ascii="Bookman Old Style" w:hAnsi="Bookman Old Style" w:cs="Times New Roman"/>
        </w:rPr>
        <w:t xml:space="preserve"> or Bulchinsaganda it has a legal,development and security wings. It is chaired by the kebele chairperson with dep</w:t>
      </w:r>
      <w:r w:rsidR="00523728" w:rsidRPr="00E73829">
        <w:rPr>
          <w:rFonts w:ascii="Bookman Old Style" w:hAnsi="Bookman Old Style" w:cs="Times New Roman"/>
        </w:rPr>
        <w:t>u</w:t>
      </w:r>
      <w:r w:rsidR="00DC010C">
        <w:rPr>
          <w:rFonts w:ascii="Bookman Old Style" w:hAnsi="Bookman Old Style" w:cs="Times New Roman"/>
        </w:rPr>
        <w:t xml:space="preserve">ty. There is kebele manager or </w:t>
      </w:r>
      <w:r w:rsidR="00DC010C" w:rsidRPr="00E73829">
        <w:rPr>
          <w:rFonts w:ascii="Bookman Old Style" w:hAnsi="Bookman Old Style" w:cs="Times New Roman"/>
        </w:rPr>
        <w:t>‘</w:t>
      </w:r>
      <w:r w:rsidR="00DC010C">
        <w:rPr>
          <w:rFonts w:ascii="Bookman Old Style" w:hAnsi="Bookman Old Style" w:cs="Times New Roman"/>
        </w:rPr>
        <w:t>Manajara G</w:t>
      </w:r>
      <w:r w:rsidRPr="00E73829">
        <w:rPr>
          <w:rFonts w:ascii="Bookman Old Style" w:hAnsi="Bookman Old Style" w:cs="Times New Roman"/>
        </w:rPr>
        <w:t xml:space="preserve">anda’ who coordinates the development activities </w:t>
      </w:r>
      <w:r w:rsidR="00F15073" w:rsidRPr="00E73829">
        <w:rPr>
          <w:rFonts w:ascii="Bookman Old Style" w:hAnsi="Bookman Old Style" w:cs="Times New Roman"/>
        </w:rPr>
        <w:t xml:space="preserve">of sectoral offices. Regarding the agricultural office there is an FTC established at both project kebeles </w:t>
      </w:r>
      <w:r w:rsidR="00022163" w:rsidRPr="00E73829">
        <w:rPr>
          <w:rFonts w:ascii="Bookman Old Style" w:hAnsi="Bookman Old Style" w:cs="Times New Roman"/>
        </w:rPr>
        <w:t>and three</w:t>
      </w:r>
      <w:r w:rsidR="00F15073" w:rsidRPr="00E73829">
        <w:rPr>
          <w:rFonts w:ascii="Bookman Old Style" w:hAnsi="Bookman Old Style" w:cs="Times New Roman"/>
        </w:rPr>
        <w:t xml:space="preserve"> development workers</w:t>
      </w:r>
      <w:r w:rsidR="00022163" w:rsidRPr="00E73829">
        <w:rPr>
          <w:rFonts w:ascii="Bookman Old Style" w:hAnsi="Bookman Old Style" w:cs="Times New Roman"/>
        </w:rPr>
        <w:t xml:space="preserve"> are to be assigned</w:t>
      </w:r>
      <w:r w:rsidR="00F15073" w:rsidRPr="00E73829">
        <w:rPr>
          <w:rFonts w:ascii="Bookman Old Style" w:hAnsi="Bookman Old Style" w:cs="Times New Roman"/>
        </w:rPr>
        <w:t xml:space="preserve"> at each </w:t>
      </w:r>
      <w:r w:rsidR="00022163" w:rsidRPr="00E73829">
        <w:rPr>
          <w:rFonts w:ascii="Bookman Old Style" w:hAnsi="Bookman Old Style" w:cs="Times New Roman"/>
        </w:rPr>
        <w:t xml:space="preserve">local administration level </w:t>
      </w:r>
      <w:r w:rsidR="00F15073" w:rsidRPr="00E73829">
        <w:rPr>
          <w:rFonts w:ascii="Bookman Old Style" w:hAnsi="Bookman Old Style" w:cs="Times New Roman"/>
        </w:rPr>
        <w:t xml:space="preserve">with </w:t>
      </w:r>
      <w:r w:rsidR="00022163" w:rsidRPr="00E73829">
        <w:rPr>
          <w:rFonts w:ascii="Bookman Old Style" w:hAnsi="Bookman Old Style" w:cs="Times New Roman"/>
        </w:rPr>
        <w:t>specialty</w:t>
      </w:r>
      <w:r w:rsidR="00F15073" w:rsidRPr="00E73829">
        <w:rPr>
          <w:rFonts w:ascii="Bookman Old Style" w:hAnsi="Bookman Old Style" w:cs="Times New Roman"/>
        </w:rPr>
        <w:t xml:space="preserve"> in plant </w:t>
      </w:r>
      <w:r w:rsidR="00022163" w:rsidRPr="00E73829">
        <w:rPr>
          <w:rFonts w:ascii="Bookman Old Style" w:hAnsi="Bookman Old Style" w:cs="Times New Roman"/>
        </w:rPr>
        <w:t>science (</w:t>
      </w:r>
      <w:r w:rsidR="00F15073" w:rsidRPr="00E73829">
        <w:rPr>
          <w:rFonts w:ascii="Bookman Old Style" w:hAnsi="Bookman Old Style" w:cs="Times New Roman"/>
        </w:rPr>
        <w:t>crop production</w:t>
      </w:r>
      <w:r w:rsidR="00022163" w:rsidRPr="00E73829">
        <w:rPr>
          <w:rFonts w:ascii="Bookman Old Style" w:hAnsi="Bookman Old Style" w:cs="Times New Roman"/>
        </w:rPr>
        <w:t>)</w:t>
      </w:r>
      <w:r w:rsidR="00F15073" w:rsidRPr="00E73829">
        <w:rPr>
          <w:rFonts w:ascii="Bookman Old Style" w:hAnsi="Bookman Old Style" w:cs="Times New Roman"/>
        </w:rPr>
        <w:t xml:space="preserve">, animal husbandry and natural resources. However currently there is only one development worker at Kombolcha and two at Hurufa. </w:t>
      </w:r>
    </w:p>
    <w:p w:rsidR="00F15073" w:rsidRPr="00E73829" w:rsidRDefault="00F15073" w:rsidP="008E3A71">
      <w:pPr>
        <w:jc w:val="both"/>
        <w:rPr>
          <w:rFonts w:ascii="Bookman Old Style" w:hAnsi="Bookman Old Style" w:cs="Times New Roman"/>
        </w:rPr>
      </w:pPr>
      <w:r w:rsidRPr="00E73829">
        <w:rPr>
          <w:rFonts w:ascii="Bookman Old Style" w:hAnsi="Bookman Old Style" w:cs="Times New Roman"/>
        </w:rPr>
        <w:t>Based on the household survey about 80% of the respondents suggest that they are visited by development workers found in the area and 20% of the respondents suggested they do not get adequate support. There is first cycle primary school at Kombolcha and second cycle school at Hurufa. There is also health centre located at Hurufa and health post is also found in Kombolcha.</w:t>
      </w:r>
      <w:r w:rsidR="0074770C" w:rsidRPr="00E73829">
        <w:rPr>
          <w:rFonts w:ascii="Bookman Old Style" w:hAnsi="Bookman Old Style" w:cs="Times New Roman"/>
        </w:rPr>
        <w:t xml:space="preserve"> Informal institutions include religious and social gatherings during mourning known as ‘Afosha or idir</w:t>
      </w:r>
      <w:r w:rsidR="00022163" w:rsidRPr="00E73829">
        <w:rPr>
          <w:rFonts w:ascii="Bookman Old Style" w:hAnsi="Bookman Old Style" w:cs="Times New Roman"/>
        </w:rPr>
        <w:t>’</w:t>
      </w:r>
      <w:r w:rsidR="0074770C" w:rsidRPr="00E73829">
        <w:rPr>
          <w:rFonts w:ascii="Bookman Old Style" w:hAnsi="Bookman Old Style" w:cs="Times New Roman"/>
        </w:rPr>
        <w:t xml:space="preserve"> so as to support the affected families.Some saving and credit institutions such as ‘Ekub’ are not well developed.  However there are some saving and credit services through the government structure such as activities of Oromia Rural Saving and Credit services is worth mentioning.</w:t>
      </w:r>
    </w:p>
    <w:p w:rsidR="00DC010C" w:rsidRDefault="00DC010C">
      <w:pPr>
        <w:rPr>
          <w:rFonts w:ascii="Bookman Old Style" w:hAnsi="Bookman Old Style" w:cs="Times New Roman"/>
          <w:b/>
        </w:rPr>
      </w:pPr>
      <w:r>
        <w:rPr>
          <w:rFonts w:ascii="Bookman Old Style" w:hAnsi="Bookman Old Style" w:cs="Times New Roman"/>
          <w:b/>
        </w:rPr>
        <w:br w:type="page"/>
      </w:r>
    </w:p>
    <w:p w:rsidR="001A1168" w:rsidRDefault="001A1168" w:rsidP="001A1168">
      <w:pPr>
        <w:pStyle w:val="Heading10"/>
        <w:spacing w:before="0" w:line="240" w:lineRule="auto"/>
        <w:ind w:left="360"/>
        <w:rPr>
          <w:rFonts w:ascii="Bookman Old Style" w:hAnsi="Bookman Old Style"/>
          <w:color w:val="auto"/>
          <w:sz w:val="22"/>
          <w:szCs w:val="22"/>
        </w:rPr>
      </w:pPr>
    </w:p>
    <w:p w:rsidR="00346B88" w:rsidRPr="00DC010C" w:rsidRDefault="00346B88" w:rsidP="00DC010C">
      <w:pPr>
        <w:pStyle w:val="Heading10"/>
        <w:numPr>
          <w:ilvl w:val="0"/>
          <w:numId w:val="8"/>
        </w:numPr>
        <w:spacing w:before="0" w:line="240" w:lineRule="auto"/>
        <w:ind w:left="360"/>
        <w:rPr>
          <w:rFonts w:ascii="Bookman Old Style" w:hAnsi="Bookman Old Style"/>
          <w:color w:val="auto"/>
          <w:sz w:val="22"/>
          <w:szCs w:val="22"/>
        </w:rPr>
      </w:pPr>
      <w:bookmarkStart w:id="12" w:name="_Toc446342329"/>
      <w:r w:rsidRPr="00DC010C">
        <w:rPr>
          <w:rFonts w:ascii="Bookman Old Style" w:hAnsi="Bookman Old Style"/>
          <w:color w:val="auto"/>
          <w:sz w:val="22"/>
          <w:szCs w:val="22"/>
        </w:rPr>
        <w:t>Project Area</w:t>
      </w:r>
      <w:bookmarkEnd w:id="12"/>
    </w:p>
    <w:p w:rsidR="00624C7D" w:rsidRDefault="00DE6FF6" w:rsidP="00DC010C">
      <w:pPr>
        <w:pStyle w:val="Heading2"/>
        <w:numPr>
          <w:ilvl w:val="1"/>
          <w:numId w:val="8"/>
        </w:numPr>
        <w:spacing w:before="0" w:line="240" w:lineRule="auto"/>
        <w:ind w:left="540" w:hanging="585"/>
        <w:rPr>
          <w:rFonts w:ascii="Bookman Old Style" w:hAnsi="Bookman Old Style"/>
          <w:color w:val="auto"/>
          <w:sz w:val="22"/>
          <w:szCs w:val="22"/>
        </w:rPr>
      </w:pPr>
      <w:bookmarkStart w:id="13" w:name="_Toc446342330"/>
      <w:r w:rsidRPr="00DC010C">
        <w:rPr>
          <w:rFonts w:ascii="Bookman Old Style" w:hAnsi="Bookman Old Style"/>
          <w:color w:val="auto"/>
          <w:sz w:val="22"/>
          <w:szCs w:val="22"/>
        </w:rPr>
        <w:t>Location and D</w:t>
      </w:r>
      <w:r w:rsidR="00624C7D" w:rsidRPr="00DC010C">
        <w:rPr>
          <w:rFonts w:ascii="Bookman Old Style" w:hAnsi="Bookman Old Style"/>
          <w:color w:val="auto"/>
          <w:sz w:val="22"/>
          <w:szCs w:val="22"/>
        </w:rPr>
        <w:t xml:space="preserve">escription of the </w:t>
      </w:r>
      <w:r w:rsidR="00DC010C">
        <w:rPr>
          <w:rFonts w:ascii="Bookman Old Style" w:hAnsi="Bookman Old Style"/>
          <w:color w:val="auto"/>
          <w:sz w:val="22"/>
          <w:szCs w:val="22"/>
        </w:rPr>
        <w:t xml:space="preserve">Study </w:t>
      </w:r>
      <w:r w:rsidR="00624C7D" w:rsidRPr="00DC010C">
        <w:rPr>
          <w:rFonts w:ascii="Bookman Old Style" w:hAnsi="Bookman Old Style"/>
          <w:color w:val="auto"/>
          <w:sz w:val="22"/>
          <w:szCs w:val="22"/>
        </w:rPr>
        <w:t>Area</w:t>
      </w:r>
      <w:bookmarkEnd w:id="13"/>
    </w:p>
    <w:p w:rsidR="00DC010C" w:rsidRPr="00DC010C" w:rsidRDefault="00DC010C" w:rsidP="00DC010C">
      <w:pPr>
        <w:spacing w:after="0"/>
        <w:rPr>
          <w:rFonts w:ascii="Bookman Old Style" w:hAnsi="Bookman Old Style"/>
          <w:sz w:val="10"/>
          <w:szCs w:val="10"/>
        </w:rPr>
      </w:pPr>
    </w:p>
    <w:p w:rsidR="00346B88" w:rsidRPr="00E73829" w:rsidRDefault="00DC010C" w:rsidP="008E3A71">
      <w:pPr>
        <w:jc w:val="both"/>
        <w:rPr>
          <w:rFonts w:ascii="Bookman Old Style" w:hAnsi="Bookman Old Style" w:cs="Times New Roman"/>
        </w:rPr>
      </w:pPr>
      <w:r>
        <w:rPr>
          <w:rFonts w:ascii="Bookman Old Style" w:hAnsi="Bookman Old Style" w:cs="Times New Roman"/>
        </w:rPr>
        <w:t>Yo</w:t>
      </w:r>
      <w:r w:rsidR="00346B88" w:rsidRPr="00E73829">
        <w:rPr>
          <w:rFonts w:ascii="Bookman Old Style" w:hAnsi="Bookman Old Style" w:cs="Times New Roman"/>
        </w:rPr>
        <w:t>ra SSID is located in Gechi district of ILuababora Zone,Oromia Regional State. One can get into the site after driving some 480km from Addis Ababa towards Metu-Gambela high way just at Gechi town which is the district capital and turning towards left and driving some nine kilometres along graveled road is just the targeted community as well as the stream for the intended irrigation development. The adjusted and selecte</w:t>
      </w:r>
      <w:r>
        <w:rPr>
          <w:rFonts w:ascii="Bookman Old Style" w:hAnsi="Bookman Old Style" w:cs="Times New Roman"/>
        </w:rPr>
        <w:t xml:space="preserve">d head work site is located at UTM geographic </w:t>
      </w:r>
      <w:r w:rsidR="00462705">
        <w:rPr>
          <w:rFonts w:ascii="Bookman Old Style" w:hAnsi="Bookman Old Style" w:cs="Times New Roman"/>
        </w:rPr>
        <w:t xml:space="preserve">coordinates </w:t>
      </w:r>
      <w:r w:rsidR="00346B88" w:rsidRPr="00E73829">
        <w:rPr>
          <w:rFonts w:ascii="Bookman Old Style" w:hAnsi="Bookman Old Style" w:cs="Times New Roman"/>
        </w:rPr>
        <w:t>of  9100552</w:t>
      </w:r>
      <w:r>
        <w:rPr>
          <w:rFonts w:ascii="Bookman Old Style" w:hAnsi="Bookman Old Style" w:cs="Times New Roman"/>
        </w:rPr>
        <w:t>m</w:t>
      </w:r>
      <w:r w:rsidR="00346B88" w:rsidRPr="00E73829">
        <w:rPr>
          <w:rFonts w:ascii="Bookman Old Style" w:hAnsi="Bookman Old Style" w:cs="Times New Roman"/>
        </w:rPr>
        <w:t>E</w:t>
      </w:r>
      <w:r>
        <w:rPr>
          <w:rFonts w:ascii="Bookman Old Style" w:hAnsi="Bookman Old Style" w:cs="Times New Roman"/>
        </w:rPr>
        <w:t xml:space="preserve"> and </w:t>
      </w:r>
      <w:r w:rsidRPr="00E73829">
        <w:rPr>
          <w:rFonts w:ascii="Bookman Old Style" w:hAnsi="Bookman Old Style" w:cs="Times New Roman"/>
        </w:rPr>
        <w:t>210037</w:t>
      </w:r>
      <w:r>
        <w:rPr>
          <w:rFonts w:ascii="Bookman Old Style" w:hAnsi="Bookman Old Style" w:cs="Times New Roman"/>
        </w:rPr>
        <w:t>m</w:t>
      </w:r>
      <w:r w:rsidRPr="00E73829">
        <w:rPr>
          <w:rFonts w:ascii="Bookman Old Style" w:hAnsi="Bookman Old Style" w:cs="Times New Roman"/>
        </w:rPr>
        <w:t>N</w:t>
      </w:r>
      <w:r w:rsidR="00346B88" w:rsidRPr="00E73829">
        <w:rPr>
          <w:rFonts w:ascii="Bookman Old Style" w:hAnsi="Bookman Old Style" w:cs="Times New Roman"/>
        </w:rPr>
        <w:t>. The elevation of this particular point is about 1930masl.</w:t>
      </w:r>
    </w:p>
    <w:p w:rsidR="00346B88" w:rsidRPr="00E73829" w:rsidRDefault="00346B88" w:rsidP="008E3A71">
      <w:pPr>
        <w:jc w:val="both"/>
        <w:rPr>
          <w:rFonts w:ascii="Bookman Old Style" w:hAnsi="Bookman Old Style" w:cs="Times New Roman"/>
        </w:rPr>
      </w:pPr>
      <w:r w:rsidRPr="00E73829">
        <w:rPr>
          <w:rFonts w:ascii="Bookman Old Style" w:hAnsi="Bookman Old Style" w:cs="Times New Roman"/>
        </w:rPr>
        <w:t>Administrative wise the headwork site is located in a local administration or Kebele called Kombolcha and the main canal system crosses some part of the land that belongs to the inhabitants of the same. There is a sort of fragmented agricultural land observed in this part. The main target area proposed is found in another local administration named Hurufa and the name of the water source or stream or river is Y</w:t>
      </w:r>
      <w:r w:rsidR="00DC010C">
        <w:rPr>
          <w:rFonts w:ascii="Bookman Old Style" w:hAnsi="Bookman Old Style" w:cs="Times New Roman"/>
        </w:rPr>
        <w:t>o</w:t>
      </w:r>
      <w:r w:rsidRPr="00E73829">
        <w:rPr>
          <w:rFonts w:ascii="Bookman Old Style" w:hAnsi="Bookman Old Style" w:cs="Times New Roman"/>
        </w:rPr>
        <w:t>ra. Hence the name of the scheme is just the name of the river to be diverted.</w:t>
      </w:r>
    </w:p>
    <w:p w:rsidR="00426FF0" w:rsidRPr="00E73829" w:rsidRDefault="00426FF0" w:rsidP="008E3A71">
      <w:pPr>
        <w:jc w:val="both"/>
        <w:rPr>
          <w:rFonts w:ascii="Bookman Old Style" w:hAnsi="Bookman Old Style" w:cs="Times New Roman"/>
        </w:rPr>
      </w:pPr>
      <w:r w:rsidRPr="00E73829">
        <w:rPr>
          <w:rFonts w:ascii="Bookman Old Style" w:hAnsi="Bookman Old Style" w:cs="Times New Roman"/>
        </w:rPr>
        <w:t xml:space="preserve">Agro ecologically according to the district level data high land, mid high land and low land constitute 27%,50% and 23% of the district respectively. </w:t>
      </w:r>
    </w:p>
    <w:p w:rsidR="00624C7D" w:rsidRDefault="00624C7D" w:rsidP="00EC4761">
      <w:pPr>
        <w:pStyle w:val="Heading2"/>
        <w:numPr>
          <w:ilvl w:val="1"/>
          <w:numId w:val="8"/>
        </w:numPr>
        <w:spacing w:before="0" w:line="240" w:lineRule="auto"/>
        <w:ind w:left="540" w:hanging="540"/>
        <w:rPr>
          <w:rFonts w:ascii="Bookman Old Style" w:hAnsi="Bookman Old Style"/>
          <w:color w:val="auto"/>
          <w:sz w:val="22"/>
          <w:szCs w:val="22"/>
        </w:rPr>
      </w:pPr>
      <w:bookmarkStart w:id="14" w:name="_Toc446342331"/>
      <w:r w:rsidRPr="00DC010C">
        <w:rPr>
          <w:rFonts w:ascii="Bookman Old Style" w:hAnsi="Bookman Old Style"/>
          <w:color w:val="auto"/>
          <w:sz w:val="22"/>
          <w:szCs w:val="22"/>
        </w:rPr>
        <w:t>Socioeconomics, Social and Cultural Features</w:t>
      </w:r>
      <w:bookmarkEnd w:id="14"/>
    </w:p>
    <w:p w:rsidR="00DC010C" w:rsidRPr="00DC010C" w:rsidRDefault="00DC010C" w:rsidP="00DC010C">
      <w:pPr>
        <w:spacing w:after="0"/>
        <w:rPr>
          <w:rFonts w:ascii="Bookman Old Style" w:hAnsi="Bookman Old Style"/>
          <w:sz w:val="10"/>
          <w:szCs w:val="10"/>
        </w:rPr>
      </w:pPr>
    </w:p>
    <w:p w:rsidR="00C44C15" w:rsidRDefault="00624C7D" w:rsidP="008E3A71">
      <w:pPr>
        <w:jc w:val="both"/>
        <w:rPr>
          <w:rFonts w:ascii="Bookman Old Style" w:hAnsi="Bookman Old Style" w:cs="Times New Roman"/>
        </w:rPr>
      </w:pPr>
      <w:r w:rsidRPr="00E73829">
        <w:rPr>
          <w:rFonts w:ascii="Bookman Old Style" w:hAnsi="Bookman Old Style" w:cs="Times New Roman"/>
        </w:rPr>
        <w:t xml:space="preserve">Socio culturally the target communities belong to Oromo nation in which they are followers of Muslim religion. </w:t>
      </w:r>
      <w:r w:rsidR="00277C74" w:rsidRPr="00E73829">
        <w:rPr>
          <w:rFonts w:ascii="Bookman Old Style" w:hAnsi="Bookman Old Style" w:cs="Times New Roman"/>
        </w:rPr>
        <w:t>The main economic activity is dominated by agricultural practices comprising both crop production and animal husbandry.</w:t>
      </w:r>
      <w:r w:rsidR="00B2371B" w:rsidRPr="00E73829">
        <w:rPr>
          <w:rFonts w:ascii="Bookman Old Style" w:hAnsi="Bookman Old Style" w:cs="Times New Roman"/>
        </w:rPr>
        <w:t xml:space="preserve"> Families maintain 4 to 10 heads of cattle including oxen for traction and milking cows.</w:t>
      </w:r>
      <w:r w:rsidR="00277C74" w:rsidRPr="00E73829">
        <w:rPr>
          <w:rFonts w:ascii="Bookman Old Style" w:hAnsi="Bookman Old Style" w:cs="Times New Roman"/>
        </w:rPr>
        <w:t xml:space="preserve"> Production is of subsistence nature and most of the families do not produce adequate output for family consumption as supported by 60% of the respondents. On the other hand 36.6% of the respondents do not produce adequate agricultural output with the existing rainfall pattern.</w:t>
      </w:r>
      <w:r w:rsidR="00B2371B" w:rsidRPr="00E73829">
        <w:rPr>
          <w:rFonts w:ascii="Bookman Old Style" w:hAnsi="Bookman Old Style" w:cs="Times New Roman"/>
        </w:rPr>
        <w:t xml:space="preserve"> Coffee harvesting from forest is one of the economic activities of the target community though its contribution towards family income not considerable. This is mainly due to the low production attributed low management and hence constraints such as coffee berry </w:t>
      </w:r>
      <w:r w:rsidR="00B03282" w:rsidRPr="00E73829">
        <w:rPr>
          <w:rFonts w:ascii="Bookman Old Style" w:hAnsi="Bookman Old Style" w:cs="Times New Roman"/>
        </w:rPr>
        <w:t>disease (</w:t>
      </w:r>
      <w:r w:rsidR="00B2371B" w:rsidRPr="00E73829">
        <w:rPr>
          <w:rFonts w:ascii="Bookman Old Style" w:hAnsi="Bookman Old Style" w:cs="Times New Roman"/>
        </w:rPr>
        <w:t>CBD).</w:t>
      </w:r>
    </w:p>
    <w:p w:rsidR="00C44C15" w:rsidRDefault="00C44C15">
      <w:pPr>
        <w:rPr>
          <w:rFonts w:ascii="Bookman Old Style" w:hAnsi="Bookman Old Style" w:cs="Times New Roman"/>
        </w:rPr>
      </w:pPr>
      <w:r>
        <w:rPr>
          <w:rFonts w:ascii="Bookman Old Style" w:hAnsi="Bookman Old Style" w:cs="Times New Roman"/>
        </w:rPr>
        <w:br w:type="page"/>
      </w:r>
    </w:p>
    <w:p w:rsidR="001A1168" w:rsidRDefault="001A1168" w:rsidP="001A1168">
      <w:pPr>
        <w:pStyle w:val="Heading2"/>
        <w:spacing w:before="0" w:line="240" w:lineRule="auto"/>
        <w:ind w:left="540"/>
        <w:rPr>
          <w:rFonts w:ascii="Bookman Old Style" w:hAnsi="Bookman Old Style"/>
          <w:color w:val="auto"/>
          <w:sz w:val="22"/>
          <w:szCs w:val="22"/>
        </w:rPr>
      </w:pPr>
    </w:p>
    <w:p w:rsidR="00B03282" w:rsidRPr="00DC010C" w:rsidRDefault="00B03282" w:rsidP="00EC4761">
      <w:pPr>
        <w:pStyle w:val="Heading2"/>
        <w:numPr>
          <w:ilvl w:val="1"/>
          <w:numId w:val="8"/>
        </w:numPr>
        <w:spacing w:before="0" w:line="240" w:lineRule="auto"/>
        <w:ind w:left="540" w:hanging="540"/>
        <w:rPr>
          <w:rFonts w:ascii="Bookman Old Style" w:hAnsi="Bookman Old Style"/>
          <w:color w:val="auto"/>
          <w:sz w:val="22"/>
          <w:szCs w:val="22"/>
        </w:rPr>
      </w:pPr>
      <w:bookmarkStart w:id="15" w:name="_Toc446342332"/>
      <w:r w:rsidRPr="00DC010C">
        <w:rPr>
          <w:rFonts w:ascii="Bookman Old Style" w:hAnsi="Bookman Old Style"/>
          <w:color w:val="auto"/>
          <w:sz w:val="22"/>
          <w:szCs w:val="22"/>
        </w:rPr>
        <w:t>Demographic Features and Population</w:t>
      </w:r>
      <w:bookmarkEnd w:id="15"/>
    </w:p>
    <w:p w:rsidR="00B03282" w:rsidRDefault="00EC4761" w:rsidP="00EC4761">
      <w:pPr>
        <w:pStyle w:val="Heading3"/>
        <w:numPr>
          <w:ilvl w:val="2"/>
          <w:numId w:val="8"/>
        </w:numPr>
        <w:spacing w:before="0"/>
        <w:ind w:left="720"/>
        <w:rPr>
          <w:rFonts w:ascii="Bookman Old Style" w:hAnsi="Bookman Old Style"/>
          <w:color w:val="auto"/>
        </w:rPr>
      </w:pPr>
      <w:bookmarkStart w:id="16" w:name="_Toc446342333"/>
      <w:r>
        <w:rPr>
          <w:rFonts w:ascii="Bookman Old Style" w:hAnsi="Bookman Old Style"/>
          <w:color w:val="auto"/>
        </w:rPr>
        <w:t>Size and P</w:t>
      </w:r>
      <w:r w:rsidR="00B03282" w:rsidRPr="00EC4761">
        <w:rPr>
          <w:rFonts w:ascii="Bookman Old Style" w:hAnsi="Bookman Old Style"/>
          <w:color w:val="auto"/>
        </w:rPr>
        <w:t>opulation Structure</w:t>
      </w:r>
      <w:bookmarkEnd w:id="16"/>
    </w:p>
    <w:p w:rsidR="00EC4761" w:rsidRPr="00EC4761" w:rsidRDefault="00EC4761" w:rsidP="00EC4761">
      <w:pPr>
        <w:spacing w:after="0"/>
        <w:rPr>
          <w:sz w:val="10"/>
          <w:szCs w:val="10"/>
        </w:rPr>
      </w:pPr>
    </w:p>
    <w:p w:rsidR="00EC4761" w:rsidRDefault="00B03282" w:rsidP="008E3A71">
      <w:pPr>
        <w:jc w:val="both"/>
        <w:rPr>
          <w:rFonts w:ascii="Bookman Old Style" w:hAnsi="Bookman Old Style" w:cs="Times New Roman"/>
        </w:rPr>
      </w:pPr>
      <w:r w:rsidRPr="00E73829">
        <w:rPr>
          <w:rFonts w:ascii="Bookman Old Style" w:hAnsi="Bookman Old Style" w:cs="Times New Roman"/>
        </w:rPr>
        <w:t xml:space="preserve">The 2007 population and housing census of Ethiopia is used to forecast the current population size found in the area. According to the census result the total population enumerated at the district and local administrations was as </w:t>
      </w:r>
      <w:r w:rsidR="00B952C0">
        <w:rPr>
          <w:rFonts w:ascii="Bookman Old Style" w:hAnsi="Bookman Old Style" w:cs="Times New Roman"/>
        </w:rPr>
        <w:t xml:space="preserve">shown in Table </w:t>
      </w:r>
      <w:r w:rsidR="00625FBD">
        <w:rPr>
          <w:rFonts w:ascii="Bookman Old Style" w:hAnsi="Bookman Old Style" w:cs="Times New Roman"/>
        </w:rPr>
        <w:t>3</w:t>
      </w:r>
      <w:r w:rsidR="00B952C0">
        <w:rPr>
          <w:rFonts w:ascii="Bookman Old Style" w:hAnsi="Bookman Old Style" w:cs="Times New Roman"/>
        </w:rPr>
        <w:t>-1</w:t>
      </w:r>
      <w:r w:rsidRPr="00E73829">
        <w:rPr>
          <w:rFonts w:ascii="Bookman Old Style" w:hAnsi="Bookman Old Style" w:cs="Times New Roman"/>
        </w:rPr>
        <w:t>.</w:t>
      </w:r>
    </w:p>
    <w:p w:rsidR="00B03282" w:rsidRPr="00625FBD" w:rsidRDefault="00EC4761" w:rsidP="00EC4761">
      <w:pPr>
        <w:pStyle w:val="Caption"/>
        <w:keepNext/>
        <w:spacing w:after="0"/>
        <w:ind w:firstLine="720"/>
        <w:jc w:val="both"/>
        <w:rPr>
          <w:rFonts w:ascii="Bookman Old Style" w:hAnsi="Bookman Old Style" w:cs="Times New Roman"/>
          <w:b w:val="0"/>
          <w:color w:val="auto"/>
          <w:sz w:val="28"/>
          <w:szCs w:val="22"/>
        </w:rPr>
      </w:pPr>
      <w:bookmarkStart w:id="17" w:name="_Toc446342531"/>
      <w:r w:rsidRPr="00625FBD">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w:t>
      </w:r>
      <w:r w:rsidR="006A5718">
        <w:rPr>
          <w:rFonts w:ascii="Bookman Old Style" w:hAnsi="Bookman Old Style"/>
          <w:b w:val="0"/>
          <w:color w:val="auto"/>
          <w:sz w:val="22"/>
        </w:rPr>
        <w:fldChar w:fldCharType="end"/>
      </w:r>
      <w:r w:rsidRPr="00625FBD">
        <w:rPr>
          <w:rFonts w:ascii="Bookman Old Style" w:hAnsi="Bookman Old Style"/>
          <w:b w:val="0"/>
          <w:color w:val="auto"/>
          <w:sz w:val="22"/>
        </w:rPr>
        <w:t xml:space="preserve">: </w:t>
      </w:r>
      <w:r w:rsidRPr="00625FBD">
        <w:rPr>
          <w:rFonts w:ascii="Bookman Old Style" w:hAnsi="Bookman Old Style" w:cs="Times New Roman"/>
          <w:b w:val="0"/>
          <w:color w:val="auto"/>
          <w:sz w:val="22"/>
        </w:rPr>
        <w:t>Size and Population of Study Area</w:t>
      </w:r>
      <w:bookmarkEnd w:id="17"/>
    </w:p>
    <w:tbl>
      <w:tblPr>
        <w:tblStyle w:val="TableGrid"/>
        <w:tblW w:w="9918" w:type="dxa"/>
        <w:tblLayout w:type="fixed"/>
        <w:tblLook w:val="04A0"/>
      </w:tblPr>
      <w:tblGrid>
        <w:gridCol w:w="2088"/>
        <w:gridCol w:w="900"/>
        <w:gridCol w:w="720"/>
        <w:gridCol w:w="900"/>
        <w:gridCol w:w="720"/>
        <w:gridCol w:w="900"/>
        <w:gridCol w:w="630"/>
        <w:gridCol w:w="900"/>
        <w:gridCol w:w="1080"/>
        <w:gridCol w:w="1080"/>
      </w:tblGrid>
      <w:tr w:rsidR="00D21D37" w:rsidRPr="00E73829" w:rsidTr="00EC4761">
        <w:trPr>
          <w:trHeight w:val="557"/>
        </w:trPr>
        <w:tc>
          <w:tcPr>
            <w:tcW w:w="2088" w:type="dxa"/>
            <w:vMerge w:val="restart"/>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Particular</w:t>
            </w:r>
          </w:p>
        </w:tc>
        <w:tc>
          <w:tcPr>
            <w:tcW w:w="4770" w:type="dxa"/>
            <w:gridSpan w:val="6"/>
            <w:shd w:val="clear" w:color="auto" w:fill="D9D9D9" w:themeFill="background1" w:themeFillShade="D9"/>
            <w:vAlign w:val="center"/>
          </w:tcPr>
          <w:p w:rsidR="00D21D37" w:rsidRPr="00EC4761" w:rsidRDefault="00D21D37" w:rsidP="00EC476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 xml:space="preserve">2007 </w:t>
            </w:r>
            <w:r w:rsidR="00EC4761">
              <w:rPr>
                <w:rFonts w:ascii="Bookman Old Style" w:hAnsi="Bookman Old Style" w:cs="Times New Roman"/>
                <w:b/>
                <w:sz w:val="20"/>
                <w:szCs w:val="20"/>
              </w:rPr>
              <w:t xml:space="preserve">CSA </w:t>
            </w:r>
            <w:r w:rsidR="00EC4761" w:rsidRPr="00EC4761">
              <w:rPr>
                <w:rFonts w:ascii="Bookman Old Style" w:hAnsi="Bookman Old Style" w:cs="Times New Roman"/>
                <w:b/>
                <w:sz w:val="20"/>
                <w:szCs w:val="20"/>
              </w:rPr>
              <w:t>R</w:t>
            </w:r>
            <w:r w:rsidRPr="00EC4761">
              <w:rPr>
                <w:rFonts w:ascii="Bookman Old Style" w:hAnsi="Bookman Old Style" w:cs="Times New Roman"/>
                <w:b/>
                <w:sz w:val="20"/>
                <w:szCs w:val="20"/>
              </w:rPr>
              <w:t>esult</w:t>
            </w:r>
          </w:p>
        </w:tc>
        <w:tc>
          <w:tcPr>
            <w:tcW w:w="3060" w:type="dxa"/>
            <w:gridSpan w:val="3"/>
            <w:shd w:val="clear" w:color="auto" w:fill="D9D9D9" w:themeFill="background1" w:themeFillShade="D9"/>
            <w:vAlign w:val="center"/>
          </w:tcPr>
          <w:p w:rsidR="00D21D37" w:rsidRPr="00EC4761" w:rsidRDefault="00EC4761"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Projected P</w:t>
            </w:r>
            <w:r w:rsidR="00D21D37" w:rsidRPr="00EC4761">
              <w:rPr>
                <w:rFonts w:ascii="Bookman Old Style" w:hAnsi="Bookman Old Style" w:cs="Times New Roman"/>
                <w:b/>
                <w:sz w:val="20"/>
                <w:szCs w:val="20"/>
              </w:rPr>
              <w:t>opulation</w:t>
            </w:r>
            <w:r w:rsidR="00B503BB" w:rsidRPr="00EC4761">
              <w:rPr>
                <w:rFonts w:ascii="Bookman Old Style" w:hAnsi="Bookman Old Style" w:cs="Times New Roman"/>
                <w:b/>
                <w:sz w:val="20"/>
                <w:szCs w:val="20"/>
              </w:rPr>
              <w:t>(2015)</w:t>
            </w:r>
          </w:p>
        </w:tc>
      </w:tr>
      <w:tr w:rsidR="00D21D37" w:rsidRPr="00E73829" w:rsidTr="00EC4761">
        <w:tc>
          <w:tcPr>
            <w:tcW w:w="2088" w:type="dxa"/>
            <w:vMerge/>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sz w:val="20"/>
                <w:szCs w:val="20"/>
              </w:rPr>
            </w:pPr>
          </w:p>
        </w:tc>
        <w:tc>
          <w:tcPr>
            <w:tcW w:w="1620" w:type="dxa"/>
            <w:gridSpan w:val="2"/>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Male</w:t>
            </w:r>
          </w:p>
        </w:tc>
        <w:tc>
          <w:tcPr>
            <w:tcW w:w="1620" w:type="dxa"/>
            <w:gridSpan w:val="2"/>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Female</w:t>
            </w:r>
          </w:p>
        </w:tc>
        <w:tc>
          <w:tcPr>
            <w:tcW w:w="1530" w:type="dxa"/>
            <w:gridSpan w:val="2"/>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Both</w:t>
            </w:r>
          </w:p>
        </w:tc>
        <w:tc>
          <w:tcPr>
            <w:tcW w:w="900" w:type="dxa"/>
            <w:vMerge w:val="restart"/>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Male</w:t>
            </w:r>
          </w:p>
        </w:tc>
        <w:tc>
          <w:tcPr>
            <w:tcW w:w="1080" w:type="dxa"/>
            <w:vMerge w:val="restart"/>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Female</w:t>
            </w:r>
          </w:p>
        </w:tc>
        <w:tc>
          <w:tcPr>
            <w:tcW w:w="1080" w:type="dxa"/>
            <w:vMerge w:val="restart"/>
            <w:shd w:val="clear" w:color="auto" w:fill="D9D9D9" w:themeFill="background1" w:themeFillShade="D9"/>
            <w:vAlign w:val="center"/>
          </w:tcPr>
          <w:p w:rsidR="00D21D37" w:rsidRPr="00EC4761" w:rsidRDefault="00D21D37" w:rsidP="008E3A71">
            <w:pPr>
              <w:spacing w:line="276" w:lineRule="auto"/>
              <w:jc w:val="center"/>
              <w:rPr>
                <w:rFonts w:ascii="Bookman Old Style" w:hAnsi="Bookman Old Style" w:cs="Times New Roman"/>
                <w:b/>
                <w:sz w:val="20"/>
                <w:szCs w:val="20"/>
              </w:rPr>
            </w:pPr>
            <w:r w:rsidRPr="00EC4761">
              <w:rPr>
                <w:rFonts w:ascii="Bookman Old Style" w:hAnsi="Bookman Old Style" w:cs="Times New Roman"/>
                <w:b/>
                <w:sz w:val="20"/>
                <w:szCs w:val="20"/>
              </w:rPr>
              <w:t>Both</w:t>
            </w:r>
          </w:p>
        </w:tc>
      </w:tr>
      <w:tr w:rsidR="00D21D37" w:rsidRPr="00E73829" w:rsidTr="00EC4761">
        <w:tc>
          <w:tcPr>
            <w:tcW w:w="2088" w:type="dxa"/>
            <w:vMerge/>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sz w:val="20"/>
                <w:szCs w:val="20"/>
              </w:rPr>
            </w:pPr>
          </w:p>
        </w:tc>
        <w:tc>
          <w:tcPr>
            <w:tcW w:w="90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Size</w:t>
            </w:r>
          </w:p>
        </w:tc>
        <w:tc>
          <w:tcPr>
            <w:tcW w:w="72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w:t>
            </w:r>
          </w:p>
        </w:tc>
        <w:tc>
          <w:tcPr>
            <w:tcW w:w="90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Size</w:t>
            </w:r>
          </w:p>
        </w:tc>
        <w:tc>
          <w:tcPr>
            <w:tcW w:w="72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w:t>
            </w:r>
          </w:p>
        </w:tc>
        <w:tc>
          <w:tcPr>
            <w:tcW w:w="90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Size</w:t>
            </w:r>
          </w:p>
        </w:tc>
        <w:tc>
          <w:tcPr>
            <w:tcW w:w="630" w:type="dxa"/>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b/>
                <w:sz w:val="20"/>
                <w:szCs w:val="20"/>
              </w:rPr>
            </w:pPr>
            <w:r w:rsidRPr="00EC4761">
              <w:rPr>
                <w:rFonts w:ascii="Bookman Old Style" w:hAnsi="Bookman Old Style" w:cs="Times New Roman"/>
                <w:b/>
                <w:sz w:val="20"/>
                <w:szCs w:val="20"/>
              </w:rPr>
              <w:t>%</w:t>
            </w:r>
          </w:p>
        </w:tc>
        <w:tc>
          <w:tcPr>
            <w:tcW w:w="900" w:type="dxa"/>
            <w:vMerge/>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sz w:val="20"/>
                <w:szCs w:val="20"/>
              </w:rPr>
            </w:pPr>
          </w:p>
        </w:tc>
        <w:tc>
          <w:tcPr>
            <w:tcW w:w="1080" w:type="dxa"/>
            <w:vMerge/>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sz w:val="20"/>
                <w:szCs w:val="20"/>
              </w:rPr>
            </w:pPr>
          </w:p>
        </w:tc>
        <w:tc>
          <w:tcPr>
            <w:tcW w:w="1080" w:type="dxa"/>
            <w:vMerge/>
            <w:shd w:val="clear" w:color="auto" w:fill="D9D9D9" w:themeFill="background1" w:themeFillShade="D9"/>
          </w:tcPr>
          <w:p w:rsidR="00D21D37" w:rsidRPr="00EC4761" w:rsidRDefault="00D21D37" w:rsidP="008E3A71">
            <w:pPr>
              <w:spacing w:line="276" w:lineRule="auto"/>
              <w:jc w:val="both"/>
              <w:rPr>
                <w:rFonts w:ascii="Bookman Old Style" w:hAnsi="Bookman Old Style" w:cs="Times New Roman"/>
                <w:sz w:val="20"/>
                <w:szCs w:val="20"/>
              </w:rPr>
            </w:pPr>
          </w:p>
        </w:tc>
      </w:tr>
      <w:tr w:rsidR="00D21D37" w:rsidRPr="00E73829" w:rsidTr="00EC4761">
        <w:tc>
          <w:tcPr>
            <w:tcW w:w="2088" w:type="dxa"/>
          </w:tcPr>
          <w:p w:rsidR="00B03282" w:rsidRPr="00EC4761" w:rsidRDefault="00D21D37"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Gechi district</w:t>
            </w:r>
          </w:p>
        </w:tc>
        <w:tc>
          <w:tcPr>
            <w:tcW w:w="90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35682</w:t>
            </w:r>
          </w:p>
        </w:tc>
        <w:tc>
          <w:tcPr>
            <w:tcW w:w="72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50.1</w:t>
            </w:r>
          </w:p>
        </w:tc>
        <w:tc>
          <w:tcPr>
            <w:tcW w:w="90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35571</w:t>
            </w:r>
          </w:p>
        </w:tc>
        <w:tc>
          <w:tcPr>
            <w:tcW w:w="72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49.9</w:t>
            </w:r>
          </w:p>
        </w:tc>
        <w:tc>
          <w:tcPr>
            <w:tcW w:w="90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71253</w:t>
            </w:r>
          </w:p>
        </w:tc>
        <w:tc>
          <w:tcPr>
            <w:tcW w:w="630" w:type="dxa"/>
          </w:tcPr>
          <w:p w:rsidR="00B03282" w:rsidRPr="00EC4761" w:rsidRDefault="009C4192"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100</w:t>
            </w:r>
          </w:p>
        </w:tc>
        <w:tc>
          <w:tcPr>
            <w:tcW w:w="900" w:type="dxa"/>
          </w:tcPr>
          <w:p w:rsidR="00B03282" w:rsidRPr="00EC4761" w:rsidRDefault="00B503BB"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44851</w:t>
            </w:r>
          </w:p>
        </w:tc>
        <w:tc>
          <w:tcPr>
            <w:tcW w:w="1080" w:type="dxa"/>
          </w:tcPr>
          <w:p w:rsidR="00B03282" w:rsidRPr="00EC4761" w:rsidRDefault="00B503BB"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44711</w:t>
            </w:r>
          </w:p>
        </w:tc>
        <w:tc>
          <w:tcPr>
            <w:tcW w:w="1080" w:type="dxa"/>
          </w:tcPr>
          <w:p w:rsidR="00B03282" w:rsidRPr="00EC4761" w:rsidRDefault="00B503BB"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89562</w:t>
            </w:r>
          </w:p>
        </w:tc>
      </w:tr>
      <w:tr w:rsidR="0075378E" w:rsidRPr="00E73829" w:rsidTr="00EC4761">
        <w:tc>
          <w:tcPr>
            <w:tcW w:w="2088"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Gechi Rural</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32568</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50.1</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32459</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49.9</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65027</w:t>
            </w:r>
          </w:p>
        </w:tc>
        <w:tc>
          <w:tcPr>
            <w:tcW w:w="63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100</w:t>
            </w:r>
          </w:p>
        </w:tc>
        <w:tc>
          <w:tcPr>
            <w:tcW w:w="90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40937</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40800</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81737</w:t>
            </w:r>
          </w:p>
        </w:tc>
      </w:tr>
      <w:tr w:rsidR="0075378E" w:rsidRPr="00E73829" w:rsidTr="00EC4761">
        <w:tc>
          <w:tcPr>
            <w:tcW w:w="2088"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Kombolcha kebele</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970</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49.8</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977</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50.2</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1947</w:t>
            </w:r>
          </w:p>
        </w:tc>
        <w:tc>
          <w:tcPr>
            <w:tcW w:w="63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100</w:t>
            </w:r>
          </w:p>
        </w:tc>
        <w:tc>
          <w:tcPr>
            <w:tcW w:w="90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1219</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1228</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2447</w:t>
            </w:r>
          </w:p>
        </w:tc>
      </w:tr>
      <w:tr w:rsidR="0075378E" w:rsidRPr="00E73829" w:rsidTr="00EC4761">
        <w:tc>
          <w:tcPr>
            <w:tcW w:w="2088"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Hurufa Kebele</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1700</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49.6</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1724</w:t>
            </w:r>
          </w:p>
        </w:tc>
        <w:tc>
          <w:tcPr>
            <w:tcW w:w="72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50.4</w:t>
            </w:r>
          </w:p>
        </w:tc>
        <w:tc>
          <w:tcPr>
            <w:tcW w:w="90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3424</w:t>
            </w:r>
          </w:p>
        </w:tc>
        <w:tc>
          <w:tcPr>
            <w:tcW w:w="630" w:type="dxa"/>
          </w:tcPr>
          <w:p w:rsidR="0075378E" w:rsidRPr="00EC4761" w:rsidRDefault="0075378E" w:rsidP="008E3A71">
            <w:pPr>
              <w:spacing w:line="276" w:lineRule="auto"/>
              <w:jc w:val="both"/>
              <w:rPr>
                <w:rFonts w:ascii="Bookman Old Style" w:hAnsi="Bookman Old Style" w:cs="Times New Roman"/>
                <w:sz w:val="20"/>
                <w:szCs w:val="20"/>
              </w:rPr>
            </w:pPr>
            <w:r w:rsidRPr="00EC4761">
              <w:rPr>
                <w:rFonts w:ascii="Bookman Old Style" w:hAnsi="Bookman Old Style" w:cs="Times New Roman"/>
                <w:sz w:val="20"/>
                <w:szCs w:val="20"/>
              </w:rPr>
              <w:t>100</w:t>
            </w:r>
          </w:p>
        </w:tc>
        <w:tc>
          <w:tcPr>
            <w:tcW w:w="90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2137</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2167</w:t>
            </w:r>
          </w:p>
        </w:tc>
        <w:tc>
          <w:tcPr>
            <w:tcW w:w="1080" w:type="dxa"/>
            <w:vAlign w:val="bottom"/>
          </w:tcPr>
          <w:p w:rsidR="0075378E" w:rsidRPr="00EC4761" w:rsidRDefault="0075378E" w:rsidP="008E3A71">
            <w:pPr>
              <w:spacing w:line="276" w:lineRule="auto"/>
              <w:jc w:val="right"/>
              <w:rPr>
                <w:rFonts w:ascii="Bookman Old Style" w:hAnsi="Bookman Old Style"/>
                <w:color w:val="000000"/>
                <w:sz w:val="20"/>
                <w:szCs w:val="20"/>
              </w:rPr>
            </w:pPr>
            <w:r w:rsidRPr="00EC4761">
              <w:rPr>
                <w:rFonts w:ascii="Bookman Old Style" w:hAnsi="Bookman Old Style"/>
                <w:color w:val="000000"/>
                <w:sz w:val="20"/>
                <w:szCs w:val="20"/>
              </w:rPr>
              <w:t>4304</w:t>
            </w:r>
          </w:p>
        </w:tc>
      </w:tr>
    </w:tbl>
    <w:p w:rsidR="00B03282" w:rsidRPr="00EC4761" w:rsidRDefault="0075378E" w:rsidP="008E3A71">
      <w:pPr>
        <w:jc w:val="both"/>
        <w:rPr>
          <w:rFonts w:ascii="Bookman Old Style" w:hAnsi="Bookman Old Style" w:cs="Times New Roman"/>
          <w:i/>
          <w:sz w:val="18"/>
        </w:rPr>
      </w:pPr>
      <w:r w:rsidRPr="00EC4761">
        <w:rPr>
          <w:rFonts w:ascii="Bookman Old Style" w:hAnsi="Bookman Old Style" w:cs="Times New Roman"/>
          <w:i/>
          <w:sz w:val="18"/>
        </w:rPr>
        <w:t>Source:CSA,2007 Population and Housing Census of Ethiopia</w:t>
      </w:r>
    </w:p>
    <w:p w:rsidR="009554F3" w:rsidRPr="00E73829" w:rsidRDefault="009554F3" w:rsidP="008E3A71">
      <w:pPr>
        <w:jc w:val="both"/>
        <w:rPr>
          <w:rFonts w:ascii="Bookman Old Style" w:hAnsi="Bookman Old Style" w:cs="Times New Roman"/>
        </w:rPr>
      </w:pPr>
      <w:r w:rsidRPr="00E73829">
        <w:rPr>
          <w:rFonts w:ascii="Bookman Old Style" w:hAnsi="Bookman Old Style" w:cs="Times New Roman"/>
        </w:rPr>
        <w:t>Based on this data 91.3% of inhabitants in Gechi district are rural comprising 49.9% female population.</w:t>
      </w:r>
      <w:r w:rsidR="005538C8" w:rsidRPr="00E73829">
        <w:rPr>
          <w:rFonts w:ascii="Bookman Old Style" w:hAnsi="Bookman Old Style" w:cs="Times New Roman"/>
        </w:rPr>
        <w:t xml:space="preserve"> The ratio of male to female is more or less found the same at all administrative levels among urban and rural population. </w:t>
      </w:r>
      <w:r w:rsidR="00AA01FA" w:rsidRPr="00E73829">
        <w:rPr>
          <w:rFonts w:ascii="Bookman Old Style" w:hAnsi="Bookman Old Style" w:cs="Times New Roman"/>
        </w:rPr>
        <w:t xml:space="preserve"> Currently some 6751 human people </w:t>
      </w:r>
      <w:r w:rsidR="00EC4761" w:rsidRPr="00E73829">
        <w:rPr>
          <w:rFonts w:ascii="Bookman Old Style" w:hAnsi="Bookman Old Style" w:cs="Times New Roman"/>
        </w:rPr>
        <w:t>were</w:t>
      </w:r>
      <w:r w:rsidR="009D56B8" w:rsidRPr="00E73829">
        <w:rPr>
          <w:rFonts w:ascii="Bookman Old Style" w:hAnsi="Bookman Old Style" w:cs="Times New Roman"/>
        </w:rPr>
        <w:t xml:space="preserve"> estimated to inhabit at the two</w:t>
      </w:r>
      <w:r w:rsidR="00AA01FA" w:rsidRPr="00E73829">
        <w:rPr>
          <w:rFonts w:ascii="Bookman Old Style" w:hAnsi="Bookman Old Style" w:cs="Times New Roman"/>
        </w:rPr>
        <w:t xml:space="preserve"> local administration of the project. About 2.9% annual growth rate determined for Oromia region was used in </w:t>
      </w:r>
      <w:r w:rsidR="00541BD4" w:rsidRPr="00E73829">
        <w:rPr>
          <w:rFonts w:ascii="Bookman Old Style" w:hAnsi="Bookman Old Style" w:cs="Times New Roman"/>
        </w:rPr>
        <w:t>forecasting</w:t>
      </w:r>
      <w:r w:rsidR="00AA01FA" w:rsidRPr="00E73829">
        <w:rPr>
          <w:rFonts w:ascii="Bookman Old Style" w:hAnsi="Bookman Old Style" w:cs="Times New Roman"/>
        </w:rPr>
        <w:t xml:space="preserve"> both current and future population.</w:t>
      </w:r>
    </w:p>
    <w:p w:rsidR="0043649C" w:rsidRDefault="0046395F" w:rsidP="008E3A71">
      <w:pPr>
        <w:jc w:val="both"/>
        <w:rPr>
          <w:rFonts w:ascii="Bookman Old Style" w:hAnsi="Bookman Old Style" w:cs="Times New Roman"/>
        </w:rPr>
      </w:pPr>
      <w:r w:rsidRPr="00E73829">
        <w:rPr>
          <w:rFonts w:ascii="Bookman Old Style" w:hAnsi="Bookman Old Style" w:cs="Times New Roman"/>
        </w:rPr>
        <w:t xml:space="preserve">The current population was also projected for the next twenty years which is supposed to be the life span of irrigation project as </w:t>
      </w:r>
      <w:r w:rsidR="00B952C0">
        <w:rPr>
          <w:rFonts w:ascii="Bookman Old Style" w:hAnsi="Bookman Old Style" w:cs="Times New Roman"/>
        </w:rPr>
        <w:t xml:space="preserve">shown in Table </w:t>
      </w:r>
      <w:r w:rsidR="00625FBD">
        <w:rPr>
          <w:rFonts w:ascii="Bookman Old Style" w:hAnsi="Bookman Old Style" w:cs="Times New Roman"/>
        </w:rPr>
        <w:t>3</w:t>
      </w:r>
      <w:r w:rsidR="00B952C0">
        <w:rPr>
          <w:rFonts w:ascii="Bookman Old Style" w:hAnsi="Bookman Old Style" w:cs="Times New Roman"/>
        </w:rPr>
        <w:t>-2</w:t>
      </w:r>
      <w:r w:rsidRPr="00E73829">
        <w:rPr>
          <w:rFonts w:ascii="Bookman Old Style" w:hAnsi="Bookman Old Style" w:cs="Times New Roman"/>
        </w:rPr>
        <w:t>.</w:t>
      </w:r>
    </w:p>
    <w:p w:rsidR="0043649C" w:rsidRDefault="0043649C">
      <w:pPr>
        <w:rPr>
          <w:rFonts w:ascii="Bookman Old Style" w:hAnsi="Bookman Old Style" w:cs="Times New Roman"/>
        </w:rPr>
      </w:pPr>
      <w:r>
        <w:rPr>
          <w:rFonts w:ascii="Bookman Old Style" w:hAnsi="Bookman Old Style" w:cs="Times New Roman"/>
        </w:rPr>
        <w:br w:type="page"/>
      </w:r>
    </w:p>
    <w:p w:rsidR="0045648E" w:rsidRDefault="0045648E" w:rsidP="00EC4761">
      <w:pPr>
        <w:pStyle w:val="Caption"/>
        <w:keepNext/>
        <w:spacing w:after="0"/>
        <w:ind w:firstLine="720"/>
        <w:jc w:val="both"/>
        <w:rPr>
          <w:rFonts w:ascii="Bookman Old Style" w:hAnsi="Bookman Old Style"/>
          <w:b w:val="0"/>
          <w:color w:val="auto"/>
          <w:sz w:val="22"/>
        </w:rPr>
      </w:pPr>
    </w:p>
    <w:p w:rsidR="00EC4761" w:rsidRPr="00EC4761" w:rsidRDefault="00EC4761" w:rsidP="00EC4761">
      <w:pPr>
        <w:pStyle w:val="Caption"/>
        <w:keepNext/>
        <w:spacing w:after="0"/>
        <w:ind w:firstLine="720"/>
        <w:jc w:val="both"/>
        <w:rPr>
          <w:rFonts w:ascii="Bookman Old Style" w:hAnsi="Bookman Old Style" w:cs="Times New Roman"/>
          <w:b w:val="0"/>
          <w:color w:val="auto"/>
          <w:sz w:val="24"/>
          <w:szCs w:val="22"/>
        </w:rPr>
      </w:pPr>
      <w:bookmarkStart w:id="18" w:name="_Toc446342532"/>
      <w:r w:rsidRPr="00625FBD">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w:t>
      </w:r>
      <w:r w:rsidR="006A5718">
        <w:rPr>
          <w:rFonts w:ascii="Bookman Old Style" w:hAnsi="Bookman Old Style"/>
          <w:b w:val="0"/>
          <w:color w:val="auto"/>
          <w:sz w:val="22"/>
        </w:rPr>
        <w:fldChar w:fldCharType="end"/>
      </w:r>
      <w:r w:rsidRPr="00625FBD">
        <w:rPr>
          <w:rFonts w:ascii="Bookman Old Style" w:hAnsi="Bookman Old Style"/>
          <w:b w:val="0"/>
          <w:color w:val="auto"/>
          <w:sz w:val="22"/>
        </w:rPr>
        <w:t xml:space="preserve">: </w:t>
      </w:r>
      <w:r w:rsidRPr="00625FBD">
        <w:rPr>
          <w:rFonts w:ascii="Bookman Old Style" w:hAnsi="Bookman Old Style" w:cs="Times New Roman"/>
          <w:b w:val="0"/>
          <w:color w:val="auto"/>
          <w:sz w:val="22"/>
        </w:rPr>
        <w:t>Projected Population</w:t>
      </w:r>
      <w:bookmarkEnd w:id="18"/>
    </w:p>
    <w:tbl>
      <w:tblPr>
        <w:tblW w:w="3393" w:type="pct"/>
        <w:tblInd w:w="9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7"/>
        <w:gridCol w:w="1530"/>
        <w:gridCol w:w="1800"/>
        <w:gridCol w:w="2251"/>
      </w:tblGrid>
      <w:tr w:rsidR="0046395F" w:rsidRPr="00E73829" w:rsidTr="00EC4761">
        <w:trPr>
          <w:trHeight w:val="530"/>
        </w:trPr>
        <w:tc>
          <w:tcPr>
            <w:tcW w:w="706" w:type="pct"/>
            <w:vMerge w:val="restart"/>
            <w:shd w:val="clear" w:color="auto" w:fill="D9D9D9" w:themeFill="background1" w:themeFillShade="D9"/>
            <w:noWrap/>
            <w:vAlign w:val="center"/>
            <w:hideMark/>
          </w:tcPr>
          <w:p w:rsidR="0046395F" w:rsidRPr="00E73829" w:rsidRDefault="0046395F" w:rsidP="008E3A71">
            <w:pPr>
              <w:spacing w:after="0"/>
              <w:jc w:val="center"/>
              <w:rPr>
                <w:rFonts w:ascii="Bookman Old Style" w:eastAsia="Times New Roman" w:hAnsi="Bookman Old Style" w:cs="Times New Roman"/>
                <w:b/>
                <w:color w:val="000000"/>
              </w:rPr>
            </w:pPr>
            <w:r w:rsidRPr="00E73829">
              <w:rPr>
                <w:rFonts w:ascii="Bookman Old Style" w:eastAsia="Times New Roman" w:hAnsi="Bookman Old Style" w:cs="Times New Roman"/>
                <w:b/>
                <w:color w:val="000000"/>
              </w:rPr>
              <w:t>Year</w:t>
            </w:r>
          </w:p>
        </w:tc>
        <w:tc>
          <w:tcPr>
            <w:tcW w:w="4294" w:type="pct"/>
            <w:gridSpan w:val="3"/>
            <w:shd w:val="clear" w:color="auto" w:fill="D9D9D9" w:themeFill="background1" w:themeFillShade="D9"/>
            <w:noWrap/>
            <w:vAlign w:val="center"/>
            <w:hideMark/>
          </w:tcPr>
          <w:p w:rsidR="0046395F" w:rsidRPr="00E73829" w:rsidRDefault="00EC4761" w:rsidP="00EC4761">
            <w:pPr>
              <w:spacing w:after="0"/>
              <w:jc w:val="center"/>
              <w:rPr>
                <w:rFonts w:ascii="Bookman Old Style" w:eastAsia="Times New Roman" w:hAnsi="Bookman Old Style" w:cs="Times New Roman"/>
                <w:b/>
                <w:color w:val="000000"/>
              </w:rPr>
            </w:pPr>
            <w:r>
              <w:rPr>
                <w:rFonts w:ascii="Bookman Old Style" w:eastAsia="Times New Roman" w:hAnsi="Bookman Old Style" w:cs="Times New Roman"/>
                <w:b/>
                <w:color w:val="000000"/>
              </w:rPr>
              <w:t>P</w:t>
            </w:r>
            <w:r w:rsidR="0046395F" w:rsidRPr="00E73829">
              <w:rPr>
                <w:rFonts w:ascii="Bookman Old Style" w:eastAsia="Times New Roman" w:hAnsi="Bookman Old Style" w:cs="Times New Roman"/>
                <w:b/>
                <w:color w:val="000000"/>
              </w:rPr>
              <w:t>rojected</w:t>
            </w:r>
            <w:r w:rsidRPr="00E73829">
              <w:rPr>
                <w:rFonts w:ascii="Bookman Old Style" w:eastAsia="Times New Roman" w:hAnsi="Bookman Old Style" w:cs="Times New Roman"/>
                <w:b/>
                <w:color w:val="000000"/>
              </w:rPr>
              <w:t>Population</w:t>
            </w:r>
          </w:p>
        </w:tc>
      </w:tr>
      <w:tr w:rsidR="0046395F" w:rsidRPr="00E73829" w:rsidTr="00EC4761">
        <w:trPr>
          <w:trHeight w:val="288"/>
        </w:trPr>
        <w:tc>
          <w:tcPr>
            <w:tcW w:w="706" w:type="pct"/>
            <w:vMerge/>
            <w:shd w:val="clear" w:color="auto" w:fill="D9D9D9" w:themeFill="background1" w:themeFillShade="D9"/>
            <w:noWrap/>
            <w:vAlign w:val="bottom"/>
            <w:hideMark/>
          </w:tcPr>
          <w:p w:rsidR="0046395F" w:rsidRPr="00E73829" w:rsidRDefault="0046395F" w:rsidP="008E3A71">
            <w:pPr>
              <w:spacing w:after="0"/>
              <w:rPr>
                <w:rFonts w:ascii="Bookman Old Style" w:eastAsia="Times New Roman" w:hAnsi="Bookman Old Style" w:cs="Times New Roman"/>
                <w:color w:val="000000"/>
              </w:rPr>
            </w:pPr>
          </w:p>
        </w:tc>
        <w:tc>
          <w:tcPr>
            <w:tcW w:w="1177" w:type="pct"/>
            <w:shd w:val="clear" w:color="auto" w:fill="D9D9D9" w:themeFill="background1" w:themeFillShade="D9"/>
            <w:noWrap/>
            <w:vAlign w:val="bottom"/>
            <w:hideMark/>
          </w:tcPr>
          <w:p w:rsidR="0046395F" w:rsidRPr="00EC4761" w:rsidRDefault="0046395F" w:rsidP="008E3A71">
            <w:pPr>
              <w:spacing w:after="0"/>
              <w:jc w:val="center"/>
              <w:rPr>
                <w:rFonts w:ascii="Bookman Old Style" w:eastAsia="Times New Roman" w:hAnsi="Bookman Old Style" w:cs="Times New Roman"/>
                <w:b/>
                <w:color w:val="000000"/>
              </w:rPr>
            </w:pPr>
            <w:r w:rsidRPr="00EC4761">
              <w:rPr>
                <w:rFonts w:ascii="Bookman Old Style" w:eastAsia="Times New Roman" w:hAnsi="Bookman Old Style" w:cs="Times New Roman"/>
                <w:b/>
                <w:color w:val="000000"/>
              </w:rPr>
              <w:t>Male</w:t>
            </w:r>
          </w:p>
        </w:tc>
        <w:tc>
          <w:tcPr>
            <w:tcW w:w="1385" w:type="pct"/>
            <w:shd w:val="clear" w:color="auto" w:fill="D9D9D9" w:themeFill="background1" w:themeFillShade="D9"/>
            <w:noWrap/>
            <w:vAlign w:val="bottom"/>
            <w:hideMark/>
          </w:tcPr>
          <w:p w:rsidR="0046395F" w:rsidRPr="00EC4761" w:rsidRDefault="0046395F" w:rsidP="008E3A71">
            <w:pPr>
              <w:spacing w:after="0"/>
              <w:jc w:val="center"/>
              <w:rPr>
                <w:rFonts w:ascii="Bookman Old Style" w:eastAsia="Times New Roman" w:hAnsi="Bookman Old Style" w:cs="Times New Roman"/>
                <w:b/>
                <w:color w:val="000000"/>
              </w:rPr>
            </w:pPr>
            <w:r w:rsidRPr="00EC4761">
              <w:rPr>
                <w:rFonts w:ascii="Bookman Old Style" w:eastAsia="Times New Roman" w:hAnsi="Bookman Old Style" w:cs="Times New Roman"/>
                <w:b/>
                <w:color w:val="000000"/>
              </w:rPr>
              <w:t>Female</w:t>
            </w:r>
          </w:p>
        </w:tc>
        <w:tc>
          <w:tcPr>
            <w:tcW w:w="1732" w:type="pct"/>
            <w:shd w:val="clear" w:color="auto" w:fill="D9D9D9" w:themeFill="background1" w:themeFillShade="D9"/>
            <w:noWrap/>
            <w:vAlign w:val="bottom"/>
            <w:hideMark/>
          </w:tcPr>
          <w:p w:rsidR="0046395F" w:rsidRPr="00EC4761" w:rsidRDefault="0046395F" w:rsidP="008E3A71">
            <w:pPr>
              <w:spacing w:after="0"/>
              <w:jc w:val="center"/>
              <w:rPr>
                <w:rFonts w:ascii="Bookman Old Style" w:eastAsia="Times New Roman" w:hAnsi="Bookman Old Style" w:cs="Times New Roman"/>
                <w:b/>
                <w:color w:val="000000"/>
              </w:rPr>
            </w:pPr>
            <w:r w:rsidRPr="00EC4761">
              <w:rPr>
                <w:rFonts w:ascii="Bookman Old Style" w:eastAsia="Times New Roman" w:hAnsi="Bookman Old Style" w:cs="Times New Roman"/>
                <w:b/>
                <w:color w:val="000000"/>
              </w:rPr>
              <w:t>Both</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2015</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3356</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3395</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6751</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2016</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3453</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3493</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6947</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2017</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3553</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3595</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7148</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2018</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3657</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3699</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7356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2019</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3763</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3806</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7569</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2020</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3872</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3917</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7788</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2021</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3984</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4030</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8014</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2022</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4099</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4147</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8247</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2023</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4218</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4267</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8486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2024</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4341</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4391</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8732</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2025</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4467</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4518</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8985</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2026</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4596</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4650</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9246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2027</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4729</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4784</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9514</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2028</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4867</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4923</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9790</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2029</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5008</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5066</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10074</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2030</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5153</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5213</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10366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2031</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5302</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5364</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10666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2032</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5456</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5520</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10976</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2033</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5614</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5680</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11294</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2034</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5777</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5844</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11621</w:t>
            </w:r>
          </w:p>
        </w:tc>
      </w:tr>
      <w:tr w:rsidR="0046395F" w:rsidRPr="00E73829" w:rsidTr="00EC4761">
        <w:trPr>
          <w:trHeight w:val="288"/>
        </w:trPr>
        <w:tc>
          <w:tcPr>
            <w:tcW w:w="706"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2035</w:t>
            </w:r>
          </w:p>
        </w:tc>
        <w:tc>
          <w:tcPr>
            <w:tcW w:w="1177"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5945</w:t>
            </w:r>
          </w:p>
        </w:tc>
        <w:tc>
          <w:tcPr>
            <w:tcW w:w="1385"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6014</w:t>
            </w:r>
          </w:p>
        </w:tc>
        <w:tc>
          <w:tcPr>
            <w:tcW w:w="1732" w:type="pct"/>
            <w:shd w:val="clear" w:color="auto" w:fill="auto"/>
            <w:noWrap/>
            <w:vAlign w:val="bottom"/>
            <w:hideMark/>
          </w:tcPr>
          <w:p w:rsidR="0046395F" w:rsidRPr="00E73829" w:rsidRDefault="0046395F" w:rsidP="00EC4761">
            <w:pPr>
              <w:spacing w:after="0"/>
              <w:jc w:val="center"/>
              <w:rPr>
                <w:rFonts w:ascii="Bookman Old Style" w:eastAsia="Times New Roman" w:hAnsi="Bookman Old Style" w:cs="Times New Roman"/>
                <w:color w:val="000000"/>
              </w:rPr>
            </w:pPr>
            <w:r w:rsidRPr="00E73829">
              <w:rPr>
                <w:rFonts w:ascii="Bookman Old Style" w:eastAsia="Times New Roman" w:hAnsi="Bookman Old Style" w:cs="Times New Roman"/>
                <w:color w:val="000000"/>
              </w:rPr>
              <w:t>11958</w:t>
            </w:r>
          </w:p>
        </w:tc>
      </w:tr>
    </w:tbl>
    <w:p w:rsidR="0043649C" w:rsidRPr="00641405" w:rsidRDefault="001A1168" w:rsidP="001A1168">
      <w:pPr>
        <w:ind w:firstLine="720"/>
        <w:jc w:val="both"/>
        <w:rPr>
          <w:rFonts w:ascii="Bookman Old Style" w:hAnsi="Bookman Old Style" w:cs="Times New Roman"/>
          <w:i/>
        </w:rPr>
      </w:pPr>
      <w:r w:rsidRPr="001A1168">
        <w:rPr>
          <w:rFonts w:ascii="Bookman Old Style" w:hAnsi="Bookman Old Style" w:cs="Times New Roman"/>
          <w:i/>
        </w:rPr>
        <w:t>Source: P</w:t>
      </w:r>
      <w:r w:rsidR="00641405" w:rsidRPr="001A1168">
        <w:rPr>
          <w:rFonts w:ascii="Bookman Old Style" w:hAnsi="Bookman Old Style" w:cs="Times New Roman"/>
          <w:i/>
        </w:rPr>
        <w:t xml:space="preserve">rojected </w:t>
      </w:r>
      <w:r w:rsidRPr="001A1168">
        <w:rPr>
          <w:rFonts w:ascii="Bookman Old Style" w:hAnsi="Bookman Old Style" w:cs="Times New Roman"/>
          <w:i/>
        </w:rPr>
        <w:t>P</w:t>
      </w:r>
      <w:r w:rsidR="00641405" w:rsidRPr="001A1168">
        <w:rPr>
          <w:rFonts w:ascii="Bookman Old Style" w:hAnsi="Bookman Old Style" w:cs="Times New Roman"/>
          <w:i/>
        </w:rPr>
        <w:t>opulation</w:t>
      </w:r>
    </w:p>
    <w:p w:rsidR="0046395F" w:rsidRPr="00E73829" w:rsidRDefault="0046395F" w:rsidP="008E3A71">
      <w:pPr>
        <w:jc w:val="both"/>
        <w:rPr>
          <w:rFonts w:ascii="Bookman Old Style" w:hAnsi="Bookman Old Style" w:cs="Times New Roman"/>
        </w:rPr>
      </w:pPr>
      <w:r w:rsidRPr="00E73829">
        <w:rPr>
          <w:rFonts w:ascii="Bookman Old Style" w:hAnsi="Bookman Old Style" w:cs="Times New Roman"/>
        </w:rPr>
        <w:t>The 2015 population was used as a base year population so as to for</w:t>
      </w:r>
      <w:r w:rsidR="009D56B8" w:rsidRPr="00E73829">
        <w:rPr>
          <w:rFonts w:ascii="Bookman Old Style" w:hAnsi="Bookman Old Style" w:cs="Times New Roman"/>
        </w:rPr>
        <w:t>e</w:t>
      </w:r>
      <w:r w:rsidRPr="00E73829">
        <w:rPr>
          <w:rFonts w:ascii="Bookman Old Style" w:hAnsi="Bookman Old Style" w:cs="Times New Roman"/>
        </w:rPr>
        <w:t xml:space="preserve">cast the population in each project year. Accordingly the current population is nearly to double within twenty years time if current growth rate is maintained. Population </w:t>
      </w:r>
      <w:r w:rsidR="00DA3B39" w:rsidRPr="00E73829">
        <w:rPr>
          <w:rFonts w:ascii="Bookman Old Style" w:hAnsi="Bookman Old Style" w:cs="Times New Roman"/>
        </w:rPr>
        <w:t>growth needs</w:t>
      </w:r>
      <w:r w:rsidRPr="00E73829">
        <w:rPr>
          <w:rFonts w:ascii="Bookman Old Style" w:hAnsi="Bookman Old Style" w:cs="Times New Roman"/>
        </w:rPr>
        <w:t xml:space="preserve"> to be controlled in relation to the existing resources. Awareness creation on family planning and use of contraceptives are the strategies in line with increasing the food supply through boosting up agricultural production and productivity. Irrigation development and use of production enhancing inputs are amon</w:t>
      </w:r>
      <w:r w:rsidR="00DA3B39" w:rsidRPr="00E73829">
        <w:rPr>
          <w:rFonts w:ascii="Bookman Old Style" w:hAnsi="Bookman Old Style" w:cs="Times New Roman"/>
        </w:rPr>
        <w:t>g the strategies indicated on Ag</w:t>
      </w:r>
      <w:r w:rsidRPr="00E73829">
        <w:rPr>
          <w:rFonts w:ascii="Bookman Old Style" w:hAnsi="Bookman Old Style" w:cs="Times New Roman"/>
        </w:rPr>
        <w:t xml:space="preserve">riled </w:t>
      </w:r>
      <w:r w:rsidR="00DA3B39" w:rsidRPr="00E73829">
        <w:rPr>
          <w:rFonts w:ascii="Bookman Old Style" w:hAnsi="Bookman Old Style" w:cs="Times New Roman"/>
        </w:rPr>
        <w:t>industrialization policy and strategy of the Federal democratic Republic of Ethiopia.</w:t>
      </w:r>
    </w:p>
    <w:p w:rsidR="00DB515F" w:rsidRPr="00EC4761" w:rsidRDefault="00DB515F" w:rsidP="00EC4761">
      <w:pPr>
        <w:pStyle w:val="Heading3"/>
        <w:numPr>
          <w:ilvl w:val="2"/>
          <w:numId w:val="8"/>
        </w:numPr>
        <w:spacing w:before="0"/>
        <w:ind w:left="720"/>
        <w:rPr>
          <w:rFonts w:ascii="Bookman Old Style" w:hAnsi="Bookman Old Style"/>
          <w:color w:val="auto"/>
        </w:rPr>
      </w:pPr>
      <w:bookmarkStart w:id="19" w:name="_Toc446342334"/>
      <w:r w:rsidRPr="00EC4761">
        <w:rPr>
          <w:rFonts w:ascii="Bookman Old Style" w:hAnsi="Bookman Old Style"/>
          <w:color w:val="auto"/>
        </w:rPr>
        <w:t>Family size and</w:t>
      </w:r>
      <w:r w:rsidR="00F454E6" w:rsidRPr="00EC4761">
        <w:rPr>
          <w:rFonts w:ascii="Bookman Old Style" w:hAnsi="Bookman Old Style"/>
          <w:color w:val="auto"/>
        </w:rPr>
        <w:t xml:space="preserve"> other</w:t>
      </w:r>
      <w:r w:rsidRPr="00EC4761">
        <w:rPr>
          <w:rFonts w:ascii="Bookman Old Style" w:hAnsi="Bookman Old Style"/>
          <w:color w:val="auto"/>
        </w:rPr>
        <w:t xml:space="preserve"> Household Characteristics</w:t>
      </w:r>
      <w:bookmarkEnd w:id="19"/>
    </w:p>
    <w:p w:rsidR="0043649C" w:rsidRDefault="00DB515F" w:rsidP="008E3A71">
      <w:pPr>
        <w:jc w:val="both"/>
        <w:rPr>
          <w:rFonts w:ascii="Bookman Old Style" w:hAnsi="Bookman Old Style" w:cs="Times New Roman"/>
        </w:rPr>
      </w:pPr>
      <w:r w:rsidRPr="00E73829">
        <w:rPr>
          <w:rFonts w:ascii="Bookman Old Style" w:hAnsi="Bookman Old Style" w:cs="Times New Roman"/>
        </w:rPr>
        <w:t xml:space="preserve">The average age of household head was determined to be about 38.5 years with SD of 12.5 </w:t>
      </w:r>
      <w:r w:rsidR="00F454E6" w:rsidRPr="00E73829">
        <w:rPr>
          <w:rFonts w:ascii="Bookman Old Style" w:hAnsi="Bookman Old Style" w:cs="Times New Roman"/>
        </w:rPr>
        <w:t>and from this a 32.5% coefficient of variation was estimated. The average family size was about six individuals per household with one to one male-female ratio. About 46.7% of the respondents do not read and write as they do no</w:t>
      </w:r>
      <w:r w:rsidR="00C75272" w:rsidRPr="00E73829">
        <w:rPr>
          <w:rFonts w:ascii="Bookman Old Style" w:hAnsi="Bookman Old Style" w:cs="Times New Roman"/>
        </w:rPr>
        <w:t>t get</w:t>
      </w:r>
      <w:r w:rsidR="00F454E6" w:rsidRPr="00E73829">
        <w:rPr>
          <w:rFonts w:ascii="Bookman Old Style" w:hAnsi="Bookman Old Style" w:cs="Times New Roman"/>
        </w:rPr>
        <w:t xml:space="preserve"> access to basic education.</w:t>
      </w:r>
    </w:p>
    <w:p w:rsidR="0043649C" w:rsidRDefault="0043649C">
      <w:pPr>
        <w:rPr>
          <w:rFonts w:ascii="Bookman Old Style" w:hAnsi="Bookman Old Style" w:cs="Times New Roman"/>
        </w:rPr>
      </w:pPr>
      <w:r>
        <w:rPr>
          <w:rFonts w:ascii="Bookman Old Style" w:hAnsi="Bookman Old Style" w:cs="Times New Roman"/>
        </w:rPr>
        <w:br w:type="page"/>
      </w:r>
    </w:p>
    <w:p w:rsidR="004F251B" w:rsidRDefault="004F251B" w:rsidP="001A1168">
      <w:pPr>
        <w:spacing w:after="0"/>
        <w:rPr>
          <w:rFonts w:ascii="Bookman Old Style" w:hAnsi="Bookman Old Style" w:cs="Times New Roman"/>
        </w:rPr>
      </w:pPr>
    </w:p>
    <w:p w:rsidR="009D56B8" w:rsidRPr="00EC4761" w:rsidRDefault="00DB2E8C" w:rsidP="001A1168">
      <w:pPr>
        <w:pStyle w:val="Heading3"/>
        <w:numPr>
          <w:ilvl w:val="2"/>
          <w:numId w:val="8"/>
        </w:numPr>
        <w:spacing w:before="0"/>
        <w:ind w:left="720"/>
        <w:rPr>
          <w:rFonts w:ascii="Bookman Old Style" w:hAnsi="Bookman Old Style"/>
          <w:color w:val="auto"/>
        </w:rPr>
      </w:pPr>
      <w:bookmarkStart w:id="20" w:name="_Toc446342335"/>
      <w:r w:rsidRPr="00EC4761">
        <w:rPr>
          <w:rFonts w:ascii="Bookman Old Style" w:hAnsi="Bookman Old Style"/>
          <w:color w:val="auto"/>
        </w:rPr>
        <w:t>Population Density</w:t>
      </w:r>
      <w:bookmarkEnd w:id="20"/>
    </w:p>
    <w:p w:rsidR="00DB2E8C" w:rsidRDefault="00DB2E8C" w:rsidP="001A1168">
      <w:pPr>
        <w:spacing w:after="0"/>
        <w:jc w:val="both"/>
        <w:rPr>
          <w:rFonts w:ascii="Bookman Old Style" w:eastAsia="Times New Roman" w:hAnsi="Bookman Old Style" w:cs="Times New Roman"/>
        </w:rPr>
      </w:pPr>
      <w:r w:rsidRPr="00E73829">
        <w:rPr>
          <w:rFonts w:ascii="Bookman Old Style" w:eastAsia="Times New Roman" w:hAnsi="Bookman Old Style" w:cs="Times New Roman"/>
        </w:rPr>
        <w:t xml:space="preserve">Overpopulation, the situation of having large numbers of people with too few resources and too little </w:t>
      </w:r>
      <w:r w:rsidR="00665E50" w:rsidRPr="00E73829">
        <w:rPr>
          <w:rFonts w:ascii="Bookman Old Style" w:eastAsia="Times New Roman" w:hAnsi="Bookman Old Style" w:cs="Times New Roman"/>
        </w:rPr>
        <w:t>space</w:t>
      </w:r>
      <w:r w:rsidRPr="00E73829">
        <w:rPr>
          <w:rFonts w:ascii="Bookman Old Style" w:eastAsia="Times New Roman" w:hAnsi="Bookman Old Style" w:cs="Times New Roman"/>
        </w:rPr>
        <w:t xml:space="preserve"> is closely associated with poverty. It can result from high </w:t>
      </w:r>
      <w:r w:rsidRPr="00E73829">
        <w:rPr>
          <w:rFonts w:ascii="Bookman Old Style" w:eastAsia="Times New Roman" w:hAnsi="Bookman Old Style" w:cs="Times New Roman"/>
          <w:i/>
          <w:iCs/>
        </w:rPr>
        <w:t>population density</w:t>
      </w:r>
      <w:r w:rsidRPr="00E73829">
        <w:rPr>
          <w:rFonts w:ascii="Bookman Old Style" w:eastAsia="Times New Roman" w:hAnsi="Bookman Old Style" w:cs="Times New Roman"/>
        </w:rPr>
        <w:t xml:space="preserve"> (the ratio of people to land area, usually expressed as numbers of persons per square kilometer or square mile) or from low amounts of resources, or from both. Excessively high population densities put stress on available resources. Only a certain number of people can be supported on a given area of land, and that number depends on how much food and other resources the land can provide. </w:t>
      </w:r>
      <w:r w:rsidR="00C73475" w:rsidRPr="00E73829">
        <w:rPr>
          <w:rFonts w:ascii="Bookman Old Style" w:eastAsia="Times New Roman" w:hAnsi="Bookman Old Style" w:cs="Times New Roman"/>
        </w:rPr>
        <w:t>The crude density and arable land density are the most important ratios in relation to population density.</w:t>
      </w:r>
    </w:p>
    <w:p w:rsidR="001E6F1B" w:rsidRPr="00E73829" w:rsidRDefault="001E6F1B" w:rsidP="0043649C">
      <w:pPr>
        <w:spacing w:after="0"/>
        <w:jc w:val="both"/>
        <w:rPr>
          <w:rFonts w:ascii="Bookman Old Style" w:eastAsia="Times New Roman" w:hAnsi="Bookman Old Style" w:cs="Times New Roman"/>
        </w:rPr>
      </w:pPr>
    </w:p>
    <w:p w:rsidR="00C73475" w:rsidRDefault="006A51A4" w:rsidP="0043649C">
      <w:pPr>
        <w:spacing w:after="0"/>
        <w:jc w:val="both"/>
        <w:rPr>
          <w:rFonts w:ascii="Bookman Old Style" w:eastAsia="Times New Roman" w:hAnsi="Bookman Old Style" w:cs="Times New Roman"/>
        </w:rPr>
      </w:pPr>
      <w:r w:rsidRPr="00E73829">
        <w:rPr>
          <w:rFonts w:ascii="Bookman Old Style" w:eastAsia="Times New Roman" w:hAnsi="Bookman Old Style" w:cs="Times New Roman"/>
        </w:rPr>
        <w:t xml:space="preserve">The crude density which is the ratio of total population to </w:t>
      </w:r>
      <w:r w:rsidR="00292B30" w:rsidRPr="00E73829">
        <w:rPr>
          <w:rFonts w:ascii="Bookman Old Style" w:eastAsia="Times New Roman" w:hAnsi="Bookman Old Style" w:cs="Times New Roman"/>
        </w:rPr>
        <w:t>total land is about 67persons per square kilometers and this ratio is increasing from time to time because of urbanization and population growth. It was tried to estimate the current density for the project area based on the available land area and population</w:t>
      </w:r>
      <w:r w:rsidR="004F251B">
        <w:rPr>
          <w:rFonts w:ascii="Bookman Old Style" w:eastAsia="Times New Roman" w:hAnsi="Bookman Old Style" w:cs="Times New Roman"/>
        </w:rPr>
        <w:t xml:space="preserve">(Table </w:t>
      </w:r>
      <w:r w:rsidR="00625FBD">
        <w:rPr>
          <w:rFonts w:ascii="Bookman Old Style" w:eastAsia="Times New Roman" w:hAnsi="Bookman Old Style" w:cs="Times New Roman"/>
        </w:rPr>
        <w:t>3</w:t>
      </w:r>
      <w:r w:rsidR="004F251B">
        <w:rPr>
          <w:rFonts w:ascii="Bookman Old Style" w:eastAsia="Times New Roman" w:hAnsi="Bookman Old Style" w:cs="Times New Roman"/>
        </w:rPr>
        <w:t>-3)</w:t>
      </w:r>
      <w:r w:rsidR="00292B30" w:rsidRPr="00E73829">
        <w:rPr>
          <w:rFonts w:ascii="Bookman Old Style" w:eastAsia="Times New Roman" w:hAnsi="Bookman Old Style" w:cs="Times New Roman"/>
        </w:rPr>
        <w:t>.</w:t>
      </w:r>
    </w:p>
    <w:p w:rsidR="001E6F1B" w:rsidRDefault="001E6F1B" w:rsidP="0043649C">
      <w:pPr>
        <w:spacing w:after="0"/>
        <w:jc w:val="both"/>
        <w:rPr>
          <w:rFonts w:ascii="Bookman Old Style" w:eastAsia="Times New Roman" w:hAnsi="Bookman Old Style" w:cs="Times New Roman"/>
        </w:rPr>
      </w:pPr>
    </w:p>
    <w:p w:rsidR="0043649C" w:rsidRPr="00625FBD" w:rsidRDefault="00500E9E" w:rsidP="00500E9E">
      <w:pPr>
        <w:pStyle w:val="Caption"/>
        <w:keepNext/>
        <w:spacing w:after="0"/>
        <w:jc w:val="both"/>
        <w:rPr>
          <w:rFonts w:ascii="Bookman Old Style" w:eastAsia="Times New Roman" w:hAnsi="Bookman Old Style" w:cs="Times New Roman"/>
          <w:b w:val="0"/>
          <w:color w:val="auto"/>
          <w:sz w:val="22"/>
        </w:rPr>
      </w:pPr>
      <w:bookmarkStart w:id="21" w:name="_Toc446342533"/>
      <w:r w:rsidRPr="00625FBD">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Pr="00625FBD">
        <w:rPr>
          <w:rFonts w:ascii="Bookman Old Style" w:hAnsi="Bookman Old Style"/>
          <w:b w:val="0"/>
          <w:color w:val="auto"/>
          <w:sz w:val="22"/>
        </w:rPr>
        <w:t xml:space="preserve">: </w:t>
      </w:r>
      <w:r w:rsidR="001E6F1B" w:rsidRPr="00625FBD">
        <w:rPr>
          <w:rFonts w:ascii="Bookman Old Style" w:eastAsia="Times New Roman" w:hAnsi="Bookman Old Style" w:cs="Times New Roman"/>
          <w:b w:val="0"/>
          <w:color w:val="auto"/>
          <w:sz w:val="22"/>
        </w:rPr>
        <w:t>Population Density</w:t>
      </w:r>
      <w:bookmarkEnd w:id="21"/>
    </w:p>
    <w:tbl>
      <w:tblPr>
        <w:tblStyle w:val="TableGrid"/>
        <w:tblW w:w="0" w:type="auto"/>
        <w:tblLook w:val="04A0"/>
      </w:tblPr>
      <w:tblGrid>
        <w:gridCol w:w="1542"/>
        <w:gridCol w:w="1247"/>
        <w:gridCol w:w="1366"/>
        <w:gridCol w:w="1443"/>
        <w:gridCol w:w="1686"/>
        <w:gridCol w:w="1620"/>
      </w:tblGrid>
      <w:tr w:rsidR="001A05D2" w:rsidRPr="00E73829" w:rsidTr="001E6F1B">
        <w:tc>
          <w:tcPr>
            <w:tcW w:w="1542" w:type="dxa"/>
            <w:vMerge w:val="restart"/>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Particular</w:t>
            </w:r>
          </w:p>
          <w:p w:rsidR="001A05D2" w:rsidRPr="0043649C" w:rsidRDefault="001A05D2" w:rsidP="0043649C">
            <w:pPr>
              <w:spacing w:line="276" w:lineRule="auto"/>
              <w:jc w:val="center"/>
              <w:rPr>
                <w:rFonts w:ascii="Bookman Old Style" w:eastAsia="Times New Roman" w:hAnsi="Bookman Old Style" w:cs="Times New Roman"/>
                <w:b/>
                <w:sz w:val="20"/>
              </w:rPr>
            </w:pPr>
          </w:p>
        </w:tc>
        <w:tc>
          <w:tcPr>
            <w:tcW w:w="2613" w:type="dxa"/>
            <w:gridSpan w:val="2"/>
            <w:shd w:val="clear" w:color="auto" w:fill="D9D9D9" w:themeFill="background1" w:themeFillShade="D9"/>
            <w:vAlign w:val="center"/>
          </w:tcPr>
          <w:p w:rsidR="0043649C" w:rsidRPr="0043649C" w:rsidRDefault="0043649C" w:rsidP="0043649C">
            <w:pPr>
              <w:spacing w:line="276" w:lineRule="auto"/>
              <w:jc w:val="center"/>
              <w:rPr>
                <w:rFonts w:ascii="Bookman Old Style" w:eastAsia="Times New Roman" w:hAnsi="Bookman Old Style" w:cs="Times New Roman"/>
                <w:b/>
                <w:sz w:val="20"/>
              </w:rPr>
            </w:pPr>
          </w:p>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Area(km</w:t>
            </w:r>
            <w:r w:rsidRPr="0043649C">
              <w:rPr>
                <w:rFonts w:ascii="Bookman Old Style" w:eastAsia="Times New Roman" w:hAnsi="Bookman Old Style" w:cs="Times New Roman"/>
                <w:b/>
                <w:sz w:val="20"/>
                <w:vertAlign w:val="superscript"/>
              </w:rPr>
              <w:t>2</w:t>
            </w:r>
            <w:r w:rsidRPr="0043649C">
              <w:rPr>
                <w:rFonts w:ascii="Bookman Old Style" w:eastAsia="Times New Roman" w:hAnsi="Bookman Old Style" w:cs="Times New Roman"/>
                <w:b/>
                <w:sz w:val="20"/>
              </w:rPr>
              <w:t>)</w:t>
            </w:r>
          </w:p>
        </w:tc>
        <w:tc>
          <w:tcPr>
            <w:tcW w:w="1443" w:type="dxa"/>
            <w:vMerge w:val="restart"/>
            <w:shd w:val="clear" w:color="auto" w:fill="D9D9D9" w:themeFill="background1" w:themeFillShade="D9"/>
            <w:vAlign w:val="center"/>
          </w:tcPr>
          <w:p w:rsidR="001E6F1B"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 xml:space="preserve">Total </w:t>
            </w:r>
          </w:p>
          <w:p w:rsidR="0043649C" w:rsidRPr="0043649C" w:rsidRDefault="001E6F1B" w:rsidP="0043649C">
            <w:pPr>
              <w:spacing w:line="276" w:lineRule="auto"/>
              <w:jc w:val="center"/>
              <w:rPr>
                <w:rFonts w:ascii="Bookman Old Style" w:eastAsia="Times New Roman" w:hAnsi="Bookman Old Style" w:cs="Times New Roman"/>
                <w:b/>
                <w:sz w:val="20"/>
              </w:rPr>
            </w:pPr>
            <w:r>
              <w:rPr>
                <w:rFonts w:ascii="Bookman Old Style" w:eastAsia="Times New Roman" w:hAnsi="Bookman Old Style" w:cs="Times New Roman"/>
                <w:b/>
                <w:sz w:val="20"/>
              </w:rPr>
              <w:t>P</w:t>
            </w:r>
            <w:r w:rsidR="001A05D2" w:rsidRPr="0043649C">
              <w:rPr>
                <w:rFonts w:ascii="Bookman Old Style" w:eastAsia="Times New Roman" w:hAnsi="Bookman Old Style" w:cs="Times New Roman"/>
                <w:b/>
                <w:sz w:val="20"/>
              </w:rPr>
              <w:t>opulation</w:t>
            </w:r>
          </w:p>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(Current)</w:t>
            </w:r>
          </w:p>
        </w:tc>
        <w:tc>
          <w:tcPr>
            <w:tcW w:w="3306" w:type="dxa"/>
            <w:gridSpan w:val="2"/>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Density</w:t>
            </w:r>
          </w:p>
        </w:tc>
      </w:tr>
      <w:tr w:rsidR="001A05D2" w:rsidRPr="00E73829" w:rsidTr="001E6F1B">
        <w:tc>
          <w:tcPr>
            <w:tcW w:w="1542" w:type="dxa"/>
            <w:vMerge/>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p>
        </w:tc>
        <w:tc>
          <w:tcPr>
            <w:tcW w:w="1247" w:type="dxa"/>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Total area</w:t>
            </w:r>
          </w:p>
        </w:tc>
        <w:tc>
          <w:tcPr>
            <w:tcW w:w="1366" w:type="dxa"/>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Arable land</w:t>
            </w:r>
          </w:p>
        </w:tc>
        <w:tc>
          <w:tcPr>
            <w:tcW w:w="1443" w:type="dxa"/>
            <w:vMerge/>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p>
        </w:tc>
        <w:tc>
          <w:tcPr>
            <w:tcW w:w="1686" w:type="dxa"/>
            <w:shd w:val="clear" w:color="auto" w:fill="D9D9D9" w:themeFill="background1" w:themeFillShade="D9"/>
            <w:vAlign w:val="center"/>
          </w:tcPr>
          <w:p w:rsidR="001A05D2" w:rsidRPr="0043649C"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Crude density</w:t>
            </w:r>
            <w:r w:rsidR="00116607" w:rsidRPr="0043649C">
              <w:rPr>
                <w:rFonts w:ascii="Bookman Old Style" w:eastAsia="Times New Roman" w:hAnsi="Bookman Old Style" w:cs="Times New Roman"/>
                <w:b/>
                <w:sz w:val="20"/>
              </w:rPr>
              <w:t xml:space="preserve"> (persons/km</w:t>
            </w:r>
            <w:r w:rsidR="00116607" w:rsidRPr="0043649C">
              <w:rPr>
                <w:rFonts w:ascii="Bookman Old Style" w:eastAsia="Times New Roman" w:hAnsi="Bookman Old Style" w:cs="Times New Roman"/>
                <w:b/>
                <w:sz w:val="20"/>
                <w:vertAlign w:val="superscript"/>
              </w:rPr>
              <w:t>2</w:t>
            </w:r>
            <w:r w:rsidR="00116607" w:rsidRPr="0043649C">
              <w:rPr>
                <w:rFonts w:ascii="Bookman Old Style" w:eastAsia="Times New Roman" w:hAnsi="Bookman Old Style" w:cs="Times New Roman"/>
                <w:b/>
                <w:sz w:val="20"/>
              </w:rPr>
              <w:t>)</w:t>
            </w:r>
          </w:p>
        </w:tc>
        <w:tc>
          <w:tcPr>
            <w:tcW w:w="1620" w:type="dxa"/>
            <w:shd w:val="clear" w:color="auto" w:fill="D9D9D9" w:themeFill="background1" w:themeFillShade="D9"/>
            <w:vAlign w:val="center"/>
          </w:tcPr>
          <w:p w:rsidR="001E6F1B" w:rsidRDefault="001A05D2"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Arable land density</w:t>
            </w:r>
          </w:p>
          <w:p w:rsidR="001A05D2" w:rsidRPr="0043649C" w:rsidRDefault="00116607" w:rsidP="0043649C">
            <w:pPr>
              <w:spacing w:line="276" w:lineRule="auto"/>
              <w:jc w:val="center"/>
              <w:rPr>
                <w:rFonts w:ascii="Bookman Old Style" w:eastAsia="Times New Roman" w:hAnsi="Bookman Old Style" w:cs="Times New Roman"/>
                <w:b/>
                <w:sz w:val="20"/>
              </w:rPr>
            </w:pPr>
            <w:r w:rsidRPr="0043649C">
              <w:rPr>
                <w:rFonts w:ascii="Bookman Old Style" w:eastAsia="Times New Roman" w:hAnsi="Bookman Old Style" w:cs="Times New Roman"/>
                <w:b/>
                <w:sz w:val="20"/>
              </w:rPr>
              <w:t>(persons/ha)</w:t>
            </w:r>
          </w:p>
        </w:tc>
      </w:tr>
      <w:tr w:rsidR="00292B30" w:rsidRPr="00E73829" w:rsidTr="001E6F1B">
        <w:tc>
          <w:tcPr>
            <w:tcW w:w="1542" w:type="dxa"/>
          </w:tcPr>
          <w:p w:rsidR="00292B30" w:rsidRPr="0043649C" w:rsidRDefault="001A05D2" w:rsidP="008E3A71">
            <w:pPr>
              <w:spacing w:line="276" w:lineRule="auto"/>
              <w:rPr>
                <w:rFonts w:ascii="Bookman Old Style" w:eastAsia="Times New Roman" w:hAnsi="Bookman Old Style" w:cs="Times New Roman"/>
                <w:sz w:val="20"/>
              </w:rPr>
            </w:pPr>
            <w:r w:rsidRPr="0043649C">
              <w:rPr>
                <w:rFonts w:ascii="Bookman Old Style" w:eastAsia="Times New Roman" w:hAnsi="Bookman Old Style" w:cs="Times New Roman"/>
                <w:sz w:val="20"/>
              </w:rPr>
              <w:t>Gechi district</w:t>
            </w:r>
          </w:p>
        </w:tc>
        <w:tc>
          <w:tcPr>
            <w:tcW w:w="1247" w:type="dxa"/>
            <w:vAlign w:val="center"/>
          </w:tcPr>
          <w:p w:rsidR="00292B30" w:rsidRPr="0043649C" w:rsidRDefault="001A05D2"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486.5</w:t>
            </w:r>
          </w:p>
        </w:tc>
        <w:tc>
          <w:tcPr>
            <w:tcW w:w="1366" w:type="dxa"/>
            <w:vAlign w:val="center"/>
          </w:tcPr>
          <w:p w:rsidR="00292B30" w:rsidRPr="0043649C" w:rsidRDefault="001A05D2"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362.9</w:t>
            </w:r>
          </w:p>
        </w:tc>
        <w:tc>
          <w:tcPr>
            <w:tcW w:w="1443"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89562</w:t>
            </w:r>
          </w:p>
        </w:tc>
        <w:tc>
          <w:tcPr>
            <w:tcW w:w="1686" w:type="dxa"/>
            <w:vAlign w:val="center"/>
          </w:tcPr>
          <w:p w:rsidR="00292B30"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184</w:t>
            </w:r>
          </w:p>
        </w:tc>
        <w:tc>
          <w:tcPr>
            <w:tcW w:w="1620" w:type="dxa"/>
            <w:vAlign w:val="center"/>
          </w:tcPr>
          <w:p w:rsidR="00292B30" w:rsidRPr="0043649C" w:rsidRDefault="00116607"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2.5</w:t>
            </w:r>
          </w:p>
        </w:tc>
      </w:tr>
      <w:tr w:rsidR="00292B30" w:rsidRPr="00E73829" w:rsidTr="001E6F1B">
        <w:tc>
          <w:tcPr>
            <w:tcW w:w="1542" w:type="dxa"/>
          </w:tcPr>
          <w:p w:rsidR="00292B30" w:rsidRPr="0043649C" w:rsidRDefault="009B5B58" w:rsidP="008E3A71">
            <w:pPr>
              <w:spacing w:line="276" w:lineRule="auto"/>
              <w:rPr>
                <w:rFonts w:ascii="Bookman Old Style" w:eastAsia="Times New Roman" w:hAnsi="Bookman Old Style" w:cs="Times New Roman"/>
                <w:sz w:val="20"/>
              </w:rPr>
            </w:pPr>
            <w:r w:rsidRPr="0043649C">
              <w:rPr>
                <w:rFonts w:ascii="Bookman Old Style" w:eastAsia="Times New Roman" w:hAnsi="Bookman Old Style" w:cs="Times New Roman"/>
                <w:sz w:val="20"/>
              </w:rPr>
              <w:t>Kombolcha</w:t>
            </w:r>
          </w:p>
        </w:tc>
        <w:tc>
          <w:tcPr>
            <w:tcW w:w="1247"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12.6</w:t>
            </w:r>
          </w:p>
        </w:tc>
        <w:tc>
          <w:tcPr>
            <w:tcW w:w="1366"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9.4</w:t>
            </w:r>
          </w:p>
        </w:tc>
        <w:tc>
          <w:tcPr>
            <w:tcW w:w="1443"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2447</w:t>
            </w:r>
          </w:p>
        </w:tc>
        <w:tc>
          <w:tcPr>
            <w:tcW w:w="1686" w:type="dxa"/>
            <w:vAlign w:val="center"/>
          </w:tcPr>
          <w:p w:rsidR="00292B30"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194</w:t>
            </w:r>
          </w:p>
        </w:tc>
        <w:tc>
          <w:tcPr>
            <w:tcW w:w="1620" w:type="dxa"/>
            <w:vAlign w:val="center"/>
          </w:tcPr>
          <w:p w:rsidR="00292B30" w:rsidRPr="0043649C" w:rsidRDefault="00116607"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2.6</w:t>
            </w:r>
          </w:p>
        </w:tc>
      </w:tr>
      <w:tr w:rsidR="00292B30" w:rsidRPr="00E73829" w:rsidTr="001E6F1B">
        <w:tc>
          <w:tcPr>
            <w:tcW w:w="1542" w:type="dxa"/>
          </w:tcPr>
          <w:p w:rsidR="00292B30" w:rsidRPr="0043649C" w:rsidRDefault="009B5B58" w:rsidP="008E3A71">
            <w:pPr>
              <w:spacing w:line="276" w:lineRule="auto"/>
              <w:rPr>
                <w:rFonts w:ascii="Bookman Old Style" w:eastAsia="Times New Roman" w:hAnsi="Bookman Old Style" w:cs="Times New Roman"/>
                <w:sz w:val="20"/>
              </w:rPr>
            </w:pPr>
            <w:r w:rsidRPr="0043649C">
              <w:rPr>
                <w:rFonts w:ascii="Bookman Old Style" w:eastAsia="Times New Roman" w:hAnsi="Bookman Old Style" w:cs="Times New Roman"/>
                <w:sz w:val="20"/>
              </w:rPr>
              <w:t>Hurufa</w:t>
            </w:r>
          </w:p>
        </w:tc>
        <w:tc>
          <w:tcPr>
            <w:tcW w:w="1247"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13.4</w:t>
            </w:r>
          </w:p>
        </w:tc>
        <w:tc>
          <w:tcPr>
            <w:tcW w:w="1366"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10</w:t>
            </w:r>
          </w:p>
        </w:tc>
        <w:tc>
          <w:tcPr>
            <w:tcW w:w="1443" w:type="dxa"/>
            <w:vAlign w:val="center"/>
          </w:tcPr>
          <w:p w:rsidR="00292B30" w:rsidRPr="0043649C" w:rsidRDefault="009B5B58"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4304</w:t>
            </w:r>
          </w:p>
        </w:tc>
        <w:tc>
          <w:tcPr>
            <w:tcW w:w="1686" w:type="dxa"/>
            <w:vAlign w:val="center"/>
          </w:tcPr>
          <w:p w:rsidR="00292B30"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321.2</w:t>
            </w:r>
          </w:p>
        </w:tc>
        <w:tc>
          <w:tcPr>
            <w:tcW w:w="1620" w:type="dxa"/>
            <w:vAlign w:val="center"/>
          </w:tcPr>
          <w:p w:rsidR="00292B30" w:rsidRPr="0043649C" w:rsidRDefault="00116607"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4.3</w:t>
            </w:r>
          </w:p>
        </w:tc>
      </w:tr>
      <w:tr w:rsidR="009B5B58" w:rsidRPr="00E73829" w:rsidTr="001E6F1B">
        <w:tc>
          <w:tcPr>
            <w:tcW w:w="1542" w:type="dxa"/>
          </w:tcPr>
          <w:p w:rsidR="009B5B58" w:rsidRPr="0043649C" w:rsidRDefault="009B5B58" w:rsidP="008E3A71">
            <w:pPr>
              <w:spacing w:line="276" w:lineRule="auto"/>
              <w:rPr>
                <w:rFonts w:ascii="Bookman Old Style" w:eastAsia="Times New Roman" w:hAnsi="Bookman Old Style" w:cs="Times New Roman"/>
                <w:sz w:val="20"/>
              </w:rPr>
            </w:pPr>
            <w:r w:rsidRPr="0043649C">
              <w:rPr>
                <w:rFonts w:ascii="Bookman Old Style" w:eastAsia="Times New Roman" w:hAnsi="Bookman Old Style" w:cs="Times New Roman"/>
                <w:sz w:val="20"/>
              </w:rPr>
              <w:t>Both</w:t>
            </w:r>
            <w:r w:rsidR="0043649C">
              <w:rPr>
                <w:rFonts w:ascii="Bookman Old Style" w:eastAsia="Times New Roman" w:hAnsi="Bookman Old Style" w:cs="Times New Roman"/>
                <w:sz w:val="20"/>
              </w:rPr>
              <w:t xml:space="preserve"> K</w:t>
            </w:r>
            <w:r w:rsidR="001D20AC" w:rsidRPr="0043649C">
              <w:rPr>
                <w:rFonts w:ascii="Bookman Old Style" w:eastAsia="Times New Roman" w:hAnsi="Bookman Old Style" w:cs="Times New Roman"/>
                <w:sz w:val="20"/>
              </w:rPr>
              <w:t>ebeles</w:t>
            </w:r>
          </w:p>
        </w:tc>
        <w:tc>
          <w:tcPr>
            <w:tcW w:w="1247" w:type="dxa"/>
            <w:vAlign w:val="center"/>
          </w:tcPr>
          <w:p w:rsidR="009B5B58"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26</w:t>
            </w:r>
          </w:p>
        </w:tc>
        <w:tc>
          <w:tcPr>
            <w:tcW w:w="1366" w:type="dxa"/>
            <w:vAlign w:val="center"/>
          </w:tcPr>
          <w:p w:rsidR="009B5B58"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19.4</w:t>
            </w:r>
          </w:p>
        </w:tc>
        <w:tc>
          <w:tcPr>
            <w:tcW w:w="1443" w:type="dxa"/>
            <w:vAlign w:val="center"/>
          </w:tcPr>
          <w:p w:rsidR="009B5B58"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6751</w:t>
            </w:r>
          </w:p>
        </w:tc>
        <w:tc>
          <w:tcPr>
            <w:tcW w:w="1686" w:type="dxa"/>
            <w:vAlign w:val="center"/>
          </w:tcPr>
          <w:p w:rsidR="009B5B58" w:rsidRPr="0043649C" w:rsidRDefault="001D20AC"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259.7</w:t>
            </w:r>
          </w:p>
        </w:tc>
        <w:tc>
          <w:tcPr>
            <w:tcW w:w="1620" w:type="dxa"/>
            <w:vAlign w:val="center"/>
          </w:tcPr>
          <w:p w:rsidR="009B5B58" w:rsidRPr="0043649C" w:rsidRDefault="00116607" w:rsidP="0043649C">
            <w:pPr>
              <w:spacing w:line="276" w:lineRule="auto"/>
              <w:jc w:val="center"/>
              <w:rPr>
                <w:rFonts w:ascii="Bookman Old Style" w:eastAsia="Times New Roman" w:hAnsi="Bookman Old Style" w:cs="Times New Roman"/>
                <w:sz w:val="20"/>
              </w:rPr>
            </w:pPr>
            <w:r w:rsidRPr="0043649C">
              <w:rPr>
                <w:rFonts w:ascii="Bookman Old Style" w:eastAsia="Times New Roman" w:hAnsi="Bookman Old Style" w:cs="Times New Roman"/>
                <w:sz w:val="20"/>
              </w:rPr>
              <w:t>3.5</w:t>
            </w:r>
          </w:p>
        </w:tc>
      </w:tr>
    </w:tbl>
    <w:p w:rsidR="00292B30" w:rsidRPr="001A1168" w:rsidRDefault="00641405" w:rsidP="008E3A71">
      <w:pPr>
        <w:spacing w:after="0"/>
        <w:rPr>
          <w:rFonts w:ascii="Bookman Old Style" w:eastAsia="Times New Roman" w:hAnsi="Bookman Old Style" w:cs="Times New Roman"/>
          <w:i/>
        </w:rPr>
      </w:pPr>
      <w:r w:rsidRPr="001A1168">
        <w:rPr>
          <w:rFonts w:ascii="Bookman Old Style" w:eastAsia="Times New Roman" w:hAnsi="Bookman Old Style" w:cs="Times New Roman"/>
          <w:i/>
        </w:rPr>
        <w:t>Source: computed from the available /above data</w:t>
      </w:r>
    </w:p>
    <w:p w:rsidR="001A1168" w:rsidRDefault="001A1168" w:rsidP="008E3A71">
      <w:pPr>
        <w:jc w:val="both"/>
        <w:rPr>
          <w:rFonts w:ascii="Bookman Old Style" w:hAnsi="Bookman Old Style" w:cs="Times New Roman"/>
        </w:rPr>
      </w:pPr>
    </w:p>
    <w:p w:rsidR="00D8303F" w:rsidRPr="00E73829" w:rsidRDefault="001D20AC" w:rsidP="008E3A71">
      <w:pPr>
        <w:jc w:val="both"/>
        <w:rPr>
          <w:rFonts w:ascii="Bookman Old Style" w:hAnsi="Bookman Old Style" w:cs="Times New Roman"/>
        </w:rPr>
      </w:pPr>
      <w:r w:rsidRPr="00E73829">
        <w:rPr>
          <w:rFonts w:ascii="Bookman Old Style" w:hAnsi="Bookman Old Style" w:cs="Times New Roman"/>
        </w:rPr>
        <w:t xml:space="preserve">The project area is not only </w:t>
      </w:r>
      <w:r w:rsidR="00D8303F" w:rsidRPr="00E73829">
        <w:rPr>
          <w:rFonts w:ascii="Bookman Old Style" w:hAnsi="Bookman Old Style" w:cs="Times New Roman"/>
        </w:rPr>
        <w:t>densely</w:t>
      </w:r>
      <w:r w:rsidRPr="00E73829">
        <w:rPr>
          <w:rFonts w:ascii="Bookman Old Style" w:hAnsi="Bookman Old Style" w:cs="Times New Roman"/>
        </w:rPr>
        <w:t xml:space="preserve"> populated in relation to the national figure but also in relation to the other part of the district. On the other </w:t>
      </w:r>
      <w:r w:rsidR="00D8303F" w:rsidRPr="00E73829">
        <w:rPr>
          <w:rFonts w:ascii="Bookman Old Style" w:hAnsi="Bookman Old Style" w:cs="Times New Roman"/>
        </w:rPr>
        <w:t>hand down</w:t>
      </w:r>
      <w:r w:rsidRPr="00E73829">
        <w:rPr>
          <w:rFonts w:ascii="Bookman Old Style" w:hAnsi="Bookman Old Style" w:cs="Times New Roman"/>
        </w:rPr>
        <w:t xml:space="preserve"> stream users are </w:t>
      </w:r>
      <w:r w:rsidR="00D8303F" w:rsidRPr="00E73829">
        <w:rPr>
          <w:rFonts w:ascii="Bookman Old Style" w:hAnsi="Bookman Old Style" w:cs="Times New Roman"/>
        </w:rPr>
        <w:t>denser</w:t>
      </w:r>
      <w:r w:rsidRPr="00E73829">
        <w:rPr>
          <w:rFonts w:ascii="Bookman Old Style" w:hAnsi="Bookman Old Style" w:cs="Times New Roman"/>
        </w:rPr>
        <w:t xml:space="preserve"> than the </w:t>
      </w:r>
      <w:r w:rsidR="00D8303F" w:rsidRPr="00E73829">
        <w:rPr>
          <w:rFonts w:ascii="Bookman Old Style" w:hAnsi="Bookman Old Style" w:cs="Times New Roman"/>
        </w:rPr>
        <w:t>upstream users.</w:t>
      </w:r>
      <w:r w:rsidR="003213D5">
        <w:rPr>
          <w:rFonts w:ascii="Bookman Old Style" w:hAnsi="Bookman Old Style" w:cs="Times New Roman"/>
        </w:rPr>
        <w:t xml:space="preserve"> </w:t>
      </w:r>
      <w:r w:rsidR="00D8303F" w:rsidRPr="00E73829">
        <w:rPr>
          <w:rFonts w:ascii="Bookman Old Style" w:hAnsi="Bookman Old Style" w:cs="Times New Roman"/>
        </w:rPr>
        <w:t xml:space="preserve">There is no recognized inward and outward population movement identified so far. Some members of the community may go to towns for further education and seek for better jobs and better social services. </w:t>
      </w:r>
    </w:p>
    <w:p w:rsidR="00D8303F" w:rsidRPr="00E73829" w:rsidRDefault="00D8303F" w:rsidP="008E3A71">
      <w:pPr>
        <w:jc w:val="both"/>
        <w:rPr>
          <w:rFonts w:ascii="Bookman Old Style" w:hAnsi="Bookman Old Style" w:cs="Times New Roman"/>
        </w:rPr>
      </w:pPr>
      <w:r w:rsidRPr="00E73829">
        <w:rPr>
          <w:rFonts w:ascii="Bookman Old Style" w:hAnsi="Bookman Old Style" w:cs="Times New Roman"/>
        </w:rPr>
        <w:t xml:space="preserve">It was difficult to get infant and child mortality rates however from key informant interview made with health sector officials </w:t>
      </w:r>
      <w:r w:rsidR="00434FC3" w:rsidRPr="00E73829">
        <w:rPr>
          <w:rFonts w:ascii="Bookman Old Style" w:hAnsi="Bookman Old Style" w:cs="Times New Roman"/>
        </w:rPr>
        <w:t>the rates are found to decrease because</w:t>
      </w:r>
      <w:r w:rsidR="005148AD" w:rsidRPr="00E73829">
        <w:rPr>
          <w:rFonts w:ascii="Bookman Old Style" w:hAnsi="Bookman Old Style" w:cs="Times New Roman"/>
        </w:rPr>
        <w:t xml:space="preserve"> of</w:t>
      </w:r>
      <w:r w:rsidR="00434FC3" w:rsidRPr="00E73829">
        <w:rPr>
          <w:rFonts w:ascii="Bookman Old Style" w:hAnsi="Bookman Old Style" w:cs="Times New Roman"/>
        </w:rPr>
        <w:t xml:space="preserve"> efforts made on prenatal and postnatal health cares for the child bearing mothers.</w:t>
      </w:r>
    </w:p>
    <w:p w:rsidR="001A1168" w:rsidRDefault="00BD6132" w:rsidP="008E3A71">
      <w:pPr>
        <w:jc w:val="both"/>
        <w:rPr>
          <w:rFonts w:ascii="Bookman Old Style" w:hAnsi="Bookman Old Style" w:cs="Times New Roman"/>
        </w:rPr>
      </w:pPr>
      <w:r w:rsidRPr="00E73829">
        <w:rPr>
          <w:rFonts w:ascii="Bookman Old Style" w:hAnsi="Bookman Old Style" w:cs="Times New Roman"/>
        </w:rPr>
        <w:t>Of all people found in kombolcha kebele based on current estimate about 1557 of them are active labor force which is 63.6% of the inhabitants.</w:t>
      </w:r>
      <w:r w:rsidR="00C102DA" w:rsidRPr="00E73829">
        <w:rPr>
          <w:rFonts w:ascii="Bookman Old Style" w:hAnsi="Bookman Old Style" w:cs="Times New Roman"/>
        </w:rPr>
        <w:t xml:space="preserve"> Similarly the number of economically active population in Hurufa is about 73.2% of all the inhabitants according to some administrative data. During this field investigation </w:t>
      </w:r>
      <w:r w:rsidR="00370360" w:rsidRPr="00E73829">
        <w:rPr>
          <w:rFonts w:ascii="Bookman Old Style" w:hAnsi="Bookman Old Style" w:cs="Times New Roman"/>
        </w:rPr>
        <w:t>labor</w:t>
      </w:r>
      <w:r w:rsidR="00C102DA" w:rsidRPr="00E73829">
        <w:rPr>
          <w:rFonts w:ascii="Bookman Old Style" w:hAnsi="Bookman Old Style" w:cs="Times New Roman"/>
        </w:rPr>
        <w:t xml:space="preserve"> for surveying work and other temporary employment was available at the rate of birr 40 wage rates. Additionally there are daily laborers working at road construction </w:t>
      </w:r>
      <w:r w:rsidR="00370360" w:rsidRPr="00E73829">
        <w:rPr>
          <w:rFonts w:ascii="Bookman Old Style" w:hAnsi="Bookman Old Style" w:cs="Times New Roman"/>
        </w:rPr>
        <w:t>project</w:t>
      </w:r>
      <w:r w:rsidR="00C102DA" w:rsidRPr="00E73829">
        <w:rPr>
          <w:rFonts w:ascii="Bookman Old Style" w:hAnsi="Bookman Old Style" w:cs="Times New Roman"/>
        </w:rPr>
        <w:t xml:space="preserve"> by URAP at the same community.</w:t>
      </w:r>
    </w:p>
    <w:p w:rsidR="001A1168" w:rsidRDefault="001A1168" w:rsidP="008E3A71">
      <w:pPr>
        <w:jc w:val="both"/>
        <w:rPr>
          <w:rFonts w:ascii="Bookman Old Style" w:hAnsi="Bookman Old Style" w:cs="Times New Roman"/>
        </w:rPr>
      </w:pPr>
    </w:p>
    <w:p w:rsidR="00843B9E" w:rsidRDefault="00370360" w:rsidP="008E3A71">
      <w:pPr>
        <w:jc w:val="both"/>
        <w:rPr>
          <w:rFonts w:ascii="Bookman Old Style" w:hAnsi="Bookman Old Style" w:cs="Times New Roman"/>
        </w:rPr>
      </w:pPr>
      <w:r w:rsidRPr="00E73829">
        <w:rPr>
          <w:rFonts w:ascii="Bookman Old Style" w:hAnsi="Bookman Old Style" w:cs="Times New Roman"/>
        </w:rPr>
        <w:lastRenderedPageBreak/>
        <w:t>Scattered settlement forming villages characterize the settlement pattern of the community.</w:t>
      </w:r>
      <w:r w:rsidR="003213D5">
        <w:rPr>
          <w:rFonts w:ascii="Bookman Old Style" w:hAnsi="Bookman Old Style" w:cs="Times New Roman"/>
        </w:rPr>
        <w:t xml:space="preserve"> </w:t>
      </w:r>
      <w:r w:rsidRPr="00E73829">
        <w:rPr>
          <w:rFonts w:ascii="Bookman Old Style" w:hAnsi="Bookman Old Style" w:cs="Times New Roman"/>
        </w:rPr>
        <w:t xml:space="preserve">The land feature is characterized by undulating nature most of which is covered by vegetation in which forest coffee management is part of the livelihood of the inhabitants. Hence settlements are associated with coffee plant and hillsides and ridges are mainly used. Each local </w:t>
      </w:r>
      <w:r w:rsidR="00500E9E" w:rsidRPr="00E73829">
        <w:rPr>
          <w:rFonts w:ascii="Bookman Old Style" w:hAnsi="Bookman Old Style" w:cs="Times New Roman"/>
        </w:rPr>
        <w:t>administration</w:t>
      </w:r>
      <w:r w:rsidRPr="00E73829">
        <w:rPr>
          <w:rFonts w:ascii="Bookman Old Style" w:hAnsi="Bookman Old Style" w:cs="Times New Roman"/>
        </w:rPr>
        <w:t xml:space="preserve"> do</w:t>
      </w:r>
      <w:r w:rsidR="00500E9E">
        <w:rPr>
          <w:rFonts w:ascii="Bookman Old Style" w:hAnsi="Bookman Old Style" w:cs="Times New Roman"/>
        </w:rPr>
        <w:t xml:space="preserve">es </w:t>
      </w:r>
      <w:r w:rsidRPr="00E73829">
        <w:rPr>
          <w:rFonts w:ascii="Bookman Old Style" w:hAnsi="Bookman Old Style" w:cs="Times New Roman"/>
        </w:rPr>
        <w:t>have three zones with the following size of households</w:t>
      </w:r>
      <w:r w:rsidR="004F251B">
        <w:rPr>
          <w:rFonts w:ascii="Bookman Old Style" w:hAnsi="Bookman Old Style" w:cs="Times New Roman"/>
        </w:rPr>
        <w:t xml:space="preserve"> shown in Table </w:t>
      </w:r>
      <w:r w:rsidR="00625FBD">
        <w:rPr>
          <w:rFonts w:ascii="Bookman Old Style" w:hAnsi="Bookman Old Style" w:cs="Times New Roman"/>
        </w:rPr>
        <w:t>3</w:t>
      </w:r>
      <w:r w:rsidR="004F251B">
        <w:rPr>
          <w:rFonts w:ascii="Bookman Old Style" w:hAnsi="Bookman Old Style" w:cs="Times New Roman"/>
        </w:rPr>
        <w:t>-4</w:t>
      </w:r>
      <w:r w:rsidRPr="00E73829">
        <w:rPr>
          <w:rFonts w:ascii="Bookman Old Style" w:hAnsi="Bookman Old Style" w:cs="Times New Roman"/>
        </w:rPr>
        <w:t>.</w:t>
      </w:r>
    </w:p>
    <w:p w:rsidR="00500E9E" w:rsidRPr="00500E9E" w:rsidRDefault="00500E9E" w:rsidP="00500E9E">
      <w:pPr>
        <w:spacing w:after="0"/>
        <w:jc w:val="both"/>
        <w:rPr>
          <w:rFonts w:ascii="Bookman Old Style" w:hAnsi="Bookman Old Style" w:cs="Times New Roman"/>
          <w:sz w:val="20"/>
          <w:szCs w:val="20"/>
        </w:rPr>
      </w:pPr>
      <w:r w:rsidRPr="00500E9E">
        <w:rPr>
          <w:rFonts w:ascii="Bookman Old Style" w:hAnsi="Bookman Old Style" w:cs="Times New Roman"/>
        </w:rPr>
        <w:tab/>
      </w:r>
      <w:bookmarkStart w:id="22" w:name="_Toc446342534"/>
      <w:r w:rsidRPr="00625FBD">
        <w:rPr>
          <w:rFonts w:ascii="Bookman Old Style" w:hAnsi="Bookman Old Style"/>
          <w:szCs w:val="20"/>
        </w:rPr>
        <w:t xml:space="preserve">Table </w:t>
      </w:r>
      <w:r w:rsidR="006A5718">
        <w:rPr>
          <w:rFonts w:ascii="Bookman Old Style" w:hAnsi="Bookman Old Style"/>
          <w:szCs w:val="20"/>
        </w:rPr>
        <w:fldChar w:fldCharType="begin"/>
      </w:r>
      <w:r w:rsidR="004E0226">
        <w:rPr>
          <w:rFonts w:ascii="Bookman Old Style" w:hAnsi="Bookman Old Style"/>
          <w:szCs w:val="20"/>
        </w:rPr>
        <w:instrText xml:space="preserve"> STYLEREF 1 \s </w:instrText>
      </w:r>
      <w:r w:rsidR="006A5718">
        <w:rPr>
          <w:rFonts w:ascii="Bookman Old Style" w:hAnsi="Bookman Old Style"/>
          <w:szCs w:val="20"/>
        </w:rPr>
        <w:fldChar w:fldCharType="separate"/>
      </w:r>
      <w:r w:rsidR="007419AF">
        <w:rPr>
          <w:rFonts w:ascii="Bookman Old Style" w:hAnsi="Bookman Old Style"/>
          <w:noProof/>
          <w:szCs w:val="20"/>
        </w:rPr>
        <w:t>3</w:t>
      </w:r>
      <w:r w:rsidR="006A5718">
        <w:rPr>
          <w:rFonts w:ascii="Bookman Old Style" w:hAnsi="Bookman Old Style"/>
          <w:szCs w:val="20"/>
        </w:rPr>
        <w:fldChar w:fldCharType="end"/>
      </w:r>
      <w:r w:rsidR="004E0226">
        <w:rPr>
          <w:rFonts w:ascii="Bookman Old Style" w:hAnsi="Bookman Old Style"/>
          <w:szCs w:val="20"/>
        </w:rPr>
        <w:noBreakHyphen/>
      </w:r>
      <w:r w:rsidR="006A5718">
        <w:rPr>
          <w:rFonts w:ascii="Bookman Old Style" w:hAnsi="Bookman Old Style"/>
          <w:szCs w:val="20"/>
        </w:rPr>
        <w:fldChar w:fldCharType="begin"/>
      </w:r>
      <w:r w:rsidR="004E0226">
        <w:rPr>
          <w:rFonts w:ascii="Bookman Old Style" w:hAnsi="Bookman Old Style"/>
          <w:szCs w:val="20"/>
        </w:rPr>
        <w:instrText xml:space="preserve"> SEQ Table \* ARABIC \s 1 </w:instrText>
      </w:r>
      <w:r w:rsidR="006A5718">
        <w:rPr>
          <w:rFonts w:ascii="Bookman Old Style" w:hAnsi="Bookman Old Style"/>
          <w:szCs w:val="20"/>
        </w:rPr>
        <w:fldChar w:fldCharType="separate"/>
      </w:r>
      <w:r w:rsidR="007419AF">
        <w:rPr>
          <w:rFonts w:ascii="Bookman Old Style" w:hAnsi="Bookman Old Style"/>
          <w:noProof/>
          <w:szCs w:val="20"/>
        </w:rPr>
        <w:t>4</w:t>
      </w:r>
      <w:r w:rsidR="006A5718">
        <w:rPr>
          <w:rFonts w:ascii="Bookman Old Style" w:hAnsi="Bookman Old Style"/>
          <w:szCs w:val="20"/>
        </w:rPr>
        <w:fldChar w:fldCharType="end"/>
      </w:r>
      <w:r w:rsidRPr="00625FBD">
        <w:rPr>
          <w:rFonts w:ascii="Bookman Old Style" w:hAnsi="Bookman Old Style"/>
          <w:szCs w:val="20"/>
        </w:rPr>
        <w:t xml:space="preserve">: </w:t>
      </w:r>
      <w:r w:rsidRPr="00625FBD">
        <w:rPr>
          <w:rFonts w:ascii="Bookman Old Style" w:hAnsi="Bookman Old Style" w:cs="Times New Roman"/>
          <w:szCs w:val="20"/>
        </w:rPr>
        <w:t>Size of Household</w:t>
      </w:r>
      <w:bookmarkEnd w:id="22"/>
    </w:p>
    <w:tbl>
      <w:tblPr>
        <w:tblStyle w:val="TableGrid"/>
        <w:tblW w:w="0" w:type="auto"/>
        <w:tblInd w:w="560" w:type="dxa"/>
        <w:tblLook w:val="04A0"/>
      </w:tblPr>
      <w:tblGrid>
        <w:gridCol w:w="718"/>
        <w:gridCol w:w="3780"/>
        <w:gridCol w:w="1980"/>
        <w:gridCol w:w="1530"/>
      </w:tblGrid>
      <w:tr w:rsidR="00843B9E" w:rsidRPr="00E73829" w:rsidTr="00052970">
        <w:trPr>
          <w:trHeight w:val="575"/>
        </w:trPr>
        <w:tc>
          <w:tcPr>
            <w:tcW w:w="718" w:type="dxa"/>
            <w:shd w:val="clear" w:color="auto" w:fill="D9D9D9" w:themeFill="background1" w:themeFillShade="D9"/>
            <w:vAlign w:val="center"/>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No</w:t>
            </w:r>
          </w:p>
        </w:tc>
        <w:tc>
          <w:tcPr>
            <w:tcW w:w="3780" w:type="dxa"/>
            <w:shd w:val="clear" w:color="auto" w:fill="D9D9D9" w:themeFill="background1" w:themeFillShade="D9"/>
            <w:vAlign w:val="center"/>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Particular</w:t>
            </w:r>
          </w:p>
        </w:tc>
        <w:tc>
          <w:tcPr>
            <w:tcW w:w="1980" w:type="dxa"/>
            <w:shd w:val="clear" w:color="auto" w:fill="D9D9D9" w:themeFill="background1" w:themeFillShade="D9"/>
            <w:vAlign w:val="center"/>
          </w:tcPr>
          <w:p w:rsidR="00843B9E" w:rsidRPr="00500E9E" w:rsidRDefault="00500E9E" w:rsidP="00500E9E">
            <w:pPr>
              <w:spacing w:line="276" w:lineRule="auto"/>
              <w:jc w:val="center"/>
              <w:rPr>
                <w:rFonts w:ascii="Bookman Old Style" w:hAnsi="Bookman Old Style" w:cs="Times New Roman"/>
                <w:b/>
                <w:sz w:val="20"/>
              </w:rPr>
            </w:pPr>
            <w:r>
              <w:rPr>
                <w:rFonts w:ascii="Bookman Old Style" w:hAnsi="Bookman Old Style" w:cs="Times New Roman"/>
                <w:b/>
                <w:sz w:val="20"/>
              </w:rPr>
              <w:t>No of H</w:t>
            </w:r>
            <w:r w:rsidR="00843B9E" w:rsidRPr="00500E9E">
              <w:rPr>
                <w:rFonts w:ascii="Bookman Old Style" w:hAnsi="Bookman Old Style" w:cs="Times New Roman"/>
                <w:b/>
                <w:sz w:val="20"/>
              </w:rPr>
              <w:t>ouseholds</w:t>
            </w:r>
          </w:p>
        </w:tc>
        <w:tc>
          <w:tcPr>
            <w:tcW w:w="1530" w:type="dxa"/>
            <w:shd w:val="clear" w:color="auto" w:fill="D9D9D9" w:themeFill="background1" w:themeFillShade="D9"/>
            <w:vAlign w:val="center"/>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1</w:t>
            </w:r>
          </w:p>
        </w:tc>
        <w:tc>
          <w:tcPr>
            <w:tcW w:w="3780" w:type="dxa"/>
          </w:tcPr>
          <w:p w:rsidR="00843B9E" w:rsidRPr="00500E9E" w:rsidRDefault="00843B9E" w:rsidP="008E3A71">
            <w:pPr>
              <w:spacing w:line="276" w:lineRule="auto"/>
              <w:jc w:val="both"/>
              <w:rPr>
                <w:rFonts w:ascii="Bookman Old Style" w:hAnsi="Bookman Old Style" w:cs="Times New Roman"/>
                <w:b/>
                <w:sz w:val="20"/>
              </w:rPr>
            </w:pPr>
            <w:r w:rsidRPr="00500E9E">
              <w:rPr>
                <w:rFonts w:ascii="Bookman Old Style" w:hAnsi="Bookman Old Style" w:cs="Times New Roman"/>
                <w:b/>
                <w:sz w:val="20"/>
              </w:rPr>
              <w:t>Kombolcha kebele</w:t>
            </w:r>
          </w:p>
        </w:tc>
        <w:tc>
          <w:tcPr>
            <w:tcW w:w="1980" w:type="dxa"/>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319</w:t>
            </w:r>
          </w:p>
        </w:tc>
        <w:tc>
          <w:tcPr>
            <w:tcW w:w="1530" w:type="dxa"/>
          </w:tcPr>
          <w:p w:rsidR="00843B9E" w:rsidRPr="00500E9E" w:rsidRDefault="00843B9E" w:rsidP="00500E9E">
            <w:pPr>
              <w:spacing w:line="276" w:lineRule="auto"/>
              <w:jc w:val="center"/>
              <w:rPr>
                <w:rFonts w:ascii="Bookman Old Style" w:hAnsi="Bookman Old Style" w:cs="Times New Roman"/>
                <w:b/>
                <w:sz w:val="20"/>
              </w:rPr>
            </w:pP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1.1</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Gela sub community/zone</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72</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22.6</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1.2</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Saphera</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110</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34.5</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1.3</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Dika</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137</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42.9</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2</w:t>
            </w:r>
          </w:p>
        </w:tc>
        <w:tc>
          <w:tcPr>
            <w:tcW w:w="3780" w:type="dxa"/>
          </w:tcPr>
          <w:p w:rsidR="00843B9E" w:rsidRPr="00500E9E" w:rsidRDefault="00843B9E" w:rsidP="008E3A71">
            <w:pPr>
              <w:spacing w:line="276" w:lineRule="auto"/>
              <w:jc w:val="both"/>
              <w:rPr>
                <w:rFonts w:ascii="Bookman Old Style" w:hAnsi="Bookman Old Style" w:cs="Times New Roman"/>
                <w:b/>
                <w:sz w:val="20"/>
              </w:rPr>
            </w:pPr>
            <w:r w:rsidRPr="00500E9E">
              <w:rPr>
                <w:rFonts w:ascii="Bookman Old Style" w:hAnsi="Bookman Old Style" w:cs="Times New Roman"/>
                <w:b/>
                <w:sz w:val="20"/>
              </w:rPr>
              <w:t>Hurufa</w:t>
            </w:r>
          </w:p>
        </w:tc>
        <w:tc>
          <w:tcPr>
            <w:tcW w:w="1980" w:type="dxa"/>
          </w:tcPr>
          <w:p w:rsidR="00843B9E" w:rsidRPr="00500E9E" w:rsidRDefault="00843B9E" w:rsidP="00500E9E">
            <w:pPr>
              <w:spacing w:line="276" w:lineRule="auto"/>
              <w:jc w:val="center"/>
              <w:rPr>
                <w:rFonts w:ascii="Bookman Old Style" w:hAnsi="Bookman Old Style" w:cs="Times New Roman"/>
                <w:b/>
                <w:sz w:val="20"/>
              </w:rPr>
            </w:pPr>
            <w:r w:rsidRPr="00500E9E">
              <w:rPr>
                <w:rFonts w:ascii="Bookman Old Style" w:hAnsi="Bookman Old Style" w:cs="Times New Roman"/>
                <w:b/>
                <w:sz w:val="20"/>
              </w:rPr>
              <w:t>372</w:t>
            </w:r>
          </w:p>
        </w:tc>
        <w:tc>
          <w:tcPr>
            <w:tcW w:w="1530" w:type="dxa"/>
          </w:tcPr>
          <w:p w:rsidR="00843B9E" w:rsidRPr="00500E9E" w:rsidRDefault="00843B9E" w:rsidP="00500E9E">
            <w:pPr>
              <w:spacing w:line="276" w:lineRule="auto"/>
              <w:jc w:val="center"/>
              <w:rPr>
                <w:rFonts w:ascii="Bookman Old Style" w:hAnsi="Bookman Old Style" w:cs="Times New Roman"/>
                <w:b/>
                <w:sz w:val="20"/>
              </w:rPr>
            </w:pP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2.1</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Hurufa sub community</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115</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30.9</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2.2</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Kibi</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132</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35.5</w:t>
            </w:r>
          </w:p>
        </w:tc>
      </w:tr>
      <w:tr w:rsidR="00843B9E" w:rsidRPr="00E73829" w:rsidTr="00052970">
        <w:tc>
          <w:tcPr>
            <w:tcW w:w="718"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2.3</w:t>
            </w:r>
          </w:p>
        </w:tc>
        <w:tc>
          <w:tcPr>
            <w:tcW w:w="3780" w:type="dxa"/>
          </w:tcPr>
          <w:p w:rsidR="00843B9E" w:rsidRPr="00500E9E" w:rsidRDefault="00843B9E" w:rsidP="008E3A71">
            <w:pPr>
              <w:spacing w:line="276" w:lineRule="auto"/>
              <w:jc w:val="both"/>
              <w:rPr>
                <w:rFonts w:ascii="Bookman Old Style" w:hAnsi="Bookman Old Style" w:cs="Times New Roman"/>
                <w:sz w:val="20"/>
              </w:rPr>
            </w:pPr>
            <w:r w:rsidRPr="00500E9E">
              <w:rPr>
                <w:rFonts w:ascii="Bookman Old Style" w:hAnsi="Bookman Old Style" w:cs="Times New Roman"/>
                <w:sz w:val="20"/>
              </w:rPr>
              <w:t>Kobo</w:t>
            </w:r>
          </w:p>
        </w:tc>
        <w:tc>
          <w:tcPr>
            <w:tcW w:w="198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125</w:t>
            </w:r>
          </w:p>
        </w:tc>
        <w:tc>
          <w:tcPr>
            <w:tcW w:w="1530" w:type="dxa"/>
          </w:tcPr>
          <w:p w:rsidR="00843B9E" w:rsidRPr="00500E9E" w:rsidRDefault="00843B9E" w:rsidP="00500E9E">
            <w:pPr>
              <w:spacing w:line="276" w:lineRule="auto"/>
              <w:jc w:val="center"/>
              <w:rPr>
                <w:rFonts w:ascii="Bookman Old Style" w:hAnsi="Bookman Old Style" w:cs="Times New Roman"/>
                <w:sz w:val="20"/>
              </w:rPr>
            </w:pPr>
            <w:r w:rsidRPr="00500E9E">
              <w:rPr>
                <w:rFonts w:ascii="Bookman Old Style" w:hAnsi="Bookman Old Style" w:cs="Times New Roman"/>
                <w:sz w:val="20"/>
              </w:rPr>
              <w:t>33.6</w:t>
            </w:r>
          </w:p>
        </w:tc>
      </w:tr>
    </w:tbl>
    <w:p w:rsidR="00620C48" w:rsidRPr="001A1168" w:rsidRDefault="00FE0CFD" w:rsidP="001A1168">
      <w:pPr>
        <w:ind w:firstLine="720"/>
        <w:jc w:val="both"/>
        <w:rPr>
          <w:rFonts w:ascii="Bookman Old Style" w:hAnsi="Bookman Old Style" w:cs="Times New Roman"/>
          <w:i/>
        </w:rPr>
      </w:pPr>
      <w:r w:rsidRPr="001A1168">
        <w:rPr>
          <w:rFonts w:ascii="Bookman Old Style" w:hAnsi="Bookman Old Style" w:cs="Times New Roman"/>
          <w:i/>
        </w:rPr>
        <w:t>Source: Local kebeles/administrations</w:t>
      </w:r>
    </w:p>
    <w:p w:rsidR="00370360" w:rsidRPr="00E73829" w:rsidRDefault="00843B9E" w:rsidP="008E3A71">
      <w:pPr>
        <w:jc w:val="both"/>
        <w:rPr>
          <w:rFonts w:ascii="Bookman Old Style" w:hAnsi="Bookman Old Style" w:cs="Times New Roman"/>
        </w:rPr>
      </w:pPr>
      <w:r w:rsidRPr="00E73829">
        <w:rPr>
          <w:rFonts w:ascii="Bookman Old Style" w:hAnsi="Bookman Old Style" w:cs="Times New Roman"/>
        </w:rPr>
        <w:t xml:space="preserve">The direct </w:t>
      </w:r>
      <w:r w:rsidR="00426FF0" w:rsidRPr="00E73829">
        <w:rPr>
          <w:rFonts w:ascii="Bookman Old Style" w:hAnsi="Bookman Old Style" w:cs="Times New Roman"/>
        </w:rPr>
        <w:t>beneficiaries</w:t>
      </w:r>
      <w:r w:rsidRPr="00E73829">
        <w:rPr>
          <w:rFonts w:ascii="Bookman Old Style" w:hAnsi="Bookman Old Style" w:cs="Times New Roman"/>
        </w:rPr>
        <w:t xml:space="preserve"> of the proposed irrigation scheme are those in Dika of Kombolcha comprising about 42.9% of all households found in Kombolcha and Kobo sub community of the later local administration comprising 33.6% of the same. Together the target communities constitute </w:t>
      </w:r>
      <w:r w:rsidR="005D7A8C" w:rsidRPr="00E73829">
        <w:rPr>
          <w:rFonts w:ascii="Bookman Old Style" w:hAnsi="Bookman Old Style" w:cs="Times New Roman"/>
        </w:rPr>
        <w:t>about 37.9</w:t>
      </w:r>
      <w:r w:rsidRPr="00E73829">
        <w:rPr>
          <w:rFonts w:ascii="Bookman Old Style" w:hAnsi="Bookman Old Style" w:cs="Times New Roman"/>
        </w:rPr>
        <w:t>% 0f all households found in the two kebeles.</w:t>
      </w:r>
      <w:r w:rsidR="005D7A8C" w:rsidRPr="00E73829">
        <w:rPr>
          <w:rFonts w:ascii="Bookman Old Style" w:hAnsi="Bookman Old Style" w:cs="Times New Roman"/>
        </w:rPr>
        <w:t xml:space="preserve"> Most </w:t>
      </w:r>
      <w:r w:rsidR="001A1168">
        <w:rPr>
          <w:rFonts w:ascii="Bookman Old Style" w:hAnsi="Bookman Old Style" w:cs="Times New Roman"/>
        </w:rPr>
        <w:t>o</w:t>
      </w:r>
      <w:r w:rsidR="005D7A8C" w:rsidRPr="00E73829">
        <w:rPr>
          <w:rFonts w:ascii="Bookman Old Style" w:hAnsi="Bookman Old Style" w:cs="Times New Roman"/>
        </w:rPr>
        <w:t>f these target communities are settled at the right bank</w:t>
      </w:r>
      <w:r w:rsidR="005148AD" w:rsidRPr="00E73829">
        <w:rPr>
          <w:rFonts w:ascii="Bookman Old Style" w:hAnsi="Bookman Old Style" w:cs="Times New Roman"/>
        </w:rPr>
        <w:t xml:space="preserve"> of</w:t>
      </w:r>
      <w:r w:rsidR="005D7A8C" w:rsidRPr="00E73829">
        <w:rPr>
          <w:rFonts w:ascii="Bookman Old Style" w:hAnsi="Bookman Old Style" w:cs="Times New Roman"/>
        </w:rPr>
        <w:t xml:space="preserve">  the river for irrigation development except some Dika who are at the left bank but very close to the stream as well as the targeted land. The targeted land is located at the right bank of the river. Housing units constitute both Corrugated iron sheet and thatched roofs. Based on the household survey result equal proportion in fifty- fifty ratio is determined.</w:t>
      </w:r>
    </w:p>
    <w:p w:rsidR="004F446E" w:rsidRPr="00E73829" w:rsidRDefault="004F446E" w:rsidP="008E3A71">
      <w:pPr>
        <w:jc w:val="both"/>
        <w:rPr>
          <w:rFonts w:ascii="Bookman Old Style" w:hAnsi="Bookman Old Style" w:cs="Times New Roman"/>
        </w:rPr>
      </w:pPr>
      <w:r w:rsidRPr="00E73829">
        <w:rPr>
          <w:rFonts w:ascii="Bookman Old Style" w:hAnsi="Bookman Old Style" w:cs="Times New Roman"/>
        </w:rPr>
        <w:t>There is no significant displacement due to this small scale irrigation project except few housing units situated along the main canal system.</w:t>
      </w:r>
      <w:r w:rsidR="00E06CFE" w:rsidRPr="00E73829">
        <w:rPr>
          <w:rFonts w:ascii="Bookman Old Style" w:hAnsi="Bookman Old Style" w:cs="Times New Roman"/>
        </w:rPr>
        <w:t xml:space="preserve"> The main targeted area is currently used for cultivation and limited grazing in the proportion of 95% and 5% respectively. Limited land which cannot be irrigated because of the topography constitute forest with coffee that belongs to individuals.</w:t>
      </w:r>
    </w:p>
    <w:p w:rsidR="004F251B" w:rsidRDefault="00E06CFE" w:rsidP="008E3A71">
      <w:pPr>
        <w:jc w:val="both"/>
        <w:rPr>
          <w:rFonts w:ascii="Bookman Old Style" w:hAnsi="Bookman Old Style" w:cs="Times New Roman"/>
        </w:rPr>
      </w:pPr>
      <w:r w:rsidRPr="00E73829">
        <w:rPr>
          <w:rFonts w:ascii="Bookman Old Style" w:hAnsi="Bookman Old Style" w:cs="Times New Roman"/>
        </w:rPr>
        <w:t xml:space="preserve">There is no disagreement regarding the proposed irrigation and the possible land relocations as discussed at general meetings with the target community. </w:t>
      </w:r>
      <w:r w:rsidR="000F0F5A" w:rsidRPr="00E73829">
        <w:rPr>
          <w:rFonts w:ascii="Bookman Old Style" w:hAnsi="Bookman Old Style" w:cs="Times New Roman"/>
        </w:rPr>
        <w:t>Most of the current holders at the target area does not exceed half hectare of land and limited cases of relocation are expected.</w:t>
      </w:r>
    </w:p>
    <w:p w:rsidR="001A1168" w:rsidRDefault="000F0F5A" w:rsidP="008E3A71">
      <w:pPr>
        <w:jc w:val="both"/>
        <w:rPr>
          <w:rFonts w:ascii="Bookman Old Style" w:hAnsi="Bookman Old Style" w:cs="Times New Roman"/>
        </w:rPr>
      </w:pPr>
      <w:r w:rsidRPr="00E73829">
        <w:rPr>
          <w:rFonts w:ascii="Bookman Old Style" w:hAnsi="Bookman Old Style" w:cs="Times New Roman"/>
        </w:rPr>
        <w:t>Regarding compensation for losers it was explained at general meeting and coffee plant and few housing units due to construction of main canal could be affected. The number of coffee trees that could be damaged is some 100 and five housing units are to be affect</w:t>
      </w:r>
      <w:r w:rsidR="005860CC" w:rsidRPr="00E73829">
        <w:rPr>
          <w:rFonts w:ascii="Bookman Old Style" w:hAnsi="Bookman Old Style" w:cs="Times New Roman"/>
        </w:rPr>
        <w:t xml:space="preserve">ed. About 10kg coffee harvest from a single tree was estimated. </w:t>
      </w:r>
      <w:r w:rsidRPr="00E73829">
        <w:rPr>
          <w:rFonts w:ascii="Bookman Old Style" w:hAnsi="Bookman Old Style" w:cs="Times New Roman"/>
        </w:rPr>
        <w:t>The value in birr</w:t>
      </w:r>
      <w:r w:rsidR="005860CC" w:rsidRPr="00E73829">
        <w:rPr>
          <w:rFonts w:ascii="Bookman Old Style" w:hAnsi="Bookman Old Style" w:cs="Times New Roman"/>
        </w:rPr>
        <w:t xml:space="preserve"> was about 25000birr per year. Users</w:t>
      </w:r>
      <w:r w:rsidRPr="00E73829">
        <w:rPr>
          <w:rFonts w:ascii="Bookman Old Style" w:hAnsi="Bookman Old Style" w:cs="Times New Roman"/>
        </w:rPr>
        <w:t xml:space="preserve"> can construct the residences close to the damaged housings provided that there is no problem of land for residence construction and similarly local construction materials are available.</w:t>
      </w:r>
    </w:p>
    <w:p w:rsidR="0045648E" w:rsidRDefault="0045648E" w:rsidP="008E3A71">
      <w:pPr>
        <w:jc w:val="both"/>
        <w:rPr>
          <w:rFonts w:ascii="Bookman Old Style" w:hAnsi="Bookman Old Style" w:cs="Times New Roman"/>
        </w:rPr>
      </w:pPr>
    </w:p>
    <w:p w:rsidR="006B2A6B" w:rsidRPr="00E73829" w:rsidRDefault="00924322" w:rsidP="008E3A71">
      <w:pPr>
        <w:jc w:val="both"/>
        <w:rPr>
          <w:rFonts w:ascii="Bookman Old Style" w:hAnsi="Bookman Old Style" w:cs="Times New Roman"/>
        </w:rPr>
      </w:pPr>
      <w:r w:rsidRPr="00E73829">
        <w:rPr>
          <w:rFonts w:ascii="Bookman Old Style" w:hAnsi="Bookman Old Style" w:cs="Times New Roman"/>
        </w:rPr>
        <w:t xml:space="preserve">Further discussion and agreement is needed regarding compensation for </w:t>
      </w:r>
      <w:r w:rsidR="00DE6FF6" w:rsidRPr="00E73829">
        <w:rPr>
          <w:rFonts w:ascii="Bookman Old Style" w:hAnsi="Bookman Old Style" w:cs="Times New Roman"/>
        </w:rPr>
        <w:t>coffee loses</w:t>
      </w:r>
      <w:r w:rsidRPr="00E73829">
        <w:rPr>
          <w:rFonts w:ascii="Bookman Old Style" w:hAnsi="Bookman Old Style" w:cs="Times New Roman"/>
        </w:rPr>
        <w:t>. The owners of coffee are about ten individuals.</w:t>
      </w:r>
      <w:r w:rsidR="003213D5">
        <w:rPr>
          <w:rFonts w:ascii="Bookman Old Style" w:hAnsi="Bookman Old Style" w:cs="Times New Roman"/>
        </w:rPr>
        <w:t xml:space="preserve"> </w:t>
      </w:r>
      <w:r w:rsidR="006B2A6B" w:rsidRPr="00E73829">
        <w:rPr>
          <w:rFonts w:ascii="Bookman Old Style" w:hAnsi="Bookman Old Style" w:cs="Times New Roman"/>
        </w:rPr>
        <w:t>The in</w:t>
      </w:r>
      <w:r w:rsidR="00665E50">
        <w:rPr>
          <w:rFonts w:ascii="Bookman Old Style" w:hAnsi="Bookman Old Style" w:cs="Times New Roman"/>
        </w:rPr>
        <w:t>habitants of the area all Oromo</w:t>
      </w:r>
      <w:r w:rsidR="006B2A6B" w:rsidRPr="00E73829">
        <w:rPr>
          <w:rFonts w:ascii="Bookman Old Style" w:hAnsi="Bookman Old Style" w:cs="Times New Roman"/>
        </w:rPr>
        <w:t xml:space="preserve"> with followers of Muslim faith as confirmed by household survey result. Oromiffaa is the main language spoken and some members speak and write Amharic. Some educated members of the society can communicate with English language.</w:t>
      </w:r>
    </w:p>
    <w:p w:rsidR="006B2A6B" w:rsidRPr="00E73829" w:rsidRDefault="006B2A6B" w:rsidP="008E3A71">
      <w:pPr>
        <w:jc w:val="both"/>
        <w:rPr>
          <w:rFonts w:ascii="Bookman Old Style" w:hAnsi="Bookman Old Style" w:cs="Times New Roman"/>
        </w:rPr>
      </w:pPr>
      <w:r w:rsidRPr="00E73829">
        <w:rPr>
          <w:rFonts w:ascii="Bookman Old Style" w:hAnsi="Bookman Old Style" w:cs="Times New Roman"/>
        </w:rPr>
        <w:t xml:space="preserve">Like elsewhere supporting each other during mourning are common. Working in groups at farm work like during threshing teff is observed. People </w:t>
      </w:r>
      <w:r w:rsidR="0081380D" w:rsidRPr="00E73829">
        <w:rPr>
          <w:rFonts w:ascii="Bookman Old Style" w:hAnsi="Bookman Old Style" w:cs="Times New Roman"/>
        </w:rPr>
        <w:t>specially</w:t>
      </w:r>
      <w:r w:rsidRPr="00E73829">
        <w:rPr>
          <w:rFonts w:ascii="Bookman Old Style" w:hAnsi="Bookman Old Style" w:cs="Times New Roman"/>
        </w:rPr>
        <w:t xml:space="preserve"> youngsters chew chat which is grown in the area. At chat ceremony discussion</w:t>
      </w:r>
      <w:r w:rsidR="005860CC" w:rsidRPr="00E73829">
        <w:rPr>
          <w:rFonts w:ascii="Bookman Old Style" w:hAnsi="Bookman Old Style" w:cs="Times New Roman"/>
        </w:rPr>
        <w:t xml:space="preserve"> of</w:t>
      </w:r>
      <w:r w:rsidRPr="00E73829">
        <w:rPr>
          <w:rFonts w:ascii="Bookman Old Style" w:hAnsi="Bookman Old Style" w:cs="Times New Roman"/>
        </w:rPr>
        <w:t xml:space="preserve"> some issues both social and other issues was </w:t>
      </w:r>
      <w:r w:rsidR="0081380D" w:rsidRPr="00E73829">
        <w:rPr>
          <w:rFonts w:ascii="Bookman Old Style" w:hAnsi="Bookman Old Style" w:cs="Times New Roman"/>
        </w:rPr>
        <w:t>known. Marriage is done by sending elders to the families of the spouse and getting agreement from the father of the spouse is necessary rather than the girl.</w:t>
      </w:r>
      <w:r w:rsidR="00733AEF" w:rsidRPr="00E73829">
        <w:rPr>
          <w:rFonts w:ascii="Bookman Old Style" w:hAnsi="Bookman Old Style" w:cs="Times New Roman"/>
        </w:rPr>
        <w:t xml:space="preserve"> This tradition prevailed for a long time but these days the agreement of </w:t>
      </w:r>
      <w:r w:rsidR="005860CC" w:rsidRPr="00E73829">
        <w:rPr>
          <w:rFonts w:ascii="Bookman Old Style" w:hAnsi="Bookman Old Style" w:cs="Times New Roman"/>
        </w:rPr>
        <w:t>the two couples is getting recognition</w:t>
      </w:r>
      <w:r w:rsidR="00733AEF" w:rsidRPr="00E73829">
        <w:rPr>
          <w:rFonts w:ascii="Bookman Old Style" w:hAnsi="Bookman Old Style" w:cs="Times New Roman"/>
        </w:rPr>
        <w:t>.</w:t>
      </w:r>
    </w:p>
    <w:p w:rsidR="00B15860" w:rsidRPr="00EC4761" w:rsidRDefault="00B15860" w:rsidP="00C44C15">
      <w:pPr>
        <w:pStyle w:val="Heading2"/>
        <w:numPr>
          <w:ilvl w:val="1"/>
          <w:numId w:val="8"/>
        </w:numPr>
        <w:spacing w:before="0" w:line="240" w:lineRule="auto"/>
        <w:ind w:left="540" w:hanging="540"/>
        <w:rPr>
          <w:rFonts w:ascii="Bookman Old Style" w:hAnsi="Bookman Old Style"/>
          <w:color w:val="auto"/>
          <w:sz w:val="22"/>
          <w:szCs w:val="22"/>
        </w:rPr>
      </w:pPr>
      <w:bookmarkStart w:id="23" w:name="_Toc446342336"/>
      <w:r w:rsidRPr="00EC4761">
        <w:rPr>
          <w:rFonts w:ascii="Bookman Old Style" w:hAnsi="Bookman Old Style"/>
          <w:color w:val="auto"/>
          <w:sz w:val="22"/>
          <w:szCs w:val="22"/>
        </w:rPr>
        <w:t>Economic Base</w:t>
      </w:r>
      <w:bookmarkEnd w:id="23"/>
    </w:p>
    <w:p w:rsidR="00434FC3" w:rsidRPr="00E73829" w:rsidRDefault="0058200C" w:rsidP="008E3A71">
      <w:pPr>
        <w:jc w:val="both"/>
        <w:rPr>
          <w:rFonts w:ascii="Bookman Old Style" w:hAnsi="Bookman Old Style" w:cs="Times New Roman"/>
        </w:rPr>
      </w:pPr>
      <w:r w:rsidRPr="00E73829">
        <w:rPr>
          <w:rFonts w:ascii="Bookman Old Style" w:hAnsi="Bookman Old Style" w:cs="Times New Roman"/>
        </w:rPr>
        <w:t xml:space="preserve">The main source of livelihood of the target communities was generated from primary economic activities as crop production and livestock husbandry. The contribution of each was summarized </w:t>
      </w:r>
      <w:r w:rsidR="004F251B">
        <w:rPr>
          <w:rFonts w:ascii="Bookman Old Style" w:hAnsi="Bookman Old Style" w:cs="Times New Roman"/>
        </w:rPr>
        <w:t xml:space="preserve">in Table </w:t>
      </w:r>
      <w:r w:rsidR="00625FBD">
        <w:rPr>
          <w:rFonts w:ascii="Bookman Old Style" w:hAnsi="Bookman Old Style" w:cs="Times New Roman"/>
        </w:rPr>
        <w:t>3</w:t>
      </w:r>
      <w:r w:rsidR="004F251B">
        <w:rPr>
          <w:rFonts w:ascii="Bookman Old Style" w:hAnsi="Bookman Old Style" w:cs="Times New Roman"/>
        </w:rPr>
        <w:t xml:space="preserve">-5 </w:t>
      </w:r>
      <w:r w:rsidRPr="00E73829">
        <w:rPr>
          <w:rFonts w:ascii="Bookman Old Style" w:hAnsi="Bookman Old Style" w:cs="Times New Roman"/>
        </w:rPr>
        <w:t>from the household level survey result.</w:t>
      </w:r>
    </w:p>
    <w:tbl>
      <w:tblPr>
        <w:tblW w:w="4665"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970"/>
        <w:gridCol w:w="2364"/>
        <w:gridCol w:w="1252"/>
        <w:gridCol w:w="1086"/>
        <w:gridCol w:w="1692"/>
        <w:gridCol w:w="1369"/>
      </w:tblGrid>
      <w:tr w:rsidR="0058200C" w:rsidRPr="00E73829" w:rsidTr="00620C48">
        <w:trPr>
          <w:cantSplit/>
          <w:tblHeader/>
        </w:trPr>
        <w:tc>
          <w:tcPr>
            <w:tcW w:w="5000" w:type="pct"/>
            <w:gridSpan w:val="6"/>
            <w:tcBorders>
              <w:top w:val="nil"/>
              <w:left w:val="nil"/>
              <w:bottom w:val="single" w:sz="4" w:space="0" w:color="auto"/>
              <w:right w:val="nil"/>
            </w:tcBorders>
            <w:shd w:val="clear" w:color="auto" w:fill="FFFFFF"/>
            <w:vAlign w:val="center"/>
          </w:tcPr>
          <w:p w:rsidR="0058200C" w:rsidRPr="00620C48" w:rsidRDefault="00620C48" w:rsidP="00620C48">
            <w:pPr>
              <w:pStyle w:val="Caption"/>
              <w:keepNext/>
              <w:spacing w:after="0"/>
              <w:rPr>
                <w:rFonts w:ascii="Bookman Old Style" w:hAnsi="Bookman Old Style" w:cs="Arial"/>
                <w:b w:val="0"/>
                <w:color w:val="auto"/>
              </w:rPr>
            </w:pPr>
            <w:bookmarkStart w:id="24" w:name="_Toc446342535"/>
            <w:r w:rsidRPr="001A1168">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Pr="001A1168">
              <w:rPr>
                <w:rFonts w:ascii="Bookman Old Style" w:hAnsi="Bookman Old Style"/>
                <w:b w:val="0"/>
                <w:color w:val="auto"/>
                <w:sz w:val="22"/>
              </w:rPr>
              <w:t xml:space="preserve">: </w:t>
            </w:r>
            <w:r w:rsidR="0058200C" w:rsidRPr="001A1168">
              <w:rPr>
                <w:rFonts w:ascii="Bookman Old Style" w:hAnsi="Bookman Old Style" w:cs="Arial"/>
                <w:b w:val="0"/>
                <w:bCs w:val="0"/>
                <w:color w:val="auto"/>
                <w:sz w:val="22"/>
              </w:rPr>
              <w:t xml:space="preserve">Major </w:t>
            </w:r>
            <w:r w:rsidRPr="001A1168">
              <w:rPr>
                <w:rFonts w:ascii="Bookman Old Style" w:hAnsi="Bookman Old Style" w:cs="Arial"/>
                <w:b w:val="0"/>
                <w:bCs w:val="0"/>
                <w:color w:val="auto"/>
                <w:sz w:val="22"/>
              </w:rPr>
              <w:t>Source of Family Income</w:t>
            </w:r>
            <w:bookmarkEnd w:id="24"/>
          </w:p>
        </w:tc>
      </w:tr>
      <w:tr w:rsidR="0058200C" w:rsidRPr="00E73829" w:rsidTr="00620C48">
        <w:trPr>
          <w:cantSplit/>
          <w:tblHeader/>
        </w:trPr>
        <w:tc>
          <w:tcPr>
            <w:tcW w:w="1908"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8200C" w:rsidRPr="00620C48" w:rsidRDefault="0058200C" w:rsidP="008E3A71">
            <w:pPr>
              <w:autoSpaceDE w:val="0"/>
              <w:autoSpaceDN w:val="0"/>
              <w:adjustRightInd w:val="0"/>
              <w:spacing w:after="0"/>
              <w:jc w:val="center"/>
              <w:rPr>
                <w:rFonts w:ascii="Bookman Old Style" w:hAnsi="Bookman Old Style" w:cs="Times New Roman"/>
                <w:b/>
                <w:sz w:val="20"/>
              </w:rPr>
            </w:pPr>
          </w:p>
        </w:tc>
        <w:tc>
          <w:tcPr>
            <w:tcW w:w="71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8200C" w:rsidRPr="00620C48" w:rsidRDefault="0058200C" w:rsidP="008E3A71">
            <w:pPr>
              <w:autoSpaceDE w:val="0"/>
              <w:autoSpaceDN w:val="0"/>
              <w:adjustRightInd w:val="0"/>
              <w:spacing w:after="0"/>
              <w:ind w:left="60" w:right="60"/>
              <w:jc w:val="center"/>
              <w:rPr>
                <w:rFonts w:ascii="Bookman Old Style" w:hAnsi="Bookman Old Style" w:cs="Arial"/>
                <w:b/>
                <w:color w:val="000000"/>
                <w:sz w:val="20"/>
              </w:rPr>
            </w:pPr>
            <w:r w:rsidRPr="00620C48">
              <w:rPr>
                <w:rFonts w:ascii="Bookman Old Style" w:hAnsi="Bookman Old Style" w:cs="Arial"/>
                <w:b/>
                <w:color w:val="000000"/>
                <w:sz w:val="20"/>
              </w:rPr>
              <w:t>Frequency</w:t>
            </w:r>
          </w:p>
        </w:tc>
        <w:tc>
          <w:tcPr>
            <w:tcW w:w="62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8200C" w:rsidRPr="00620C48" w:rsidRDefault="0058200C" w:rsidP="008E3A71">
            <w:pPr>
              <w:autoSpaceDE w:val="0"/>
              <w:autoSpaceDN w:val="0"/>
              <w:adjustRightInd w:val="0"/>
              <w:spacing w:after="0"/>
              <w:ind w:left="60" w:right="60"/>
              <w:jc w:val="center"/>
              <w:rPr>
                <w:rFonts w:ascii="Bookman Old Style" w:hAnsi="Bookman Old Style" w:cs="Arial"/>
                <w:b/>
                <w:color w:val="000000"/>
                <w:sz w:val="20"/>
              </w:rPr>
            </w:pPr>
            <w:r w:rsidRPr="00620C48">
              <w:rPr>
                <w:rFonts w:ascii="Bookman Old Style" w:hAnsi="Bookman Old Style" w:cs="Arial"/>
                <w:b/>
                <w:color w:val="000000"/>
                <w:sz w:val="20"/>
              </w:rPr>
              <w:t>Percent</w:t>
            </w:r>
          </w:p>
        </w:tc>
        <w:tc>
          <w:tcPr>
            <w:tcW w:w="96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620C48" w:rsidRPr="00620C48" w:rsidRDefault="0058200C" w:rsidP="008E3A71">
            <w:pPr>
              <w:autoSpaceDE w:val="0"/>
              <w:autoSpaceDN w:val="0"/>
              <w:adjustRightInd w:val="0"/>
              <w:spacing w:after="0"/>
              <w:ind w:left="60" w:right="60"/>
              <w:jc w:val="center"/>
              <w:rPr>
                <w:rFonts w:ascii="Bookman Old Style" w:hAnsi="Bookman Old Style" w:cs="Arial"/>
                <w:b/>
                <w:color w:val="000000"/>
                <w:sz w:val="20"/>
              </w:rPr>
            </w:pPr>
            <w:r w:rsidRPr="00620C48">
              <w:rPr>
                <w:rFonts w:ascii="Bookman Old Style" w:hAnsi="Bookman Old Style" w:cs="Arial"/>
                <w:b/>
                <w:color w:val="000000"/>
                <w:sz w:val="20"/>
              </w:rPr>
              <w:t xml:space="preserve">Valid </w:t>
            </w:r>
          </w:p>
          <w:p w:rsidR="0058200C" w:rsidRPr="00620C48" w:rsidRDefault="0058200C" w:rsidP="008E3A71">
            <w:pPr>
              <w:autoSpaceDE w:val="0"/>
              <w:autoSpaceDN w:val="0"/>
              <w:adjustRightInd w:val="0"/>
              <w:spacing w:after="0"/>
              <w:ind w:left="60" w:right="60"/>
              <w:jc w:val="center"/>
              <w:rPr>
                <w:rFonts w:ascii="Bookman Old Style" w:hAnsi="Bookman Old Style" w:cs="Arial"/>
                <w:b/>
                <w:color w:val="000000"/>
                <w:sz w:val="20"/>
              </w:rPr>
            </w:pPr>
            <w:r w:rsidRPr="00620C48">
              <w:rPr>
                <w:rFonts w:ascii="Bookman Old Style" w:hAnsi="Bookman Old Style" w:cs="Arial"/>
                <w:b/>
                <w:color w:val="000000"/>
                <w:sz w:val="20"/>
              </w:rPr>
              <w:t>Percent</w:t>
            </w:r>
          </w:p>
        </w:tc>
        <w:tc>
          <w:tcPr>
            <w:tcW w:w="78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8200C" w:rsidRPr="00620C48" w:rsidRDefault="0058200C" w:rsidP="008E3A71">
            <w:pPr>
              <w:autoSpaceDE w:val="0"/>
              <w:autoSpaceDN w:val="0"/>
              <w:adjustRightInd w:val="0"/>
              <w:spacing w:after="0"/>
              <w:ind w:left="60" w:right="60"/>
              <w:jc w:val="center"/>
              <w:rPr>
                <w:rFonts w:ascii="Bookman Old Style" w:hAnsi="Bookman Old Style" w:cs="Arial"/>
                <w:b/>
                <w:color w:val="000000"/>
                <w:sz w:val="20"/>
              </w:rPr>
            </w:pPr>
            <w:r w:rsidRPr="00620C48">
              <w:rPr>
                <w:rFonts w:ascii="Bookman Old Style" w:hAnsi="Bookman Old Style" w:cs="Arial"/>
                <w:b/>
                <w:color w:val="000000"/>
                <w:sz w:val="20"/>
              </w:rPr>
              <w:t>Cumulative Percent</w:t>
            </w:r>
          </w:p>
        </w:tc>
      </w:tr>
      <w:tr w:rsidR="0058200C" w:rsidRPr="00E73829" w:rsidTr="00620C48">
        <w:trPr>
          <w:cantSplit/>
          <w:tblHeader/>
        </w:trPr>
        <w:tc>
          <w:tcPr>
            <w:tcW w:w="555" w:type="pct"/>
            <w:vMerge w:val="restar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ind w:left="60" w:right="60"/>
              <w:rPr>
                <w:rFonts w:ascii="Bookman Old Style" w:hAnsi="Bookman Old Style" w:cs="Arial"/>
                <w:color w:val="000000"/>
                <w:sz w:val="20"/>
              </w:rPr>
            </w:pPr>
            <w:r w:rsidRPr="00620C48">
              <w:rPr>
                <w:rFonts w:ascii="Bookman Old Style" w:hAnsi="Bookman Old Style" w:cs="Arial"/>
                <w:color w:val="000000"/>
                <w:sz w:val="20"/>
              </w:rPr>
              <w:t>Valid</w:t>
            </w:r>
          </w:p>
        </w:tc>
        <w:tc>
          <w:tcPr>
            <w:tcW w:w="1353"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ind w:left="60" w:right="60"/>
              <w:rPr>
                <w:rFonts w:ascii="Bookman Old Style" w:hAnsi="Bookman Old Style" w:cs="Arial"/>
                <w:color w:val="000000"/>
                <w:sz w:val="20"/>
              </w:rPr>
            </w:pPr>
            <w:r w:rsidRPr="00620C48">
              <w:rPr>
                <w:rFonts w:ascii="Bookman Old Style" w:hAnsi="Bookman Old Style" w:cs="Arial"/>
                <w:color w:val="000000"/>
                <w:sz w:val="20"/>
              </w:rPr>
              <w:t>Crop production only</w:t>
            </w:r>
          </w:p>
        </w:tc>
        <w:tc>
          <w:tcPr>
            <w:tcW w:w="717"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4</w:t>
            </w:r>
          </w:p>
        </w:tc>
        <w:tc>
          <w:tcPr>
            <w:tcW w:w="622"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13.3</w:t>
            </w:r>
          </w:p>
        </w:tc>
        <w:tc>
          <w:tcPr>
            <w:tcW w:w="969"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13.3</w:t>
            </w:r>
          </w:p>
        </w:tc>
        <w:tc>
          <w:tcPr>
            <w:tcW w:w="785"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13.3</w:t>
            </w:r>
          </w:p>
        </w:tc>
      </w:tr>
      <w:tr w:rsidR="0058200C" w:rsidRPr="00E73829" w:rsidTr="00620C48">
        <w:trPr>
          <w:cantSplit/>
          <w:tblHeader/>
        </w:trPr>
        <w:tc>
          <w:tcPr>
            <w:tcW w:w="555" w:type="pct"/>
            <w:vMerge/>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rPr>
                <w:rFonts w:ascii="Bookman Old Style" w:hAnsi="Bookman Old Style" w:cs="Arial"/>
                <w:color w:val="000000"/>
                <w:sz w:val="20"/>
              </w:rPr>
            </w:pPr>
          </w:p>
        </w:tc>
        <w:tc>
          <w:tcPr>
            <w:tcW w:w="1353"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ind w:left="60" w:right="60"/>
              <w:rPr>
                <w:rFonts w:ascii="Bookman Old Style" w:hAnsi="Bookman Old Style" w:cs="Arial"/>
                <w:color w:val="000000"/>
                <w:sz w:val="20"/>
              </w:rPr>
            </w:pPr>
            <w:r w:rsidRPr="00620C48">
              <w:rPr>
                <w:rFonts w:ascii="Bookman Old Style" w:hAnsi="Bookman Old Style" w:cs="Arial"/>
                <w:color w:val="000000"/>
                <w:sz w:val="20"/>
              </w:rPr>
              <w:t>Crop and livestock</w:t>
            </w:r>
          </w:p>
        </w:tc>
        <w:tc>
          <w:tcPr>
            <w:tcW w:w="717"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26</w:t>
            </w:r>
          </w:p>
        </w:tc>
        <w:tc>
          <w:tcPr>
            <w:tcW w:w="622"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86.7</w:t>
            </w:r>
          </w:p>
        </w:tc>
        <w:tc>
          <w:tcPr>
            <w:tcW w:w="969"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86.7</w:t>
            </w:r>
          </w:p>
        </w:tc>
        <w:tc>
          <w:tcPr>
            <w:tcW w:w="785"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100.0</w:t>
            </w:r>
          </w:p>
        </w:tc>
      </w:tr>
      <w:tr w:rsidR="0058200C" w:rsidRPr="00E73829" w:rsidTr="00620C48">
        <w:trPr>
          <w:cantSplit/>
        </w:trPr>
        <w:tc>
          <w:tcPr>
            <w:tcW w:w="555" w:type="pct"/>
            <w:vMerge/>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rPr>
                <w:rFonts w:ascii="Bookman Old Style" w:hAnsi="Bookman Old Style" w:cs="Arial"/>
                <w:color w:val="000000"/>
                <w:sz w:val="20"/>
              </w:rPr>
            </w:pPr>
          </w:p>
        </w:tc>
        <w:tc>
          <w:tcPr>
            <w:tcW w:w="1353"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8E3A71">
            <w:pPr>
              <w:autoSpaceDE w:val="0"/>
              <w:autoSpaceDN w:val="0"/>
              <w:adjustRightInd w:val="0"/>
              <w:spacing w:after="0"/>
              <w:ind w:left="60" w:right="60"/>
              <w:rPr>
                <w:rFonts w:ascii="Bookman Old Style" w:hAnsi="Bookman Old Style" w:cs="Arial"/>
                <w:color w:val="000000"/>
                <w:sz w:val="20"/>
              </w:rPr>
            </w:pPr>
            <w:r w:rsidRPr="00620C48">
              <w:rPr>
                <w:rFonts w:ascii="Bookman Old Style" w:hAnsi="Bookman Old Style" w:cs="Arial"/>
                <w:color w:val="000000"/>
                <w:sz w:val="20"/>
              </w:rPr>
              <w:t>Total</w:t>
            </w:r>
          </w:p>
        </w:tc>
        <w:tc>
          <w:tcPr>
            <w:tcW w:w="717"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30</w:t>
            </w:r>
          </w:p>
        </w:tc>
        <w:tc>
          <w:tcPr>
            <w:tcW w:w="622"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100.0</w:t>
            </w:r>
          </w:p>
        </w:tc>
        <w:tc>
          <w:tcPr>
            <w:tcW w:w="969" w:type="pct"/>
            <w:tcBorders>
              <w:top w:val="single" w:sz="4" w:space="0" w:color="auto"/>
              <w:left w:val="single" w:sz="4" w:space="0" w:color="auto"/>
              <w:bottom w:val="single" w:sz="4" w:space="0" w:color="auto"/>
              <w:right w:val="single" w:sz="4" w:space="0" w:color="auto"/>
            </w:tcBorders>
            <w:shd w:val="clear" w:color="auto" w:fill="FFFFFF"/>
          </w:tcPr>
          <w:p w:rsidR="0058200C" w:rsidRPr="00620C48" w:rsidRDefault="0058200C" w:rsidP="00620C48">
            <w:pPr>
              <w:autoSpaceDE w:val="0"/>
              <w:autoSpaceDN w:val="0"/>
              <w:adjustRightInd w:val="0"/>
              <w:spacing w:after="0"/>
              <w:ind w:left="60" w:right="60"/>
              <w:jc w:val="center"/>
              <w:rPr>
                <w:rFonts w:ascii="Bookman Old Style" w:hAnsi="Bookman Old Style" w:cs="Arial"/>
                <w:color w:val="000000"/>
                <w:sz w:val="20"/>
              </w:rPr>
            </w:pPr>
            <w:r w:rsidRPr="00620C48">
              <w:rPr>
                <w:rFonts w:ascii="Bookman Old Style" w:hAnsi="Bookman Old Style" w:cs="Arial"/>
                <w:color w:val="000000"/>
                <w:sz w:val="20"/>
              </w:rPr>
              <w:t>100.0</w:t>
            </w:r>
          </w:p>
        </w:tc>
        <w:tc>
          <w:tcPr>
            <w:tcW w:w="785" w:type="pct"/>
            <w:tcBorders>
              <w:top w:val="single" w:sz="4" w:space="0" w:color="auto"/>
              <w:left w:val="single" w:sz="4" w:space="0" w:color="auto"/>
              <w:bottom w:val="single" w:sz="4" w:space="0" w:color="auto"/>
              <w:right w:val="single" w:sz="4" w:space="0" w:color="auto"/>
            </w:tcBorders>
            <w:shd w:val="clear" w:color="auto" w:fill="FFFFFF"/>
            <w:vAlign w:val="center"/>
          </w:tcPr>
          <w:p w:rsidR="0058200C" w:rsidRPr="00620C48" w:rsidRDefault="0058200C" w:rsidP="00620C48">
            <w:pPr>
              <w:autoSpaceDE w:val="0"/>
              <w:autoSpaceDN w:val="0"/>
              <w:adjustRightInd w:val="0"/>
              <w:spacing w:after="0"/>
              <w:jc w:val="center"/>
              <w:rPr>
                <w:rFonts w:ascii="Bookman Old Style" w:hAnsi="Bookman Old Style" w:cs="Times New Roman"/>
                <w:sz w:val="20"/>
              </w:rPr>
            </w:pPr>
          </w:p>
        </w:tc>
      </w:tr>
    </w:tbl>
    <w:p w:rsidR="0058200C" w:rsidRPr="001A1168" w:rsidRDefault="00620C48" w:rsidP="008E3A71">
      <w:pPr>
        <w:autoSpaceDE w:val="0"/>
        <w:autoSpaceDN w:val="0"/>
        <w:adjustRightInd w:val="0"/>
        <w:spacing w:after="0"/>
        <w:rPr>
          <w:rFonts w:ascii="Bookman Old Style" w:hAnsi="Bookman Old Style" w:cs="Times New Roman"/>
          <w:i/>
        </w:rPr>
      </w:pPr>
      <w:r w:rsidRPr="001A1168">
        <w:rPr>
          <w:rFonts w:ascii="Bookman Old Style" w:hAnsi="Bookman Old Style" w:cs="Times New Roman"/>
          <w:i/>
        </w:rPr>
        <w:t>Source: Household Survey, Feb</w:t>
      </w:r>
      <w:r w:rsidR="0058200C" w:rsidRPr="001A1168">
        <w:rPr>
          <w:rFonts w:ascii="Bookman Old Style" w:hAnsi="Bookman Old Style" w:cs="Times New Roman"/>
          <w:i/>
        </w:rPr>
        <w:t>ruary</w:t>
      </w:r>
      <w:r w:rsidR="00DD4F1B" w:rsidRPr="001A1168">
        <w:rPr>
          <w:rFonts w:ascii="Bookman Old Style" w:hAnsi="Bookman Old Style" w:cs="Times New Roman"/>
          <w:i/>
        </w:rPr>
        <w:t>, 2015</w:t>
      </w:r>
    </w:p>
    <w:p w:rsidR="00620C48" w:rsidRPr="00E73829" w:rsidRDefault="00620C48" w:rsidP="008E3A71">
      <w:pPr>
        <w:autoSpaceDE w:val="0"/>
        <w:autoSpaceDN w:val="0"/>
        <w:adjustRightInd w:val="0"/>
        <w:spacing w:after="0"/>
        <w:rPr>
          <w:rFonts w:ascii="Bookman Old Style" w:hAnsi="Bookman Old Style" w:cs="Times New Roman"/>
        </w:rPr>
      </w:pPr>
    </w:p>
    <w:p w:rsidR="004F251B" w:rsidRDefault="0058200C" w:rsidP="008E3A71">
      <w:pPr>
        <w:jc w:val="both"/>
        <w:rPr>
          <w:rFonts w:ascii="Bookman Old Style" w:hAnsi="Bookman Old Style" w:cs="Times New Roman"/>
        </w:rPr>
      </w:pPr>
      <w:r w:rsidRPr="00E73829">
        <w:rPr>
          <w:rFonts w:ascii="Bookman Old Style" w:hAnsi="Bookman Old Style" w:cs="Times New Roman"/>
        </w:rPr>
        <w:t xml:space="preserve">From the above data respondents involved in only crop production are few while there is no respondent involved in animal husbandry alone. One the other hand the lion share of the respondents practice both crop production </w:t>
      </w:r>
      <w:r w:rsidR="00DD4F1B" w:rsidRPr="00E73829">
        <w:rPr>
          <w:rFonts w:ascii="Bookman Old Style" w:hAnsi="Bookman Old Style" w:cs="Times New Roman"/>
        </w:rPr>
        <w:t>and livestock rearing.</w:t>
      </w:r>
      <w:r w:rsidR="00031D72" w:rsidRPr="00E73829">
        <w:rPr>
          <w:rFonts w:ascii="Bookman Old Style" w:hAnsi="Bookman Old Style" w:cs="Times New Roman"/>
        </w:rPr>
        <w:t xml:space="preserve"> The average ye</w:t>
      </w:r>
      <w:r w:rsidR="00620C48">
        <w:rPr>
          <w:rFonts w:ascii="Bookman Old Style" w:hAnsi="Bookman Old Style" w:cs="Times New Roman"/>
        </w:rPr>
        <w:t xml:space="preserve">ars </w:t>
      </w:r>
      <w:r w:rsidR="0035067F" w:rsidRPr="00E73829">
        <w:rPr>
          <w:rFonts w:ascii="Bookman Old Style" w:hAnsi="Bookman Old Style" w:cs="Times New Roman"/>
        </w:rPr>
        <w:t xml:space="preserve">at farm activities </w:t>
      </w:r>
      <w:r w:rsidR="00E40EA7" w:rsidRPr="00E73829">
        <w:rPr>
          <w:rFonts w:ascii="Bookman Old Style" w:hAnsi="Bookman Old Style" w:cs="Times New Roman"/>
        </w:rPr>
        <w:t>by the</w:t>
      </w:r>
      <w:r w:rsidR="0035067F" w:rsidRPr="00E73829">
        <w:rPr>
          <w:rFonts w:ascii="Bookman Old Style" w:hAnsi="Bookman Old Style" w:cs="Times New Roman"/>
        </w:rPr>
        <w:t xml:space="preserve"> respondent </w:t>
      </w:r>
      <w:r w:rsidR="00031D72" w:rsidRPr="00E73829">
        <w:rPr>
          <w:rFonts w:ascii="Bookman Old Style" w:hAnsi="Bookman Old Style" w:cs="Times New Roman"/>
        </w:rPr>
        <w:t>is estimated to be 22 years.</w:t>
      </w:r>
      <w:r w:rsidR="00DD4F1B" w:rsidRPr="00E73829">
        <w:rPr>
          <w:rFonts w:ascii="Bookman Old Style" w:hAnsi="Bookman Old Style" w:cs="Times New Roman"/>
        </w:rPr>
        <w:t xml:space="preserve"> The contribution of forest coffee to the household economy was found crucial. Most households are found to own coffee in the area even though they explained that income generated from coffee sale is insignificant because of lack of proper management and handling. Better performing households could generate as high as birr 35000 per year according to focus group discussion made with members of the community.</w:t>
      </w:r>
    </w:p>
    <w:p w:rsidR="001A1168" w:rsidRDefault="0011288E" w:rsidP="008E3A71">
      <w:pPr>
        <w:jc w:val="both"/>
        <w:rPr>
          <w:rFonts w:ascii="Bookman Old Style" w:hAnsi="Bookman Old Style" w:cs="Times New Roman"/>
        </w:rPr>
      </w:pPr>
      <w:r w:rsidRPr="00E73829">
        <w:rPr>
          <w:rFonts w:ascii="Bookman Old Style" w:hAnsi="Bookman Old Style" w:cs="Times New Roman"/>
        </w:rPr>
        <w:t xml:space="preserve">Farmers having as much as 2ha forest coffee are categorized as better performing or ‘Addadure’. Other criteria include size of land cultivated annually and number of livestock possessed. </w:t>
      </w:r>
      <w:r w:rsidR="004A6F07" w:rsidRPr="00E73829">
        <w:rPr>
          <w:rFonts w:ascii="Bookman Old Style" w:hAnsi="Bookman Old Style" w:cs="Times New Roman"/>
        </w:rPr>
        <w:t xml:space="preserve">On the other hand landless and destitute including widowed women and elderly usually lack resources including oxen </w:t>
      </w:r>
      <w:r w:rsidR="008B6CA9" w:rsidRPr="00E73829">
        <w:rPr>
          <w:rFonts w:ascii="Bookman Old Style" w:hAnsi="Bookman Old Style" w:cs="Times New Roman"/>
        </w:rPr>
        <w:t xml:space="preserve">and are </w:t>
      </w:r>
      <w:r w:rsidR="004A6F07" w:rsidRPr="00E73829">
        <w:rPr>
          <w:rFonts w:ascii="Bookman Old Style" w:hAnsi="Bookman Old Style" w:cs="Times New Roman"/>
        </w:rPr>
        <w:t>classified as</w:t>
      </w:r>
      <w:r w:rsidR="0035067F" w:rsidRPr="00E73829">
        <w:rPr>
          <w:rFonts w:ascii="Bookman Old Style" w:hAnsi="Bookman Old Style" w:cs="Times New Roman"/>
        </w:rPr>
        <w:t xml:space="preserve"> ‘Harkaqaleyyi’ or</w:t>
      </w:r>
      <w:r w:rsidR="004A6F07" w:rsidRPr="00E73829">
        <w:rPr>
          <w:rFonts w:ascii="Bookman Old Style" w:hAnsi="Bookman Old Style" w:cs="Times New Roman"/>
        </w:rPr>
        <w:t xml:space="preserve"> poor farmers.</w:t>
      </w:r>
      <w:r w:rsidR="00DD4F1B" w:rsidRPr="00E73829">
        <w:rPr>
          <w:rFonts w:ascii="Bookman Old Style" w:hAnsi="Bookman Old Style" w:cs="Times New Roman"/>
        </w:rPr>
        <w:t xml:space="preserve"> It is possible to improve the </w:t>
      </w:r>
      <w:r w:rsidR="00655EB7" w:rsidRPr="00E73829">
        <w:rPr>
          <w:rFonts w:ascii="Bookman Old Style" w:hAnsi="Bookman Old Style" w:cs="Times New Roman"/>
        </w:rPr>
        <w:t>livelihood</w:t>
      </w:r>
      <w:r w:rsidR="00DD4F1B" w:rsidRPr="00E73829">
        <w:rPr>
          <w:rFonts w:ascii="Bookman Old Style" w:hAnsi="Bookman Old Style" w:cs="Times New Roman"/>
        </w:rPr>
        <w:t xml:space="preserve"> of the communities by improving the production and productivity of coffee. The existing forest coffee management practice has its own positive impact in that </w:t>
      </w:r>
      <w:r w:rsidR="00655EB7" w:rsidRPr="00E73829">
        <w:rPr>
          <w:rFonts w:ascii="Bookman Old Style" w:hAnsi="Bookman Old Style" w:cs="Times New Roman"/>
        </w:rPr>
        <w:t>indigenous</w:t>
      </w:r>
      <w:r w:rsidR="00DD4F1B" w:rsidRPr="00E73829">
        <w:rPr>
          <w:rFonts w:ascii="Bookman Old Style" w:hAnsi="Bookman Old Style" w:cs="Times New Roman"/>
        </w:rPr>
        <w:t xml:space="preserve"> trees are preserved and protected this also enable for managing bee colonies and hence production</w:t>
      </w:r>
      <w:r w:rsidR="0035067F" w:rsidRPr="00E73829">
        <w:rPr>
          <w:rFonts w:ascii="Bookman Old Style" w:hAnsi="Bookman Old Style" w:cs="Times New Roman"/>
        </w:rPr>
        <w:t xml:space="preserve"> of</w:t>
      </w:r>
      <w:r w:rsidR="00DD4F1B" w:rsidRPr="00E73829">
        <w:rPr>
          <w:rFonts w:ascii="Bookman Old Style" w:hAnsi="Bookman Old Style" w:cs="Times New Roman"/>
        </w:rPr>
        <w:t xml:space="preserve"> honey.</w:t>
      </w:r>
    </w:p>
    <w:p w:rsidR="001A1168" w:rsidRDefault="001A1168" w:rsidP="008E3A71">
      <w:pPr>
        <w:jc w:val="both"/>
        <w:rPr>
          <w:rFonts w:ascii="Bookman Old Style" w:hAnsi="Bookman Old Style" w:cs="Times New Roman"/>
        </w:rPr>
      </w:pPr>
    </w:p>
    <w:p w:rsidR="0058200C" w:rsidRPr="00E73829" w:rsidRDefault="004207CB" w:rsidP="008E3A71">
      <w:pPr>
        <w:jc w:val="both"/>
        <w:rPr>
          <w:rFonts w:ascii="Bookman Old Style" w:hAnsi="Bookman Old Style" w:cs="Times New Roman"/>
        </w:rPr>
      </w:pPr>
      <w:r w:rsidRPr="00E73829">
        <w:rPr>
          <w:rFonts w:ascii="Bookman Old Style" w:hAnsi="Bookman Old Style" w:cs="Times New Roman"/>
        </w:rPr>
        <w:t xml:space="preserve">About 3067 </w:t>
      </w:r>
      <w:r w:rsidR="00DD4F1B" w:rsidRPr="00E73829">
        <w:rPr>
          <w:rFonts w:ascii="Bookman Old Style" w:hAnsi="Bookman Old Style" w:cs="Times New Roman"/>
        </w:rPr>
        <w:t>beehives the majority being traditional bee hives</w:t>
      </w:r>
      <w:r w:rsidR="00B60310" w:rsidRPr="00E73829">
        <w:rPr>
          <w:rFonts w:ascii="Bookman Old Style" w:hAnsi="Bookman Old Style" w:cs="Times New Roman"/>
        </w:rPr>
        <w:t>(91.5%)</w:t>
      </w:r>
      <w:r w:rsidR="00DD4F1B" w:rsidRPr="00E73829">
        <w:rPr>
          <w:rFonts w:ascii="Bookman Old Style" w:hAnsi="Bookman Old Style" w:cs="Times New Roman"/>
        </w:rPr>
        <w:t xml:space="preserve"> are found in the two local administrations. Hence income from sale of honey is one </w:t>
      </w:r>
      <w:r w:rsidR="00655EB7" w:rsidRPr="00E73829">
        <w:rPr>
          <w:rFonts w:ascii="Bookman Old Style" w:hAnsi="Bookman Old Style" w:cs="Times New Roman"/>
        </w:rPr>
        <w:t>of the means by which livelihoods are sustained at the target area.</w:t>
      </w:r>
    </w:p>
    <w:p w:rsidR="00655EB7" w:rsidRPr="00E73829" w:rsidRDefault="00655EB7" w:rsidP="008E3A71">
      <w:pPr>
        <w:jc w:val="both"/>
        <w:rPr>
          <w:rFonts w:ascii="Bookman Old Style" w:hAnsi="Bookman Old Style" w:cs="Times New Roman"/>
        </w:rPr>
      </w:pPr>
      <w:r w:rsidRPr="00E73829">
        <w:rPr>
          <w:rFonts w:ascii="Bookman Old Style" w:hAnsi="Bookman Old Style" w:cs="Times New Roman"/>
        </w:rPr>
        <w:t>Use of traditional implement pulled by a pair of oxen for cultivation of teff and maize constitute the farming system of the area. Teff is threshed by group of people using sticks and sometimes horses are used for the same purpose.</w:t>
      </w:r>
      <w:r w:rsidR="00B60310" w:rsidRPr="00E73829">
        <w:rPr>
          <w:rFonts w:ascii="Bookman Old Style" w:hAnsi="Bookman Old Style" w:cs="Times New Roman"/>
        </w:rPr>
        <w:t xml:space="preserve"> Traditional winnowing </w:t>
      </w:r>
      <w:r w:rsidR="001A1168" w:rsidRPr="00E73829">
        <w:rPr>
          <w:rFonts w:ascii="Bookman Old Style" w:hAnsi="Bookman Old Style" w:cs="Times New Roman"/>
        </w:rPr>
        <w:t>equipment</w:t>
      </w:r>
      <w:r w:rsidR="00B60310" w:rsidRPr="00E73829">
        <w:rPr>
          <w:rFonts w:ascii="Bookman Old Style" w:hAnsi="Bookman Old Style" w:cs="Times New Roman"/>
        </w:rPr>
        <w:t xml:space="preserve"> are also used. Polishing ground with cow dung is one of the processes involved. Working in group and social gathering are observed. The group includes male</w:t>
      </w:r>
      <w:r w:rsidR="0035067F" w:rsidRPr="00E73829">
        <w:rPr>
          <w:rFonts w:ascii="Bookman Old Style" w:hAnsi="Bookman Old Style" w:cs="Times New Roman"/>
        </w:rPr>
        <w:t xml:space="preserve">s of various ages. Women are </w:t>
      </w:r>
      <w:r w:rsidR="00B60310" w:rsidRPr="00E73829">
        <w:rPr>
          <w:rFonts w:ascii="Bookman Old Style" w:hAnsi="Bookman Old Style" w:cs="Times New Roman"/>
        </w:rPr>
        <w:t>limited to provide meals for the working group.</w:t>
      </w:r>
      <w:r w:rsidRPr="00E73829">
        <w:rPr>
          <w:rFonts w:ascii="Bookman Old Style" w:hAnsi="Bookman Old Style" w:cs="Times New Roman"/>
        </w:rPr>
        <w:t xml:space="preserve"> Straw of teff is not stored for feed or other purposes like what we saw in the central parts of the country but it is lost at field extravagantly and may contribute for fertilizing the land after it decomposes. </w:t>
      </w:r>
    </w:p>
    <w:p w:rsidR="00655EB7" w:rsidRDefault="00655EB7" w:rsidP="008E3A71">
      <w:pPr>
        <w:jc w:val="both"/>
        <w:rPr>
          <w:rFonts w:ascii="Bookman Old Style" w:hAnsi="Bookman Old Style" w:cs="Times New Roman"/>
        </w:rPr>
      </w:pPr>
      <w:r w:rsidRPr="00E73829">
        <w:rPr>
          <w:rFonts w:ascii="Bookman Old Style" w:hAnsi="Bookman Old Style" w:cs="Times New Roman"/>
        </w:rPr>
        <w:t xml:space="preserve">Before listing crops grown in the area it was found necessary to identify the land use pattern of the district as well as the administrative units of the project area. According to data generated from the district </w:t>
      </w:r>
      <w:r w:rsidR="00F12554" w:rsidRPr="00E73829">
        <w:rPr>
          <w:rFonts w:ascii="Bookman Old Style" w:hAnsi="Bookman Old Style" w:cs="Times New Roman"/>
        </w:rPr>
        <w:t xml:space="preserve">relevant offices the land use pattern is summarized </w:t>
      </w:r>
      <w:r w:rsidR="004F251B">
        <w:rPr>
          <w:rFonts w:ascii="Bookman Old Style" w:hAnsi="Bookman Old Style" w:cs="Times New Roman"/>
        </w:rPr>
        <w:t xml:space="preserve">in Table </w:t>
      </w:r>
      <w:r w:rsidR="00625FBD">
        <w:rPr>
          <w:rFonts w:ascii="Bookman Old Style" w:hAnsi="Bookman Old Style" w:cs="Times New Roman"/>
        </w:rPr>
        <w:t>3</w:t>
      </w:r>
      <w:r w:rsidR="004F251B">
        <w:rPr>
          <w:rFonts w:ascii="Bookman Old Style" w:hAnsi="Bookman Old Style" w:cs="Times New Roman"/>
        </w:rPr>
        <w:t>-6</w:t>
      </w:r>
      <w:r w:rsidR="00F12554" w:rsidRPr="00E73829">
        <w:rPr>
          <w:rFonts w:ascii="Bookman Old Style" w:hAnsi="Bookman Old Style" w:cs="Times New Roman"/>
        </w:rPr>
        <w:t>.</w:t>
      </w:r>
    </w:p>
    <w:p w:rsidR="00620C48" w:rsidRPr="00625FBD" w:rsidRDefault="00BF2107" w:rsidP="00BF2107">
      <w:pPr>
        <w:pStyle w:val="Caption"/>
        <w:keepNext/>
        <w:spacing w:after="0"/>
        <w:ind w:left="720"/>
        <w:jc w:val="both"/>
        <w:rPr>
          <w:rFonts w:ascii="Bookman Old Style" w:hAnsi="Bookman Old Style" w:cs="Times New Roman"/>
          <w:b w:val="0"/>
          <w:color w:val="auto"/>
          <w:sz w:val="22"/>
        </w:rPr>
      </w:pPr>
      <w:bookmarkStart w:id="25" w:name="_Toc446342536"/>
      <w:r w:rsidRPr="00625FBD">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6</w:t>
      </w:r>
      <w:r w:rsidR="006A5718">
        <w:rPr>
          <w:rFonts w:ascii="Bookman Old Style" w:hAnsi="Bookman Old Style"/>
          <w:b w:val="0"/>
          <w:color w:val="auto"/>
          <w:sz w:val="22"/>
        </w:rPr>
        <w:fldChar w:fldCharType="end"/>
      </w:r>
      <w:r w:rsidRPr="00625FBD">
        <w:rPr>
          <w:rFonts w:ascii="Bookman Old Style" w:hAnsi="Bookman Old Style"/>
          <w:b w:val="0"/>
          <w:color w:val="auto"/>
          <w:sz w:val="22"/>
        </w:rPr>
        <w:t xml:space="preserve">: </w:t>
      </w:r>
      <w:r w:rsidR="00620C48" w:rsidRPr="00625FBD">
        <w:rPr>
          <w:rFonts w:ascii="Bookman Old Style" w:hAnsi="Bookman Old Style" w:cs="Times New Roman"/>
          <w:b w:val="0"/>
          <w:color w:val="auto"/>
          <w:sz w:val="22"/>
        </w:rPr>
        <w:t>Land Use Pattern</w:t>
      </w:r>
      <w:bookmarkEnd w:id="25"/>
    </w:p>
    <w:tbl>
      <w:tblPr>
        <w:tblStyle w:val="TableGrid"/>
        <w:tblW w:w="0" w:type="auto"/>
        <w:tblInd w:w="378" w:type="dxa"/>
        <w:tblLook w:val="04A0"/>
      </w:tblPr>
      <w:tblGrid>
        <w:gridCol w:w="3168"/>
        <w:gridCol w:w="1620"/>
        <w:gridCol w:w="900"/>
        <w:gridCol w:w="1418"/>
        <w:gridCol w:w="1624"/>
      </w:tblGrid>
      <w:tr w:rsidR="003B329B" w:rsidRPr="00E73829" w:rsidTr="003213D5">
        <w:trPr>
          <w:trHeight w:val="395"/>
        </w:trPr>
        <w:tc>
          <w:tcPr>
            <w:tcW w:w="3168" w:type="dxa"/>
            <w:vMerge w:val="restart"/>
            <w:shd w:val="clear" w:color="auto" w:fill="D9D9D9" w:themeFill="background1" w:themeFillShade="D9"/>
            <w:vAlign w:val="center"/>
          </w:tcPr>
          <w:p w:rsidR="003B329B" w:rsidRPr="00BF2107" w:rsidRDefault="003B329B" w:rsidP="008E3A71">
            <w:pPr>
              <w:spacing w:line="276" w:lineRule="auto"/>
              <w:jc w:val="center"/>
              <w:rPr>
                <w:rFonts w:ascii="Bookman Old Style" w:hAnsi="Bookman Old Style" w:cs="Times New Roman"/>
                <w:b/>
                <w:sz w:val="20"/>
              </w:rPr>
            </w:pPr>
            <w:r w:rsidRPr="00BF2107">
              <w:rPr>
                <w:rFonts w:ascii="Bookman Old Style" w:hAnsi="Bookman Old Style" w:cs="Times New Roman"/>
                <w:b/>
                <w:sz w:val="20"/>
              </w:rPr>
              <w:t>Type of use</w:t>
            </w:r>
          </w:p>
        </w:tc>
        <w:tc>
          <w:tcPr>
            <w:tcW w:w="5562" w:type="dxa"/>
            <w:gridSpan w:val="4"/>
            <w:shd w:val="clear" w:color="auto" w:fill="D9D9D9" w:themeFill="background1" w:themeFillShade="D9"/>
            <w:vAlign w:val="center"/>
          </w:tcPr>
          <w:p w:rsidR="003B329B" w:rsidRPr="00BF2107" w:rsidRDefault="003B329B" w:rsidP="008E3A71">
            <w:pPr>
              <w:spacing w:line="276" w:lineRule="auto"/>
              <w:jc w:val="center"/>
              <w:rPr>
                <w:rFonts w:ascii="Bookman Old Style" w:hAnsi="Bookman Old Style" w:cs="Times New Roman"/>
                <w:b/>
                <w:sz w:val="20"/>
              </w:rPr>
            </w:pPr>
            <w:r w:rsidRPr="00BF2107">
              <w:rPr>
                <w:rFonts w:ascii="Bookman Old Style" w:hAnsi="Bookman Old Style" w:cs="Times New Roman"/>
                <w:b/>
                <w:sz w:val="20"/>
              </w:rPr>
              <w:t>Area in ha by administrative region</w:t>
            </w:r>
          </w:p>
        </w:tc>
      </w:tr>
      <w:tr w:rsidR="002E27B7" w:rsidRPr="00E73829" w:rsidTr="003213D5">
        <w:trPr>
          <w:trHeight w:val="467"/>
        </w:trPr>
        <w:tc>
          <w:tcPr>
            <w:tcW w:w="3168" w:type="dxa"/>
            <w:vMerge/>
            <w:shd w:val="clear" w:color="auto" w:fill="D9D9D9" w:themeFill="background1" w:themeFillShade="D9"/>
          </w:tcPr>
          <w:p w:rsidR="002E27B7" w:rsidRPr="00BF2107" w:rsidRDefault="002E27B7" w:rsidP="008E3A71">
            <w:pPr>
              <w:spacing w:line="276" w:lineRule="auto"/>
              <w:jc w:val="both"/>
              <w:rPr>
                <w:rFonts w:ascii="Bookman Old Style" w:hAnsi="Bookman Old Style" w:cs="Times New Roman"/>
                <w:sz w:val="20"/>
              </w:rPr>
            </w:pPr>
          </w:p>
        </w:tc>
        <w:tc>
          <w:tcPr>
            <w:tcW w:w="2520" w:type="dxa"/>
            <w:gridSpan w:val="2"/>
            <w:shd w:val="clear" w:color="auto" w:fill="D9D9D9" w:themeFill="background1" w:themeFillShade="D9"/>
            <w:vAlign w:val="center"/>
          </w:tcPr>
          <w:p w:rsidR="002E27B7" w:rsidRPr="00BF2107" w:rsidRDefault="002E27B7" w:rsidP="00BF2107">
            <w:pPr>
              <w:spacing w:line="276" w:lineRule="auto"/>
              <w:jc w:val="center"/>
              <w:rPr>
                <w:rFonts w:ascii="Bookman Old Style" w:hAnsi="Bookman Old Style" w:cs="Times New Roman"/>
                <w:b/>
                <w:sz w:val="20"/>
              </w:rPr>
            </w:pPr>
            <w:r w:rsidRPr="00BF2107">
              <w:rPr>
                <w:rFonts w:ascii="Bookman Old Style" w:hAnsi="Bookman Old Style" w:cs="Times New Roman"/>
                <w:b/>
                <w:sz w:val="20"/>
              </w:rPr>
              <w:t xml:space="preserve">Gechi </w:t>
            </w:r>
            <w:r w:rsidR="00BF2107">
              <w:rPr>
                <w:rFonts w:ascii="Bookman Old Style" w:hAnsi="Bookman Old Style" w:cs="Times New Roman"/>
                <w:b/>
                <w:sz w:val="20"/>
              </w:rPr>
              <w:t>D</w:t>
            </w:r>
            <w:r w:rsidRPr="00BF2107">
              <w:rPr>
                <w:rFonts w:ascii="Bookman Old Style" w:hAnsi="Bookman Old Style" w:cs="Times New Roman"/>
                <w:b/>
                <w:sz w:val="20"/>
              </w:rPr>
              <w:t>istrict</w:t>
            </w:r>
          </w:p>
        </w:tc>
        <w:tc>
          <w:tcPr>
            <w:tcW w:w="1418" w:type="dxa"/>
            <w:vMerge w:val="restart"/>
            <w:shd w:val="clear" w:color="auto" w:fill="D9D9D9" w:themeFill="background1" w:themeFillShade="D9"/>
            <w:vAlign w:val="center"/>
          </w:tcPr>
          <w:p w:rsidR="002E27B7" w:rsidRPr="00BF2107" w:rsidRDefault="002E27B7" w:rsidP="003213D5">
            <w:pPr>
              <w:spacing w:line="276" w:lineRule="auto"/>
              <w:jc w:val="right"/>
              <w:rPr>
                <w:rFonts w:ascii="Bookman Old Style" w:hAnsi="Bookman Old Style" w:cs="Times New Roman"/>
                <w:b/>
                <w:sz w:val="20"/>
              </w:rPr>
            </w:pPr>
            <w:r w:rsidRPr="00BF2107">
              <w:rPr>
                <w:rFonts w:ascii="Bookman Old Style" w:hAnsi="Bookman Old Style" w:cs="Times New Roman"/>
                <w:b/>
                <w:sz w:val="20"/>
              </w:rPr>
              <w:t xml:space="preserve">Kombolcha </w:t>
            </w:r>
            <w:r w:rsidR="00BF2107">
              <w:rPr>
                <w:rFonts w:ascii="Bookman Old Style" w:hAnsi="Bookman Old Style" w:cs="Times New Roman"/>
                <w:b/>
                <w:sz w:val="20"/>
              </w:rPr>
              <w:t>K</w:t>
            </w:r>
            <w:r w:rsidRPr="00BF2107">
              <w:rPr>
                <w:rFonts w:ascii="Bookman Old Style" w:hAnsi="Bookman Old Style" w:cs="Times New Roman"/>
                <w:b/>
                <w:sz w:val="20"/>
              </w:rPr>
              <w:t>ebele</w:t>
            </w:r>
          </w:p>
        </w:tc>
        <w:tc>
          <w:tcPr>
            <w:tcW w:w="1624" w:type="dxa"/>
            <w:vMerge w:val="restart"/>
            <w:shd w:val="clear" w:color="auto" w:fill="D9D9D9" w:themeFill="background1" w:themeFillShade="D9"/>
          </w:tcPr>
          <w:p w:rsidR="002E27B7" w:rsidRPr="00BF2107" w:rsidRDefault="002E27B7" w:rsidP="003213D5">
            <w:pPr>
              <w:spacing w:line="276" w:lineRule="auto"/>
              <w:jc w:val="right"/>
              <w:rPr>
                <w:rFonts w:ascii="Bookman Old Style" w:hAnsi="Bookman Old Style" w:cs="Times New Roman"/>
                <w:b/>
                <w:sz w:val="20"/>
              </w:rPr>
            </w:pPr>
            <w:r w:rsidRPr="00BF2107">
              <w:rPr>
                <w:rFonts w:ascii="Bookman Old Style" w:hAnsi="Bookman Old Style" w:cs="Times New Roman"/>
                <w:b/>
                <w:sz w:val="20"/>
              </w:rPr>
              <w:t xml:space="preserve">Hurufa </w:t>
            </w:r>
            <w:r w:rsidR="00BF2107">
              <w:rPr>
                <w:rFonts w:ascii="Bookman Old Style" w:hAnsi="Bookman Old Style" w:cs="Times New Roman"/>
                <w:b/>
                <w:sz w:val="20"/>
              </w:rPr>
              <w:t>K</w:t>
            </w:r>
            <w:r w:rsidRPr="00BF2107">
              <w:rPr>
                <w:rFonts w:ascii="Bookman Old Style" w:hAnsi="Bookman Old Style" w:cs="Times New Roman"/>
                <w:b/>
                <w:sz w:val="20"/>
              </w:rPr>
              <w:t>ebele</w:t>
            </w:r>
          </w:p>
        </w:tc>
      </w:tr>
      <w:tr w:rsidR="002E27B7" w:rsidRPr="00E73829" w:rsidTr="003213D5">
        <w:tc>
          <w:tcPr>
            <w:tcW w:w="3168" w:type="dxa"/>
            <w:vMerge/>
          </w:tcPr>
          <w:p w:rsidR="002E27B7" w:rsidRPr="00BF2107" w:rsidRDefault="002E27B7" w:rsidP="008E3A71">
            <w:pPr>
              <w:spacing w:line="276" w:lineRule="auto"/>
              <w:jc w:val="both"/>
              <w:rPr>
                <w:rFonts w:ascii="Bookman Old Style" w:hAnsi="Bookman Old Style" w:cs="Times New Roman"/>
                <w:sz w:val="20"/>
              </w:rPr>
            </w:pPr>
          </w:p>
        </w:tc>
        <w:tc>
          <w:tcPr>
            <w:tcW w:w="1620" w:type="dxa"/>
            <w:shd w:val="clear" w:color="auto" w:fill="D9D9D9" w:themeFill="background1" w:themeFillShade="D9"/>
            <w:vAlign w:val="center"/>
          </w:tcPr>
          <w:p w:rsidR="002E27B7" w:rsidRPr="00BF2107" w:rsidRDefault="002E27B7"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t>Ha</w:t>
            </w:r>
          </w:p>
        </w:tc>
        <w:tc>
          <w:tcPr>
            <w:tcW w:w="900" w:type="dxa"/>
            <w:shd w:val="clear" w:color="auto" w:fill="D9D9D9" w:themeFill="background1" w:themeFillShade="D9"/>
            <w:vAlign w:val="center"/>
          </w:tcPr>
          <w:p w:rsidR="002E27B7" w:rsidRPr="00BF2107" w:rsidRDefault="002E27B7"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t>%</w:t>
            </w:r>
          </w:p>
        </w:tc>
        <w:tc>
          <w:tcPr>
            <w:tcW w:w="1418" w:type="dxa"/>
            <w:vMerge/>
          </w:tcPr>
          <w:p w:rsidR="002E27B7" w:rsidRPr="00BF2107" w:rsidRDefault="002E27B7" w:rsidP="003213D5">
            <w:pPr>
              <w:spacing w:line="276" w:lineRule="auto"/>
              <w:jc w:val="center"/>
              <w:rPr>
                <w:rFonts w:ascii="Bookman Old Style" w:hAnsi="Bookman Old Style" w:cs="Times New Roman"/>
                <w:b/>
                <w:sz w:val="20"/>
              </w:rPr>
            </w:pPr>
          </w:p>
        </w:tc>
        <w:tc>
          <w:tcPr>
            <w:tcW w:w="1624" w:type="dxa"/>
            <w:vMerge/>
          </w:tcPr>
          <w:p w:rsidR="002E27B7" w:rsidRPr="00BF2107" w:rsidRDefault="002E27B7" w:rsidP="003213D5">
            <w:pPr>
              <w:spacing w:line="276" w:lineRule="auto"/>
              <w:jc w:val="center"/>
              <w:rPr>
                <w:rFonts w:ascii="Bookman Old Style" w:hAnsi="Bookman Old Style" w:cs="Times New Roman"/>
                <w:b/>
                <w:sz w:val="20"/>
              </w:rPr>
            </w:pP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Cultivated land</w:t>
            </w:r>
          </w:p>
        </w:tc>
        <w:tc>
          <w:tcPr>
            <w:tcW w:w="1620" w:type="dxa"/>
          </w:tcPr>
          <w:p w:rsidR="003B329B" w:rsidRPr="00BF2107" w:rsidRDefault="00872909"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24429.5</w:t>
            </w:r>
          </w:p>
        </w:tc>
        <w:tc>
          <w:tcPr>
            <w:tcW w:w="900" w:type="dxa"/>
          </w:tcPr>
          <w:p w:rsidR="003B329B" w:rsidRPr="00BF2107" w:rsidRDefault="00D97F7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50.2</w:t>
            </w:r>
          </w:p>
        </w:tc>
        <w:tc>
          <w:tcPr>
            <w:tcW w:w="1418"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632.</w:t>
            </w:r>
            <w:r w:rsidR="001D4C22" w:rsidRPr="00BF2107">
              <w:rPr>
                <w:rFonts w:ascii="Bookman Old Style" w:hAnsi="Bookman Old Style" w:cs="Times New Roman"/>
                <w:sz w:val="20"/>
              </w:rPr>
              <w:t>5</w:t>
            </w:r>
          </w:p>
        </w:tc>
        <w:tc>
          <w:tcPr>
            <w:tcW w:w="1624" w:type="dxa"/>
          </w:tcPr>
          <w:p w:rsidR="003B329B"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672.7</w:t>
            </w:r>
          </w:p>
        </w:tc>
      </w:tr>
      <w:tr w:rsidR="00872909" w:rsidRPr="00E73829" w:rsidTr="003213D5">
        <w:tc>
          <w:tcPr>
            <w:tcW w:w="3168" w:type="dxa"/>
          </w:tcPr>
          <w:p w:rsidR="00872909" w:rsidRPr="00BF2107" w:rsidRDefault="00872909"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Cultivable but not</w:t>
            </w:r>
          </w:p>
        </w:tc>
        <w:tc>
          <w:tcPr>
            <w:tcW w:w="1620" w:type="dxa"/>
          </w:tcPr>
          <w:p w:rsidR="00872909" w:rsidRPr="00BF2107" w:rsidRDefault="00872909"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118</w:t>
            </w:r>
            <w:r w:rsidR="00D97F7E" w:rsidRPr="00BF2107">
              <w:rPr>
                <w:rFonts w:ascii="Bookman Old Style" w:hAnsi="Bookman Old Style" w:cs="Times New Roman"/>
                <w:sz w:val="20"/>
              </w:rPr>
              <w:t>39</w:t>
            </w:r>
          </w:p>
        </w:tc>
        <w:tc>
          <w:tcPr>
            <w:tcW w:w="900" w:type="dxa"/>
          </w:tcPr>
          <w:p w:rsidR="00872909"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24.4</w:t>
            </w:r>
          </w:p>
        </w:tc>
        <w:tc>
          <w:tcPr>
            <w:tcW w:w="1418" w:type="dxa"/>
          </w:tcPr>
          <w:p w:rsidR="00872909"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307.4</w:t>
            </w:r>
          </w:p>
        </w:tc>
        <w:tc>
          <w:tcPr>
            <w:tcW w:w="1624" w:type="dxa"/>
          </w:tcPr>
          <w:p w:rsidR="00872909"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327</w:t>
            </w: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Forest and vegetation</w:t>
            </w:r>
          </w:p>
        </w:tc>
        <w:tc>
          <w:tcPr>
            <w:tcW w:w="1620" w:type="dxa"/>
          </w:tcPr>
          <w:p w:rsidR="003B329B" w:rsidRPr="00BF2107" w:rsidRDefault="00872909"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2320</w:t>
            </w:r>
          </w:p>
        </w:tc>
        <w:tc>
          <w:tcPr>
            <w:tcW w:w="900"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4.8</w:t>
            </w:r>
          </w:p>
        </w:tc>
        <w:tc>
          <w:tcPr>
            <w:tcW w:w="1418"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60.</w:t>
            </w:r>
            <w:r w:rsidR="001D4C22" w:rsidRPr="00BF2107">
              <w:rPr>
                <w:rFonts w:ascii="Bookman Old Style" w:hAnsi="Bookman Old Style" w:cs="Times New Roman"/>
                <w:sz w:val="20"/>
              </w:rPr>
              <w:t>5</w:t>
            </w:r>
          </w:p>
        </w:tc>
        <w:tc>
          <w:tcPr>
            <w:tcW w:w="1624" w:type="dxa"/>
          </w:tcPr>
          <w:p w:rsidR="003B329B"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64.3</w:t>
            </w: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Grazing</w:t>
            </w:r>
          </w:p>
        </w:tc>
        <w:tc>
          <w:tcPr>
            <w:tcW w:w="1620" w:type="dxa"/>
          </w:tcPr>
          <w:p w:rsidR="003B329B" w:rsidRPr="00BF2107" w:rsidRDefault="003B329B"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6193</w:t>
            </w:r>
          </w:p>
        </w:tc>
        <w:tc>
          <w:tcPr>
            <w:tcW w:w="900"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12.7</w:t>
            </w:r>
          </w:p>
        </w:tc>
        <w:tc>
          <w:tcPr>
            <w:tcW w:w="1418"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160</w:t>
            </w:r>
          </w:p>
        </w:tc>
        <w:tc>
          <w:tcPr>
            <w:tcW w:w="1624" w:type="dxa"/>
          </w:tcPr>
          <w:p w:rsidR="003B329B"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170.2</w:t>
            </w: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Wet land</w:t>
            </w:r>
          </w:p>
        </w:tc>
        <w:tc>
          <w:tcPr>
            <w:tcW w:w="1620" w:type="dxa"/>
          </w:tcPr>
          <w:p w:rsidR="003B329B" w:rsidRPr="00BF2107" w:rsidRDefault="003B329B"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2495</w:t>
            </w:r>
          </w:p>
        </w:tc>
        <w:tc>
          <w:tcPr>
            <w:tcW w:w="900"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5.1</w:t>
            </w:r>
          </w:p>
        </w:tc>
        <w:tc>
          <w:tcPr>
            <w:tcW w:w="1418"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64.3</w:t>
            </w:r>
          </w:p>
        </w:tc>
        <w:tc>
          <w:tcPr>
            <w:tcW w:w="1624" w:type="dxa"/>
          </w:tcPr>
          <w:p w:rsidR="003B329B"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68.3</w:t>
            </w: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sz w:val="20"/>
              </w:rPr>
            </w:pPr>
            <w:r w:rsidRPr="00BF2107">
              <w:rPr>
                <w:rFonts w:ascii="Bookman Old Style" w:hAnsi="Bookman Old Style" w:cs="Times New Roman"/>
                <w:sz w:val="20"/>
              </w:rPr>
              <w:t>Others</w:t>
            </w:r>
          </w:p>
        </w:tc>
        <w:tc>
          <w:tcPr>
            <w:tcW w:w="1620" w:type="dxa"/>
          </w:tcPr>
          <w:p w:rsidR="003B329B" w:rsidRPr="00BF2107" w:rsidRDefault="00D97F7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1377</w:t>
            </w:r>
          </w:p>
        </w:tc>
        <w:tc>
          <w:tcPr>
            <w:tcW w:w="900"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2.8</w:t>
            </w:r>
          </w:p>
        </w:tc>
        <w:tc>
          <w:tcPr>
            <w:tcW w:w="1418" w:type="dxa"/>
          </w:tcPr>
          <w:p w:rsidR="003B329B" w:rsidRPr="00BF2107" w:rsidRDefault="006E65AE"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35.3</w:t>
            </w:r>
          </w:p>
        </w:tc>
        <w:tc>
          <w:tcPr>
            <w:tcW w:w="1624" w:type="dxa"/>
          </w:tcPr>
          <w:p w:rsidR="003B329B" w:rsidRPr="00BF2107" w:rsidRDefault="001D4C22" w:rsidP="003213D5">
            <w:pPr>
              <w:spacing w:line="276" w:lineRule="auto"/>
              <w:jc w:val="center"/>
              <w:rPr>
                <w:rFonts w:ascii="Bookman Old Style" w:hAnsi="Bookman Old Style" w:cs="Times New Roman"/>
                <w:sz w:val="20"/>
              </w:rPr>
            </w:pPr>
            <w:r w:rsidRPr="00BF2107">
              <w:rPr>
                <w:rFonts w:ascii="Bookman Old Style" w:hAnsi="Bookman Old Style" w:cs="Times New Roman"/>
                <w:sz w:val="20"/>
              </w:rPr>
              <w:t>37.5</w:t>
            </w:r>
          </w:p>
        </w:tc>
      </w:tr>
      <w:tr w:rsidR="003B329B" w:rsidRPr="00E73829" w:rsidTr="003213D5">
        <w:tc>
          <w:tcPr>
            <w:tcW w:w="3168" w:type="dxa"/>
          </w:tcPr>
          <w:p w:rsidR="003B329B" w:rsidRPr="00BF2107" w:rsidRDefault="003B329B" w:rsidP="008E3A71">
            <w:pPr>
              <w:spacing w:line="276" w:lineRule="auto"/>
              <w:jc w:val="both"/>
              <w:rPr>
                <w:rFonts w:ascii="Bookman Old Style" w:hAnsi="Bookman Old Style" w:cs="Times New Roman"/>
                <w:b/>
                <w:sz w:val="20"/>
              </w:rPr>
            </w:pPr>
            <w:r w:rsidRPr="00BF2107">
              <w:rPr>
                <w:rFonts w:ascii="Bookman Old Style" w:hAnsi="Bookman Old Style" w:cs="Times New Roman"/>
                <w:b/>
                <w:sz w:val="20"/>
              </w:rPr>
              <w:t>Total</w:t>
            </w:r>
          </w:p>
        </w:tc>
        <w:tc>
          <w:tcPr>
            <w:tcW w:w="1620" w:type="dxa"/>
          </w:tcPr>
          <w:p w:rsidR="003B329B" w:rsidRPr="00BF2107" w:rsidRDefault="006A5718"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fldChar w:fldCharType="begin"/>
            </w:r>
            <w:r w:rsidR="00D97F7E" w:rsidRPr="00BF2107">
              <w:rPr>
                <w:rFonts w:ascii="Bookman Old Style" w:hAnsi="Bookman Old Style" w:cs="Times New Roman"/>
                <w:b/>
                <w:sz w:val="20"/>
              </w:rPr>
              <w:instrText xml:space="preserve"> =SUM(ABOVE) </w:instrText>
            </w:r>
            <w:r w:rsidRPr="00BF2107">
              <w:rPr>
                <w:rFonts w:ascii="Bookman Old Style" w:hAnsi="Bookman Old Style" w:cs="Times New Roman"/>
                <w:b/>
                <w:sz w:val="20"/>
              </w:rPr>
              <w:fldChar w:fldCharType="separate"/>
            </w:r>
            <w:r w:rsidR="00D97F7E" w:rsidRPr="00BF2107">
              <w:rPr>
                <w:rFonts w:ascii="Bookman Old Style" w:hAnsi="Bookman Old Style" w:cs="Times New Roman"/>
                <w:b/>
                <w:noProof/>
                <w:sz w:val="20"/>
              </w:rPr>
              <w:t>48653.5</w:t>
            </w:r>
            <w:r w:rsidRPr="00BF2107">
              <w:rPr>
                <w:rFonts w:ascii="Bookman Old Style" w:hAnsi="Bookman Old Style" w:cs="Times New Roman"/>
                <w:b/>
                <w:sz w:val="20"/>
              </w:rPr>
              <w:fldChar w:fldCharType="end"/>
            </w:r>
          </w:p>
        </w:tc>
        <w:tc>
          <w:tcPr>
            <w:tcW w:w="900" w:type="dxa"/>
          </w:tcPr>
          <w:p w:rsidR="003B329B" w:rsidRPr="00BF2107" w:rsidRDefault="006A5718"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fldChar w:fldCharType="begin"/>
            </w:r>
            <w:r w:rsidR="006E65AE" w:rsidRPr="00BF2107">
              <w:rPr>
                <w:rFonts w:ascii="Bookman Old Style" w:hAnsi="Bookman Old Style" w:cs="Times New Roman"/>
                <w:b/>
                <w:sz w:val="20"/>
              </w:rPr>
              <w:instrText xml:space="preserve"> =SUM(ABOVE) </w:instrText>
            </w:r>
            <w:r w:rsidRPr="00BF2107">
              <w:rPr>
                <w:rFonts w:ascii="Bookman Old Style" w:hAnsi="Bookman Old Style" w:cs="Times New Roman"/>
                <w:b/>
                <w:sz w:val="20"/>
              </w:rPr>
              <w:fldChar w:fldCharType="separate"/>
            </w:r>
            <w:r w:rsidR="006E65AE" w:rsidRPr="00BF2107">
              <w:rPr>
                <w:rFonts w:ascii="Bookman Old Style" w:hAnsi="Bookman Old Style" w:cs="Times New Roman"/>
                <w:b/>
                <w:noProof/>
                <w:sz w:val="20"/>
              </w:rPr>
              <w:t>100</w:t>
            </w:r>
            <w:r w:rsidRPr="00BF2107">
              <w:rPr>
                <w:rFonts w:ascii="Bookman Old Style" w:hAnsi="Bookman Old Style" w:cs="Times New Roman"/>
                <w:b/>
                <w:sz w:val="20"/>
              </w:rPr>
              <w:fldChar w:fldCharType="end"/>
            </w:r>
          </w:p>
        </w:tc>
        <w:tc>
          <w:tcPr>
            <w:tcW w:w="1418" w:type="dxa"/>
          </w:tcPr>
          <w:p w:rsidR="003B329B" w:rsidRPr="00BF2107" w:rsidRDefault="006A5718"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fldChar w:fldCharType="begin"/>
            </w:r>
            <w:r w:rsidR="001D4C22" w:rsidRPr="00BF2107">
              <w:rPr>
                <w:rFonts w:ascii="Bookman Old Style" w:hAnsi="Bookman Old Style" w:cs="Times New Roman"/>
                <w:b/>
                <w:sz w:val="20"/>
              </w:rPr>
              <w:instrText xml:space="preserve"> =SUM(ABOVE) </w:instrText>
            </w:r>
            <w:r w:rsidRPr="00BF2107">
              <w:rPr>
                <w:rFonts w:ascii="Bookman Old Style" w:hAnsi="Bookman Old Style" w:cs="Times New Roman"/>
                <w:b/>
                <w:sz w:val="20"/>
              </w:rPr>
              <w:fldChar w:fldCharType="separate"/>
            </w:r>
            <w:r w:rsidR="001D4C22" w:rsidRPr="00BF2107">
              <w:rPr>
                <w:rFonts w:ascii="Bookman Old Style" w:hAnsi="Bookman Old Style" w:cs="Times New Roman"/>
                <w:b/>
                <w:noProof/>
                <w:sz w:val="20"/>
              </w:rPr>
              <w:t>1260</w:t>
            </w:r>
            <w:r w:rsidRPr="00BF2107">
              <w:rPr>
                <w:rFonts w:ascii="Bookman Old Style" w:hAnsi="Bookman Old Style" w:cs="Times New Roman"/>
                <w:b/>
                <w:sz w:val="20"/>
              </w:rPr>
              <w:fldChar w:fldCharType="end"/>
            </w:r>
          </w:p>
        </w:tc>
        <w:tc>
          <w:tcPr>
            <w:tcW w:w="1624" w:type="dxa"/>
          </w:tcPr>
          <w:p w:rsidR="003B329B" w:rsidRPr="00BF2107" w:rsidRDefault="006A5718" w:rsidP="003213D5">
            <w:pPr>
              <w:spacing w:line="276" w:lineRule="auto"/>
              <w:jc w:val="center"/>
              <w:rPr>
                <w:rFonts w:ascii="Bookman Old Style" w:hAnsi="Bookman Old Style" w:cs="Times New Roman"/>
                <w:b/>
                <w:sz w:val="20"/>
              </w:rPr>
            </w:pPr>
            <w:r w:rsidRPr="00BF2107">
              <w:rPr>
                <w:rFonts w:ascii="Bookman Old Style" w:hAnsi="Bookman Old Style" w:cs="Times New Roman"/>
                <w:b/>
                <w:sz w:val="20"/>
              </w:rPr>
              <w:fldChar w:fldCharType="begin"/>
            </w:r>
            <w:r w:rsidR="001D4C22" w:rsidRPr="00BF2107">
              <w:rPr>
                <w:rFonts w:ascii="Bookman Old Style" w:hAnsi="Bookman Old Style" w:cs="Times New Roman"/>
                <w:b/>
                <w:sz w:val="20"/>
              </w:rPr>
              <w:instrText xml:space="preserve"> =SUM(ABOVE) </w:instrText>
            </w:r>
            <w:r w:rsidRPr="00BF2107">
              <w:rPr>
                <w:rFonts w:ascii="Bookman Old Style" w:hAnsi="Bookman Old Style" w:cs="Times New Roman"/>
                <w:b/>
                <w:sz w:val="20"/>
              </w:rPr>
              <w:fldChar w:fldCharType="separate"/>
            </w:r>
            <w:r w:rsidR="001D4C22" w:rsidRPr="00BF2107">
              <w:rPr>
                <w:rFonts w:ascii="Bookman Old Style" w:hAnsi="Bookman Old Style" w:cs="Times New Roman"/>
                <w:b/>
                <w:noProof/>
                <w:sz w:val="20"/>
              </w:rPr>
              <w:t>1340</w:t>
            </w:r>
            <w:r w:rsidRPr="00BF2107">
              <w:rPr>
                <w:rFonts w:ascii="Bookman Old Style" w:hAnsi="Bookman Old Style" w:cs="Times New Roman"/>
                <w:b/>
                <w:sz w:val="20"/>
              </w:rPr>
              <w:fldChar w:fldCharType="end"/>
            </w:r>
          </w:p>
        </w:tc>
      </w:tr>
    </w:tbl>
    <w:p w:rsidR="00655EB7" w:rsidRPr="00BF2107" w:rsidRDefault="003B329B" w:rsidP="00BF2107">
      <w:pPr>
        <w:ind w:left="720"/>
        <w:jc w:val="both"/>
        <w:rPr>
          <w:rFonts w:ascii="Bookman Old Style" w:hAnsi="Bookman Old Style" w:cs="Times New Roman"/>
          <w:i/>
          <w:sz w:val="18"/>
        </w:rPr>
      </w:pPr>
      <w:r w:rsidRPr="00BF2107">
        <w:rPr>
          <w:rFonts w:ascii="Bookman Old Style" w:hAnsi="Bookman Old Style" w:cs="Times New Roman"/>
          <w:i/>
          <w:sz w:val="18"/>
        </w:rPr>
        <w:t>Source: Gechi District Land Administration and Environmental protection office</w:t>
      </w:r>
    </w:p>
    <w:p w:rsidR="00673E48" w:rsidRPr="00E73829" w:rsidRDefault="0035067F" w:rsidP="008E3A71">
      <w:pPr>
        <w:jc w:val="both"/>
        <w:rPr>
          <w:rFonts w:ascii="Bookman Old Style" w:hAnsi="Bookman Old Style" w:cs="Times New Roman"/>
        </w:rPr>
      </w:pPr>
      <w:r w:rsidRPr="00E73829">
        <w:rPr>
          <w:rFonts w:ascii="Bookman Old Style" w:hAnsi="Bookman Old Style" w:cs="Times New Roman"/>
        </w:rPr>
        <w:t>About 74.6</w:t>
      </w:r>
      <w:r w:rsidR="003B329B" w:rsidRPr="00E73829">
        <w:rPr>
          <w:rFonts w:ascii="Bookman Old Style" w:hAnsi="Bookman Old Style" w:cs="Times New Roman"/>
        </w:rPr>
        <w:t xml:space="preserve">% of the land mass in the district is supposed to be </w:t>
      </w:r>
      <w:r w:rsidR="001D4C22" w:rsidRPr="00E73829">
        <w:rPr>
          <w:rFonts w:ascii="Bookman Old Style" w:hAnsi="Bookman Old Style" w:cs="Times New Roman"/>
        </w:rPr>
        <w:t>cultivable</w:t>
      </w:r>
      <w:r w:rsidR="00673E48" w:rsidRPr="00E73829">
        <w:rPr>
          <w:rFonts w:ascii="Bookman Old Style" w:hAnsi="Bookman Old Style" w:cs="Times New Roman"/>
        </w:rPr>
        <w:t xml:space="preserve"> or</w:t>
      </w:r>
      <w:r w:rsidR="003B329B" w:rsidRPr="00E73829">
        <w:rPr>
          <w:rFonts w:ascii="Bookman Old Style" w:hAnsi="Bookman Old Style" w:cs="Times New Roman"/>
        </w:rPr>
        <w:t xml:space="preserve"> has the potential to be cultivated howeve</w:t>
      </w:r>
      <w:r w:rsidR="001D4C22" w:rsidRPr="00E73829">
        <w:rPr>
          <w:rFonts w:ascii="Bookman Old Style" w:hAnsi="Bookman Old Style" w:cs="Times New Roman"/>
        </w:rPr>
        <w:t>r currently about 67.4</w:t>
      </w:r>
      <w:r w:rsidR="0015475A" w:rsidRPr="00E73829">
        <w:rPr>
          <w:rFonts w:ascii="Bookman Old Style" w:hAnsi="Bookman Old Style" w:cs="Times New Roman"/>
        </w:rPr>
        <w:t>% of</w:t>
      </w:r>
      <w:r w:rsidR="001D4C22" w:rsidRPr="00E73829">
        <w:rPr>
          <w:rFonts w:ascii="Bookman Old Style" w:hAnsi="Bookman Old Style" w:cs="Times New Roman"/>
        </w:rPr>
        <w:t xml:space="preserve"> the potential and 50.2% of total area found in the district </w:t>
      </w:r>
      <w:r w:rsidR="003B329B" w:rsidRPr="00E73829">
        <w:rPr>
          <w:rFonts w:ascii="Bookman Old Style" w:hAnsi="Bookman Old Style" w:cs="Times New Roman"/>
        </w:rPr>
        <w:t>is cultivated.</w:t>
      </w:r>
      <w:r w:rsidR="001D4C22" w:rsidRPr="00E73829">
        <w:rPr>
          <w:rFonts w:ascii="Bookman Old Style" w:hAnsi="Bookman Old Style" w:cs="Times New Roman"/>
        </w:rPr>
        <w:t xml:space="preserve">  Of all cultivated land so far </w:t>
      </w:r>
      <w:r w:rsidR="0015475A" w:rsidRPr="00E73829">
        <w:rPr>
          <w:rFonts w:ascii="Bookman Old Style" w:hAnsi="Bookman Old Style" w:cs="Times New Roman"/>
        </w:rPr>
        <w:t>perennial</w:t>
      </w:r>
      <w:r w:rsidR="001D4C22" w:rsidRPr="00E73829">
        <w:rPr>
          <w:rFonts w:ascii="Bookman Old Style" w:hAnsi="Bookman Old Style" w:cs="Times New Roman"/>
        </w:rPr>
        <w:t xml:space="preserve"> crops account for 19.6% and coffee constitute 86.7% of all perennial crops produced in the area.</w:t>
      </w:r>
      <w:r w:rsidR="0015475A" w:rsidRPr="00E73829">
        <w:rPr>
          <w:rFonts w:ascii="Bookman Old Style" w:hAnsi="Bookman Old Style" w:cs="Times New Roman"/>
        </w:rPr>
        <w:t xml:space="preserve"> Similar interpolation was made for the project since it found difficult in getting land use pattern at the local level.</w:t>
      </w:r>
      <w:r w:rsidR="00052970">
        <w:rPr>
          <w:rFonts w:ascii="Bookman Old Style" w:hAnsi="Bookman Old Style" w:cs="Times New Roman"/>
        </w:rPr>
        <w:t xml:space="preserve"> </w:t>
      </w:r>
      <w:r w:rsidR="00673E48" w:rsidRPr="00E73829">
        <w:rPr>
          <w:rFonts w:ascii="Bookman Old Style" w:hAnsi="Bookman Old Style" w:cs="Times New Roman"/>
        </w:rPr>
        <w:t>The crops produced and proportion of land cultivated with</w:t>
      </w:r>
      <w:r w:rsidR="00052970">
        <w:rPr>
          <w:rFonts w:ascii="Bookman Old Style" w:hAnsi="Bookman Old Style" w:cs="Times New Roman"/>
        </w:rPr>
        <w:t xml:space="preserve"> </w:t>
      </w:r>
      <w:r w:rsidR="00673E48" w:rsidRPr="00E73829">
        <w:rPr>
          <w:rFonts w:ascii="Bookman Old Style" w:hAnsi="Bookman Old Style" w:cs="Times New Roman"/>
        </w:rPr>
        <w:t xml:space="preserve">yield level was as </w:t>
      </w:r>
      <w:r w:rsidR="0028679E">
        <w:rPr>
          <w:rFonts w:ascii="Bookman Old Style" w:hAnsi="Bookman Old Style" w:cs="Times New Roman"/>
        </w:rPr>
        <w:t xml:space="preserve">shown in Table </w:t>
      </w:r>
      <w:r w:rsidR="00625FBD">
        <w:rPr>
          <w:rFonts w:ascii="Bookman Old Style" w:hAnsi="Bookman Old Style" w:cs="Times New Roman"/>
        </w:rPr>
        <w:t>3</w:t>
      </w:r>
      <w:r w:rsidR="0028679E">
        <w:rPr>
          <w:rFonts w:ascii="Bookman Old Style" w:hAnsi="Bookman Old Style" w:cs="Times New Roman"/>
        </w:rPr>
        <w:t>-7</w:t>
      </w:r>
      <w:r w:rsidR="00673E48" w:rsidRPr="00E73829">
        <w:rPr>
          <w:rFonts w:ascii="Bookman Old Style" w:hAnsi="Bookman Old Style" w:cs="Times New Roman"/>
        </w:rPr>
        <w:t>.</w:t>
      </w:r>
    </w:p>
    <w:p w:rsidR="001A1168" w:rsidRDefault="001A1168">
      <w:pPr>
        <w:rPr>
          <w:rFonts w:ascii="Bookman Old Style" w:hAnsi="Bookman Old Style" w:cs="Times New Roman"/>
        </w:rPr>
      </w:pPr>
      <w:r>
        <w:rPr>
          <w:rFonts w:ascii="Bookman Old Style" w:hAnsi="Bookman Old Style" w:cs="Times New Roman"/>
        </w:rPr>
        <w:br w:type="page"/>
      </w:r>
    </w:p>
    <w:p w:rsidR="00253BF6" w:rsidRDefault="00253BF6" w:rsidP="0028679E">
      <w:pPr>
        <w:pStyle w:val="Caption"/>
        <w:keepNext/>
        <w:spacing w:after="0"/>
        <w:jc w:val="both"/>
        <w:rPr>
          <w:rFonts w:ascii="Bookman Old Style" w:hAnsi="Bookman Old Style"/>
          <w:b w:val="0"/>
          <w:color w:val="auto"/>
          <w:sz w:val="22"/>
        </w:rPr>
      </w:pPr>
    </w:p>
    <w:p w:rsidR="0035067F" w:rsidRPr="00253BF6" w:rsidRDefault="0028679E" w:rsidP="0028679E">
      <w:pPr>
        <w:pStyle w:val="Caption"/>
        <w:keepNext/>
        <w:spacing w:after="0"/>
        <w:jc w:val="both"/>
        <w:rPr>
          <w:rFonts w:ascii="Bookman Old Style" w:hAnsi="Bookman Old Style" w:cs="Times New Roman"/>
          <w:b w:val="0"/>
          <w:color w:val="auto"/>
          <w:sz w:val="22"/>
        </w:rPr>
      </w:pPr>
      <w:bookmarkStart w:id="26" w:name="_Toc446342537"/>
      <w:r w:rsidRPr="00253BF6">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7</w:t>
      </w:r>
      <w:r w:rsidR="006A5718">
        <w:rPr>
          <w:rFonts w:ascii="Bookman Old Style" w:hAnsi="Bookman Old Style"/>
          <w:b w:val="0"/>
          <w:color w:val="auto"/>
          <w:sz w:val="22"/>
        </w:rPr>
        <w:fldChar w:fldCharType="end"/>
      </w:r>
      <w:r w:rsidRPr="00253BF6">
        <w:rPr>
          <w:rFonts w:ascii="Bookman Old Style" w:hAnsi="Bookman Old Style"/>
          <w:b w:val="0"/>
          <w:color w:val="auto"/>
          <w:sz w:val="22"/>
        </w:rPr>
        <w:t xml:space="preserve">: </w:t>
      </w:r>
      <w:r w:rsidR="0035067F" w:rsidRPr="00253BF6">
        <w:rPr>
          <w:rFonts w:ascii="Bookman Old Style" w:hAnsi="Bookman Old Style" w:cs="Times New Roman"/>
          <w:b w:val="0"/>
          <w:color w:val="auto"/>
          <w:sz w:val="22"/>
        </w:rPr>
        <w:t>Major crops produced and their area distribution</w:t>
      </w:r>
      <w:bookmarkEnd w:id="26"/>
    </w:p>
    <w:tbl>
      <w:tblPr>
        <w:tblStyle w:val="TableGrid"/>
        <w:tblW w:w="9756" w:type="dxa"/>
        <w:tblLayout w:type="fixed"/>
        <w:tblLook w:val="04A0"/>
      </w:tblPr>
      <w:tblGrid>
        <w:gridCol w:w="648"/>
        <w:gridCol w:w="1260"/>
        <w:gridCol w:w="1080"/>
        <w:gridCol w:w="720"/>
        <w:gridCol w:w="1890"/>
        <w:gridCol w:w="1440"/>
        <w:gridCol w:w="990"/>
        <w:gridCol w:w="1728"/>
      </w:tblGrid>
      <w:tr w:rsidR="00BF2107" w:rsidRPr="00E73829" w:rsidTr="00BF2107">
        <w:trPr>
          <w:trHeight w:val="575"/>
        </w:trPr>
        <w:tc>
          <w:tcPr>
            <w:tcW w:w="648" w:type="dxa"/>
            <w:vMerge w:val="restart"/>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No</w:t>
            </w:r>
          </w:p>
        </w:tc>
        <w:tc>
          <w:tcPr>
            <w:tcW w:w="1260" w:type="dxa"/>
            <w:vMerge w:val="restart"/>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Crop type</w:t>
            </w:r>
          </w:p>
        </w:tc>
        <w:tc>
          <w:tcPr>
            <w:tcW w:w="6120" w:type="dxa"/>
            <w:gridSpan w:val="5"/>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Area cultivated(ha)</w:t>
            </w:r>
          </w:p>
        </w:tc>
        <w:tc>
          <w:tcPr>
            <w:tcW w:w="1728" w:type="dxa"/>
            <w:vMerge w:val="restart"/>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Productivity/ha(quintal)</w:t>
            </w:r>
          </w:p>
        </w:tc>
      </w:tr>
      <w:tr w:rsidR="00BF2107" w:rsidRPr="00E73829" w:rsidTr="00BF2107">
        <w:tc>
          <w:tcPr>
            <w:tcW w:w="648" w:type="dxa"/>
            <w:vMerge/>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p>
        </w:tc>
        <w:tc>
          <w:tcPr>
            <w:tcW w:w="1260" w:type="dxa"/>
            <w:vMerge/>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p>
        </w:tc>
        <w:tc>
          <w:tcPr>
            <w:tcW w:w="1080" w:type="dxa"/>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 xml:space="preserve">Gechi </w:t>
            </w:r>
            <w:r>
              <w:rPr>
                <w:rFonts w:ascii="Bookman Old Style" w:hAnsi="Bookman Old Style" w:cs="Times New Roman"/>
                <w:b/>
                <w:sz w:val="20"/>
                <w:szCs w:val="20"/>
              </w:rPr>
              <w:t>D</w:t>
            </w:r>
            <w:r w:rsidRPr="00BF2107">
              <w:rPr>
                <w:rFonts w:ascii="Bookman Old Style" w:hAnsi="Bookman Old Style" w:cs="Times New Roman"/>
                <w:b/>
                <w:sz w:val="20"/>
                <w:szCs w:val="20"/>
              </w:rPr>
              <w:t>istrict</w:t>
            </w:r>
          </w:p>
        </w:tc>
        <w:tc>
          <w:tcPr>
            <w:tcW w:w="720" w:type="dxa"/>
            <w:tcBorders>
              <w:right w:val="single" w:sz="4" w:space="0" w:color="auto"/>
            </w:tcBorders>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w:t>
            </w:r>
          </w:p>
        </w:tc>
        <w:tc>
          <w:tcPr>
            <w:tcW w:w="1890" w:type="dxa"/>
            <w:tcBorders>
              <w:left w:val="single" w:sz="4" w:space="0" w:color="auto"/>
            </w:tcBorders>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Proportion for interpolation (%)</w:t>
            </w:r>
          </w:p>
        </w:tc>
        <w:tc>
          <w:tcPr>
            <w:tcW w:w="1440" w:type="dxa"/>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Kombolcha</w:t>
            </w:r>
          </w:p>
        </w:tc>
        <w:tc>
          <w:tcPr>
            <w:tcW w:w="990" w:type="dxa"/>
            <w:shd w:val="clear" w:color="auto" w:fill="D9D9D9" w:themeFill="background1" w:themeFillShade="D9"/>
            <w:vAlign w:val="center"/>
          </w:tcPr>
          <w:p w:rsidR="00BF2107" w:rsidRPr="00BF2107" w:rsidRDefault="00BF2107" w:rsidP="00BF2107">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Hurufa</w:t>
            </w:r>
          </w:p>
        </w:tc>
        <w:tc>
          <w:tcPr>
            <w:tcW w:w="1728" w:type="dxa"/>
            <w:vMerge/>
            <w:vAlign w:val="center"/>
          </w:tcPr>
          <w:p w:rsidR="00BF2107" w:rsidRPr="00BF2107" w:rsidRDefault="00BF2107" w:rsidP="00BF2107">
            <w:pPr>
              <w:spacing w:line="276" w:lineRule="auto"/>
              <w:jc w:val="center"/>
              <w:rPr>
                <w:rFonts w:ascii="Bookman Old Style" w:hAnsi="Bookman Old Style" w:cs="Times New Roman"/>
                <w:b/>
                <w:sz w:val="20"/>
                <w:szCs w:val="20"/>
              </w:rPr>
            </w:pP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Teff</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7427</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30.4</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39.9</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252.4</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268.4</w:t>
            </w:r>
          </w:p>
        </w:tc>
        <w:tc>
          <w:tcPr>
            <w:tcW w:w="1728"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16</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Maize</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3141</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12.9</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16.9</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106.9</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113.7</w:t>
            </w:r>
          </w:p>
        </w:tc>
        <w:tc>
          <w:tcPr>
            <w:tcW w:w="1728"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27</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Sorghum</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1175</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4.8</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6.3</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39.</w:t>
            </w:r>
            <w:r w:rsidR="00967867" w:rsidRPr="00BF2107">
              <w:rPr>
                <w:rFonts w:ascii="Bookman Old Style" w:hAnsi="Bookman Old Style" w:cs="Times New Roman"/>
                <w:sz w:val="20"/>
                <w:szCs w:val="20"/>
              </w:rPr>
              <w:t>8</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42.4</w:t>
            </w:r>
          </w:p>
        </w:tc>
        <w:tc>
          <w:tcPr>
            <w:tcW w:w="1728"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17</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Wheat</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450</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1.8</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2.4</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15.2</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16.1</w:t>
            </w:r>
          </w:p>
        </w:tc>
        <w:tc>
          <w:tcPr>
            <w:tcW w:w="1728" w:type="dxa"/>
          </w:tcPr>
          <w:p w:rsidR="00677EB3" w:rsidRPr="00BF2107" w:rsidRDefault="00F90D4F"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20</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5</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Barely</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338</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1.4</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1.8</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11.4</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12.1</w:t>
            </w:r>
          </w:p>
        </w:tc>
        <w:tc>
          <w:tcPr>
            <w:tcW w:w="1728" w:type="dxa"/>
          </w:tcPr>
          <w:p w:rsidR="00677EB3" w:rsidRPr="00BF2107" w:rsidRDefault="00F90D4F"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12</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6</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Pulses</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1280</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5.2</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6.9</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43.6</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46.4</w:t>
            </w:r>
          </w:p>
        </w:tc>
        <w:tc>
          <w:tcPr>
            <w:tcW w:w="1728" w:type="dxa"/>
          </w:tcPr>
          <w:p w:rsidR="00677EB3" w:rsidRPr="00BF2107" w:rsidRDefault="00F90D4F"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9</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7</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Oil seed</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4649</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19</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1728" w:type="dxa"/>
          </w:tcPr>
          <w:p w:rsidR="00677EB3" w:rsidRPr="00BF2107" w:rsidRDefault="00F90D4F"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6</w:t>
            </w: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8</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Perennials</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4788.5</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19.6</w:t>
            </w:r>
          </w:p>
        </w:tc>
        <w:tc>
          <w:tcPr>
            <w:tcW w:w="1890" w:type="dxa"/>
            <w:tcBorders>
              <w:lef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25.</w:t>
            </w:r>
            <w:r w:rsidR="00BC54FE" w:rsidRPr="00BF2107">
              <w:rPr>
                <w:rFonts w:ascii="Bookman Old Style" w:hAnsi="Bookman Old Style" w:cs="Times New Roman"/>
                <w:sz w:val="20"/>
                <w:szCs w:val="20"/>
              </w:rPr>
              <w:t>8</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163.2</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173.6</w:t>
            </w:r>
          </w:p>
        </w:tc>
        <w:tc>
          <w:tcPr>
            <w:tcW w:w="1728" w:type="dxa"/>
          </w:tcPr>
          <w:p w:rsidR="00677EB3" w:rsidRPr="00BF2107" w:rsidRDefault="00677EB3" w:rsidP="00BF2107">
            <w:pPr>
              <w:spacing w:line="276" w:lineRule="auto"/>
              <w:jc w:val="center"/>
              <w:rPr>
                <w:rFonts w:ascii="Bookman Old Style" w:hAnsi="Bookman Old Style" w:cs="Times New Roman"/>
                <w:sz w:val="20"/>
                <w:szCs w:val="20"/>
              </w:rPr>
            </w:pPr>
          </w:p>
        </w:tc>
      </w:tr>
      <w:tr w:rsidR="00BC54FE" w:rsidRPr="00E73829" w:rsidTr="00BF2107">
        <w:tc>
          <w:tcPr>
            <w:tcW w:w="648"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9</w:t>
            </w:r>
          </w:p>
        </w:tc>
        <w:tc>
          <w:tcPr>
            <w:tcW w:w="1260" w:type="dxa"/>
          </w:tcPr>
          <w:p w:rsidR="00677EB3" w:rsidRPr="00BF2107" w:rsidRDefault="00677EB3" w:rsidP="008E3A71">
            <w:pPr>
              <w:spacing w:line="276" w:lineRule="auto"/>
              <w:jc w:val="both"/>
              <w:rPr>
                <w:rFonts w:ascii="Bookman Old Style" w:hAnsi="Bookman Old Style" w:cs="Times New Roman"/>
                <w:sz w:val="20"/>
                <w:szCs w:val="20"/>
              </w:rPr>
            </w:pPr>
            <w:r w:rsidRPr="00BF2107">
              <w:rPr>
                <w:rFonts w:ascii="Bookman Old Style" w:hAnsi="Bookman Old Style" w:cs="Times New Roman"/>
                <w:sz w:val="20"/>
                <w:szCs w:val="20"/>
              </w:rPr>
              <w:t>Others</w:t>
            </w:r>
          </w:p>
        </w:tc>
        <w:tc>
          <w:tcPr>
            <w:tcW w:w="1080" w:type="dxa"/>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1181</w:t>
            </w:r>
          </w:p>
        </w:tc>
        <w:tc>
          <w:tcPr>
            <w:tcW w:w="720" w:type="dxa"/>
            <w:tcBorders>
              <w:right w:val="single" w:sz="4" w:space="0" w:color="auto"/>
            </w:tcBorders>
          </w:tcPr>
          <w:p w:rsidR="00677EB3" w:rsidRPr="00BF2107" w:rsidRDefault="00677EB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4.8</w:t>
            </w:r>
          </w:p>
        </w:tc>
        <w:tc>
          <w:tcPr>
            <w:tcW w:w="1890" w:type="dxa"/>
            <w:tcBorders>
              <w:left w:val="single" w:sz="4" w:space="0" w:color="auto"/>
            </w:tcBorders>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1440" w:type="dxa"/>
          </w:tcPr>
          <w:p w:rsidR="00677EB3" w:rsidRPr="00BF2107" w:rsidRDefault="00BC54FE"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990" w:type="dxa"/>
          </w:tcPr>
          <w:p w:rsidR="00677EB3" w:rsidRPr="00BF2107" w:rsidRDefault="004646E3" w:rsidP="00BF2107">
            <w:pPr>
              <w:spacing w:line="276" w:lineRule="auto"/>
              <w:jc w:val="center"/>
              <w:rPr>
                <w:rFonts w:ascii="Bookman Old Style" w:hAnsi="Bookman Old Style" w:cs="Times New Roman"/>
                <w:sz w:val="20"/>
                <w:szCs w:val="20"/>
              </w:rPr>
            </w:pPr>
            <w:r w:rsidRPr="00BF2107">
              <w:rPr>
                <w:rFonts w:ascii="Bookman Old Style" w:hAnsi="Bookman Old Style" w:cs="Times New Roman"/>
                <w:sz w:val="20"/>
                <w:szCs w:val="20"/>
              </w:rPr>
              <w:t>0</w:t>
            </w:r>
          </w:p>
        </w:tc>
        <w:tc>
          <w:tcPr>
            <w:tcW w:w="1728" w:type="dxa"/>
          </w:tcPr>
          <w:p w:rsidR="00677EB3" w:rsidRPr="00BF2107" w:rsidRDefault="00677EB3" w:rsidP="00BF2107">
            <w:pPr>
              <w:spacing w:line="276" w:lineRule="auto"/>
              <w:jc w:val="center"/>
              <w:rPr>
                <w:rFonts w:ascii="Bookman Old Style" w:hAnsi="Bookman Old Style" w:cs="Times New Roman"/>
                <w:sz w:val="20"/>
                <w:szCs w:val="20"/>
              </w:rPr>
            </w:pPr>
          </w:p>
        </w:tc>
      </w:tr>
      <w:tr w:rsidR="0028679E" w:rsidRPr="00E73829" w:rsidTr="0028679E">
        <w:trPr>
          <w:trHeight w:val="512"/>
        </w:trPr>
        <w:tc>
          <w:tcPr>
            <w:tcW w:w="1908" w:type="dxa"/>
            <w:gridSpan w:val="2"/>
            <w:shd w:val="clear" w:color="auto" w:fill="D9D9D9" w:themeFill="background1" w:themeFillShade="D9"/>
            <w:vAlign w:val="center"/>
          </w:tcPr>
          <w:p w:rsidR="0028679E" w:rsidRPr="00BF2107" w:rsidRDefault="0028679E" w:rsidP="0028679E">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t>Total</w:t>
            </w:r>
          </w:p>
        </w:tc>
        <w:tc>
          <w:tcPr>
            <w:tcW w:w="1080" w:type="dxa"/>
            <w:shd w:val="clear" w:color="auto" w:fill="D9D9D9" w:themeFill="background1" w:themeFillShade="D9"/>
            <w:vAlign w:val="center"/>
          </w:tcPr>
          <w:p w:rsidR="0028679E" w:rsidRPr="00BF2107" w:rsidRDefault="006A5718" w:rsidP="0028679E">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fldChar w:fldCharType="begin"/>
            </w:r>
            <w:r w:rsidR="0028679E" w:rsidRPr="00BF2107">
              <w:rPr>
                <w:rFonts w:ascii="Bookman Old Style" w:hAnsi="Bookman Old Style" w:cs="Times New Roman"/>
                <w:b/>
                <w:sz w:val="20"/>
                <w:szCs w:val="20"/>
              </w:rPr>
              <w:instrText xml:space="preserve"> =SUM(ABOVE) </w:instrText>
            </w:r>
            <w:r w:rsidRPr="00BF2107">
              <w:rPr>
                <w:rFonts w:ascii="Bookman Old Style" w:hAnsi="Bookman Old Style" w:cs="Times New Roman"/>
                <w:b/>
                <w:sz w:val="20"/>
                <w:szCs w:val="20"/>
              </w:rPr>
              <w:fldChar w:fldCharType="separate"/>
            </w:r>
            <w:r w:rsidR="0028679E" w:rsidRPr="00BF2107">
              <w:rPr>
                <w:rFonts w:ascii="Bookman Old Style" w:hAnsi="Bookman Old Style" w:cs="Times New Roman"/>
                <w:b/>
                <w:noProof/>
                <w:sz w:val="20"/>
                <w:szCs w:val="20"/>
              </w:rPr>
              <w:t>24429.5</w:t>
            </w:r>
            <w:r w:rsidRPr="00BF2107">
              <w:rPr>
                <w:rFonts w:ascii="Bookman Old Style" w:hAnsi="Bookman Old Style" w:cs="Times New Roman"/>
                <w:b/>
                <w:sz w:val="20"/>
                <w:szCs w:val="20"/>
              </w:rPr>
              <w:fldChar w:fldCharType="end"/>
            </w:r>
          </w:p>
        </w:tc>
        <w:tc>
          <w:tcPr>
            <w:tcW w:w="720" w:type="dxa"/>
            <w:tcBorders>
              <w:right w:val="single" w:sz="4" w:space="0" w:color="auto"/>
            </w:tcBorders>
            <w:shd w:val="clear" w:color="auto" w:fill="D9D9D9" w:themeFill="background1" w:themeFillShade="D9"/>
            <w:vAlign w:val="center"/>
          </w:tcPr>
          <w:p w:rsidR="0028679E" w:rsidRPr="00BF2107" w:rsidRDefault="0028679E" w:rsidP="0028679E">
            <w:pPr>
              <w:spacing w:line="276" w:lineRule="auto"/>
              <w:jc w:val="center"/>
              <w:rPr>
                <w:rFonts w:ascii="Bookman Old Style" w:hAnsi="Bookman Old Style" w:cs="Times New Roman"/>
                <w:b/>
                <w:sz w:val="20"/>
                <w:szCs w:val="20"/>
              </w:rPr>
            </w:pPr>
          </w:p>
        </w:tc>
        <w:tc>
          <w:tcPr>
            <w:tcW w:w="1890" w:type="dxa"/>
            <w:tcBorders>
              <w:left w:val="single" w:sz="4" w:space="0" w:color="auto"/>
            </w:tcBorders>
            <w:shd w:val="clear" w:color="auto" w:fill="D9D9D9" w:themeFill="background1" w:themeFillShade="D9"/>
            <w:vAlign w:val="center"/>
          </w:tcPr>
          <w:p w:rsidR="0028679E" w:rsidRPr="00BF2107" w:rsidRDefault="006A5718" w:rsidP="0028679E">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fldChar w:fldCharType="begin"/>
            </w:r>
            <w:r w:rsidR="0028679E" w:rsidRPr="00BF2107">
              <w:rPr>
                <w:rFonts w:ascii="Bookman Old Style" w:hAnsi="Bookman Old Style" w:cs="Times New Roman"/>
                <w:b/>
                <w:sz w:val="20"/>
                <w:szCs w:val="20"/>
              </w:rPr>
              <w:instrText xml:space="preserve"> =SUM(ABOVE) </w:instrText>
            </w:r>
            <w:r w:rsidRPr="00BF2107">
              <w:rPr>
                <w:rFonts w:ascii="Bookman Old Style" w:hAnsi="Bookman Old Style" w:cs="Times New Roman"/>
                <w:b/>
                <w:sz w:val="20"/>
                <w:szCs w:val="20"/>
              </w:rPr>
              <w:fldChar w:fldCharType="separate"/>
            </w:r>
            <w:r w:rsidR="0028679E" w:rsidRPr="00BF2107">
              <w:rPr>
                <w:rFonts w:ascii="Bookman Old Style" w:hAnsi="Bookman Old Style" w:cs="Times New Roman"/>
                <w:b/>
                <w:noProof/>
                <w:sz w:val="20"/>
                <w:szCs w:val="20"/>
              </w:rPr>
              <w:t>100</w:t>
            </w:r>
            <w:r w:rsidRPr="00BF2107">
              <w:rPr>
                <w:rFonts w:ascii="Bookman Old Style" w:hAnsi="Bookman Old Style" w:cs="Times New Roman"/>
                <w:b/>
                <w:sz w:val="20"/>
                <w:szCs w:val="20"/>
              </w:rPr>
              <w:fldChar w:fldCharType="end"/>
            </w:r>
          </w:p>
        </w:tc>
        <w:tc>
          <w:tcPr>
            <w:tcW w:w="1440" w:type="dxa"/>
            <w:shd w:val="clear" w:color="auto" w:fill="D9D9D9" w:themeFill="background1" w:themeFillShade="D9"/>
            <w:vAlign w:val="center"/>
          </w:tcPr>
          <w:p w:rsidR="0028679E" w:rsidRPr="00BF2107" w:rsidRDefault="006A5718" w:rsidP="0028679E">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fldChar w:fldCharType="begin"/>
            </w:r>
            <w:r w:rsidR="0028679E" w:rsidRPr="00BF2107">
              <w:rPr>
                <w:rFonts w:ascii="Bookman Old Style" w:hAnsi="Bookman Old Style" w:cs="Times New Roman"/>
                <w:b/>
                <w:sz w:val="20"/>
                <w:szCs w:val="20"/>
              </w:rPr>
              <w:instrText xml:space="preserve"> =SUM(ABOVE) </w:instrText>
            </w:r>
            <w:r w:rsidRPr="00BF2107">
              <w:rPr>
                <w:rFonts w:ascii="Bookman Old Style" w:hAnsi="Bookman Old Style" w:cs="Times New Roman"/>
                <w:b/>
                <w:sz w:val="20"/>
                <w:szCs w:val="20"/>
              </w:rPr>
              <w:fldChar w:fldCharType="separate"/>
            </w:r>
            <w:r w:rsidR="0028679E" w:rsidRPr="00BF2107">
              <w:rPr>
                <w:rFonts w:ascii="Bookman Old Style" w:hAnsi="Bookman Old Style" w:cs="Times New Roman"/>
                <w:b/>
                <w:noProof/>
                <w:sz w:val="20"/>
                <w:szCs w:val="20"/>
              </w:rPr>
              <w:t>632.5</w:t>
            </w:r>
            <w:r w:rsidRPr="00BF2107">
              <w:rPr>
                <w:rFonts w:ascii="Bookman Old Style" w:hAnsi="Bookman Old Style" w:cs="Times New Roman"/>
                <w:b/>
                <w:sz w:val="20"/>
                <w:szCs w:val="20"/>
              </w:rPr>
              <w:fldChar w:fldCharType="end"/>
            </w:r>
          </w:p>
        </w:tc>
        <w:tc>
          <w:tcPr>
            <w:tcW w:w="990" w:type="dxa"/>
            <w:shd w:val="clear" w:color="auto" w:fill="D9D9D9" w:themeFill="background1" w:themeFillShade="D9"/>
            <w:vAlign w:val="center"/>
          </w:tcPr>
          <w:p w:rsidR="0028679E" w:rsidRPr="00BF2107" w:rsidRDefault="006A5718" w:rsidP="0028679E">
            <w:pPr>
              <w:spacing w:line="276" w:lineRule="auto"/>
              <w:jc w:val="center"/>
              <w:rPr>
                <w:rFonts w:ascii="Bookman Old Style" w:hAnsi="Bookman Old Style" w:cs="Times New Roman"/>
                <w:b/>
                <w:sz w:val="20"/>
                <w:szCs w:val="20"/>
              </w:rPr>
            </w:pPr>
            <w:r w:rsidRPr="00BF2107">
              <w:rPr>
                <w:rFonts w:ascii="Bookman Old Style" w:hAnsi="Bookman Old Style" w:cs="Times New Roman"/>
                <w:b/>
                <w:sz w:val="20"/>
                <w:szCs w:val="20"/>
              </w:rPr>
              <w:fldChar w:fldCharType="begin"/>
            </w:r>
            <w:r w:rsidR="0028679E" w:rsidRPr="00BF2107">
              <w:rPr>
                <w:rFonts w:ascii="Bookman Old Style" w:hAnsi="Bookman Old Style" w:cs="Times New Roman"/>
                <w:b/>
                <w:sz w:val="20"/>
                <w:szCs w:val="20"/>
              </w:rPr>
              <w:instrText xml:space="preserve"> =SUM(ABOVE) </w:instrText>
            </w:r>
            <w:r w:rsidRPr="00BF2107">
              <w:rPr>
                <w:rFonts w:ascii="Bookman Old Style" w:hAnsi="Bookman Old Style" w:cs="Times New Roman"/>
                <w:b/>
                <w:sz w:val="20"/>
                <w:szCs w:val="20"/>
              </w:rPr>
              <w:fldChar w:fldCharType="separate"/>
            </w:r>
            <w:r w:rsidR="0028679E" w:rsidRPr="00BF2107">
              <w:rPr>
                <w:rFonts w:ascii="Bookman Old Style" w:hAnsi="Bookman Old Style" w:cs="Times New Roman"/>
                <w:b/>
                <w:noProof/>
                <w:sz w:val="20"/>
                <w:szCs w:val="20"/>
              </w:rPr>
              <w:t>672.7</w:t>
            </w:r>
            <w:r w:rsidRPr="00BF2107">
              <w:rPr>
                <w:rFonts w:ascii="Bookman Old Style" w:hAnsi="Bookman Old Style" w:cs="Times New Roman"/>
                <w:b/>
                <w:sz w:val="20"/>
                <w:szCs w:val="20"/>
              </w:rPr>
              <w:fldChar w:fldCharType="end"/>
            </w:r>
          </w:p>
        </w:tc>
        <w:tc>
          <w:tcPr>
            <w:tcW w:w="1728" w:type="dxa"/>
            <w:shd w:val="clear" w:color="auto" w:fill="D9D9D9" w:themeFill="background1" w:themeFillShade="D9"/>
            <w:vAlign w:val="center"/>
          </w:tcPr>
          <w:p w:rsidR="0028679E" w:rsidRPr="00BF2107" w:rsidRDefault="0028679E" w:rsidP="0028679E">
            <w:pPr>
              <w:spacing w:line="276" w:lineRule="auto"/>
              <w:jc w:val="center"/>
              <w:rPr>
                <w:rFonts w:ascii="Bookman Old Style" w:hAnsi="Bookman Old Style" w:cs="Times New Roman"/>
                <w:b/>
                <w:sz w:val="20"/>
                <w:szCs w:val="20"/>
              </w:rPr>
            </w:pPr>
          </w:p>
        </w:tc>
      </w:tr>
    </w:tbl>
    <w:p w:rsidR="003B329B" w:rsidRPr="00BF2107" w:rsidRDefault="00F90D4F" w:rsidP="008E3A71">
      <w:pPr>
        <w:jc w:val="both"/>
        <w:rPr>
          <w:rFonts w:ascii="Bookman Old Style" w:hAnsi="Bookman Old Style" w:cs="Times New Roman"/>
          <w:i/>
          <w:sz w:val="18"/>
        </w:rPr>
      </w:pPr>
      <w:r w:rsidRPr="00BF2107">
        <w:rPr>
          <w:rFonts w:ascii="Bookman Old Style" w:hAnsi="Bookman Old Style" w:cs="Times New Roman"/>
          <w:i/>
          <w:sz w:val="18"/>
        </w:rPr>
        <w:t>Source: district level data was from the agricultural development office, the local data generated through interpolation based on the physical assessment made</w:t>
      </w:r>
    </w:p>
    <w:p w:rsidR="00F90D4F" w:rsidRDefault="00F90D4F" w:rsidP="008E3A71">
      <w:pPr>
        <w:jc w:val="both"/>
        <w:rPr>
          <w:rFonts w:ascii="Bookman Old Style" w:hAnsi="Bookman Old Style" w:cs="Times New Roman"/>
        </w:rPr>
      </w:pPr>
      <w:r w:rsidRPr="00E73829">
        <w:rPr>
          <w:rFonts w:ascii="Bookman Old Style" w:hAnsi="Bookman Old Style" w:cs="Times New Roman"/>
        </w:rPr>
        <w:t>Oil seeds including sesame are produced in the low land parts of the district and there is no oil seed production known at the target communities. The productivity of major cereal crops was below the national and regional averages. Teff is the main crop managed at the target area followed by maize.</w:t>
      </w:r>
      <w:r w:rsidR="00440C46" w:rsidRPr="00E73829">
        <w:rPr>
          <w:rFonts w:ascii="Bookman Old Style" w:hAnsi="Bookman Old Style" w:cs="Times New Roman"/>
        </w:rPr>
        <w:t xml:space="preserve"> The use of inputs such as fertilizer was found negligible.</w:t>
      </w:r>
      <w:r w:rsidR="00760F79" w:rsidRPr="00E73829">
        <w:rPr>
          <w:rFonts w:ascii="Bookman Old Style" w:hAnsi="Bookman Old Style" w:cs="Times New Roman"/>
        </w:rPr>
        <w:t xml:space="preserve"> Based on the existing administrative data the proportion of farmers using commercial fertilizer does not exceed 38%</w:t>
      </w:r>
      <w:r w:rsidR="00CB1690" w:rsidRPr="00E73829">
        <w:rPr>
          <w:rFonts w:ascii="Bookman Old Style" w:hAnsi="Bookman Old Style" w:cs="Times New Roman"/>
        </w:rPr>
        <w:t xml:space="preserve"> all farmers in the district</w:t>
      </w:r>
      <w:r w:rsidR="00760F79" w:rsidRPr="00E73829">
        <w:rPr>
          <w:rFonts w:ascii="Bookman Old Style" w:hAnsi="Bookman Old Style" w:cs="Times New Roman"/>
        </w:rPr>
        <w:t xml:space="preserve">. </w:t>
      </w:r>
      <w:r w:rsidR="00440C46" w:rsidRPr="00E73829">
        <w:rPr>
          <w:rFonts w:ascii="Bookman Old Style" w:hAnsi="Bookman Old Style" w:cs="Times New Roman"/>
        </w:rPr>
        <w:t xml:space="preserve"> Due to high rainfall pattern and hence leaching effect NPS fertilizer with Sulphur content was recommended in steady of Diammonium phosphate (DAP) fertilizers in the area.</w:t>
      </w:r>
      <w:r w:rsidR="008E7BD6" w:rsidRPr="00E73829">
        <w:rPr>
          <w:rFonts w:ascii="Bookman Old Style" w:hAnsi="Bookman Old Style" w:cs="Times New Roman"/>
        </w:rPr>
        <w:t xml:space="preserve"> About 5025 NPS fertilizer was distributed in the year 2006/07. The relative cost of three inorganic fertilizers was as </w:t>
      </w:r>
      <w:r w:rsidR="0028679E">
        <w:rPr>
          <w:rFonts w:ascii="Bookman Old Style" w:hAnsi="Bookman Old Style" w:cs="Times New Roman"/>
        </w:rPr>
        <w:t>shown in Table</w:t>
      </w:r>
      <w:r w:rsidR="008358EB">
        <w:rPr>
          <w:rFonts w:ascii="Bookman Old Style" w:hAnsi="Bookman Old Style" w:cs="Times New Roman"/>
        </w:rPr>
        <w:t xml:space="preserve"> 3</w:t>
      </w:r>
      <w:r w:rsidR="00F17513">
        <w:rPr>
          <w:rFonts w:ascii="Bookman Old Style" w:hAnsi="Bookman Old Style" w:cs="Times New Roman"/>
        </w:rPr>
        <w:t>-8</w:t>
      </w:r>
      <w:r w:rsidR="008E7BD6" w:rsidRPr="00E73829">
        <w:rPr>
          <w:rFonts w:ascii="Bookman Old Style" w:hAnsi="Bookman Old Style" w:cs="Times New Roman"/>
        </w:rPr>
        <w:t>.</w:t>
      </w:r>
    </w:p>
    <w:p w:rsidR="00BF2107" w:rsidRPr="00F17513" w:rsidRDefault="00F17513" w:rsidP="00F17513">
      <w:pPr>
        <w:pStyle w:val="Caption"/>
        <w:keepNext/>
        <w:spacing w:after="0"/>
        <w:jc w:val="both"/>
        <w:rPr>
          <w:rFonts w:ascii="Bookman Old Style" w:hAnsi="Bookman Old Style" w:cs="Times New Roman"/>
          <w:b w:val="0"/>
          <w:color w:val="auto"/>
          <w:sz w:val="20"/>
        </w:rPr>
      </w:pPr>
      <w:bookmarkStart w:id="27" w:name="_Toc446342538"/>
      <w:r w:rsidRPr="008358EB">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8</w:t>
      </w:r>
      <w:r w:rsidR="006A5718">
        <w:rPr>
          <w:rFonts w:ascii="Bookman Old Style" w:hAnsi="Bookman Old Style"/>
          <w:b w:val="0"/>
          <w:color w:val="auto"/>
          <w:sz w:val="22"/>
        </w:rPr>
        <w:fldChar w:fldCharType="end"/>
      </w:r>
      <w:r w:rsidRPr="008358EB">
        <w:rPr>
          <w:rFonts w:ascii="Bookman Old Style" w:hAnsi="Bookman Old Style"/>
          <w:b w:val="0"/>
          <w:color w:val="auto"/>
          <w:sz w:val="22"/>
        </w:rPr>
        <w:t xml:space="preserve">: </w:t>
      </w:r>
      <w:r w:rsidRPr="008358EB">
        <w:rPr>
          <w:rFonts w:ascii="Bookman Old Style" w:hAnsi="Bookman Old Style" w:cs="Times New Roman"/>
          <w:b w:val="0"/>
          <w:color w:val="auto"/>
          <w:sz w:val="22"/>
        </w:rPr>
        <w:t>Relative Cost of Inorganic Fertilizer distributed in 2005/06</w:t>
      </w:r>
      <w:bookmarkEnd w:id="27"/>
    </w:p>
    <w:tbl>
      <w:tblPr>
        <w:tblStyle w:val="TableGrid"/>
        <w:tblW w:w="9342" w:type="dxa"/>
        <w:tblInd w:w="378" w:type="dxa"/>
        <w:tblLook w:val="04A0"/>
      </w:tblPr>
      <w:tblGrid>
        <w:gridCol w:w="2160"/>
        <w:gridCol w:w="2394"/>
        <w:gridCol w:w="2394"/>
        <w:gridCol w:w="2394"/>
      </w:tblGrid>
      <w:tr w:rsidR="008E7BD6" w:rsidRPr="00E73829" w:rsidTr="00F17513">
        <w:tc>
          <w:tcPr>
            <w:tcW w:w="2160" w:type="dxa"/>
            <w:shd w:val="clear" w:color="auto" w:fill="D9D9D9" w:themeFill="background1" w:themeFillShade="D9"/>
            <w:vAlign w:val="center"/>
          </w:tcPr>
          <w:p w:rsidR="008E7BD6" w:rsidRPr="00F17513" w:rsidRDefault="008E7BD6" w:rsidP="00F17513">
            <w:pPr>
              <w:spacing w:line="276" w:lineRule="auto"/>
              <w:jc w:val="center"/>
              <w:rPr>
                <w:rFonts w:ascii="Bookman Old Style" w:hAnsi="Bookman Old Style" w:cs="Times New Roman"/>
                <w:b/>
                <w:sz w:val="20"/>
              </w:rPr>
            </w:pPr>
            <w:r w:rsidRPr="00F17513">
              <w:rPr>
                <w:rFonts w:ascii="Bookman Old Style" w:hAnsi="Bookman Old Style" w:cs="Times New Roman"/>
                <w:b/>
                <w:sz w:val="20"/>
              </w:rPr>
              <w:t>Type of fertilizer</w:t>
            </w:r>
          </w:p>
        </w:tc>
        <w:tc>
          <w:tcPr>
            <w:tcW w:w="2394" w:type="dxa"/>
            <w:shd w:val="clear" w:color="auto" w:fill="D9D9D9" w:themeFill="background1" w:themeFillShade="D9"/>
            <w:vAlign w:val="center"/>
          </w:tcPr>
          <w:p w:rsidR="008E7BD6" w:rsidRPr="00F17513" w:rsidRDefault="008E7BD6" w:rsidP="00F17513">
            <w:pPr>
              <w:spacing w:line="276" w:lineRule="auto"/>
              <w:jc w:val="center"/>
              <w:rPr>
                <w:rFonts w:ascii="Bookman Old Style" w:hAnsi="Bookman Old Style" w:cs="Times New Roman"/>
                <w:b/>
                <w:sz w:val="20"/>
              </w:rPr>
            </w:pPr>
            <w:r w:rsidRPr="00F17513">
              <w:rPr>
                <w:rFonts w:ascii="Bookman Old Style" w:hAnsi="Bookman Old Style" w:cs="Times New Roman"/>
                <w:b/>
                <w:sz w:val="20"/>
              </w:rPr>
              <w:t>Amount distributed in 2005/06</w:t>
            </w:r>
          </w:p>
        </w:tc>
        <w:tc>
          <w:tcPr>
            <w:tcW w:w="2394" w:type="dxa"/>
            <w:shd w:val="clear" w:color="auto" w:fill="D9D9D9" w:themeFill="background1" w:themeFillShade="D9"/>
            <w:vAlign w:val="center"/>
          </w:tcPr>
          <w:p w:rsidR="00F17513" w:rsidRDefault="008E7BD6" w:rsidP="00F17513">
            <w:pPr>
              <w:spacing w:line="276" w:lineRule="auto"/>
              <w:jc w:val="center"/>
              <w:rPr>
                <w:rFonts w:ascii="Bookman Old Style" w:hAnsi="Bookman Old Style" w:cs="Times New Roman"/>
                <w:b/>
                <w:sz w:val="20"/>
              </w:rPr>
            </w:pPr>
            <w:r w:rsidRPr="00F17513">
              <w:rPr>
                <w:rFonts w:ascii="Bookman Old Style" w:hAnsi="Bookman Old Style" w:cs="Times New Roman"/>
                <w:b/>
                <w:sz w:val="20"/>
              </w:rPr>
              <w:t>Cost/</w:t>
            </w:r>
            <w:r w:rsidR="00F17513">
              <w:rPr>
                <w:rFonts w:ascii="Bookman Old Style" w:hAnsi="Bookman Old Style" w:cs="Times New Roman"/>
                <w:b/>
                <w:sz w:val="20"/>
              </w:rPr>
              <w:t>Q</w:t>
            </w:r>
            <w:r w:rsidRPr="00F17513">
              <w:rPr>
                <w:rFonts w:ascii="Bookman Old Style" w:hAnsi="Bookman Old Style" w:cs="Times New Roman"/>
                <w:b/>
                <w:sz w:val="20"/>
              </w:rPr>
              <w:t>uintal</w:t>
            </w:r>
          </w:p>
          <w:p w:rsidR="008E7BD6" w:rsidRPr="00F17513" w:rsidRDefault="008E7BD6" w:rsidP="00F17513">
            <w:pPr>
              <w:spacing w:line="276" w:lineRule="auto"/>
              <w:jc w:val="center"/>
              <w:rPr>
                <w:rFonts w:ascii="Bookman Old Style" w:hAnsi="Bookman Old Style" w:cs="Times New Roman"/>
                <w:b/>
                <w:sz w:val="20"/>
              </w:rPr>
            </w:pPr>
            <w:r w:rsidRPr="00F17513">
              <w:rPr>
                <w:rFonts w:ascii="Bookman Old Style" w:hAnsi="Bookman Old Style" w:cs="Times New Roman"/>
                <w:b/>
                <w:sz w:val="20"/>
              </w:rPr>
              <w:t>(Birr)</w:t>
            </w:r>
          </w:p>
        </w:tc>
        <w:tc>
          <w:tcPr>
            <w:tcW w:w="2394" w:type="dxa"/>
            <w:shd w:val="clear" w:color="auto" w:fill="D9D9D9" w:themeFill="background1" w:themeFillShade="D9"/>
            <w:vAlign w:val="center"/>
          </w:tcPr>
          <w:p w:rsidR="008E7BD6" w:rsidRPr="00F17513" w:rsidRDefault="008E7BD6" w:rsidP="00F17513">
            <w:pPr>
              <w:spacing w:line="276" w:lineRule="auto"/>
              <w:jc w:val="center"/>
              <w:rPr>
                <w:rFonts w:ascii="Bookman Old Style" w:hAnsi="Bookman Old Style" w:cs="Times New Roman"/>
                <w:b/>
                <w:sz w:val="20"/>
              </w:rPr>
            </w:pPr>
            <w:r w:rsidRPr="00F17513">
              <w:rPr>
                <w:rFonts w:ascii="Bookman Old Style" w:hAnsi="Bookman Old Style" w:cs="Times New Roman"/>
                <w:b/>
                <w:sz w:val="20"/>
              </w:rPr>
              <w:t>Remark</w:t>
            </w:r>
          </w:p>
        </w:tc>
      </w:tr>
      <w:tr w:rsidR="008E7BD6" w:rsidRPr="00E73829" w:rsidTr="00F17513">
        <w:tc>
          <w:tcPr>
            <w:tcW w:w="2160"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DAP</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3418</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1700</w:t>
            </w:r>
          </w:p>
        </w:tc>
        <w:tc>
          <w:tcPr>
            <w:tcW w:w="2394" w:type="dxa"/>
          </w:tcPr>
          <w:p w:rsidR="008E7BD6" w:rsidRPr="00F17513" w:rsidRDefault="008E7BD6" w:rsidP="00F17513">
            <w:pPr>
              <w:spacing w:line="276" w:lineRule="auto"/>
              <w:jc w:val="center"/>
              <w:rPr>
                <w:rFonts w:ascii="Bookman Old Style" w:hAnsi="Bookman Old Style" w:cs="Times New Roman"/>
                <w:sz w:val="20"/>
              </w:rPr>
            </w:pPr>
          </w:p>
        </w:tc>
      </w:tr>
      <w:tr w:rsidR="008E7BD6" w:rsidRPr="00E73829" w:rsidTr="00F17513">
        <w:tc>
          <w:tcPr>
            <w:tcW w:w="2160"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UREA</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840</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1208</w:t>
            </w:r>
          </w:p>
        </w:tc>
        <w:tc>
          <w:tcPr>
            <w:tcW w:w="2394" w:type="dxa"/>
          </w:tcPr>
          <w:p w:rsidR="008E7BD6" w:rsidRPr="00F17513" w:rsidRDefault="008E7BD6" w:rsidP="00F17513">
            <w:pPr>
              <w:spacing w:line="276" w:lineRule="auto"/>
              <w:jc w:val="center"/>
              <w:rPr>
                <w:rFonts w:ascii="Bookman Old Style" w:hAnsi="Bookman Old Style" w:cs="Times New Roman"/>
                <w:sz w:val="20"/>
              </w:rPr>
            </w:pPr>
          </w:p>
        </w:tc>
      </w:tr>
      <w:tr w:rsidR="008E7BD6" w:rsidRPr="00E73829" w:rsidTr="00F17513">
        <w:tc>
          <w:tcPr>
            <w:tcW w:w="2160"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NPS</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5025</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1500</w:t>
            </w:r>
          </w:p>
        </w:tc>
        <w:tc>
          <w:tcPr>
            <w:tcW w:w="2394" w:type="dxa"/>
          </w:tcPr>
          <w:p w:rsidR="008E7BD6" w:rsidRPr="00F17513" w:rsidRDefault="008E7BD6" w:rsidP="00F17513">
            <w:pPr>
              <w:spacing w:line="276" w:lineRule="auto"/>
              <w:jc w:val="center"/>
              <w:rPr>
                <w:rFonts w:ascii="Bookman Old Style" w:hAnsi="Bookman Old Style" w:cs="Times New Roman"/>
                <w:sz w:val="20"/>
              </w:rPr>
            </w:pPr>
            <w:r w:rsidRPr="00F17513">
              <w:rPr>
                <w:rFonts w:ascii="Bookman Old Style" w:hAnsi="Bookman Old Style" w:cs="Times New Roman"/>
                <w:sz w:val="20"/>
              </w:rPr>
              <w:t>2006/07</w:t>
            </w:r>
          </w:p>
        </w:tc>
      </w:tr>
    </w:tbl>
    <w:p w:rsidR="008E7BD6" w:rsidRPr="00F17513" w:rsidRDefault="008E7BD6" w:rsidP="00F17513">
      <w:pPr>
        <w:jc w:val="both"/>
        <w:rPr>
          <w:rFonts w:ascii="Bookman Old Style" w:hAnsi="Bookman Old Style" w:cs="Times New Roman"/>
          <w:i/>
          <w:sz w:val="20"/>
        </w:rPr>
      </w:pPr>
      <w:r w:rsidRPr="00F17513">
        <w:rPr>
          <w:rFonts w:ascii="Bookman Old Style" w:hAnsi="Bookman Old Style" w:cs="Times New Roman"/>
          <w:i/>
          <w:sz w:val="20"/>
        </w:rPr>
        <w:t>Source: Gechi district agricultural development office</w:t>
      </w:r>
    </w:p>
    <w:p w:rsidR="008E7BD6" w:rsidRPr="00E73829" w:rsidRDefault="008E7BD6" w:rsidP="008E3A71">
      <w:pPr>
        <w:jc w:val="both"/>
        <w:rPr>
          <w:rFonts w:ascii="Bookman Old Style" w:hAnsi="Bookman Old Style" w:cs="Times New Roman"/>
        </w:rPr>
      </w:pPr>
      <w:r w:rsidRPr="00E73829">
        <w:rPr>
          <w:rFonts w:ascii="Bookman Old Style" w:hAnsi="Bookman Old Style" w:cs="Times New Roman"/>
        </w:rPr>
        <w:t>The increasing price of commercial fertilizer is found one of the limiting factors to use at the required level to boost production among farming communities.</w:t>
      </w:r>
      <w:r w:rsidR="00037EFD" w:rsidRPr="00E73829">
        <w:rPr>
          <w:rFonts w:ascii="Bookman Old Style" w:hAnsi="Bookman Old Style" w:cs="Times New Roman"/>
        </w:rPr>
        <w:t xml:space="preserve"> Fertilizer is applied for te</w:t>
      </w:r>
      <w:r w:rsidR="00F17513">
        <w:rPr>
          <w:rFonts w:ascii="Bookman Old Style" w:hAnsi="Bookman Old Style" w:cs="Times New Roman"/>
        </w:rPr>
        <w:t>f</w:t>
      </w:r>
      <w:r w:rsidR="00037EFD" w:rsidRPr="00E73829">
        <w:rPr>
          <w:rFonts w:ascii="Bookman Old Style" w:hAnsi="Bookman Old Style" w:cs="Times New Roman"/>
        </w:rPr>
        <w:t xml:space="preserve">f, wheat and maize. </w:t>
      </w:r>
    </w:p>
    <w:p w:rsidR="00F17513" w:rsidRDefault="00F17513">
      <w:pPr>
        <w:rPr>
          <w:rFonts w:ascii="Bookman Old Style" w:hAnsi="Bookman Old Style" w:cs="Times New Roman"/>
        </w:rPr>
      </w:pPr>
      <w:r>
        <w:rPr>
          <w:rFonts w:ascii="Bookman Old Style" w:hAnsi="Bookman Old Style" w:cs="Times New Roman"/>
        </w:rPr>
        <w:br w:type="page"/>
      </w:r>
    </w:p>
    <w:p w:rsidR="00067A0C" w:rsidRPr="00EC4761" w:rsidRDefault="00067A0C" w:rsidP="00EC4761">
      <w:pPr>
        <w:pStyle w:val="Heading3"/>
        <w:numPr>
          <w:ilvl w:val="2"/>
          <w:numId w:val="8"/>
        </w:numPr>
        <w:spacing w:before="0"/>
        <w:ind w:left="720"/>
        <w:rPr>
          <w:rFonts w:ascii="Bookman Old Style" w:hAnsi="Bookman Old Style"/>
          <w:color w:val="auto"/>
        </w:rPr>
      </w:pPr>
      <w:bookmarkStart w:id="28" w:name="_Toc446342337"/>
      <w:r w:rsidRPr="00EC4761">
        <w:rPr>
          <w:rFonts w:ascii="Bookman Old Style" w:hAnsi="Bookman Old Style"/>
          <w:color w:val="auto"/>
        </w:rPr>
        <w:lastRenderedPageBreak/>
        <w:t>Livestock Economy</w:t>
      </w:r>
      <w:bookmarkEnd w:id="28"/>
    </w:p>
    <w:p w:rsidR="00067A0C" w:rsidRDefault="00067A0C" w:rsidP="008E3A71">
      <w:pPr>
        <w:jc w:val="both"/>
        <w:rPr>
          <w:rFonts w:ascii="Bookman Old Style" w:hAnsi="Bookman Old Style" w:cs="Times New Roman"/>
        </w:rPr>
      </w:pPr>
      <w:r w:rsidRPr="00E73829">
        <w:rPr>
          <w:rFonts w:ascii="Bookman Old Style" w:hAnsi="Bookman Old Style" w:cs="Times New Roman"/>
        </w:rPr>
        <w:t>Livestock Contribute towards household level economy which can be explained in te</w:t>
      </w:r>
      <w:r w:rsidR="00430B8F" w:rsidRPr="00E73829">
        <w:rPr>
          <w:rFonts w:ascii="Bookman Old Style" w:hAnsi="Bookman Old Style" w:cs="Times New Roman"/>
        </w:rPr>
        <w:t>r</w:t>
      </w:r>
      <w:r w:rsidRPr="00E73829">
        <w:rPr>
          <w:rFonts w:ascii="Bookman Old Style" w:hAnsi="Bookman Old Style" w:cs="Times New Roman"/>
        </w:rPr>
        <w:t xml:space="preserve">ms of supply of traction power,dairy products,egg and chick sale or consumption, sale of livestock in case of vulnerable conditions or when there is crop failure and the like. </w:t>
      </w:r>
      <w:r w:rsidR="00430B8F" w:rsidRPr="00E73829">
        <w:rPr>
          <w:rFonts w:ascii="Bookman Old Style" w:hAnsi="Bookman Old Style" w:cs="Times New Roman"/>
        </w:rPr>
        <w:t xml:space="preserve">Additionally they have also social prestige values especially among Oromo people in general so as to determine the social status of someone in the society. These days due to decreased grazing land households maintain </w:t>
      </w:r>
      <w:r w:rsidR="006A3070" w:rsidRPr="00E73829">
        <w:rPr>
          <w:rFonts w:ascii="Bookman Old Style" w:hAnsi="Bookman Old Style" w:cs="Times New Roman"/>
        </w:rPr>
        <w:t>few numbers</w:t>
      </w:r>
      <w:r w:rsidR="00430B8F" w:rsidRPr="00E73829">
        <w:rPr>
          <w:rFonts w:ascii="Bookman Old Style" w:hAnsi="Bookman Old Style" w:cs="Times New Roman"/>
        </w:rPr>
        <w:t xml:space="preserve"> of livestock compared to the past. </w:t>
      </w:r>
      <w:r w:rsidR="00A51674" w:rsidRPr="00E73829">
        <w:rPr>
          <w:rFonts w:ascii="Bookman Old Style" w:hAnsi="Bookman Old Style" w:cs="Times New Roman"/>
        </w:rPr>
        <w:t xml:space="preserve"> In the project area the maximum number of livestock holding does not exceed ten.</w:t>
      </w:r>
      <w:r w:rsidR="0016485E" w:rsidRPr="00E73829">
        <w:rPr>
          <w:rFonts w:ascii="Bookman Old Style" w:hAnsi="Bookman Old Style" w:cs="Times New Roman"/>
        </w:rPr>
        <w:t xml:space="preserve"> About 46.7% of the respondents have only cattle while about 30% of the respondents were found to have cattle as well as shoats.</w:t>
      </w:r>
      <w:r w:rsidR="006A3070" w:rsidRPr="00E73829">
        <w:rPr>
          <w:rFonts w:ascii="Bookman Old Style" w:hAnsi="Bookman Old Style" w:cs="Times New Roman"/>
        </w:rPr>
        <w:t xml:space="preserve"> Regarding the mode of livestock feeding individual grazing is commonly used during wet season while aftermath grazing at teff and maize field is recognized. </w:t>
      </w:r>
      <w:r w:rsidR="00430B8F" w:rsidRPr="00E73829">
        <w:rPr>
          <w:rFonts w:ascii="Bookman Old Style" w:hAnsi="Bookman Old Style" w:cs="Times New Roman"/>
        </w:rPr>
        <w:t xml:space="preserve">The </w:t>
      </w:r>
      <w:r w:rsidR="00BF2107">
        <w:rPr>
          <w:rFonts w:ascii="Bookman Old Style" w:hAnsi="Bookman Old Style" w:cs="Times New Roman"/>
        </w:rPr>
        <w:t xml:space="preserve">type and </w:t>
      </w:r>
      <w:r w:rsidR="00430B8F" w:rsidRPr="00E73829">
        <w:rPr>
          <w:rFonts w:ascii="Bookman Old Style" w:hAnsi="Bookman Old Style" w:cs="Times New Roman"/>
        </w:rPr>
        <w:t xml:space="preserve">distribution of livestock </w:t>
      </w:r>
      <w:r w:rsidR="0024243D" w:rsidRPr="00E73829">
        <w:rPr>
          <w:rFonts w:ascii="Bookman Old Style" w:hAnsi="Bookman Old Style" w:cs="Times New Roman"/>
        </w:rPr>
        <w:t>found at</w:t>
      </w:r>
      <w:r w:rsidR="00430B8F" w:rsidRPr="00E73829">
        <w:rPr>
          <w:rFonts w:ascii="Bookman Old Style" w:hAnsi="Bookman Old Style" w:cs="Times New Roman"/>
        </w:rPr>
        <w:t xml:space="preserve"> the project communities was as </w:t>
      </w:r>
      <w:r w:rsidR="008358EB">
        <w:rPr>
          <w:rFonts w:ascii="Bookman Old Style" w:hAnsi="Bookman Old Style" w:cs="Times New Roman"/>
        </w:rPr>
        <w:t>shown in Table 3</w:t>
      </w:r>
      <w:r w:rsidR="004F251B">
        <w:rPr>
          <w:rFonts w:ascii="Bookman Old Style" w:hAnsi="Bookman Old Style" w:cs="Times New Roman"/>
        </w:rPr>
        <w:t>-9</w:t>
      </w:r>
      <w:r w:rsidR="00430B8F" w:rsidRPr="00E73829">
        <w:rPr>
          <w:rFonts w:ascii="Bookman Old Style" w:hAnsi="Bookman Old Style" w:cs="Times New Roman"/>
        </w:rPr>
        <w:t>.</w:t>
      </w:r>
    </w:p>
    <w:p w:rsidR="00BF2107" w:rsidRPr="008358EB" w:rsidRDefault="00E856BC" w:rsidP="008358EB">
      <w:pPr>
        <w:pStyle w:val="Caption"/>
        <w:keepNext/>
        <w:spacing w:after="0"/>
        <w:ind w:firstLine="720"/>
        <w:rPr>
          <w:rFonts w:ascii="Bookman Old Style" w:hAnsi="Bookman Old Style" w:cs="Times New Roman"/>
          <w:b w:val="0"/>
          <w:color w:val="auto"/>
          <w:sz w:val="22"/>
        </w:rPr>
      </w:pPr>
      <w:bookmarkStart w:id="29" w:name="_Toc446342539"/>
      <w:r w:rsidRPr="008358EB">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9</w:t>
      </w:r>
      <w:r w:rsidR="006A5718">
        <w:rPr>
          <w:rFonts w:ascii="Bookman Old Style" w:hAnsi="Bookman Old Style"/>
          <w:b w:val="0"/>
          <w:color w:val="auto"/>
          <w:sz w:val="22"/>
        </w:rPr>
        <w:fldChar w:fldCharType="end"/>
      </w:r>
      <w:r w:rsidRPr="008358EB">
        <w:rPr>
          <w:rFonts w:ascii="Bookman Old Style" w:hAnsi="Bookman Old Style"/>
          <w:b w:val="0"/>
          <w:color w:val="auto"/>
          <w:sz w:val="22"/>
        </w:rPr>
        <w:t xml:space="preserve">: </w:t>
      </w:r>
      <w:r w:rsidR="00BF2107" w:rsidRPr="008358EB">
        <w:rPr>
          <w:rFonts w:ascii="Bookman Old Style" w:hAnsi="Bookman Old Style" w:cs="Times New Roman"/>
          <w:b w:val="0"/>
          <w:color w:val="auto"/>
          <w:sz w:val="22"/>
        </w:rPr>
        <w:t>Type and Distribution of Livestock</w:t>
      </w:r>
      <w:bookmarkEnd w:id="29"/>
    </w:p>
    <w:tbl>
      <w:tblPr>
        <w:tblStyle w:val="TableGrid"/>
        <w:tblW w:w="9630" w:type="dxa"/>
        <w:tblInd w:w="18" w:type="dxa"/>
        <w:tblLayout w:type="fixed"/>
        <w:tblLook w:val="04A0"/>
      </w:tblPr>
      <w:tblGrid>
        <w:gridCol w:w="613"/>
        <w:gridCol w:w="2357"/>
        <w:gridCol w:w="1440"/>
        <w:gridCol w:w="1236"/>
        <w:gridCol w:w="2184"/>
        <w:gridCol w:w="1800"/>
      </w:tblGrid>
      <w:tr w:rsidR="0024243D" w:rsidRPr="00E73829" w:rsidTr="00AA11C5">
        <w:trPr>
          <w:trHeight w:val="557"/>
        </w:trPr>
        <w:tc>
          <w:tcPr>
            <w:tcW w:w="613" w:type="dxa"/>
            <w:vMerge w:val="restart"/>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No</w:t>
            </w:r>
          </w:p>
        </w:tc>
        <w:tc>
          <w:tcPr>
            <w:tcW w:w="2357" w:type="dxa"/>
            <w:vMerge w:val="restart"/>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Type of livestock</w:t>
            </w:r>
          </w:p>
        </w:tc>
        <w:tc>
          <w:tcPr>
            <w:tcW w:w="2676" w:type="dxa"/>
            <w:gridSpan w:val="2"/>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Number found by administrative location</w:t>
            </w:r>
          </w:p>
        </w:tc>
        <w:tc>
          <w:tcPr>
            <w:tcW w:w="3984" w:type="dxa"/>
            <w:gridSpan w:val="2"/>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Holding per HH</w:t>
            </w:r>
          </w:p>
        </w:tc>
      </w:tr>
      <w:tr w:rsidR="0024243D" w:rsidRPr="00E73829" w:rsidTr="00AA11C5">
        <w:tc>
          <w:tcPr>
            <w:tcW w:w="613" w:type="dxa"/>
            <w:vMerge/>
            <w:shd w:val="clear" w:color="auto" w:fill="D9D9D9" w:themeFill="background1" w:themeFillShade="D9"/>
          </w:tcPr>
          <w:p w:rsidR="0024243D" w:rsidRPr="00E856BC" w:rsidRDefault="0024243D" w:rsidP="00E856BC">
            <w:pPr>
              <w:spacing w:line="276" w:lineRule="auto"/>
              <w:jc w:val="center"/>
              <w:rPr>
                <w:rFonts w:ascii="Bookman Old Style" w:hAnsi="Bookman Old Style" w:cs="Times New Roman"/>
                <w:b/>
                <w:sz w:val="20"/>
                <w:szCs w:val="20"/>
              </w:rPr>
            </w:pPr>
          </w:p>
        </w:tc>
        <w:tc>
          <w:tcPr>
            <w:tcW w:w="2357" w:type="dxa"/>
            <w:vMerge/>
            <w:shd w:val="clear" w:color="auto" w:fill="D9D9D9" w:themeFill="background1" w:themeFillShade="D9"/>
          </w:tcPr>
          <w:p w:rsidR="0024243D" w:rsidRPr="00E856BC" w:rsidRDefault="0024243D" w:rsidP="00E856BC">
            <w:pPr>
              <w:spacing w:line="276" w:lineRule="auto"/>
              <w:jc w:val="center"/>
              <w:rPr>
                <w:rFonts w:ascii="Bookman Old Style" w:hAnsi="Bookman Old Style" w:cs="Times New Roman"/>
                <w:b/>
                <w:sz w:val="20"/>
                <w:szCs w:val="20"/>
              </w:rPr>
            </w:pPr>
          </w:p>
        </w:tc>
        <w:tc>
          <w:tcPr>
            <w:tcW w:w="1440" w:type="dxa"/>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Kombolcha</w:t>
            </w:r>
          </w:p>
        </w:tc>
        <w:tc>
          <w:tcPr>
            <w:tcW w:w="1236" w:type="dxa"/>
            <w:shd w:val="clear" w:color="auto" w:fill="D9D9D9" w:themeFill="background1" w:themeFillShade="D9"/>
            <w:vAlign w:val="center"/>
          </w:tcPr>
          <w:p w:rsidR="0024243D" w:rsidRPr="00E856BC" w:rsidRDefault="0024243D" w:rsidP="00E856BC">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Hurufa</w:t>
            </w:r>
          </w:p>
        </w:tc>
        <w:tc>
          <w:tcPr>
            <w:tcW w:w="2184" w:type="dxa"/>
            <w:shd w:val="clear" w:color="auto" w:fill="D9D9D9" w:themeFill="background1" w:themeFillShade="D9"/>
            <w:vAlign w:val="center"/>
          </w:tcPr>
          <w:p w:rsidR="0024243D" w:rsidRPr="00E856BC" w:rsidRDefault="0024243D" w:rsidP="00AA11C5">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Kombolcha(319)</w:t>
            </w:r>
          </w:p>
        </w:tc>
        <w:tc>
          <w:tcPr>
            <w:tcW w:w="1800" w:type="dxa"/>
            <w:shd w:val="clear" w:color="auto" w:fill="D9D9D9" w:themeFill="background1" w:themeFillShade="D9"/>
            <w:vAlign w:val="center"/>
          </w:tcPr>
          <w:p w:rsidR="0024243D" w:rsidRPr="00E856BC" w:rsidRDefault="0024243D" w:rsidP="00AA11C5">
            <w:pPr>
              <w:spacing w:line="276" w:lineRule="auto"/>
              <w:jc w:val="center"/>
              <w:rPr>
                <w:rFonts w:ascii="Bookman Old Style" w:hAnsi="Bookman Old Style" w:cs="Times New Roman"/>
                <w:b/>
                <w:sz w:val="20"/>
                <w:szCs w:val="20"/>
              </w:rPr>
            </w:pPr>
            <w:r w:rsidRPr="00E856BC">
              <w:rPr>
                <w:rFonts w:ascii="Bookman Old Style" w:hAnsi="Bookman Old Style" w:cs="Times New Roman"/>
                <w:b/>
                <w:sz w:val="20"/>
                <w:szCs w:val="20"/>
              </w:rPr>
              <w:t>Hurufa(372)</w:t>
            </w: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Oxen</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432</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509</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1.35</w:t>
            </w: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1.37</w:t>
            </w: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2</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Cow</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547</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737</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3</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Other(Heifer, calf etc)</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465</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477</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4</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Horse</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87</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95</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5</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Mule</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16</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20</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6</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Donkey</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0</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15</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7</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Sheep</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540</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330</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8</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Goat</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307</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245</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9</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Poultry</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382</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872</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10</w:t>
            </w: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Beehives</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E856BC">
            <w:pPr>
              <w:spacing w:line="276" w:lineRule="auto"/>
              <w:jc w:val="center"/>
              <w:rPr>
                <w:rFonts w:ascii="Bookman Old Style" w:hAnsi="Bookman Old Style" w:cs="Times New Roman"/>
                <w:sz w:val="20"/>
                <w:szCs w:val="20"/>
              </w:rPr>
            </w:pP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Traditional</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388</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2420</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1.2</w:t>
            </w: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6.5</w:t>
            </w:r>
          </w:p>
        </w:tc>
      </w:tr>
      <w:tr w:rsidR="0024243D" w:rsidRPr="00E73829" w:rsidTr="00AA11C5">
        <w:tc>
          <w:tcPr>
            <w:tcW w:w="613" w:type="dxa"/>
          </w:tcPr>
          <w:p w:rsidR="0024243D" w:rsidRPr="00E856BC" w:rsidRDefault="0024243D" w:rsidP="008E3A71">
            <w:pPr>
              <w:spacing w:line="276" w:lineRule="auto"/>
              <w:jc w:val="both"/>
              <w:rPr>
                <w:rFonts w:ascii="Bookman Old Style" w:hAnsi="Bookman Old Style" w:cs="Times New Roman"/>
                <w:sz w:val="20"/>
                <w:szCs w:val="20"/>
              </w:rPr>
            </w:pP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Transitional</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15</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166</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r w:rsidR="0024243D" w:rsidRPr="00E73829" w:rsidTr="00AA11C5">
        <w:tc>
          <w:tcPr>
            <w:tcW w:w="613" w:type="dxa"/>
          </w:tcPr>
          <w:p w:rsidR="0024243D" w:rsidRPr="00E856BC" w:rsidRDefault="0024243D" w:rsidP="008E3A71">
            <w:pPr>
              <w:spacing w:line="276" w:lineRule="auto"/>
              <w:jc w:val="both"/>
              <w:rPr>
                <w:rFonts w:ascii="Bookman Old Style" w:hAnsi="Bookman Old Style" w:cs="Times New Roman"/>
                <w:sz w:val="20"/>
                <w:szCs w:val="20"/>
              </w:rPr>
            </w:pPr>
          </w:p>
        </w:tc>
        <w:tc>
          <w:tcPr>
            <w:tcW w:w="2357" w:type="dxa"/>
          </w:tcPr>
          <w:p w:rsidR="0024243D" w:rsidRPr="00E856BC" w:rsidRDefault="0024243D" w:rsidP="008E3A71">
            <w:pPr>
              <w:spacing w:line="276" w:lineRule="auto"/>
              <w:jc w:val="both"/>
              <w:rPr>
                <w:rFonts w:ascii="Bookman Old Style" w:hAnsi="Bookman Old Style" w:cs="Times New Roman"/>
                <w:sz w:val="20"/>
                <w:szCs w:val="20"/>
              </w:rPr>
            </w:pPr>
            <w:r w:rsidRPr="00E856BC">
              <w:rPr>
                <w:rFonts w:ascii="Bookman Old Style" w:hAnsi="Bookman Old Style" w:cs="Times New Roman"/>
                <w:sz w:val="20"/>
                <w:szCs w:val="20"/>
              </w:rPr>
              <w:t xml:space="preserve">Modern </w:t>
            </w:r>
          </w:p>
        </w:tc>
        <w:tc>
          <w:tcPr>
            <w:tcW w:w="1440"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22</w:t>
            </w:r>
          </w:p>
        </w:tc>
        <w:tc>
          <w:tcPr>
            <w:tcW w:w="1236" w:type="dxa"/>
          </w:tcPr>
          <w:p w:rsidR="0024243D" w:rsidRPr="00E856BC" w:rsidRDefault="0024243D" w:rsidP="00E856BC">
            <w:pPr>
              <w:spacing w:line="276" w:lineRule="auto"/>
              <w:jc w:val="center"/>
              <w:rPr>
                <w:rFonts w:ascii="Bookman Old Style" w:hAnsi="Bookman Old Style" w:cs="Times New Roman"/>
                <w:sz w:val="20"/>
                <w:szCs w:val="20"/>
              </w:rPr>
            </w:pPr>
            <w:r w:rsidRPr="00E856BC">
              <w:rPr>
                <w:rFonts w:ascii="Bookman Old Style" w:hAnsi="Bookman Old Style" w:cs="Times New Roman"/>
                <w:sz w:val="20"/>
                <w:szCs w:val="20"/>
              </w:rPr>
              <w:t>56</w:t>
            </w:r>
          </w:p>
        </w:tc>
        <w:tc>
          <w:tcPr>
            <w:tcW w:w="2184" w:type="dxa"/>
          </w:tcPr>
          <w:p w:rsidR="0024243D" w:rsidRPr="00E856BC" w:rsidRDefault="0024243D" w:rsidP="00E856BC">
            <w:pPr>
              <w:spacing w:line="276" w:lineRule="auto"/>
              <w:jc w:val="center"/>
              <w:rPr>
                <w:rFonts w:ascii="Bookman Old Style" w:hAnsi="Bookman Old Style" w:cs="Times New Roman"/>
                <w:sz w:val="20"/>
                <w:szCs w:val="20"/>
              </w:rPr>
            </w:pPr>
          </w:p>
        </w:tc>
        <w:tc>
          <w:tcPr>
            <w:tcW w:w="1800" w:type="dxa"/>
          </w:tcPr>
          <w:p w:rsidR="0024243D" w:rsidRPr="00E856BC" w:rsidRDefault="0024243D" w:rsidP="00E856BC">
            <w:pPr>
              <w:spacing w:line="276" w:lineRule="auto"/>
              <w:jc w:val="center"/>
              <w:rPr>
                <w:rFonts w:ascii="Bookman Old Style" w:hAnsi="Bookman Old Style" w:cs="Times New Roman"/>
                <w:sz w:val="20"/>
                <w:szCs w:val="20"/>
              </w:rPr>
            </w:pPr>
          </w:p>
        </w:tc>
      </w:tr>
    </w:tbl>
    <w:p w:rsidR="00667B9D" w:rsidRPr="001A1168" w:rsidRDefault="00FE0CFD" w:rsidP="001A1168">
      <w:pPr>
        <w:ind w:firstLine="720"/>
        <w:jc w:val="both"/>
        <w:rPr>
          <w:rFonts w:ascii="Bookman Old Style" w:hAnsi="Bookman Old Style" w:cs="Times New Roman"/>
          <w:i/>
        </w:rPr>
      </w:pPr>
      <w:r w:rsidRPr="001A1168">
        <w:rPr>
          <w:rFonts w:ascii="Bookman Old Style" w:hAnsi="Bookman Old Style" w:cs="Times New Roman"/>
          <w:i/>
        </w:rPr>
        <w:t>Source: Kebele development workers office</w:t>
      </w:r>
    </w:p>
    <w:p w:rsidR="004F251B" w:rsidRDefault="00DF0C5D" w:rsidP="008E3A71">
      <w:pPr>
        <w:jc w:val="both"/>
        <w:rPr>
          <w:rFonts w:ascii="Bookman Old Style" w:hAnsi="Bookman Old Style" w:cs="Times New Roman"/>
        </w:rPr>
      </w:pPr>
      <w:r w:rsidRPr="00E73829">
        <w:rPr>
          <w:rFonts w:ascii="Bookman Old Style" w:hAnsi="Bookman Old Style" w:cs="Times New Roman"/>
        </w:rPr>
        <w:t>From the above data it could be inferred that households own one or two oxen. A pair of oxen is required to pull traditional impalement. Hence other arrangement is required among families with a single ox to cultivate land.</w:t>
      </w:r>
      <w:r w:rsidR="00996A2E" w:rsidRPr="00E73829">
        <w:rPr>
          <w:rFonts w:ascii="Bookman Old Style" w:hAnsi="Bookman Old Style" w:cs="Times New Roman"/>
        </w:rPr>
        <w:t xml:space="preserve">Based on the household survey the oxen possession of the respondents was as </w:t>
      </w:r>
      <w:r w:rsidR="004F251B">
        <w:rPr>
          <w:rFonts w:ascii="Bookman Old Style" w:hAnsi="Bookman Old Style" w:cs="Times New Roman"/>
        </w:rPr>
        <w:t xml:space="preserve">depicted in Table </w:t>
      </w:r>
      <w:r w:rsidR="008358EB">
        <w:rPr>
          <w:rFonts w:ascii="Bookman Old Style" w:hAnsi="Bookman Old Style" w:cs="Times New Roman"/>
        </w:rPr>
        <w:t>3</w:t>
      </w:r>
      <w:r w:rsidR="004F251B">
        <w:rPr>
          <w:rFonts w:ascii="Bookman Old Style" w:hAnsi="Bookman Old Style" w:cs="Times New Roman"/>
        </w:rPr>
        <w:t>-10.</w:t>
      </w:r>
    </w:p>
    <w:tbl>
      <w:tblPr>
        <w:tblW w:w="8511" w:type="dxa"/>
        <w:tblInd w:w="2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80"/>
        <w:gridCol w:w="2022"/>
        <w:gridCol w:w="1529"/>
        <w:gridCol w:w="1018"/>
        <w:gridCol w:w="1394"/>
        <w:gridCol w:w="1468"/>
      </w:tblGrid>
      <w:tr w:rsidR="00B831D9" w:rsidRPr="00E73829" w:rsidTr="00E856BC">
        <w:trPr>
          <w:cantSplit/>
          <w:tblHeader/>
        </w:trPr>
        <w:tc>
          <w:tcPr>
            <w:tcW w:w="8511" w:type="dxa"/>
            <w:gridSpan w:val="6"/>
            <w:tcBorders>
              <w:top w:val="nil"/>
              <w:left w:val="nil"/>
              <w:bottom w:val="single" w:sz="4" w:space="0" w:color="auto"/>
              <w:right w:val="nil"/>
            </w:tcBorders>
            <w:shd w:val="clear" w:color="auto" w:fill="FFFFFF"/>
            <w:vAlign w:val="center"/>
          </w:tcPr>
          <w:p w:rsidR="00B831D9" w:rsidRPr="00E856BC" w:rsidRDefault="00E856BC" w:rsidP="00E856BC">
            <w:pPr>
              <w:pStyle w:val="Caption"/>
              <w:keepNext/>
              <w:spacing w:after="0"/>
              <w:rPr>
                <w:rFonts w:ascii="Bookman Old Style" w:hAnsi="Bookman Old Style" w:cs="Arial"/>
                <w:b w:val="0"/>
                <w:color w:val="auto"/>
              </w:rPr>
            </w:pPr>
            <w:bookmarkStart w:id="30" w:name="_Toc446342540"/>
            <w:r w:rsidRPr="001A1168">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10</w:t>
            </w:r>
            <w:r w:rsidR="006A5718">
              <w:rPr>
                <w:rFonts w:ascii="Bookman Old Style" w:hAnsi="Bookman Old Style"/>
                <w:b w:val="0"/>
                <w:color w:val="auto"/>
                <w:sz w:val="22"/>
              </w:rPr>
              <w:fldChar w:fldCharType="end"/>
            </w:r>
            <w:r w:rsidRPr="001A1168">
              <w:rPr>
                <w:rFonts w:ascii="Bookman Old Style" w:hAnsi="Bookman Old Style"/>
                <w:b w:val="0"/>
                <w:color w:val="auto"/>
                <w:sz w:val="22"/>
              </w:rPr>
              <w:t xml:space="preserve">: </w:t>
            </w:r>
            <w:r w:rsidR="00B831D9" w:rsidRPr="001A1168">
              <w:rPr>
                <w:rFonts w:ascii="Bookman Old Style" w:hAnsi="Bookman Old Style" w:cs="Arial"/>
                <w:b w:val="0"/>
                <w:bCs w:val="0"/>
                <w:color w:val="auto"/>
                <w:sz w:val="22"/>
              </w:rPr>
              <w:t>Number of oxen owned by the respondent</w:t>
            </w:r>
            <w:bookmarkEnd w:id="30"/>
          </w:p>
        </w:tc>
      </w:tr>
      <w:tr w:rsidR="00B831D9" w:rsidRPr="00E73829" w:rsidTr="00E856BC">
        <w:trPr>
          <w:cantSplit/>
          <w:trHeight w:val="638"/>
          <w:tblHeader/>
        </w:trPr>
        <w:tc>
          <w:tcPr>
            <w:tcW w:w="310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831D9" w:rsidRPr="00E856BC" w:rsidRDefault="00B831D9" w:rsidP="008E3A71">
            <w:pPr>
              <w:autoSpaceDE w:val="0"/>
              <w:autoSpaceDN w:val="0"/>
              <w:adjustRightInd w:val="0"/>
              <w:spacing w:after="0"/>
              <w:jc w:val="center"/>
              <w:rPr>
                <w:rFonts w:ascii="Bookman Old Style" w:hAnsi="Bookman Old Style" w:cs="Times New Roman"/>
                <w:b/>
                <w:sz w:val="20"/>
              </w:rPr>
            </w:pPr>
          </w:p>
        </w:tc>
        <w:tc>
          <w:tcPr>
            <w:tcW w:w="1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B831D9" w:rsidRPr="00E856BC" w:rsidRDefault="00B831D9" w:rsidP="008E3A71">
            <w:pPr>
              <w:autoSpaceDE w:val="0"/>
              <w:autoSpaceDN w:val="0"/>
              <w:adjustRightInd w:val="0"/>
              <w:spacing w:after="0"/>
              <w:ind w:left="60" w:right="60"/>
              <w:jc w:val="center"/>
              <w:rPr>
                <w:rFonts w:ascii="Bookman Old Style" w:hAnsi="Bookman Old Style" w:cs="Arial"/>
                <w:b/>
                <w:color w:val="000000"/>
                <w:sz w:val="20"/>
              </w:rPr>
            </w:pPr>
            <w:r w:rsidRPr="00E856BC">
              <w:rPr>
                <w:rFonts w:ascii="Bookman Old Style" w:hAnsi="Bookman Old Style" w:cs="Arial"/>
                <w:b/>
                <w:color w:val="000000"/>
                <w:sz w:val="20"/>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B831D9" w:rsidRPr="00E856BC" w:rsidRDefault="00B831D9" w:rsidP="008E3A71">
            <w:pPr>
              <w:autoSpaceDE w:val="0"/>
              <w:autoSpaceDN w:val="0"/>
              <w:adjustRightInd w:val="0"/>
              <w:spacing w:after="0"/>
              <w:ind w:left="60" w:right="60"/>
              <w:jc w:val="center"/>
              <w:rPr>
                <w:rFonts w:ascii="Bookman Old Style" w:hAnsi="Bookman Old Style" w:cs="Arial"/>
                <w:b/>
                <w:color w:val="000000"/>
                <w:sz w:val="20"/>
              </w:rPr>
            </w:pPr>
            <w:r w:rsidRPr="00E856BC">
              <w:rPr>
                <w:rFonts w:ascii="Bookman Old Style" w:hAnsi="Bookman Old Style" w:cs="Arial"/>
                <w:b/>
                <w:color w:val="000000"/>
                <w:sz w:val="20"/>
              </w:rPr>
              <w:t>Percent</w:t>
            </w:r>
          </w:p>
        </w:tc>
        <w:tc>
          <w:tcPr>
            <w:tcW w:w="13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B831D9" w:rsidRPr="00E856BC" w:rsidRDefault="00B831D9" w:rsidP="008E3A71">
            <w:pPr>
              <w:autoSpaceDE w:val="0"/>
              <w:autoSpaceDN w:val="0"/>
              <w:adjustRightInd w:val="0"/>
              <w:spacing w:after="0"/>
              <w:ind w:left="60" w:right="60"/>
              <w:jc w:val="center"/>
              <w:rPr>
                <w:rFonts w:ascii="Bookman Old Style" w:hAnsi="Bookman Old Style" w:cs="Arial"/>
                <w:b/>
                <w:color w:val="000000"/>
                <w:sz w:val="20"/>
              </w:rPr>
            </w:pPr>
            <w:r w:rsidRPr="00E856BC">
              <w:rPr>
                <w:rFonts w:ascii="Bookman Old Style" w:hAnsi="Bookman Old Style" w:cs="Arial"/>
                <w:b/>
                <w:color w:val="000000"/>
                <w:sz w:val="20"/>
              </w:rPr>
              <w:t>Valid Percent</w:t>
            </w:r>
          </w:p>
        </w:tc>
        <w:tc>
          <w:tcPr>
            <w:tcW w:w="14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B831D9" w:rsidRPr="00E856BC" w:rsidRDefault="00B831D9" w:rsidP="008E3A71">
            <w:pPr>
              <w:autoSpaceDE w:val="0"/>
              <w:autoSpaceDN w:val="0"/>
              <w:adjustRightInd w:val="0"/>
              <w:spacing w:after="0"/>
              <w:ind w:left="60" w:right="60"/>
              <w:jc w:val="center"/>
              <w:rPr>
                <w:rFonts w:ascii="Bookman Old Style" w:hAnsi="Bookman Old Style" w:cs="Arial"/>
                <w:b/>
                <w:color w:val="000000"/>
                <w:sz w:val="20"/>
              </w:rPr>
            </w:pPr>
            <w:r w:rsidRPr="00E856BC">
              <w:rPr>
                <w:rFonts w:ascii="Bookman Old Style" w:hAnsi="Bookman Old Style" w:cs="Arial"/>
                <w:b/>
                <w:color w:val="000000"/>
                <w:sz w:val="20"/>
              </w:rPr>
              <w:t>Cumulative Percent</w:t>
            </w:r>
          </w:p>
        </w:tc>
      </w:tr>
      <w:tr w:rsidR="00B831D9" w:rsidRPr="00E73829" w:rsidTr="00E856BC">
        <w:trPr>
          <w:cantSplit/>
          <w:tblHeader/>
        </w:trPr>
        <w:tc>
          <w:tcPr>
            <w:tcW w:w="1080" w:type="dxa"/>
            <w:vMerge w:val="restart"/>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Valid</w:t>
            </w: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E856BC"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Zero</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9</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30.0</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31.0</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31.0</w:t>
            </w:r>
          </w:p>
        </w:tc>
      </w:tr>
      <w:tr w:rsidR="00B831D9" w:rsidRPr="00E73829" w:rsidTr="00E856BC">
        <w:trPr>
          <w:cantSplit/>
          <w:tblHeader/>
        </w:trPr>
        <w:tc>
          <w:tcPr>
            <w:tcW w:w="1080" w:type="dxa"/>
            <w:vMerge/>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rPr>
                <w:rFonts w:ascii="Bookman Old Style" w:hAnsi="Bookman Old Style" w:cs="Arial"/>
                <w:color w:val="000000"/>
                <w:sz w:val="20"/>
              </w:rPr>
            </w:pP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E856BC"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One</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33.3</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34.5</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65.5</w:t>
            </w:r>
          </w:p>
        </w:tc>
      </w:tr>
      <w:tr w:rsidR="00B831D9" w:rsidRPr="00E73829" w:rsidTr="00E856BC">
        <w:trPr>
          <w:cantSplit/>
          <w:tblHeader/>
        </w:trPr>
        <w:tc>
          <w:tcPr>
            <w:tcW w:w="1080" w:type="dxa"/>
            <w:vMerge/>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rPr>
                <w:rFonts w:ascii="Bookman Old Style" w:hAnsi="Bookman Old Style" w:cs="Arial"/>
                <w:color w:val="000000"/>
                <w:sz w:val="20"/>
              </w:rPr>
            </w:pP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E856BC"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Two</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7</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23.3</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24.1</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89.7</w:t>
            </w:r>
          </w:p>
        </w:tc>
      </w:tr>
      <w:tr w:rsidR="00B831D9" w:rsidRPr="00E73829" w:rsidTr="00E856BC">
        <w:trPr>
          <w:cantSplit/>
          <w:tblHeader/>
        </w:trPr>
        <w:tc>
          <w:tcPr>
            <w:tcW w:w="1080" w:type="dxa"/>
            <w:vMerge/>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rPr>
                <w:rFonts w:ascii="Bookman Old Style" w:hAnsi="Bookman Old Style" w:cs="Arial"/>
                <w:color w:val="000000"/>
                <w:sz w:val="20"/>
              </w:rPr>
            </w:pP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E856BC"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 xml:space="preserve">More </w:t>
            </w:r>
            <w:r w:rsidR="00B831D9" w:rsidRPr="00E856BC">
              <w:rPr>
                <w:rFonts w:ascii="Bookman Old Style" w:hAnsi="Bookman Old Style" w:cs="Arial"/>
                <w:color w:val="000000"/>
                <w:sz w:val="20"/>
              </w:rPr>
              <w:t>than two</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10.0</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10.3</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100.0</w:t>
            </w:r>
          </w:p>
        </w:tc>
      </w:tr>
      <w:tr w:rsidR="00B831D9" w:rsidRPr="00E73829" w:rsidTr="00E856BC">
        <w:trPr>
          <w:cantSplit/>
          <w:tblHeader/>
        </w:trPr>
        <w:tc>
          <w:tcPr>
            <w:tcW w:w="1080" w:type="dxa"/>
            <w:vMerge/>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rPr>
                <w:rFonts w:ascii="Bookman Old Style" w:hAnsi="Bookman Old Style" w:cs="Arial"/>
                <w:color w:val="000000"/>
                <w:sz w:val="20"/>
              </w:rPr>
            </w:pP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Total</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29</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96.7</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100.0</w:t>
            </w:r>
          </w:p>
        </w:tc>
        <w:tc>
          <w:tcPr>
            <w:tcW w:w="1468" w:type="dxa"/>
            <w:tcBorders>
              <w:top w:val="single" w:sz="4" w:space="0" w:color="auto"/>
              <w:left w:val="single" w:sz="4" w:space="0" w:color="auto"/>
              <w:bottom w:val="single" w:sz="4" w:space="0" w:color="auto"/>
              <w:right w:val="single" w:sz="4" w:space="0" w:color="auto"/>
            </w:tcBorders>
            <w:shd w:val="clear" w:color="auto" w:fill="FFFFFF"/>
            <w:vAlign w:val="center"/>
          </w:tcPr>
          <w:p w:rsidR="00B831D9" w:rsidRPr="00E856BC" w:rsidRDefault="00B831D9" w:rsidP="00E856BC">
            <w:pPr>
              <w:autoSpaceDE w:val="0"/>
              <w:autoSpaceDN w:val="0"/>
              <w:adjustRightInd w:val="0"/>
              <w:spacing w:after="0"/>
              <w:jc w:val="center"/>
              <w:rPr>
                <w:rFonts w:ascii="Bookman Old Style" w:hAnsi="Bookman Old Style" w:cs="Times New Roman"/>
                <w:sz w:val="20"/>
              </w:rPr>
            </w:pPr>
          </w:p>
        </w:tc>
      </w:tr>
      <w:tr w:rsidR="00B831D9" w:rsidRPr="00E73829" w:rsidTr="00E856BC">
        <w:trPr>
          <w:cantSplit/>
          <w:tblHeader/>
        </w:trPr>
        <w:tc>
          <w:tcPr>
            <w:tcW w:w="1080"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Missing</w:t>
            </w:r>
          </w:p>
        </w:tc>
        <w:tc>
          <w:tcPr>
            <w:tcW w:w="2022"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8E3A71">
            <w:pPr>
              <w:autoSpaceDE w:val="0"/>
              <w:autoSpaceDN w:val="0"/>
              <w:adjustRightInd w:val="0"/>
              <w:spacing w:after="0"/>
              <w:ind w:left="60" w:right="60"/>
              <w:rPr>
                <w:rFonts w:ascii="Bookman Old Style" w:hAnsi="Bookman Old Style" w:cs="Arial"/>
                <w:color w:val="000000"/>
                <w:sz w:val="20"/>
              </w:rPr>
            </w:pPr>
            <w:r w:rsidRPr="00E856BC">
              <w:rPr>
                <w:rFonts w:ascii="Bookman Old Style" w:hAnsi="Bookman Old Style" w:cs="Arial"/>
                <w:color w:val="000000"/>
                <w:sz w:val="20"/>
              </w:rPr>
              <w:t>System</w:t>
            </w:r>
          </w:p>
        </w:tc>
        <w:tc>
          <w:tcPr>
            <w:tcW w:w="1529"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3.3</w:t>
            </w:r>
          </w:p>
        </w:tc>
        <w:tc>
          <w:tcPr>
            <w:tcW w:w="1394" w:type="dxa"/>
            <w:tcBorders>
              <w:top w:val="single" w:sz="4" w:space="0" w:color="auto"/>
              <w:left w:val="single" w:sz="4" w:space="0" w:color="auto"/>
              <w:bottom w:val="single" w:sz="4" w:space="0" w:color="auto"/>
              <w:right w:val="single" w:sz="4" w:space="0" w:color="auto"/>
            </w:tcBorders>
            <w:shd w:val="clear" w:color="auto" w:fill="FFFFFF"/>
            <w:vAlign w:val="center"/>
          </w:tcPr>
          <w:p w:rsidR="00B831D9" w:rsidRPr="00E856BC" w:rsidRDefault="00B831D9" w:rsidP="00E856BC">
            <w:pPr>
              <w:autoSpaceDE w:val="0"/>
              <w:autoSpaceDN w:val="0"/>
              <w:adjustRightInd w:val="0"/>
              <w:spacing w:after="0"/>
              <w:jc w:val="center"/>
              <w:rPr>
                <w:rFonts w:ascii="Bookman Old Style" w:hAnsi="Bookman Old Style" w:cs="Times New Roman"/>
                <w:sz w:val="20"/>
              </w:rPr>
            </w:pPr>
          </w:p>
        </w:tc>
        <w:tc>
          <w:tcPr>
            <w:tcW w:w="1468" w:type="dxa"/>
            <w:tcBorders>
              <w:top w:val="single" w:sz="4" w:space="0" w:color="auto"/>
              <w:left w:val="single" w:sz="4" w:space="0" w:color="auto"/>
              <w:bottom w:val="single" w:sz="4" w:space="0" w:color="auto"/>
              <w:right w:val="single" w:sz="4" w:space="0" w:color="auto"/>
            </w:tcBorders>
            <w:shd w:val="clear" w:color="auto" w:fill="FFFFFF"/>
            <w:vAlign w:val="center"/>
          </w:tcPr>
          <w:p w:rsidR="00B831D9" w:rsidRPr="00E856BC" w:rsidRDefault="00B831D9" w:rsidP="00E856BC">
            <w:pPr>
              <w:autoSpaceDE w:val="0"/>
              <w:autoSpaceDN w:val="0"/>
              <w:adjustRightInd w:val="0"/>
              <w:spacing w:after="0"/>
              <w:jc w:val="center"/>
              <w:rPr>
                <w:rFonts w:ascii="Bookman Old Style" w:hAnsi="Bookman Old Style" w:cs="Times New Roman"/>
                <w:sz w:val="20"/>
              </w:rPr>
            </w:pPr>
          </w:p>
        </w:tc>
      </w:tr>
      <w:tr w:rsidR="00B831D9" w:rsidRPr="00E73829" w:rsidTr="00E856BC">
        <w:trPr>
          <w:cantSplit/>
          <w:trHeight w:val="377"/>
        </w:trPr>
        <w:tc>
          <w:tcPr>
            <w:tcW w:w="3102" w:type="dxa"/>
            <w:gridSpan w:val="2"/>
            <w:tcBorders>
              <w:top w:val="single" w:sz="4" w:space="0" w:color="auto"/>
              <w:left w:val="single" w:sz="4" w:space="0" w:color="auto"/>
              <w:bottom w:val="single" w:sz="4" w:space="0" w:color="auto"/>
              <w:right w:val="single" w:sz="4" w:space="0" w:color="auto"/>
            </w:tcBorders>
            <w:shd w:val="clear" w:color="auto" w:fill="FFFFFF"/>
            <w:vAlign w:val="bottom"/>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Total</w:t>
            </w:r>
          </w:p>
        </w:tc>
        <w:tc>
          <w:tcPr>
            <w:tcW w:w="1529" w:type="dxa"/>
            <w:tcBorders>
              <w:top w:val="single" w:sz="4" w:space="0" w:color="auto"/>
              <w:left w:val="single" w:sz="4" w:space="0" w:color="auto"/>
              <w:bottom w:val="single" w:sz="4" w:space="0" w:color="auto"/>
              <w:right w:val="single" w:sz="4" w:space="0" w:color="auto"/>
            </w:tcBorders>
            <w:shd w:val="clear" w:color="auto" w:fill="FFFFFF"/>
            <w:vAlign w:val="bottom"/>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30</w:t>
            </w:r>
          </w:p>
        </w:tc>
        <w:tc>
          <w:tcPr>
            <w:tcW w:w="1018" w:type="dxa"/>
            <w:tcBorders>
              <w:top w:val="single" w:sz="4" w:space="0" w:color="auto"/>
              <w:left w:val="single" w:sz="4" w:space="0" w:color="auto"/>
              <w:bottom w:val="single" w:sz="4" w:space="0" w:color="auto"/>
              <w:right w:val="single" w:sz="4" w:space="0" w:color="auto"/>
            </w:tcBorders>
            <w:shd w:val="clear" w:color="auto" w:fill="FFFFFF"/>
            <w:vAlign w:val="bottom"/>
          </w:tcPr>
          <w:p w:rsidR="00B831D9" w:rsidRPr="00E856BC" w:rsidRDefault="00B831D9" w:rsidP="00E856BC">
            <w:pPr>
              <w:autoSpaceDE w:val="0"/>
              <w:autoSpaceDN w:val="0"/>
              <w:adjustRightInd w:val="0"/>
              <w:spacing w:after="0"/>
              <w:ind w:left="60" w:right="60"/>
              <w:jc w:val="center"/>
              <w:rPr>
                <w:rFonts w:ascii="Bookman Old Style" w:hAnsi="Bookman Old Style" w:cs="Arial"/>
                <w:color w:val="000000"/>
                <w:sz w:val="20"/>
              </w:rPr>
            </w:pPr>
            <w:r w:rsidRPr="00E856BC">
              <w:rPr>
                <w:rFonts w:ascii="Bookman Old Style" w:hAnsi="Bookman Old Style" w:cs="Arial"/>
                <w:color w:val="000000"/>
                <w:sz w:val="20"/>
              </w:rPr>
              <w:t>100.0</w:t>
            </w:r>
          </w:p>
        </w:tc>
        <w:tc>
          <w:tcPr>
            <w:tcW w:w="1394" w:type="dxa"/>
            <w:tcBorders>
              <w:top w:val="single" w:sz="4" w:space="0" w:color="auto"/>
              <w:left w:val="single" w:sz="4" w:space="0" w:color="auto"/>
              <w:bottom w:val="single" w:sz="4" w:space="0" w:color="auto"/>
              <w:right w:val="single" w:sz="4" w:space="0" w:color="auto"/>
            </w:tcBorders>
            <w:shd w:val="clear" w:color="auto" w:fill="FFFFFF"/>
            <w:vAlign w:val="center"/>
          </w:tcPr>
          <w:p w:rsidR="00B831D9" w:rsidRPr="00E856BC" w:rsidRDefault="00B831D9" w:rsidP="00E856BC">
            <w:pPr>
              <w:autoSpaceDE w:val="0"/>
              <w:autoSpaceDN w:val="0"/>
              <w:adjustRightInd w:val="0"/>
              <w:spacing w:after="0"/>
              <w:jc w:val="center"/>
              <w:rPr>
                <w:rFonts w:ascii="Bookman Old Style" w:hAnsi="Bookman Old Style" w:cs="Times New Roman"/>
                <w:sz w:val="20"/>
              </w:rPr>
            </w:pPr>
          </w:p>
        </w:tc>
        <w:tc>
          <w:tcPr>
            <w:tcW w:w="1468" w:type="dxa"/>
            <w:tcBorders>
              <w:top w:val="single" w:sz="4" w:space="0" w:color="auto"/>
              <w:left w:val="single" w:sz="4" w:space="0" w:color="auto"/>
              <w:bottom w:val="single" w:sz="4" w:space="0" w:color="auto"/>
              <w:right w:val="single" w:sz="4" w:space="0" w:color="auto"/>
            </w:tcBorders>
            <w:shd w:val="clear" w:color="auto" w:fill="FFFFFF"/>
            <w:vAlign w:val="center"/>
          </w:tcPr>
          <w:p w:rsidR="00B831D9" w:rsidRPr="00E856BC" w:rsidRDefault="00B831D9" w:rsidP="00E856BC">
            <w:pPr>
              <w:autoSpaceDE w:val="0"/>
              <w:autoSpaceDN w:val="0"/>
              <w:adjustRightInd w:val="0"/>
              <w:spacing w:after="0"/>
              <w:jc w:val="center"/>
              <w:rPr>
                <w:rFonts w:ascii="Bookman Old Style" w:hAnsi="Bookman Old Style" w:cs="Times New Roman"/>
                <w:sz w:val="20"/>
              </w:rPr>
            </w:pPr>
          </w:p>
        </w:tc>
      </w:tr>
    </w:tbl>
    <w:p w:rsidR="00AA11C5" w:rsidRDefault="00B831D9" w:rsidP="00E856BC">
      <w:pPr>
        <w:autoSpaceDE w:val="0"/>
        <w:autoSpaceDN w:val="0"/>
        <w:adjustRightInd w:val="0"/>
        <w:spacing w:after="0"/>
        <w:rPr>
          <w:rFonts w:ascii="Bookman Old Style" w:hAnsi="Bookman Old Style" w:cs="Times New Roman"/>
          <w:i/>
        </w:rPr>
      </w:pPr>
      <w:r w:rsidRPr="001A1168">
        <w:rPr>
          <w:rFonts w:ascii="Bookman Old Style" w:hAnsi="Bookman Old Style" w:cs="Times New Roman"/>
          <w:i/>
        </w:rPr>
        <w:t>Source: Household Survey, February 2015</w:t>
      </w:r>
    </w:p>
    <w:p w:rsidR="00AA11C5" w:rsidRDefault="00AA11C5" w:rsidP="008648A5">
      <w:pPr>
        <w:spacing w:after="0"/>
        <w:jc w:val="both"/>
        <w:rPr>
          <w:rFonts w:ascii="Bookman Old Style" w:hAnsi="Bookman Old Style" w:cs="Times New Roman"/>
        </w:rPr>
      </w:pPr>
    </w:p>
    <w:p w:rsidR="009869C0" w:rsidRDefault="009869C0" w:rsidP="008648A5">
      <w:pPr>
        <w:spacing w:after="0"/>
        <w:jc w:val="both"/>
        <w:rPr>
          <w:rFonts w:ascii="Bookman Old Style" w:hAnsi="Bookman Old Style" w:cs="Times New Roman"/>
        </w:rPr>
      </w:pPr>
      <w:r w:rsidRPr="008648A5">
        <w:rPr>
          <w:rFonts w:ascii="Bookman Old Style" w:hAnsi="Bookman Old Style" w:cs="Times New Roman"/>
        </w:rPr>
        <w:t xml:space="preserve">Milking cows are local breeds and their productivity is very low compared to exotic breeds. The average milk produced per day per lactating cow was estimated to be only 1.5 liters </w:t>
      </w:r>
      <w:r w:rsidR="00037EFD" w:rsidRPr="008648A5">
        <w:rPr>
          <w:rFonts w:ascii="Bookman Old Style" w:hAnsi="Bookman Old Style" w:cs="Times New Roman"/>
        </w:rPr>
        <w:t xml:space="preserve">according to </w:t>
      </w:r>
      <w:r w:rsidRPr="008648A5">
        <w:rPr>
          <w:rFonts w:ascii="Bookman Old Style" w:hAnsi="Bookman Old Style" w:cs="Times New Roman"/>
        </w:rPr>
        <w:t xml:space="preserve">development worker and subject matter specialist. Butter is the only dairy product supplied to local markets. This product is processed </w:t>
      </w:r>
      <w:r w:rsidR="00037EFD" w:rsidRPr="008648A5">
        <w:rPr>
          <w:rFonts w:ascii="Bookman Old Style" w:hAnsi="Bookman Old Style" w:cs="Times New Roman"/>
        </w:rPr>
        <w:t xml:space="preserve">traditionally and handled by women. Some additional benefits of </w:t>
      </w:r>
      <w:r w:rsidR="004207CB" w:rsidRPr="008648A5">
        <w:rPr>
          <w:rFonts w:ascii="Bookman Old Style" w:hAnsi="Bookman Old Style" w:cs="Times New Roman"/>
        </w:rPr>
        <w:t xml:space="preserve">livestock to household level economy include purchase of fertilizer and procuring of Iron sheet for construction of housing. </w:t>
      </w:r>
    </w:p>
    <w:p w:rsidR="001A1168" w:rsidRPr="008648A5" w:rsidRDefault="001A1168" w:rsidP="008648A5">
      <w:pPr>
        <w:spacing w:after="0"/>
        <w:jc w:val="both"/>
        <w:rPr>
          <w:rFonts w:ascii="Bookman Old Style" w:hAnsi="Bookman Old Style" w:cs="Times New Roman"/>
        </w:rPr>
      </w:pPr>
    </w:p>
    <w:p w:rsidR="00430B8F" w:rsidRPr="008648A5" w:rsidRDefault="00DF0C5D" w:rsidP="008E3A71">
      <w:pPr>
        <w:jc w:val="both"/>
        <w:rPr>
          <w:rFonts w:ascii="Bookman Old Style" w:hAnsi="Bookman Old Style" w:cs="Times New Roman"/>
        </w:rPr>
      </w:pPr>
      <w:r w:rsidRPr="008648A5">
        <w:rPr>
          <w:rFonts w:ascii="Bookman Old Style" w:hAnsi="Bookman Old Style" w:cs="Times New Roman"/>
        </w:rPr>
        <w:t>Families at Kombolcha do have at least one tradi</w:t>
      </w:r>
      <w:r w:rsidR="00996A2E" w:rsidRPr="008648A5">
        <w:rPr>
          <w:rFonts w:ascii="Bookman Old Style" w:hAnsi="Bookman Old Style" w:cs="Times New Roman"/>
        </w:rPr>
        <w:t>ti</w:t>
      </w:r>
      <w:r w:rsidRPr="008648A5">
        <w:rPr>
          <w:rFonts w:ascii="Bookman Old Style" w:hAnsi="Bookman Old Style" w:cs="Times New Roman"/>
        </w:rPr>
        <w:t xml:space="preserve">onal bee hive while families at Hurufa has got six traditional bee hives. This is directly related to the availability of pollen and nectar, water and more of management practices. Agro </w:t>
      </w:r>
      <w:r w:rsidR="00DC2DD2" w:rsidRPr="008648A5">
        <w:rPr>
          <w:rFonts w:ascii="Bookman Old Style" w:hAnsi="Bookman Old Style" w:cs="Times New Roman"/>
        </w:rPr>
        <w:t>ecologically there</w:t>
      </w:r>
      <w:r w:rsidR="000848F4" w:rsidRPr="008648A5">
        <w:rPr>
          <w:rFonts w:ascii="Bookman Old Style" w:hAnsi="Bookman Old Style" w:cs="Times New Roman"/>
        </w:rPr>
        <w:t xml:space="preserve"> is no significant difference between the two</w:t>
      </w:r>
      <w:r w:rsidRPr="008648A5">
        <w:rPr>
          <w:rFonts w:ascii="Bookman Old Style" w:hAnsi="Bookman Old Style" w:cs="Times New Roman"/>
        </w:rPr>
        <w:t xml:space="preserve"> but the size of the administration unit</w:t>
      </w:r>
      <w:r w:rsidR="000848F4" w:rsidRPr="008648A5">
        <w:rPr>
          <w:rFonts w:ascii="Bookman Old Style" w:hAnsi="Bookman Old Style" w:cs="Times New Roman"/>
        </w:rPr>
        <w:t xml:space="preserve"> and</w:t>
      </w:r>
      <w:r w:rsidRPr="008648A5">
        <w:rPr>
          <w:rFonts w:ascii="Bookman Old Style" w:hAnsi="Bookman Old Style" w:cs="Times New Roman"/>
        </w:rPr>
        <w:t xml:space="preserve"> limitation of </w:t>
      </w:r>
      <w:r w:rsidR="00DC2DD2" w:rsidRPr="008648A5">
        <w:rPr>
          <w:rFonts w:ascii="Bookman Old Style" w:hAnsi="Bookman Old Style" w:cs="Times New Roman"/>
        </w:rPr>
        <w:t>the existing</w:t>
      </w:r>
      <w:r w:rsidR="000848F4" w:rsidRPr="008648A5">
        <w:rPr>
          <w:rFonts w:ascii="Bookman Old Style" w:hAnsi="Bookman Old Style" w:cs="Times New Roman"/>
        </w:rPr>
        <w:t xml:space="preserve"> local level </w:t>
      </w:r>
      <w:r w:rsidRPr="008648A5">
        <w:rPr>
          <w:rFonts w:ascii="Bookman Old Style" w:hAnsi="Bookman Old Style" w:cs="Times New Roman"/>
        </w:rPr>
        <w:t xml:space="preserve">data seems factors contributing towards the deviation among the two administrative units. In general bee colony management is one of the activities that contribute towards the livelihood and it also indicates that the area has a potential in apiculture. This is directly related to the vegetation cover and availability of water resources. </w:t>
      </w:r>
    </w:p>
    <w:p w:rsidR="009112F1" w:rsidRPr="008648A5" w:rsidRDefault="00004497" w:rsidP="008E3A71">
      <w:pPr>
        <w:jc w:val="both"/>
        <w:rPr>
          <w:rFonts w:ascii="Bookman Old Style" w:hAnsi="Bookman Old Style" w:cs="Times New Roman"/>
        </w:rPr>
      </w:pPr>
      <w:r w:rsidRPr="008648A5">
        <w:rPr>
          <w:rFonts w:ascii="Bookman Old Style" w:hAnsi="Bookman Old Style" w:cs="Times New Roman"/>
        </w:rPr>
        <w:t>Veterinary clinic is found at one of the kebeles. Limit</w:t>
      </w:r>
      <w:r w:rsidR="008648A5">
        <w:rPr>
          <w:rFonts w:ascii="Bookman Old Style" w:hAnsi="Bookman Old Style" w:cs="Times New Roman"/>
        </w:rPr>
        <w:t xml:space="preserve">ed cases of livestock diseases </w:t>
      </w:r>
      <w:r w:rsidRPr="008648A5">
        <w:rPr>
          <w:rFonts w:ascii="Bookman Old Style" w:hAnsi="Bookman Old Style" w:cs="Times New Roman"/>
        </w:rPr>
        <w:t>are recognized. They include peristalsis locally named ‘Gororsa’.</w:t>
      </w:r>
      <w:r w:rsidR="009112F1" w:rsidRPr="008648A5">
        <w:rPr>
          <w:rFonts w:ascii="Bookman Old Style" w:hAnsi="Bookman Old Style" w:cs="Times New Roman"/>
        </w:rPr>
        <w:t>Protection of wildlife and livestock from crop damages was one of the important concerns while implementing the irrigation project.</w:t>
      </w:r>
      <w:r w:rsidR="00426FF0" w:rsidRPr="008648A5">
        <w:rPr>
          <w:rFonts w:ascii="Bookman Old Style" w:hAnsi="Bookman Old Style" w:cs="Times New Roman"/>
        </w:rPr>
        <w:t xml:space="preserve"> Some strategies to prevent the former and including the later in the internal bylaws of the user seem the way outs.</w:t>
      </w:r>
    </w:p>
    <w:p w:rsidR="00DC2DD2" w:rsidRPr="008648A5" w:rsidRDefault="00C44C15" w:rsidP="00EC7FBE">
      <w:pPr>
        <w:pStyle w:val="Heading3"/>
        <w:numPr>
          <w:ilvl w:val="2"/>
          <w:numId w:val="8"/>
        </w:numPr>
        <w:spacing w:before="0"/>
        <w:ind w:left="720"/>
        <w:rPr>
          <w:rFonts w:ascii="Bookman Old Style" w:hAnsi="Bookman Old Style"/>
          <w:color w:val="auto"/>
        </w:rPr>
      </w:pPr>
      <w:bookmarkStart w:id="31" w:name="_Toc446342338"/>
      <w:r w:rsidRPr="008648A5">
        <w:rPr>
          <w:rFonts w:ascii="Bookman Old Style" w:hAnsi="Bookman Old Style"/>
          <w:color w:val="auto"/>
        </w:rPr>
        <w:t>Land T</w:t>
      </w:r>
      <w:r w:rsidR="008648A5">
        <w:rPr>
          <w:rFonts w:ascii="Bookman Old Style" w:hAnsi="Bookman Old Style"/>
          <w:color w:val="auto"/>
        </w:rPr>
        <w:t>enure and Size of H</w:t>
      </w:r>
      <w:r w:rsidR="00DC2DD2" w:rsidRPr="008648A5">
        <w:rPr>
          <w:rFonts w:ascii="Bookman Old Style" w:hAnsi="Bookman Old Style"/>
          <w:color w:val="auto"/>
        </w:rPr>
        <w:t>olding</w:t>
      </w:r>
      <w:bookmarkEnd w:id="31"/>
    </w:p>
    <w:p w:rsidR="00667B9D" w:rsidRDefault="00DC2DD2" w:rsidP="008E3A71">
      <w:pPr>
        <w:jc w:val="both"/>
        <w:rPr>
          <w:rFonts w:ascii="Bookman Old Style" w:hAnsi="Bookman Old Style" w:cs="Times New Roman"/>
        </w:rPr>
      </w:pPr>
      <w:r w:rsidRPr="00E73829">
        <w:rPr>
          <w:rFonts w:ascii="Bookman Old Style" w:hAnsi="Bookman Old Style" w:cs="Times New Roman"/>
        </w:rPr>
        <w:t xml:space="preserve">Before the 1975 in Ethiopia land were owned by land lords of the regime. It is the 1974 Ethiopian revolution that changed the tenure system and land to the tiller </w:t>
      </w:r>
      <w:r w:rsidR="00500038" w:rsidRPr="00E73829">
        <w:rPr>
          <w:rFonts w:ascii="Bookman Old Style" w:hAnsi="Bookman Old Style" w:cs="Times New Roman"/>
        </w:rPr>
        <w:t>motto</w:t>
      </w:r>
      <w:r w:rsidRPr="00E73829">
        <w:rPr>
          <w:rFonts w:ascii="Bookman Old Style" w:hAnsi="Bookman Old Style" w:cs="Times New Roman"/>
        </w:rPr>
        <w:t xml:space="preserve"> of the activists</w:t>
      </w:r>
      <w:r w:rsidR="00426FF0" w:rsidRPr="00E73829">
        <w:rPr>
          <w:rFonts w:ascii="Bookman Old Style" w:hAnsi="Bookman Old Style" w:cs="Times New Roman"/>
        </w:rPr>
        <w:t xml:space="preserve"> materialized.</w:t>
      </w:r>
      <w:r w:rsidR="00500038" w:rsidRPr="00E73829">
        <w:rPr>
          <w:rFonts w:ascii="Bookman Old Style" w:hAnsi="Bookman Old Style" w:cs="Times New Roman"/>
        </w:rPr>
        <w:t xml:space="preserve"> Accordi</w:t>
      </w:r>
      <w:r w:rsidR="00004497" w:rsidRPr="00E73829">
        <w:rPr>
          <w:rFonts w:ascii="Bookman Old Style" w:hAnsi="Bookman Old Style" w:cs="Times New Roman"/>
        </w:rPr>
        <w:t xml:space="preserve">ng to </w:t>
      </w:r>
      <w:r w:rsidR="00500038" w:rsidRPr="00E73829">
        <w:rPr>
          <w:rFonts w:ascii="Bookman Old Style" w:hAnsi="Bookman Old Style" w:cs="Times New Roman"/>
        </w:rPr>
        <w:t>household survey and views of the target community no one distributed the</w:t>
      </w:r>
      <w:r w:rsidR="00426FF0" w:rsidRPr="00E73829">
        <w:rPr>
          <w:rFonts w:ascii="Bookman Old Style" w:hAnsi="Bookman Old Style" w:cs="Times New Roman"/>
        </w:rPr>
        <w:t xml:space="preserve"> land</w:t>
      </w:r>
      <w:r w:rsidR="00500038" w:rsidRPr="00E73829">
        <w:rPr>
          <w:rFonts w:ascii="Bookman Old Style" w:hAnsi="Bookman Old Style" w:cs="Times New Roman"/>
        </w:rPr>
        <w:t xml:space="preserve"> for</w:t>
      </w:r>
      <w:r w:rsidR="00004497" w:rsidRPr="00E73829">
        <w:rPr>
          <w:rFonts w:ascii="Bookman Old Style" w:hAnsi="Bookman Old Style" w:cs="Times New Roman"/>
        </w:rPr>
        <w:t xml:space="preserve"> each member but they </w:t>
      </w:r>
      <w:r w:rsidR="008648A5" w:rsidRPr="00E73829">
        <w:rPr>
          <w:rFonts w:ascii="Bookman Old Style" w:hAnsi="Bookman Old Style" w:cs="Times New Roman"/>
        </w:rPr>
        <w:t>continue cultivating</w:t>
      </w:r>
      <w:r w:rsidR="00500038" w:rsidRPr="00E73829">
        <w:rPr>
          <w:rFonts w:ascii="Bookman Old Style" w:hAnsi="Bookman Old Style" w:cs="Times New Roman"/>
        </w:rPr>
        <w:t xml:space="preserve"> the previous land they cultivate as tenant. Limited </w:t>
      </w:r>
      <w:r w:rsidR="008648A5" w:rsidRPr="00E73829">
        <w:rPr>
          <w:rFonts w:ascii="Bookman Old Style" w:hAnsi="Bookman Old Style" w:cs="Times New Roman"/>
        </w:rPr>
        <w:t>number of individuals found during the time in the area also paves</w:t>
      </w:r>
      <w:r w:rsidR="00500038" w:rsidRPr="00E73829">
        <w:rPr>
          <w:rFonts w:ascii="Bookman Old Style" w:hAnsi="Bookman Old Style" w:cs="Times New Roman"/>
        </w:rPr>
        <w:t xml:space="preserve"> the way for managing the existing land as required. Communal land and land not owned by others in the community shall be provided for those who request land and want make their living in agricultural practices. Young people inherit plots from their families as the response of 93.3% of the respondents suggest.The distribution of size of holding was also summarized </w:t>
      </w:r>
      <w:r w:rsidR="008358EB">
        <w:rPr>
          <w:rFonts w:ascii="Bookman Old Style" w:hAnsi="Bookman Old Style" w:cs="Times New Roman"/>
        </w:rPr>
        <w:t>in Table 3</w:t>
      </w:r>
      <w:r w:rsidR="00667B9D">
        <w:rPr>
          <w:rFonts w:ascii="Bookman Old Style" w:hAnsi="Bookman Old Style" w:cs="Times New Roman"/>
        </w:rPr>
        <w:t>-11</w:t>
      </w:r>
      <w:r w:rsidR="00500038" w:rsidRPr="00E73829">
        <w:rPr>
          <w:rFonts w:ascii="Bookman Old Style" w:hAnsi="Bookman Old Style" w:cs="Times New Roman"/>
        </w:rPr>
        <w:t>.</w:t>
      </w:r>
    </w:p>
    <w:tbl>
      <w:tblPr>
        <w:tblW w:w="91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3225"/>
        <w:gridCol w:w="1407"/>
        <w:gridCol w:w="1018"/>
        <w:gridCol w:w="1175"/>
        <w:gridCol w:w="1581"/>
      </w:tblGrid>
      <w:tr w:rsidR="00500038" w:rsidRPr="00E73829" w:rsidTr="00D34180">
        <w:trPr>
          <w:cantSplit/>
          <w:tblHeader/>
        </w:trPr>
        <w:tc>
          <w:tcPr>
            <w:tcW w:w="9141" w:type="dxa"/>
            <w:gridSpan w:val="6"/>
            <w:tcBorders>
              <w:top w:val="nil"/>
              <w:left w:val="nil"/>
              <w:bottom w:val="single" w:sz="4" w:space="0" w:color="auto"/>
              <w:right w:val="nil"/>
            </w:tcBorders>
            <w:shd w:val="clear" w:color="auto" w:fill="FFFFFF"/>
            <w:vAlign w:val="center"/>
          </w:tcPr>
          <w:p w:rsidR="00500038" w:rsidRPr="008648A5" w:rsidRDefault="008648A5" w:rsidP="008648A5">
            <w:pPr>
              <w:pStyle w:val="Caption"/>
              <w:keepNext/>
              <w:spacing w:after="0"/>
              <w:rPr>
                <w:rFonts w:ascii="Bookman Old Style" w:hAnsi="Bookman Old Style" w:cs="Arial"/>
                <w:b w:val="0"/>
                <w:color w:val="auto"/>
              </w:rPr>
            </w:pPr>
            <w:bookmarkStart w:id="32" w:name="_Toc446342541"/>
            <w:r w:rsidRPr="00AA11C5">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11</w:t>
            </w:r>
            <w:r w:rsidR="006A5718">
              <w:rPr>
                <w:rFonts w:ascii="Bookman Old Style" w:hAnsi="Bookman Old Style"/>
                <w:b w:val="0"/>
                <w:color w:val="auto"/>
                <w:sz w:val="22"/>
              </w:rPr>
              <w:fldChar w:fldCharType="end"/>
            </w:r>
            <w:r w:rsidRPr="00AA11C5">
              <w:rPr>
                <w:rFonts w:ascii="Bookman Old Style" w:hAnsi="Bookman Old Style"/>
                <w:b w:val="0"/>
                <w:color w:val="auto"/>
                <w:sz w:val="22"/>
              </w:rPr>
              <w:t xml:space="preserve">: </w:t>
            </w:r>
            <w:r w:rsidR="00500038" w:rsidRPr="00AA11C5">
              <w:rPr>
                <w:rFonts w:ascii="Bookman Old Style" w:hAnsi="Bookman Old Style" w:cs="Arial"/>
                <w:b w:val="0"/>
                <w:color w:val="auto"/>
                <w:sz w:val="22"/>
              </w:rPr>
              <w:t>Size of plot owned by the family</w:t>
            </w:r>
            <w:bookmarkEnd w:id="32"/>
          </w:p>
        </w:tc>
      </w:tr>
      <w:tr w:rsidR="00500038" w:rsidRPr="00E73829" w:rsidTr="00D34180">
        <w:trPr>
          <w:cantSplit/>
          <w:tblHeader/>
        </w:trPr>
        <w:tc>
          <w:tcPr>
            <w:tcW w:w="39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500038" w:rsidRPr="008648A5" w:rsidRDefault="00500038" w:rsidP="008E3A71">
            <w:pPr>
              <w:autoSpaceDE w:val="0"/>
              <w:autoSpaceDN w:val="0"/>
              <w:adjustRightInd w:val="0"/>
              <w:spacing w:after="0"/>
              <w:jc w:val="center"/>
              <w:rPr>
                <w:rFonts w:ascii="Bookman Old Style" w:hAnsi="Bookman Old Style" w:cs="Times New Roman"/>
                <w:b/>
                <w:sz w:val="20"/>
              </w:rPr>
            </w:pPr>
          </w:p>
        </w:tc>
        <w:tc>
          <w:tcPr>
            <w:tcW w:w="140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00038" w:rsidRPr="008648A5" w:rsidRDefault="00500038" w:rsidP="008E3A71">
            <w:pPr>
              <w:autoSpaceDE w:val="0"/>
              <w:autoSpaceDN w:val="0"/>
              <w:adjustRightInd w:val="0"/>
              <w:spacing w:after="0"/>
              <w:ind w:left="60" w:right="60"/>
              <w:jc w:val="center"/>
              <w:rPr>
                <w:rFonts w:ascii="Bookman Old Style" w:hAnsi="Bookman Old Style" w:cs="Arial"/>
                <w:b/>
                <w:color w:val="000000"/>
                <w:sz w:val="20"/>
              </w:rPr>
            </w:pPr>
            <w:r w:rsidRPr="008648A5">
              <w:rPr>
                <w:rFonts w:ascii="Bookman Old Style" w:hAnsi="Bookman Old Style" w:cs="Arial"/>
                <w:b/>
                <w:color w:val="000000"/>
                <w:sz w:val="20"/>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00038" w:rsidRPr="008648A5" w:rsidRDefault="00500038" w:rsidP="008E3A71">
            <w:pPr>
              <w:autoSpaceDE w:val="0"/>
              <w:autoSpaceDN w:val="0"/>
              <w:adjustRightInd w:val="0"/>
              <w:spacing w:after="0"/>
              <w:ind w:left="60" w:right="60"/>
              <w:jc w:val="center"/>
              <w:rPr>
                <w:rFonts w:ascii="Bookman Old Style" w:hAnsi="Bookman Old Style" w:cs="Arial"/>
                <w:b/>
                <w:color w:val="000000"/>
                <w:sz w:val="20"/>
              </w:rPr>
            </w:pPr>
            <w:r w:rsidRPr="008648A5">
              <w:rPr>
                <w:rFonts w:ascii="Bookman Old Style" w:hAnsi="Bookman Old Style" w:cs="Arial"/>
                <w:b/>
                <w:color w:val="000000"/>
                <w:sz w:val="20"/>
              </w:rPr>
              <w:t>Percent</w:t>
            </w:r>
          </w:p>
        </w:tc>
        <w:tc>
          <w:tcPr>
            <w:tcW w:w="11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00038" w:rsidRPr="008648A5" w:rsidRDefault="00500038" w:rsidP="008E3A71">
            <w:pPr>
              <w:autoSpaceDE w:val="0"/>
              <w:autoSpaceDN w:val="0"/>
              <w:adjustRightInd w:val="0"/>
              <w:spacing w:after="0"/>
              <w:ind w:left="60" w:right="60"/>
              <w:jc w:val="center"/>
              <w:rPr>
                <w:rFonts w:ascii="Bookman Old Style" w:hAnsi="Bookman Old Style" w:cs="Arial"/>
                <w:b/>
                <w:color w:val="000000"/>
                <w:sz w:val="20"/>
              </w:rPr>
            </w:pPr>
            <w:r w:rsidRPr="008648A5">
              <w:rPr>
                <w:rFonts w:ascii="Bookman Old Style" w:hAnsi="Bookman Old Style" w:cs="Arial"/>
                <w:b/>
                <w:color w:val="000000"/>
                <w:sz w:val="20"/>
              </w:rPr>
              <w:t>Valid Percent</w:t>
            </w:r>
          </w:p>
        </w:tc>
        <w:tc>
          <w:tcPr>
            <w:tcW w:w="15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00038" w:rsidRPr="008648A5" w:rsidRDefault="00500038" w:rsidP="008E3A71">
            <w:pPr>
              <w:autoSpaceDE w:val="0"/>
              <w:autoSpaceDN w:val="0"/>
              <w:adjustRightInd w:val="0"/>
              <w:spacing w:after="0"/>
              <w:ind w:left="60" w:right="60"/>
              <w:jc w:val="center"/>
              <w:rPr>
                <w:rFonts w:ascii="Bookman Old Style" w:hAnsi="Bookman Old Style" w:cs="Arial"/>
                <w:b/>
                <w:color w:val="000000"/>
                <w:sz w:val="20"/>
              </w:rPr>
            </w:pPr>
            <w:r w:rsidRPr="008648A5">
              <w:rPr>
                <w:rFonts w:ascii="Bookman Old Style" w:hAnsi="Bookman Old Style" w:cs="Arial"/>
                <w:b/>
                <w:color w:val="000000"/>
                <w:sz w:val="20"/>
              </w:rPr>
              <w:t>Cumulative Percent</w:t>
            </w:r>
          </w:p>
        </w:tc>
      </w:tr>
      <w:tr w:rsidR="00500038" w:rsidRPr="00E73829" w:rsidTr="00D34180">
        <w:trPr>
          <w:cantSplit/>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E3A71">
            <w:pPr>
              <w:autoSpaceDE w:val="0"/>
              <w:autoSpaceDN w:val="0"/>
              <w:adjustRightInd w:val="0"/>
              <w:spacing w:after="0"/>
              <w:ind w:left="60" w:right="60"/>
              <w:rPr>
                <w:rFonts w:ascii="Bookman Old Style" w:hAnsi="Bookman Old Style" w:cs="Arial"/>
                <w:color w:val="000000"/>
                <w:sz w:val="20"/>
              </w:rPr>
            </w:pPr>
            <w:r w:rsidRPr="008648A5">
              <w:rPr>
                <w:rFonts w:ascii="Bookman Old Style" w:hAnsi="Bookman Old Style" w:cs="Arial"/>
                <w:color w:val="000000"/>
                <w:sz w:val="20"/>
              </w:rPr>
              <w:t>Valid</w:t>
            </w:r>
          </w:p>
        </w:tc>
        <w:tc>
          <w:tcPr>
            <w:tcW w:w="322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8648A5" w:rsidP="008E3A71">
            <w:pPr>
              <w:autoSpaceDE w:val="0"/>
              <w:autoSpaceDN w:val="0"/>
              <w:adjustRightInd w:val="0"/>
              <w:spacing w:after="0"/>
              <w:ind w:left="60" w:right="60"/>
              <w:rPr>
                <w:rFonts w:ascii="Bookman Old Style" w:hAnsi="Bookman Old Style" w:cs="Arial"/>
                <w:color w:val="000000"/>
                <w:sz w:val="20"/>
              </w:rPr>
            </w:pPr>
            <w:r>
              <w:rPr>
                <w:rFonts w:ascii="Bookman Old Style" w:hAnsi="Bookman Old Style" w:cs="Arial"/>
                <w:color w:val="000000"/>
                <w:sz w:val="20"/>
              </w:rPr>
              <w:t>L</w:t>
            </w:r>
            <w:r w:rsidR="00500038" w:rsidRPr="008648A5">
              <w:rPr>
                <w:rFonts w:ascii="Bookman Old Style" w:hAnsi="Bookman Old Style" w:cs="Arial"/>
                <w:color w:val="000000"/>
                <w:sz w:val="20"/>
              </w:rPr>
              <w:t>ess than a hectare</w:t>
            </w:r>
          </w:p>
        </w:tc>
        <w:tc>
          <w:tcPr>
            <w:tcW w:w="1407"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13</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43.3</w:t>
            </w:r>
          </w:p>
        </w:tc>
        <w:tc>
          <w:tcPr>
            <w:tcW w:w="117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43.3</w:t>
            </w:r>
          </w:p>
        </w:tc>
        <w:tc>
          <w:tcPr>
            <w:tcW w:w="1581"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43.3</w:t>
            </w:r>
          </w:p>
        </w:tc>
      </w:tr>
      <w:tr w:rsidR="00500038" w:rsidRPr="00E73829" w:rsidTr="00D34180">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E3A71">
            <w:pPr>
              <w:autoSpaceDE w:val="0"/>
              <w:autoSpaceDN w:val="0"/>
              <w:adjustRightInd w:val="0"/>
              <w:spacing w:after="0"/>
              <w:rPr>
                <w:rFonts w:ascii="Bookman Old Style" w:hAnsi="Bookman Old Style" w:cs="Arial"/>
                <w:color w:val="000000"/>
                <w:sz w:val="20"/>
              </w:rPr>
            </w:pPr>
          </w:p>
        </w:tc>
        <w:tc>
          <w:tcPr>
            <w:tcW w:w="322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8648A5" w:rsidP="008E3A71">
            <w:pPr>
              <w:autoSpaceDE w:val="0"/>
              <w:autoSpaceDN w:val="0"/>
              <w:adjustRightInd w:val="0"/>
              <w:spacing w:after="0"/>
              <w:ind w:left="60" w:right="60"/>
              <w:rPr>
                <w:rFonts w:ascii="Bookman Old Style" w:hAnsi="Bookman Old Style" w:cs="Arial"/>
                <w:color w:val="000000"/>
                <w:sz w:val="20"/>
              </w:rPr>
            </w:pPr>
            <w:r w:rsidRPr="008648A5">
              <w:rPr>
                <w:rFonts w:ascii="Bookman Old Style" w:hAnsi="Bookman Old Style" w:cs="Arial"/>
                <w:color w:val="000000"/>
                <w:sz w:val="20"/>
              </w:rPr>
              <w:t>Between one and two hectares</w:t>
            </w:r>
          </w:p>
        </w:tc>
        <w:tc>
          <w:tcPr>
            <w:tcW w:w="1407"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12</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40.0</w:t>
            </w:r>
          </w:p>
        </w:tc>
        <w:tc>
          <w:tcPr>
            <w:tcW w:w="117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40.0</w:t>
            </w:r>
          </w:p>
        </w:tc>
        <w:tc>
          <w:tcPr>
            <w:tcW w:w="1581"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83.3</w:t>
            </w:r>
          </w:p>
        </w:tc>
      </w:tr>
      <w:tr w:rsidR="00500038" w:rsidRPr="00E73829" w:rsidTr="00D34180">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E3A71">
            <w:pPr>
              <w:autoSpaceDE w:val="0"/>
              <w:autoSpaceDN w:val="0"/>
              <w:adjustRightInd w:val="0"/>
              <w:spacing w:after="0"/>
              <w:rPr>
                <w:rFonts w:ascii="Bookman Old Style" w:hAnsi="Bookman Old Style" w:cs="Arial"/>
                <w:color w:val="000000"/>
                <w:sz w:val="20"/>
              </w:rPr>
            </w:pPr>
          </w:p>
        </w:tc>
        <w:tc>
          <w:tcPr>
            <w:tcW w:w="322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8648A5" w:rsidP="008E3A71">
            <w:pPr>
              <w:autoSpaceDE w:val="0"/>
              <w:autoSpaceDN w:val="0"/>
              <w:adjustRightInd w:val="0"/>
              <w:spacing w:after="0"/>
              <w:ind w:left="60" w:right="60"/>
              <w:rPr>
                <w:rFonts w:ascii="Bookman Old Style" w:hAnsi="Bookman Old Style" w:cs="Arial"/>
                <w:color w:val="000000"/>
                <w:sz w:val="20"/>
              </w:rPr>
            </w:pPr>
            <w:r w:rsidRPr="008648A5">
              <w:rPr>
                <w:rFonts w:ascii="Bookman Old Style" w:hAnsi="Bookman Old Style" w:cs="Arial"/>
                <w:color w:val="000000"/>
                <w:sz w:val="20"/>
              </w:rPr>
              <w:t>Greater than two hectares</w:t>
            </w:r>
          </w:p>
        </w:tc>
        <w:tc>
          <w:tcPr>
            <w:tcW w:w="1407"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5</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16.7</w:t>
            </w:r>
          </w:p>
        </w:tc>
        <w:tc>
          <w:tcPr>
            <w:tcW w:w="117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16.7</w:t>
            </w:r>
          </w:p>
        </w:tc>
        <w:tc>
          <w:tcPr>
            <w:tcW w:w="1581"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100.0</w:t>
            </w:r>
          </w:p>
        </w:tc>
      </w:tr>
      <w:tr w:rsidR="00500038" w:rsidRPr="00E73829" w:rsidTr="00D34180">
        <w:trPr>
          <w:cantSplit/>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E3A71">
            <w:pPr>
              <w:autoSpaceDE w:val="0"/>
              <w:autoSpaceDN w:val="0"/>
              <w:adjustRightInd w:val="0"/>
              <w:spacing w:after="0"/>
              <w:rPr>
                <w:rFonts w:ascii="Bookman Old Style" w:hAnsi="Bookman Old Style" w:cs="Arial"/>
                <w:color w:val="000000"/>
                <w:sz w:val="20"/>
              </w:rPr>
            </w:pPr>
          </w:p>
        </w:tc>
        <w:tc>
          <w:tcPr>
            <w:tcW w:w="322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E3A71">
            <w:pPr>
              <w:autoSpaceDE w:val="0"/>
              <w:autoSpaceDN w:val="0"/>
              <w:adjustRightInd w:val="0"/>
              <w:spacing w:after="0"/>
              <w:ind w:left="60" w:right="60"/>
              <w:rPr>
                <w:rFonts w:ascii="Bookman Old Style" w:hAnsi="Bookman Old Style" w:cs="Arial"/>
                <w:color w:val="000000"/>
                <w:sz w:val="20"/>
              </w:rPr>
            </w:pPr>
            <w:r w:rsidRPr="008648A5">
              <w:rPr>
                <w:rFonts w:ascii="Bookman Old Style" w:hAnsi="Bookman Old Style" w:cs="Arial"/>
                <w:color w:val="000000"/>
                <w:sz w:val="20"/>
              </w:rPr>
              <w:t>Total</w:t>
            </w:r>
          </w:p>
        </w:tc>
        <w:tc>
          <w:tcPr>
            <w:tcW w:w="1407"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30</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100.0</w:t>
            </w:r>
          </w:p>
        </w:tc>
        <w:tc>
          <w:tcPr>
            <w:tcW w:w="1175" w:type="dxa"/>
            <w:tcBorders>
              <w:top w:val="single" w:sz="4" w:space="0" w:color="auto"/>
              <w:left w:val="single" w:sz="4" w:space="0" w:color="auto"/>
              <w:bottom w:val="single" w:sz="4" w:space="0" w:color="auto"/>
              <w:right w:val="single" w:sz="4" w:space="0" w:color="auto"/>
            </w:tcBorders>
            <w:shd w:val="clear" w:color="auto" w:fill="FFFFFF"/>
          </w:tcPr>
          <w:p w:rsidR="00500038" w:rsidRPr="008648A5" w:rsidRDefault="00500038" w:rsidP="008648A5">
            <w:pPr>
              <w:autoSpaceDE w:val="0"/>
              <w:autoSpaceDN w:val="0"/>
              <w:adjustRightInd w:val="0"/>
              <w:spacing w:after="0"/>
              <w:ind w:left="60" w:right="60"/>
              <w:jc w:val="center"/>
              <w:rPr>
                <w:rFonts w:ascii="Bookman Old Style" w:hAnsi="Bookman Old Style" w:cs="Arial"/>
                <w:color w:val="000000"/>
                <w:sz w:val="20"/>
              </w:rPr>
            </w:pPr>
            <w:r w:rsidRPr="008648A5">
              <w:rPr>
                <w:rFonts w:ascii="Bookman Old Style" w:hAnsi="Bookman Old Style" w:cs="Arial"/>
                <w:color w:val="000000"/>
                <w:sz w:val="20"/>
              </w:rPr>
              <w:t>100.0</w:t>
            </w:r>
          </w:p>
        </w:tc>
        <w:tc>
          <w:tcPr>
            <w:tcW w:w="1581" w:type="dxa"/>
            <w:tcBorders>
              <w:top w:val="single" w:sz="4" w:space="0" w:color="auto"/>
              <w:left w:val="single" w:sz="4" w:space="0" w:color="auto"/>
              <w:bottom w:val="single" w:sz="4" w:space="0" w:color="auto"/>
              <w:right w:val="single" w:sz="4" w:space="0" w:color="auto"/>
            </w:tcBorders>
            <w:shd w:val="clear" w:color="auto" w:fill="FFFFFF"/>
            <w:vAlign w:val="center"/>
          </w:tcPr>
          <w:p w:rsidR="00500038" w:rsidRPr="008648A5" w:rsidRDefault="00500038" w:rsidP="008648A5">
            <w:pPr>
              <w:autoSpaceDE w:val="0"/>
              <w:autoSpaceDN w:val="0"/>
              <w:adjustRightInd w:val="0"/>
              <w:spacing w:after="0"/>
              <w:jc w:val="center"/>
              <w:rPr>
                <w:rFonts w:ascii="Bookman Old Style" w:hAnsi="Bookman Old Style" w:cs="Times New Roman"/>
                <w:sz w:val="20"/>
              </w:rPr>
            </w:pPr>
          </w:p>
        </w:tc>
      </w:tr>
    </w:tbl>
    <w:p w:rsidR="00500038" w:rsidRPr="00AA11C5" w:rsidRDefault="00500038" w:rsidP="00D34180">
      <w:pPr>
        <w:autoSpaceDE w:val="0"/>
        <w:autoSpaceDN w:val="0"/>
        <w:adjustRightInd w:val="0"/>
        <w:spacing w:after="0"/>
        <w:rPr>
          <w:rFonts w:ascii="Bookman Old Style" w:hAnsi="Bookman Old Style" w:cs="Times New Roman"/>
          <w:i/>
        </w:rPr>
      </w:pPr>
      <w:r w:rsidRPr="00AA11C5">
        <w:rPr>
          <w:rFonts w:ascii="Bookman Old Style" w:hAnsi="Bookman Old Style" w:cs="Times New Roman"/>
          <w:i/>
        </w:rPr>
        <w:t>Source: Household Survey data</w:t>
      </w:r>
      <w:r w:rsidR="00963DCD" w:rsidRPr="00AA11C5">
        <w:rPr>
          <w:rFonts w:ascii="Bookman Old Style" w:hAnsi="Bookman Old Style" w:cs="Times New Roman"/>
          <w:i/>
        </w:rPr>
        <w:t xml:space="preserve">, </w:t>
      </w:r>
      <w:r w:rsidR="008648A5" w:rsidRPr="00AA11C5">
        <w:rPr>
          <w:rFonts w:ascii="Bookman Old Style" w:hAnsi="Bookman Old Style" w:cs="Times New Roman"/>
          <w:i/>
        </w:rPr>
        <w:t xml:space="preserve">February </w:t>
      </w:r>
      <w:r w:rsidR="00963DCD" w:rsidRPr="00AA11C5">
        <w:rPr>
          <w:rFonts w:ascii="Bookman Old Style" w:hAnsi="Bookman Old Style" w:cs="Times New Roman"/>
          <w:i/>
        </w:rPr>
        <w:t>2015</w:t>
      </w:r>
    </w:p>
    <w:p w:rsidR="00AA11C5" w:rsidRDefault="00AA11C5">
      <w:pPr>
        <w:rPr>
          <w:rFonts w:ascii="Bookman Old Style" w:hAnsi="Bookman Old Style" w:cs="Times New Roman"/>
          <w:i/>
          <w:sz w:val="14"/>
        </w:rPr>
      </w:pPr>
      <w:r>
        <w:rPr>
          <w:rFonts w:ascii="Bookman Old Style" w:hAnsi="Bookman Old Style" w:cs="Times New Roman"/>
          <w:i/>
          <w:sz w:val="14"/>
        </w:rPr>
        <w:br w:type="page"/>
      </w:r>
    </w:p>
    <w:p w:rsidR="008648A5" w:rsidRPr="008648A5" w:rsidRDefault="008648A5" w:rsidP="008648A5">
      <w:pPr>
        <w:autoSpaceDE w:val="0"/>
        <w:autoSpaceDN w:val="0"/>
        <w:adjustRightInd w:val="0"/>
        <w:spacing w:after="0"/>
        <w:ind w:firstLine="720"/>
        <w:rPr>
          <w:rFonts w:ascii="Bookman Old Style" w:hAnsi="Bookman Old Style" w:cs="Times New Roman"/>
          <w:i/>
          <w:sz w:val="14"/>
        </w:rPr>
      </w:pPr>
    </w:p>
    <w:p w:rsidR="00500038" w:rsidRPr="00E73829" w:rsidRDefault="00A51674" w:rsidP="008E3A71">
      <w:pPr>
        <w:jc w:val="both"/>
        <w:rPr>
          <w:rFonts w:ascii="Bookman Old Style" w:hAnsi="Bookman Old Style" w:cs="Times New Roman"/>
        </w:rPr>
      </w:pPr>
      <w:r w:rsidRPr="00E73829">
        <w:rPr>
          <w:rFonts w:ascii="Bookman Old Style" w:hAnsi="Bookman Old Style" w:cs="Times New Roman"/>
        </w:rPr>
        <w:t>According to Manager of Kombolcha kebele maximum and mini</w:t>
      </w:r>
      <w:r w:rsidR="003565E8" w:rsidRPr="00E73829">
        <w:rPr>
          <w:rFonts w:ascii="Bookman Old Style" w:hAnsi="Bookman Old Style" w:cs="Times New Roman"/>
        </w:rPr>
        <w:t>mum land holding are 0.25ha and</w:t>
      </w:r>
      <w:r w:rsidRPr="00E73829">
        <w:rPr>
          <w:rFonts w:ascii="Bookman Old Style" w:hAnsi="Bookman Old Style" w:cs="Times New Roman"/>
        </w:rPr>
        <w:t xml:space="preserve"> 4has respectively.</w:t>
      </w:r>
      <w:r w:rsidR="009869C0" w:rsidRPr="00E73829">
        <w:rPr>
          <w:rFonts w:ascii="Bookman Old Style" w:hAnsi="Bookman Old Style" w:cs="Times New Roman"/>
        </w:rPr>
        <w:t xml:space="preserve"> Similarly at the downstream community the range is between 1ha and 8has of land. There</w:t>
      </w:r>
      <w:r w:rsidR="008648A5" w:rsidRPr="00E73829">
        <w:rPr>
          <w:rFonts w:ascii="Bookman Old Style" w:hAnsi="Bookman Old Style" w:cs="Times New Roman"/>
        </w:rPr>
        <w:t>is also land</w:t>
      </w:r>
      <w:r w:rsidR="009869C0" w:rsidRPr="00E73829">
        <w:rPr>
          <w:rFonts w:ascii="Bookman Old Style" w:hAnsi="Bookman Old Style" w:cs="Times New Roman"/>
        </w:rPr>
        <w:t xml:space="preserve"> less members of the community.</w:t>
      </w:r>
      <w:r w:rsidRPr="00E73829">
        <w:rPr>
          <w:rFonts w:ascii="Bookman Old Style" w:hAnsi="Bookman Old Style" w:cs="Times New Roman"/>
        </w:rPr>
        <w:t xml:space="preserve"> Young householders are the once with minimum holding since they inherit from their families. </w:t>
      </w:r>
    </w:p>
    <w:p w:rsidR="00F603B6" w:rsidRPr="00E73829" w:rsidRDefault="00F603B6" w:rsidP="008E3A71">
      <w:pPr>
        <w:jc w:val="both"/>
        <w:rPr>
          <w:rFonts w:ascii="Bookman Old Style" w:hAnsi="Bookman Old Style" w:cs="Times New Roman"/>
        </w:rPr>
      </w:pPr>
      <w:r w:rsidRPr="00E73829">
        <w:rPr>
          <w:rFonts w:ascii="Bookman Old Style" w:hAnsi="Bookman Old Style" w:cs="Times New Roman"/>
        </w:rPr>
        <w:t xml:space="preserve">If husband dies it is an elder male who has the right to get the entitlement to land rather than the mother according to the existing tradition. This is mainly to prevent loss of property including land had the woman marries another individual. Hence it can be said that there is no equal opportunity towards access to </w:t>
      </w:r>
      <w:r w:rsidR="002E27B7" w:rsidRPr="00E73829">
        <w:rPr>
          <w:rFonts w:ascii="Bookman Old Style" w:hAnsi="Bookman Old Style" w:cs="Times New Roman"/>
        </w:rPr>
        <w:t>land for</w:t>
      </w:r>
      <w:r w:rsidRPr="00E73829">
        <w:rPr>
          <w:rFonts w:ascii="Bookman Old Style" w:hAnsi="Bookman Old Style" w:cs="Times New Roman"/>
        </w:rPr>
        <w:t xml:space="preserve"> women headed households who are widowed or divorced and hence could be marginalized</w:t>
      </w:r>
      <w:r w:rsidR="00AD58DC" w:rsidRPr="00E73829">
        <w:rPr>
          <w:rFonts w:ascii="Bookman Old Style" w:hAnsi="Bookman Old Style" w:cs="Times New Roman"/>
        </w:rPr>
        <w:t>.</w:t>
      </w:r>
    </w:p>
    <w:p w:rsidR="00B60310" w:rsidRPr="00E73829" w:rsidRDefault="00B60310" w:rsidP="008E3A71">
      <w:pPr>
        <w:jc w:val="both"/>
        <w:rPr>
          <w:rFonts w:ascii="Bookman Old Style" w:hAnsi="Bookman Old Style" w:cs="Times New Roman"/>
        </w:rPr>
      </w:pPr>
      <w:r w:rsidRPr="00E73829">
        <w:rPr>
          <w:rFonts w:ascii="Bookman Old Style" w:hAnsi="Bookman Old Style" w:cs="Times New Roman"/>
        </w:rPr>
        <w:t xml:space="preserve">From focus group discussion made irrigable land holding does not exceed a hectare of plot and also the groups forwarded that irrigation become necessary in the area in their slack time mainly from the months of January to March. Most of the target communities look suspiciously </w:t>
      </w:r>
      <w:r w:rsidR="00031D72" w:rsidRPr="00E73829">
        <w:rPr>
          <w:rFonts w:ascii="Bookman Old Style" w:hAnsi="Bookman Old Style" w:cs="Times New Roman"/>
        </w:rPr>
        <w:t>before general</w:t>
      </w:r>
      <w:r w:rsidRPr="00E73829">
        <w:rPr>
          <w:rFonts w:ascii="Bookman Old Style" w:hAnsi="Bookman Old Style" w:cs="Times New Roman"/>
        </w:rPr>
        <w:t>meetin</w:t>
      </w:r>
      <w:r w:rsidR="009112F1" w:rsidRPr="00E73829">
        <w:rPr>
          <w:rFonts w:ascii="Bookman Old Style" w:hAnsi="Bookman Old Style" w:cs="Times New Roman"/>
        </w:rPr>
        <w:t>g</w:t>
      </w:r>
      <w:r w:rsidRPr="00E73829">
        <w:rPr>
          <w:rFonts w:ascii="Bookman Old Style" w:hAnsi="Bookman Old Style" w:cs="Times New Roman"/>
        </w:rPr>
        <w:t xml:space="preserve"> made and farther clarification made to them in that the project is not for the benefit of them </w:t>
      </w:r>
      <w:r w:rsidR="009112F1" w:rsidRPr="00E73829">
        <w:rPr>
          <w:rFonts w:ascii="Bookman Old Style" w:hAnsi="Bookman Old Style" w:cs="Times New Roman"/>
        </w:rPr>
        <w:t>and their land may be taken away for some investment purpose.</w:t>
      </w:r>
    </w:p>
    <w:p w:rsidR="00031D72" w:rsidRPr="00EC7FBE" w:rsidRDefault="00031D72" w:rsidP="00EC7FBE">
      <w:pPr>
        <w:pStyle w:val="Heading3"/>
        <w:numPr>
          <w:ilvl w:val="2"/>
          <w:numId w:val="8"/>
        </w:numPr>
        <w:spacing w:before="0"/>
        <w:ind w:left="720"/>
        <w:rPr>
          <w:rFonts w:ascii="Bookman Old Style" w:hAnsi="Bookman Old Style"/>
          <w:color w:val="auto"/>
        </w:rPr>
      </w:pPr>
      <w:bookmarkStart w:id="33" w:name="_Toc446342339"/>
      <w:r w:rsidRPr="00EC7FBE">
        <w:rPr>
          <w:rFonts w:ascii="Bookman Old Style" w:hAnsi="Bookman Old Style"/>
          <w:color w:val="auto"/>
        </w:rPr>
        <w:t>Household Food security</w:t>
      </w:r>
      <w:bookmarkEnd w:id="33"/>
    </w:p>
    <w:p w:rsidR="00667B9D" w:rsidRDefault="00031D72" w:rsidP="008E3A71">
      <w:pPr>
        <w:jc w:val="both"/>
        <w:rPr>
          <w:rFonts w:ascii="Bookman Old Style" w:hAnsi="Bookman Old Style" w:cs="Times New Roman"/>
        </w:rPr>
      </w:pPr>
      <w:r w:rsidRPr="00E73829">
        <w:rPr>
          <w:rFonts w:ascii="Bookman Old Style" w:hAnsi="Bookman Old Style" w:cs="Times New Roman"/>
        </w:rPr>
        <w:t xml:space="preserve">The district was identified to be one of the potential producers and more or less food secured. </w:t>
      </w:r>
      <w:r w:rsidR="00274BF3" w:rsidRPr="00E73829">
        <w:rPr>
          <w:rFonts w:ascii="Bookman Old Style" w:hAnsi="Bookman Old Style" w:cs="Times New Roman"/>
        </w:rPr>
        <w:t>However</w:t>
      </w:r>
      <w:r w:rsidR="00304722" w:rsidRPr="00E73829">
        <w:rPr>
          <w:rFonts w:ascii="Bookman Old Style" w:hAnsi="Bookman Old Style" w:cs="Times New Roman"/>
        </w:rPr>
        <w:t>,</w:t>
      </w:r>
      <w:r w:rsidR="00274BF3" w:rsidRPr="00E73829">
        <w:rPr>
          <w:rFonts w:ascii="Bookman Old Style" w:hAnsi="Bookman Old Style" w:cs="Times New Roman"/>
        </w:rPr>
        <w:t xml:space="preserve"> only 3.3% of the respondents generate an ann</w:t>
      </w:r>
      <w:r w:rsidR="00600A4F" w:rsidRPr="00E73829">
        <w:rPr>
          <w:rFonts w:ascii="Bookman Old Style" w:hAnsi="Bookman Old Style" w:cs="Times New Roman"/>
        </w:rPr>
        <w:t>ual income above</w:t>
      </w:r>
      <w:r w:rsidR="00274BF3" w:rsidRPr="00E73829">
        <w:rPr>
          <w:rFonts w:ascii="Bookman Old Style" w:hAnsi="Bookman Old Style" w:cs="Times New Roman"/>
        </w:rPr>
        <w:t xml:space="preserve"> birr ten thousand. On the other hand about 46.7% of the respondents generate an annual income below birr five thousand.</w:t>
      </w:r>
      <w:r w:rsidR="00304722" w:rsidRPr="00E73829">
        <w:rPr>
          <w:rFonts w:ascii="Bookman Old Style" w:hAnsi="Bookman Old Style" w:cs="Times New Roman"/>
        </w:rPr>
        <w:t xml:space="preserve"> The average annual family expenditure was estimate</w:t>
      </w:r>
      <w:r w:rsidR="00600A4F" w:rsidRPr="00E73829">
        <w:rPr>
          <w:rFonts w:ascii="Bookman Old Style" w:hAnsi="Bookman Old Style" w:cs="Times New Roman"/>
        </w:rPr>
        <w:t>d</w:t>
      </w:r>
      <w:r w:rsidR="00304722" w:rsidRPr="00E73829">
        <w:rPr>
          <w:rFonts w:ascii="Bookman Old Style" w:hAnsi="Bookman Old Style" w:cs="Times New Roman"/>
        </w:rPr>
        <w:t xml:space="preserve"> to be about birr 4220 that includes clothing, education, health care and other household level consumable goods such as salt, oil, sugar and soap.</w:t>
      </w:r>
      <w:r w:rsidRPr="00E73829">
        <w:rPr>
          <w:rFonts w:ascii="Bookman Old Style" w:hAnsi="Bookman Old Style" w:cs="Times New Roman"/>
        </w:rPr>
        <w:t xml:space="preserve">Asked for whether the respondent produces adequate output using rain fed </w:t>
      </w:r>
      <w:r w:rsidR="00574EB4" w:rsidRPr="00E73829">
        <w:rPr>
          <w:rFonts w:ascii="Bookman Old Style" w:hAnsi="Bookman Old Style" w:cs="Times New Roman"/>
        </w:rPr>
        <w:t>the response of 63% was yes that they produce and similarly asked for whether what is produced is adequate for family cons</w:t>
      </w:r>
      <w:r w:rsidR="00600A4F" w:rsidRPr="00E73829">
        <w:rPr>
          <w:rFonts w:ascii="Bookman Old Style" w:hAnsi="Bookman Old Style" w:cs="Times New Roman"/>
        </w:rPr>
        <w:t xml:space="preserve">umption throughout the year </w:t>
      </w:r>
      <w:r w:rsidR="00574EB4" w:rsidRPr="00E73829">
        <w:rPr>
          <w:rFonts w:ascii="Bookman Old Style" w:hAnsi="Bookman Old Style" w:cs="Times New Roman"/>
        </w:rPr>
        <w:t xml:space="preserve"> the response of 60% of them indicate that it is not adequate. Similarly about 66.7% of the cases do not get any type</w:t>
      </w:r>
      <w:r w:rsidR="00600A4F" w:rsidRPr="00E73829">
        <w:rPr>
          <w:rFonts w:ascii="Bookman Old Style" w:hAnsi="Bookman Old Style" w:cs="Times New Roman"/>
        </w:rPr>
        <w:t xml:space="preserve"> of</w:t>
      </w:r>
      <w:r w:rsidR="00574EB4" w:rsidRPr="00E73829">
        <w:rPr>
          <w:rFonts w:ascii="Bookman Old Style" w:hAnsi="Bookman Old Style" w:cs="Times New Roman"/>
        </w:rPr>
        <w:t xml:space="preserve"> food assistance while supported by key informant interview the response of 33.3% of them indicate that food aid was supplied in the area due</w:t>
      </w:r>
      <w:r w:rsidR="00600A4F" w:rsidRPr="00E73829">
        <w:rPr>
          <w:rFonts w:ascii="Bookman Old Style" w:hAnsi="Bookman Old Style" w:cs="Times New Roman"/>
        </w:rPr>
        <w:t xml:space="preserve"> to</w:t>
      </w:r>
      <w:r w:rsidR="00574EB4" w:rsidRPr="00E73829">
        <w:rPr>
          <w:rFonts w:ascii="Bookman Old Style" w:hAnsi="Bookman Old Style" w:cs="Times New Roman"/>
        </w:rPr>
        <w:t xml:space="preserve"> drought condition that occurred before ten years back.</w:t>
      </w:r>
      <w:r w:rsidR="00A84450" w:rsidRPr="00E73829">
        <w:rPr>
          <w:rFonts w:ascii="Bookman Old Style" w:hAnsi="Bookman Old Style" w:cs="Times New Roman"/>
        </w:rPr>
        <w:t xml:space="preserve"> The main coping strategy in case of food insecurity state was identified to be sale of their domesticated animals as supported by 80% the respondents. Other coping strategies include sale of coffee, honey and other livestock products.</w:t>
      </w:r>
    </w:p>
    <w:p w:rsidR="00667B9D" w:rsidRDefault="00667B9D">
      <w:pPr>
        <w:rPr>
          <w:rFonts w:ascii="Bookman Old Style" w:hAnsi="Bookman Old Style" w:cs="Times New Roman"/>
        </w:rPr>
      </w:pPr>
      <w:r>
        <w:rPr>
          <w:rFonts w:ascii="Bookman Old Style" w:hAnsi="Bookman Old Style" w:cs="Times New Roman"/>
        </w:rPr>
        <w:br w:type="page"/>
      </w:r>
    </w:p>
    <w:p w:rsidR="00AA11C5" w:rsidRDefault="00AA11C5" w:rsidP="00AA11C5">
      <w:pPr>
        <w:pStyle w:val="Heading2"/>
        <w:spacing w:before="0" w:line="240" w:lineRule="auto"/>
        <w:ind w:left="540"/>
        <w:rPr>
          <w:rFonts w:ascii="Bookman Old Style" w:hAnsi="Bookman Old Style"/>
          <w:color w:val="auto"/>
          <w:sz w:val="22"/>
          <w:szCs w:val="22"/>
        </w:rPr>
      </w:pPr>
    </w:p>
    <w:p w:rsidR="00430B8F" w:rsidRPr="00EC7FBE" w:rsidRDefault="003565E8" w:rsidP="00C44C15">
      <w:pPr>
        <w:pStyle w:val="Heading2"/>
        <w:numPr>
          <w:ilvl w:val="1"/>
          <w:numId w:val="8"/>
        </w:numPr>
        <w:spacing w:before="0" w:line="240" w:lineRule="auto"/>
        <w:ind w:left="540" w:hanging="540"/>
        <w:rPr>
          <w:rFonts w:ascii="Bookman Old Style" w:hAnsi="Bookman Old Style"/>
          <w:color w:val="auto"/>
          <w:sz w:val="22"/>
          <w:szCs w:val="22"/>
        </w:rPr>
      </w:pPr>
      <w:bookmarkStart w:id="34" w:name="_Toc446342340"/>
      <w:r w:rsidRPr="00EC7FBE">
        <w:rPr>
          <w:rFonts w:ascii="Bookman Old Style" w:hAnsi="Bookman Old Style"/>
          <w:color w:val="auto"/>
          <w:sz w:val="22"/>
          <w:szCs w:val="22"/>
        </w:rPr>
        <w:t>Social and Economic Services</w:t>
      </w:r>
      <w:bookmarkEnd w:id="34"/>
    </w:p>
    <w:p w:rsidR="003565E8" w:rsidRPr="00E73829" w:rsidRDefault="003565E8" w:rsidP="008E3A71">
      <w:pPr>
        <w:jc w:val="both"/>
        <w:rPr>
          <w:rFonts w:ascii="Bookman Old Style" w:hAnsi="Bookman Old Style" w:cs="Times New Roman"/>
        </w:rPr>
      </w:pPr>
      <w:r w:rsidRPr="00E73829">
        <w:rPr>
          <w:rFonts w:ascii="Bookman Old Style" w:hAnsi="Bookman Old Style" w:cs="Times New Roman"/>
        </w:rPr>
        <w:t xml:space="preserve">Access to social services was one of the components to measure the level of development of that locality which is incorporated in the HDI index (Human Development Index). Life expectancy which is a proxy to measure health conditions and education measured in terms of literacy rate and gross enrolment are considered in addition to per capita income to measure the level of development of a nation. Hence assessing such social services may be important to identify the existing gaps so as to suggest possible intervention areas. </w:t>
      </w:r>
    </w:p>
    <w:p w:rsidR="003565E8" w:rsidRPr="00E73829" w:rsidRDefault="003565E8" w:rsidP="008E3A71">
      <w:pPr>
        <w:jc w:val="both"/>
        <w:rPr>
          <w:rFonts w:ascii="Bookman Old Style" w:hAnsi="Bookman Old Style" w:cs="Times New Roman"/>
        </w:rPr>
      </w:pPr>
      <w:r w:rsidRPr="00E73829">
        <w:rPr>
          <w:rFonts w:ascii="Bookman Old Style" w:hAnsi="Bookman Old Style" w:cs="Times New Roman"/>
        </w:rPr>
        <w:t xml:space="preserve">The settlement pattern of the communities being clustered is suitable in providing some social services like education, health water supply and the like. </w:t>
      </w:r>
    </w:p>
    <w:p w:rsidR="003565E8" w:rsidRPr="00E73829" w:rsidRDefault="003565E8" w:rsidP="008E3A71">
      <w:pPr>
        <w:jc w:val="both"/>
        <w:rPr>
          <w:rFonts w:ascii="Bookman Old Style" w:hAnsi="Bookman Old Style" w:cs="Times New Roman"/>
        </w:rPr>
      </w:pPr>
      <w:r w:rsidRPr="00E73829">
        <w:rPr>
          <w:rFonts w:ascii="Bookman Old Style" w:hAnsi="Bookman Old Style" w:cs="Times New Roman"/>
          <w:b/>
        </w:rPr>
        <w:t>Communication</w:t>
      </w:r>
      <w:r w:rsidRPr="00E73829">
        <w:rPr>
          <w:rFonts w:ascii="Bookman Old Style" w:hAnsi="Bookman Old Style" w:cs="Times New Roman"/>
        </w:rPr>
        <w:t xml:space="preserve">: Mobile telephone service do work in some selected positions of the project area and can be said that no adequate network service. On the otherhand feeder road from main high </w:t>
      </w:r>
      <w:r w:rsidR="00E40EA7" w:rsidRPr="00E73829">
        <w:rPr>
          <w:rFonts w:ascii="Bookman Old Style" w:hAnsi="Bookman Old Style" w:cs="Times New Roman"/>
        </w:rPr>
        <w:t>way that</w:t>
      </w:r>
      <w:r w:rsidRPr="00E73829">
        <w:rPr>
          <w:rFonts w:ascii="Bookman Old Style" w:hAnsi="Bookman Old Style" w:cs="Times New Roman"/>
        </w:rPr>
        <w:t xml:space="preserve"> crosses Gechi town is under construction by </w:t>
      </w:r>
      <w:r w:rsidR="00E61424" w:rsidRPr="00E73829">
        <w:rPr>
          <w:rFonts w:ascii="Bookman Old Style" w:hAnsi="Bookman Old Style" w:cs="Times New Roman"/>
        </w:rPr>
        <w:t>URAP (</w:t>
      </w:r>
      <w:r w:rsidRPr="00E73829">
        <w:rPr>
          <w:rFonts w:ascii="Bookman Old Style" w:hAnsi="Bookman Old Style" w:cs="Times New Roman"/>
        </w:rPr>
        <w:t>Universa</w:t>
      </w:r>
      <w:r w:rsidR="009A13A3" w:rsidRPr="00E73829">
        <w:rPr>
          <w:rFonts w:ascii="Bookman Old Style" w:hAnsi="Bookman Old Style" w:cs="Times New Roman"/>
        </w:rPr>
        <w:t>l</w:t>
      </w:r>
      <w:r w:rsidRPr="00E73829">
        <w:rPr>
          <w:rFonts w:ascii="Bookman Old Style" w:hAnsi="Bookman Old Style" w:cs="Times New Roman"/>
        </w:rPr>
        <w:t xml:space="preserve"> Road Access Program). This road crosses the </w:t>
      </w:r>
      <w:r w:rsidR="00E61424" w:rsidRPr="00E73829">
        <w:rPr>
          <w:rFonts w:ascii="Bookman Old Style" w:hAnsi="Bookman Old Style" w:cs="Times New Roman"/>
        </w:rPr>
        <w:t>target communities and expected ease access for the same community. This facilitates or enhances product marketing and contributes towards increase in total production and productivity including coffee harvest.</w:t>
      </w:r>
    </w:p>
    <w:p w:rsidR="00E61424" w:rsidRPr="00E73829" w:rsidRDefault="00E61424" w:rsidP="008E3A71">
      <w:pPr>
        <w:jc w:val="both"/>
        <w:rPr>
          <w:rFonts w:ascii="Bookman Old Style" w:hAnsi="Bookman Old Style" w:cs="Times New Roman"/>
        </w:rPr>
      </w:pPr>
      <w:r w:rsidRPr="00E73829">
        <w:rPr>
          <w:rFonts w:ascii="Bookman Old Style" w:hAnsi="Bookman Old Style" w:cs="Times New Roman"/>
          <w:b/>
        </w:rPr>
        <w:t>Health Service</w:t>
      </w:r>
      <w:r w:rsidRPr="00E73829">
        <w:rPr>
          <w:rFonts w:ascii="Bookman Old Style" w:hAnsi="Bookman Old Style" w:cs="Times New Roman"/>
        </w:rPr>
        <w:t>: health service is one of the social services. According to the current health policy of the country disease prevention is among the pillars of health sector strategy. Accordingly health extension service at both rural and urban areas got the priority and currently almost every kebele or bulchinsa ganda has a health post with two health extension workers. Their duty is mainly to implement the government health package program that include maternal and child health care. Sanitation and hygiene are also included in the package. Every household is expected to have latrines and waste disposal systems.</w:t>
      </w:r>
    </w:p>
    <w:p w:rsidR="00963DCD" w:rsidRPr="00E73829" w:rsidRDefault="009A13A3" w:rsidP="008E3A71">
      <w:pPr>
        <w:jc w:val="both"/>
        <w:rPr>
          <w:rFonts w:ascii="Bookman Old Style" w:hAnsi="Bookman Old Style" w:cs="Times New Roman"/>
        </w:rPr>
      </w:pPr>
      <w:r w:rsidRPr="00E73829">
        <w:rPr>
          <w:rFonts w:ascii="Bookman Old Style" w:hAnsi="Bookman Old Style" w:cs="Times New Roman"/>
        </w:rPr>
        <w:t xml:space="preserve">There is also one health centre for about five or more rural kebeles. </w:t>
      </w:r>
      <w:r w:rsidR="00963DCD" w:rsidRPr="00E73829">
        <w:rPr>
          <w:rFonts w:ascii="Bookman Old Style" w:hAnsi="Bookman Old Style" w:cs="Times New Roman"/>
        </w:rPr>
        <w:t xml:space="preserve">In this particular project area there is a health post located in Kombolcha(Upstream) community with two female health workers. The health post was established in 2001E.C. Some of the </w:t>
      </w:r>
      <w:r w:rsidR="000960B3" w:rsidRPr="00E73829">
        <w:rPr>
          <w:rFonts w:ascii="Bookman Old Style" w:hAnsi="Bookman Old Style" w:cs="Times New Roman"/>
        </w:rPr>
        <w:t>services rendered</w:t>
      </w:r>
      <w:r w:rsidR="00963DCD" w:rsidRPr="00E73829">
        <w:rPr>
          <w:rFonts w:ascii="Bookman Old Style" w:hAnsi="Bookman Old Style" w:cs="Times New Roman"/>
        </w:rPr>
        <w:t xml:space="preserve"> include the following:</w:t>
      </w:r>
    </w:p>
    <w:p w:rsidR="00963DCD" w:rsidRPr="00E73829" w:rsidRDefault="00963DCD"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Under five year child care</w:t>
      </w:r>
    </w:p>
    <w:p w:rsidR="00963DCD" w:rsidRPr="00E73829" w:rsidRDefault="00963DCD"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Family planning and use of contraceptives</w:t>
      </w:r>
      <w:r w:rsidR="000960B3" w:rsidRPr="00E73829">
        <w:rPr>
          <w:rFonts w:ascii="Bookman Old Style" w:hAnsi="Bookman Old Style" w:cs="Times New Roman"/>
        </w:rPr>
        <w:t xml:space="preserve"> including implanting</w:t>
      </w:r>
    </w:p>
    <w:p w:rsidR="00963DCD" w:rsidRPr="00E73829" w:rsidRDefault="000960B3"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TB case investigation</w:t>
      </w:r>
    </w:p>
    <w:p w:rsidR="000960B3" w:rsidRPr="00E73829" w:rsidRDefault="000960B3"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Antenatal and postnatal maternal health care</w:t>
      </w:r>
    </w:p>
    <w:p w:rsidR="000960B3" w:rsidRPr="00E73829" w:rsidRDefault="000960B3"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 xml:space="preserve">Treatment of child, providing ORS and food supplements(Kotri) </w:t>
      </w:r>
    </w:p>
    <w:p w:rsidR="000960B3" w:rsidRPr="00E73829" w:rsidRDefault="000960B3"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Vaccination</w:t>
      </w:r>
    </w:p>
    <w:p w:rsidR="000960B3" w:rsidRPr="00E73829" w:rsidRDefault="000960B3" w:rsidP="00D34180">
      <w:pPr>
        <w:pStyle w:val="ListParagraph"/>
        <w:numPr>
          <w:ilvl w:val="0"/>
          <w:numId w:val="10"/>
        </w:numPr>
        <w:jc w:val="both"/>
        <w:rPr>
          <w:rFonts w:ascii="Bookman Old Style" w:hAnsi="Bookman Old Style" w:cs="Times New Roman"/>
        </w:rPr>
      </w:pPr>
      <w:r w:rsidRPr="00E73829">
        <w:rPr>
          <w:rFonts w:ascii="Bookman Old Style" w:hAnsi="Bookman Old Style" w:cs="Times New Roman"/>
        </w:rPr>
        <w:t>Hygienic and sanitation awareness creation</w:t>
      </w:r>
    </w:p>
    <w:p w:rsidR="00D34180" w:rsidRDefault="000960B3" w:rsidP="008E3A71">
      <w:pPr>
        <w:jc w:val="both"/>
        <w:rPr>
          <w:rFonts w:ascii="Bookman Old Style" w:hAnsi="Bookman Old Style" w:cs="Times New Roman"/>
        </w:rPr>
      </w:pPr>
      <w:r w:rsidRPr="00E73829">
        <w:rPr>
          <w:rFonts w:ascii="Bookman Old Style" w:hAnsi="Bookman Old Style" w:cs="Times New Roman"/>
        </w:rPr>
        <w:t xml:space="preserve">House to house consultation though recently the patient starts visiting was the main mode of service delivery. Cases of mal nutrition and some water born related diseases are </w:t>
      </w:r>
      <w:r w:rsidR="000A0B16" w:rsidRPr="00E73829">
        <w:rPr>
          <w:rFonts w:ascii="Bookman Old Style" w:hAnsi="Bookman Old Style" w:cs="Times New Roman"/>
        </w:rPr>
        <w:t xml:space="preserve">suspected. </w:t>
      </w:r>
      <w:r w:rsidR="00600A4F" w:rsidRPr="00E73829">
        <w:rPr>
          <w:rFonts w:ascii="Bookman Old Style" w:hAnsi="Bookman Old Style" w:cs="Times New Roman"/>
        </w:rPr>
        <w:t>Limited cases of malaria are</w:t>
      </w:r>
      <w:r w:rsidR="000A0B16" w:rsidRPr="00E73829">
        <w:rPr>
          <w:rFonts w:ascii="Bookman Old Style" w:hAnsi="Bookman Old Style" w:cs="Times New Roman"/>
        </w:rPr>
        <w:t xml:space="preserve"> identified at the health centre level.</w:t>
      </w:r>
    </w:p>
    <w:p w:rsidR="00D34180" w:rsidRDefault="00D34180" w:rsidP="00D34180">
      <w:r>
        <w:br w:type="page"/>
      </w:r>
    </w:p>
    <w:p w:rsidR="009A13A3" w:rsidRPr="00E73829" w:rsidRDefault="00963DCD" w:rsidP="008E3A71">
      <w:pPr>
        <w:jc w:val="both"/>
        <w:rPr>
          <w:rFonts w:ascii="Bookman Old Style" w:hAnsi="Bookman Old Style" w:cs="Times New Roman"/>
        </w:rPr>
      </w:pPr>
      <w:r w:rsidRPr="00E73829">
        <w:rPr>
          <w:rFonts w:ascii="Bookman Old Style" w:hAnsi="Bookman Old Style" w:cs="Times New Roman"/>
        </w:rPr>
        <w:lastRenderedPageBreak/>
        <w:t xml:space="preserve"> It was found that the health post constructed not in good condition and it is under demolition. </w:t>
      </w:r>
      <w:r w:rsidR="000A0B16" w:rsidRPr="00E73829">
        <w:rPr>
          <w:rFonts w:ascii="Bookman Old Style" w:hAnsi="Bookman Old Style" w:cs="Times New Roman"/>
        </w:rPr>
        <w:t xml:space="preserve"> There is no also residence for the workers in which they are obliged to travel about nine to ten kilometers daily. Specially there is a risk during rainy season because of the incoming flood.</w:t>
      </w:r>
    </w:p>
    <w:p w:rsidR="000A0B16" w:rsidRPr="00E73829" w:rsidRDefault="000A0B16" w:rsidP="008E3A71">
      <w:pPr>
        <w:jc w:val="both"/>
        <w:rPr>
          <w:rFonts w:ascii="Bookman Old Style" w:hAnsi="Bookman Old Style" w:cs="Times New Roman"/>
        </w:rPr>
      </w:pPr>
      <w:r w:rsidRPr="00E73829">
        <w:rPr>
          <w:rFonts w:ascii="Bookman Old Style" w:hAnsi="Bookman Old Style" w:cs="Times New Roman"/>
        </w:rPr>
        <w:t>According to data obtained from the district health department the trend of health coverage since 19</w:t>
      </w:r>
      <w:r w:rsidR="00462C5F" w:rsidRPr="00E73829">
        <w:rPr>
          <w:rFonts w:ascii="Bookman Old Style" w:hAnsi="Bookman Old Style" w:cs="Times New Roman"/>
        </w:rPr>
        <w:t>97 E.C.</w:t>
      </w:r>
      <w:r w:rsidRPr="00E73829">
        <w:rPr>
          <w:rFonts w:ascii="Bookman Old Style" w:hAnsi="Bookman Old Style" w:cs="Times New Roman"/>
        </w:rPr>
        <w:t xml:space="preserve"> was as follow and currently the health coverage is about 100%.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8"/>
        <w:gridCol w:w="1980"/>
        <w:gridCol w:w="1440"/>
      </w:tblGrid>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Year</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Health Coverage</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1997</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57%</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1998</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59%</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1999</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64.5%</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2000</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94.2%</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2001</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98%</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2002</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99%</w:t>
            </w:r>
          </w:p>
        </w:tc>
        <w:tc>
          <w:tcPr>
            <w:tcW w:w="1440" w:type="dxa"/>
          </w:tcPr>
          <w:p w:rsidR="00462C5F" w:rsidRPr="00E73829" w:rsidRDefault="00462C5F" w:rsidP="008E3A71">
            <w:pPr>
              <w:spacing w:line="276" w:lineRule="auto"/>
              <w:jc w:val="both"/>
              <w:rPr>
                <w:rFonts w:ascii="Bookman Old Style" w:hAnsi="Bookman Old Style" w:cs="Times New Roman"/>
              </w:rPr>
            </w:pPr>
          </w:p>
        </w:tc>
      </w:tr>
      <w:tr w:rsidR="00462C5F" w:rsidRPr="00E73829" w:rsidTr="00462C5F">
        <w:tc>
          <w:tcPr>
            <w:tcW w:w="1008"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2007</w:t>
            </w:r>
          </w:p>
        </w:tc>
        <w:tc>
          <w:tcPr>
            <w:tcW w:w="1980" w:type="dxa"/>
          </w:tcPr>
          <w:p w:rsidR="00462C5F" w:rsidRPr="00E73829" w:rsidRDefault="00462C5F" w:rsidP="008E3A71">
            <w:pPr>
              <w:spacing w:line="276" w:lineRule="auto"/>
              <w:jc w:val="both"/>
              <w:rPr>
                <w:rFonts w:ascii="Bookman Old Style" w:hAnsi="Bookman Old Style" w:cs="Times New Roman"/>
              </w:rPr>
            </w:pPr>
            <w:r w:rsidRPr="00E73829">
              <w:rPr>
                <w:rFonts w:ascii="Bookman Old Style" w:hAnsi="Bookman Old Style" w:cs="Times New Roman"/>
              </w:rPr>
              <w:t>100%</w:t>
            </w:r>
          </w:p>
        </w:tc>
        <w:tc>
          <w:tcPr>
            <w:tcW w:w="1440" w:type="dxa"/>
          </w:tcPr>
          <w:p w:rsidR="00462C5F" w:rsidRPr="00E73829" w:rsidRDefault="00462C5F" w:rsidP="008E3A71">
            <w:pPr>
              <w:spacing w:line="276" w:lineRule="auto"/>
              <w:jc w:val="both"/>
              <w:rPr>
                <w:rFonts w:ascii="Bookman Old Style" w:hAnsi="Bookman Old Style" w:cs="Times New Roman"/>
              </w:rPr>
            </w:pPr>
          </w:p>
        </w:tc>
      </w:tr>
    </w:tbl>
    <w:p w:rsidR="000A0B16" w:rsidRPr="00AA11C5" w:rsidRDefault="00462C5F" w:rsidP="008E3A71">
      <w:pPr>
        <w:jc w:val="both"/>
        <w:rPr>
          <w:rFonts w:ascii="Bookman Old Style" w:hAnsi="Bookman Old Style" w:cs="Times New Roman"/>
          <w:i/>
        </w:rPr>
      </w:pPr>
      <w:r w:rsidRPr="00AA11C5">
        <w:rPr>
          <w:rFonts w:ascii="Bookman Old Style" w:hAnsi="Bookman Old Style" w:cs="Times New Roman"/>
          <w:i/>
        </w:rPr>
        <w:t>Source: Gechi District Finance and Economic development office and health dep</w:t>
      </w:r>
      <w:r w:rsidR="00AA11C5">
        <w:rPr>
          <w:rFonts w:ascii="Bookman Old Style" w:hAnsi="Bookman Old Style" w:cs="Times New Roman"/>
          <w:i/>
        </w:rPr>
        <w:t>’</w:t>
      </w:r>
      <w:r w:rsidRPr="00AA11C5">
        <w:rPr>
          <w:rFonts w:ascii="Bookman Old Style" w:hAnsi="Bookman Old Style" w:cs="Times New Roman"/>
          <w:i/>
        </w:rPr>
        <w:t>t</w:t>
      </w:r>
    </w:p>
    <w:p w:rsidR="00462C5F" w:rsidRPr="00E73829" w:rsidRDefault="00462C5F" w:rsidP="008E3A71">
      <w:pPr>
        <w:jc w:val="both"/>
        <w:rPr>
          <w:rFonts w:ascii="Bookman Old Style" w:hAnsi="Bookman Old Style" w:cs="Times New Roman"/>
        </w:rPr>
      </w:pPr>
      <w:r w:rsidRPr="00E73829">
        <w:rPr>
          <w:rFonts w:ascii="Bookman Old Style" w:hAnsi="Bookman Old Style" w:cs="Times New Roman"/>
        </w:rPr>
        <w:t>However this is simply in terms of physical infrastructure with no facilities and required number of health staffs. There are about four health centers in the district. One of these health centers was found at Hurufa that currently serves about seven rural kebeles with about 18590 human population including Kombolcha and Hurufa. This health centre is established some two years back in the year 2005E.C and currently have the following staffs working</w:t>
      </w:r>
      <w:r w:rsidR="0070159A">
        <w:rPr>
          <w:rFonts w:ascii="Bookman Old Style" w:hAnsi="Bookman Old Style" w:cs="Times New Roman"/>
        </w:rPr>
        <w:t xml:space="preserve"> shown in Table </w:t>
      </w:r>
      <w:r w:rsidR="00210FA4">
        <w:rPr>
          <w:rFonts w:ascii="Bookman Old Style" w:hAnsi="Bookman Old Style" w:cs="Times New Roman"/>
        </w:rPr>
        <w:t>3</w:t>
      </w:r>
      <w:r w:rsidR="0070159A">
        <w:rPr>
          <w:rFonts w:ascii="Bookman Old Style" w:hAnsi="Bookman Old Style" w:cs="Times New Roman"/>
        </w:rPr>
        <w:t>-1</w:t>
      </w:r>
      <w:r w:rsidR="00667B9D">
        <w:rPr>
          <w:rFonts w:ascii="Bookman Old Style" w:hAnsi="Bookman Old Style" w:cs="Times New Roman"/>
        </w:rPr>
        <w:t>2</w:t>
      </w:r>
      <w:r w:rsidRPr="00E73829">
        <w:rPr>
          <w:rFonts w:ascii="Bookman Old Style" w:hAnsi="Bookman Old Style" w:cs="Times New Roman"/>
        </w:rPr>
        <w:t>.</w:t>
      </w:r>
    </w:p>
    <w:p w:rsidR="002E27B7" w:rsidRPr="00124CC1" w:rsidRDefault="00D34180" w:rsidP="00D34180">
      <w:pPr>
        <w:pStyle w:val="Caption"/>
        <w:keepNext/>
        <w:spacing w:after="0"/>
        <w:jc w:val="both"/>
        <w:rPr>
          <w:rFonts w:ascii="Bookman Old Style" w:hAnsi="Bookman Old Style" w:cs="Times New Roman"/>
          <w:b w:val="0"/>
          <w:color w:val="auto"/>
          <w:sz w:val="22"/>
        </w:rPr>
      </w:pPr>
      <w:bookmarkStart w:id="35" w:name="_Toc446342542"/>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12</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Staff Member of the Hurufa Health Center</w:t>
      </w:r>
      <w:bookmarkEnd w:id="35"/>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68"/>
        <w:gridCol w:w="1146"/>
        <w:gridCol w:w="3624"/>
      </w:tblGrid>
      <w:tr w:rsidR="00462C5F" w:rsidRPr="00E73829" w:rsidTr="0070159A">
        <w:trPr>
          <w:trHeight w:val="368"/>
        </w:trPr>
        <w:tc>
          <w:tcPr>
            <w:tcW w:w="3168" w:type="dxa"/>
            <w:shd w:val="clear" w:color="auto" w:fill="D9D9D9" w:themeFill="background1" w:themeFillShade="D9"/>
            <w:vAlign w:val="center"/>
          </w:tcPr>
          <w:p w:rsidR="00462C5F" w:rsidRPr="0070159A" w:rsidRDefault="00462C5F" w:rsidP="008123C7">
            <w:pPr>
              <w:spacing w:line="276" w:lineRule="auto"/>
              <w:jc w:val="center"/>
              <w:rPr>
                <w:rFonts w:ascii="Bookman Old Style" w:hAnsi="Bookman Old Style" w:cs="Times New Roman"/>
                <w:b/>
                <w:sz w:val="20"/>
              </w:rPr>
            </w:pPr>
            <w:r w:rsidRPr="0070159A">
              <w:rPr>
                <w:rFonts w:ascii="Bookman Old Style" w:hAnsi="Bookman Old Style" w:cs="Times New Roman"/>
                <w:b/>
                <w:sz w:val="20"/>
              </w:rPr>
              <w:t>Staffs</w:t>
            </w:r>
          </w:p>
        </w:tc>
        <w:tc>
          <w:tcPr>
            <w:tcW w:w="1146" w:type="dxa"/>
            <w:shd w:val="clear" w:color="auto" w:fill="D9D9D9" w:themeFill="background1" w:themeFillShade="D9"/>
            <w:vAlign w:val="center"/>
          </w:tcPr>
          <w:p w:rsidR="00462C5F" w:rsidRPr="0070159A" w:rsidRDefault="00A80188" w:rsidP="008123C7">
            <w:pPr>
              <w:spacing w:line="276" w:lineRule="auto"/>
              <w:jc w:val="center"/>
              <w:rPr>
                <w:rFonts w:ascii="Bookman Old Style" w:hAnsi="Bookman Old Style" w:cs="Times New Roman"/>
                <w:b/>
                <w:sz w:val="20"/>
              </w:rPr>
            </w:pPr>
            <w:r w:rsidRPr="0070159A">
              <w:rPr>
                <w:rFonts w:ascii="Bookman Old Style" w:hAnsi="Bookman Old Style" w:cs="Times New Roman"/>
                <w:b/>
                <w:sz w:val="20"/>
              </w:rPr>
              <w:t>Q</w:t>
            </w:r>
            <w:r w:rsidR="00D34180" w:rsidRPr="0070159A">
              <w:rPr>
                <w:rFonts w:ascii="Bookman Old Style" w:hAnsi="Bookman Old Style" w:cs="Times New Roman"/>
                <w:b/>
                <w:sz w:val="20"/>
              </w:rPr>
              <w:t>ty</w:t>
            </w:r>
          </w:p>
        </w:tc>
        <w:tc>
          <w:tcPr>
            <w:tcW w:w="3624" w:type="dxa"/>
            <w:shd w:val="clear" w:color="auto" w:fill="D9D9D9" w:themeFill="background1" w:themeFillShade="D9"/>
            <w:vAlign w:val="center"/>
          </w:tcPr>
          <w:p w:rsidR="00462C5F" w:rsidRPr="0070159A" w:rsidRDefault="00A80188" w:rsidP="008123C7">
            <w:pPr>
              <w:spacing w:line="276" w:lineRule="auto"/>
              <w:jc w:val="center"/>
              <w:rPr>
                <w:rFonts w:ascii="Bookman Old Style" w:hAnsi="Bookman Old Style" w:cs="Times New Roman"/>
                <w:b/>
                <w:sz w:val="20"/>
              </w:rPr>
            </w:pPr>
            <w:r w:rsidRPr="0070159A">
              <w:rPr>
                <w:rFonts w:ascii="Bookman Old Style" w:hAnsi="Bookman Old Style" w:cs="Times New Roman"/>
                <w:b/>
                <w:sz w:val="20"/>
              </w:rPr>
              <w:t>Remarks</w:t>
            </w:r>
          </w:p>
        </w:tc>
      </w:tr>
      <w:tr w:rsidR="00462C5F" w:rsidRPr="00E73829" w:rsidTr="00D34180">
        <w:tc>
          <w:tcPr>
            <w:tcW w:w="3168" w:type="dxa"/>
          </w:tcPr>
          <w:p w:rsidR="00462C5F" w:rsidRPr="0070159A" w:rsidRDefault="00462C5F"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Doctor</w:t>
            </w:r>
          </w:p>
        </w:tc>
        <w:tc>
          <w:tcPr>
            <w:tcW w:w="1146" w:type="dxa"/>
          </w:tcPr>
          <w:p w:rsidR="00462C5F" w:rsidRPr="0070159A" w:rsidRDefault="00A80188" w:rsidP="00D34180">
            <w:pPr>
              <w:spacing w:line="276" w:lineRule="auto"/>
              <w:jc w:val="center"/>
              <w:rPr>
                <w:rFonts w:ascii="Bookman Old Style" w:hAnsi="Bookman Old Style" w:cs="Times New Roman"/>
                <w:sz w:val="20"/>
              </w:rPr>
            </w:pPr>
            <w:r w:rsidRPr="0070159A">
              <w:rPr>
                <w:rFonts w:ascii="Bookman Old Style" w:hAnsi="Bookman Old Style" w:cs="Times New Roman"/>
                <w:sz w:val="20"/>
              </w:rPr>
              <w:t>0</w:t>
            </w:r>
          </w:p>
        </w:tc>
        <w:tc>
          <w:tcPr>
            <w:tcW w:w="3624" w:type="dxa"/>
          </w:tcPr>
          <w:p w:rsidR="00462C5F" w:rsidRPr="0070159A" w:rsidRDefault="00462C5F" w:rsidP="008E3A71">
            <w:pPr>
              <w:spacing w:line="276" w:lineRule="auto"/>
              <w:jc w:val="both"/>
              <w:rPr>
                <w:rFonts w:ascii="Bookman Old Style" w:hAnsi="Bookman Old Style" w:cs="Times New Roman"/>
                <w:sz w:val="20"/>
              </w:rPr>
            </w:pPr>
          </w:p>
        </w:tc>
      </w:tr>
      <w:tr w:rsidR="00462C5F" w:rsidRPr="00E73829" w:rsidTr="00D34180">
        <w:tc>
          <w:tcPr>
            <w:tcW w:w="3168" w:type="dxa"/>
          </w:tcPr>
          <w:p w:rsidR="00462C5F" w:rsidRPr="0070159A" w:rsidRDefault="00A80188"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Health officer</w:t>
            </w:r>
          </w:p>
        </w:tc>
        <w:tc>
          <w:tcPr>
            <w:tcW w:w="1146" w:type="dxa"/>
          </w:tcPr>
          <w:p w:rsidR="00462C5F" w:rsidRPr="0070159A" w:rsidRDefault="00A80188" w:rsidP="00D34180">
            <w:pPr>
              <w:spacing w:line="276" w:lineRule="auto"/>
              <w:jc w:val="center"/>
              <w:rPr>
                <w:rFonts w:ascii="Bookman Old Style" w:hAnsi="Bookman Old Style" w:cs="Times New Roman"/>
                <w:sz w:val="20"/>
              </w:rPr>
            </w:pPr>
            <w:r w:rsidRPr="0070159A">
              <w:rPr>
                <w:rFonts w:ascii="Bookman Old Style" w:hAnsi="Bookman Old Style" w:cs="Times New Roman"/>
                <w:sz w:val="20"/>
              </w:rPr>
              <w:t>1</w:t>
            </w:r>
          </w:p>
        </w:tc>
        <w:tc>
          <w:tcPr>
            <w:tcW w:w="3624" w:type="dxa"/>
          </w:tcPr>
          <w:p w:rsidR="00462C5F" w:rsidRPr="0070159A" w:rsidRDefault="00462C5F" w:rsidP="008E3A71">
            <w:pPr>
              <w:spacing w:line="276" w:lineRule="auto"/>
              <w:jc w:val="both"/>
              <w:rPr>
                <w:rFonts w:ascii="Bookman Old Style" w:hAnsi="Bookman Old Style" w:cs="Times New Roman"/>
                <w:sz w:val="20"/>
              </w:rPr>
            </w:pPr>
          </w:p>
        </w:tc>
      </w:tr>
      <w:tr w:rsidR="00462C5F" w:rsidRPr="00E73829" w:rsidTr="00D34180">
        <w:tc>
          <w:tcPr>
            <w:tcW w:w="3168" w:type="dxa"/>
          </w:tcPr>
          <w:p w:rsidR="00462C5F" w:rsidRPr="0070159A" w:rsidRDefault="00A80188"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Midwives</w:t>
            </w:r>
          </w:p>
        </w:tc>
        <w:tc>
          <w:tcPr>
            <w:tcW w:w="1146" w:type="dxa"/>
          </w:tcPr>
          <w:p w:rsidR="00462C5F" w:rsidRPr="0070159A" w:rsidRDefault="00A80188" w:rsidP="00D34180">
            <w:pPr>
              <w:spacing w:line="276" w:lineRule="auto"/>
              <w:jc w:val="center"/>
              <w:rPr>
                <w:rFonts w:ascii="Bookman Old Style" w:hAnsi="Bookman Old Style" w:cs="Times New Roman"/>
                <w:sz w:val="20"/>
              </w:rPr>
            </w:pPr>
            <w:r w:rsidRPr="0070159A">
              <w:rPr>
                <w:rFonts w:ascii="Bookman Old Style" w:hAnsi="Bookman Old Style" w:cs="Times New Roman"/>
                <w:sz w:val="20"/>
              </w:rPr>
              <w:t>2</w:t>
            </w:r>
          </w:p>
        </w:tc>
        <w:tc>
          <w:tcPr>
            <w:tcW w:w="3624" w:type="dxa"/>
          </w:tcPr>
          <w:p w:rsidR="00462C5F" w:rsidRPr="0070159A" w:rsidRDefault="00462C5F" w:rsidP="008E3A71">
            <w:pPr>
              <w:spacing w:line="276" w:lineRule="auto"/>
              <w:jc w:val="both"/>
              <w:rPr>
                <w:rFonts w:ascii="Bookman Old Style" w:hAnsi="Bookman Old Style" w:cs="Times New Roman"/>
                <w:sz w:val="20"/>
              </w:rPr>
            </w:pPr>
          </w:p>
        </w:tc>
      </w:tr>
      <w:tr w:rsidR="00462C5F" w:rsidRPr="00E73829" w:rsidTr="00D34180">
        <w:tc>
          <w:tcPr>
            <w:tcW w:w="3168" w:type="dxa"/>
          </w:tcPr>
          <w:p w:rsidR="00462C5F" w:rsidRPr="0070159A" w:rsidRDefault="00A80188"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General nurses</w:t>
            </w:r>
          </w:p>
        </w:tc>
        <w:tc>
          <w:tcPr>
            <w:tcW w:w="1146" w:type="dxa"/>
          </w:tcPr>
          <w:p w:rsidR="00462C5F" w:rsidRPr="0070159A" w:rsidRDefault="00A80188" w:rsidP="00D34180">
            <w:pPr>
              <w:spacing w:line="276" w:lineRule="auto"/>
              <w:jc w:val="center"/>
              <w:rPr>
                <w:rFonts w:ascii="Bookman Old Style" w:hAnsi="Bookman Old Style" w:cs="Times New Roman"/>
                <w:sz w:val="20"/>
              </w:rPr>
            </w:pPr>
            <w:r w:rsidRPr="0070159A">
              <w:rPr>
                <w:rFonts w:ascii="Bookman Old Style" w:hAnsi="Bookman Old Style" w:cs="Times New Roman"/>
                <w:sz w:val="20"/>
              </w:rPr>
              <w:t>3</w:t>
            </w:r>
          </w:p>
        </w:tc>
        <w:tc>
          <w:tcPr>
            <w:tcW w:w="3624" w:type="dxa"/>
          </w:tcPr>
          <w:p w:rsidR="00462C5F" w:rsidRPr="0070159A" w:rsidRDefault="00A80188"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 xml:space="preserve">One is manager of the </w:t>
            </w:r>
            <w:r w:rsidR="00D34180" w:rsidRPr="0070159A">
              <w:rPr>
                <w:rFonts w:ascii="Bookman Old Style" w:hAnsi="Bookman Old Style" w:cs="Times New Roman"/>
                <w:sz w:val="20"/>
              </w:rPr>
              <w:t>center</w:t>
            </w:r>
          </w:p>
        </w:tc>
      </w:tr>
      <w:tr w:rsidR="00462C5F" w:rsidRPr="00E73829" w:rsidTr="00D34180">
        <w:tc>
          <w:tcPr>
            <w:tcW w:w="3168" w:type="dxa"/>
          </w:tcPr>
          <w:p w:rsidR="00462C5F" w:rsidRPr="0070159A" w:rsidRDefault="00A80188" w:rsidP="008E3A71">
            <w:pPr>
              <w:spacing w:line="276" w:lineRule="auto"/>
              <w:jc w:val="both"/>
              <w:rPr>
                <w:rFonts w:ascii="Bookman Old Style" w:hAnsi="Bookman Old Style" w:cs="Times New Roman"/>
                <w:sz w:val="20"/>
              </w:rPr>
            </w:pPr>
            <w:r w:rsidRPr="0070159A">
              <w:rPr>
                <w:rFonts w:ascii="Bookman Old Style" w:hAnsi="Bookman Old Style" w:cs="Times New Roman"/>
                <w:sz w:val="20"/>
              </w:rPr>
              <w:t>General service including guard and janitors</w:t>
            </w:r>
          </w:p>
        </w:tc>
        <w:tc>
          <w:tcPr>
            <w:tcW w:w="1146" w:type="dxa"/>
          </w:tcPr>
          <w:p w:rsidR="00462C5F" w:rsidRPr="0070159A" w:rsidRDefault="00A80188" w:rsidP="00D34180">
            <w:pPr>
              <w:spacing w:line="276" w:lineRule="auto"/>
              <w:jc w:val="center"/>
              <w:rPr>
                <w:rFonts w:ascii="Bookman Old Style" w:hAnsi="Bookman Old Style" w:cs="Times New Roman"/>
                <w:sz w:val="20"/>
              </w:rPr>
            </w:pPr>
            <w:r w:rsidRPr="0070159A">
              <w:rPr>
                <w:rFonts w:ascii="Bookman Old Style" w:hAnsi="Bookman Old Style" w:cs="Times New Roman"/>
                <w:sz w:val="20"/>
              </w:rPr>
              <w:t>5</w:t>
            </w:r>
          </w:p>
          <w:p w:rsidR="00D34180" w:rsidRPr="0070159A" w:rsidRDefault="00D34180" w:rsidP="00D34180">
            <w:pPr>
              <w:spacing w:line="276" w:lineRule="auto"/>
              <w:jc w:val="center"/>
              <w:rPr>
                <w:rFonts w:ascii="Bookman Old Style" w:hAnsi="Bookman Old Style" w:cs="Times New Roman"/>
                <w:sz w:val="20"/>
              </w:rPr>
            </w:pPr>
          </w:p>
        </w:tc>
        <w:tc>
          <w:tcPr>
            <w:tcW w:w="3624" w:type="dxa"/>
          </w:tcPr>
          <w:p w:rsidR="00462C5F" w:rsidRPr="0070159A" w:rsidRDefault="00462C5F" w:rsidP="008E3A71">
            <w:pPr>
              <w:spacing w:line="276" w:lineRule="auto"/>
              <w:jc w:val="both"/>
              <w:rPr>
                <w:rFonts w:ascii="Bookman Old Style" w:hAnsi="Bookman Old Style" w:cs="Times New Roman"/>
                <w:sz w:val="20"/>
              </w:rPr>
            </w:pPr>
          </w:p>
        </w:tc>
      </w:tr>
    </w:tbl>
    <w:p w:rsidR="00D34180" w:rsidRPr="00124CC1" w:rsidRDefault="00FE0CFD" w:rsidP="008E3A71">
      <w:pPr>
        <w:jc w:val="both"/>
        <w:rPr>
          <w:rFonts w:ascii="Bookman Old Style" w:hAnsi="Bookman Old Style" w:cs="Times New Roman"/>
          <w:i/>
        </w:rPr>
      </w:pPr>
      <w:r w:rsidRPr="00124CC1">
        <w:rPr>
          <w:rFonts w:ascii="Bookman Old Style" w:hAnsi="Bookman Old Style" w:cs="Times New Roman"/>
          <w:i/>
        </w:rPr>
        <w:t>Source:Hurufa health centre</w:t>
      </w:r>
    </w:p>
    <w:p w:rsidR="00462C5F" w:rsidRPr="00E73829" w:rsidRDefault="00A80188" w:rsidP="008E3A71">
      <w:pPr>
        <w:jc w:val="both"/>
        <w:rPr>
          <w:rFonts w:ascii="Bookman Old Style" w:hAnsi="Bookman Old Style" w:cs="Times New Roman"/>
        </w:rPr>
      </w:pPr>
      <w:r w:rsidRPr="00E73829">
        <w:rPr>
          <w:rFonts w:ascii="Bookman Old Style" w:hAnsi="Bookman Old Style" w:cs="Times New Roman"/>
        </w:rPr>
        <w:t xml:space="preserve">As depicted </w:t>
      </w:r>
      <w:r w:rsidR="0070159A">
        <w:rPr>
          <w:rFonts w:ascii="Bookman Old Style" w:hAnsi="Bookman Old Style" w:cs="Times New Roman"/>
        </w:rPr>
        <w:t xml:space="preserve">in the </w:t>
      </w:r>
      <w:r w:rsidRPr="00E73829">
        <w:rPr>
          <w:rFonts w:ascii="Bookman Old Style" w:hAnsi="Bookman Old Style" w:cs="Times New Roman"/>
        </w:rPr>
        <w:t xml:space="preserve">above </w:t>
      </w:r>
      <w:r w:rsidR="0070159A">
        <w:rPr>
          <w:rFonts w:ascii="Bookman Old Style" w:hAnsi="Bookman Old Style" w:cs="Times New Roman"/>
        </w:rPr>
        <w:t xml:space="preserve">table </w:t>
      </w:r>
      <w:r w:rsidRPr="00E73829">
        <w:rPr>
          <w:rFonts w:ascii="Bookman Old Style" w:hAnsi="Bookman Old Style" w:cs="Times New Roman"/>
        </w:rPr>
        <w:t xml:space="preserve">there is no doctor and other staffs not in the required number. There are no basic facilities such as water supply system, laboratory service and power service under current condition and it means there is no adequate service delivery from the </w:t>
      </w:r>
      <w:r w:rsidR="00E40EA7" w:rsidRPr="00E73829">
        <w:rPr>
          <w:rFonts w:ascii="Bookman Old Style" w:hAnsi="Bookman Old Style" w:cs="Times New Roman"/>
        </w:rPr>
        <w:t>center</w:t>
      </w:r>
      <w:r w:rsidRPr="00E73829">
        <w:rPr>
          <w:rFonts w:ascii="Bookman Old Style" w:hAnsi="Bookman Old Style" w:cs="Times New Roman"/>
        </w:rPr>
        <w:t>. This means the health coverage figure</w:t>
      </w:r>
      <w:r w:rsidR="00600A4F" w:rsidRPr="00E73829">
        <w:rPr>
          <w:rFonts w:ascii="Bookman Old Style" w:hAnsi="Bookman Old Style" w:cs="Times New Roman"/>
        </w:rPr>
        <w:t xml:space="preserve">s should be </w:t>
      </w:r>
      <w:r w:rsidR="00E40EA7" w:rsidRPr="00E73829">
        <w:rPr>
          <w:rFonts w:ascii="Bookman Old Style" w:hAnsi="Bookman Old Style" w:cs="Times New Roman"/>
        </w:rPr>
        <w:t>seen and</w:t>
      </w:r>
      <w:r w:rsidRPr="00E73829">
        <w:rPr>
          <w:rFonts w:ascii="Bookman Old Style" w:hAnsi="Bookman Old Style" w:cs="Times New Roman"/>
        </w:rPr>
        <w:t xml:space="preserve"> interpreted carefully.</w:t>
      </w:r>
    </w:p>
    <w:p w:rsidR="00124CC1" w:rsidRDefault="00A80188" w:rsidP="008E3A71">
      <w:pPr>
        <w:jc w:val="both"/>
        <w:rPr>
          <w:rFonts w:ascii="Bookman Old Style" w:hAnsi="Bookman Old Style" w:cs="Times New Roman"/>
        </w:rPr>
      </w:pPr>
      <w:r w:rsidRPr="00E73829">
        <w:rPr>
          <w:rFonts w:ascii="Bookman Old Style" w:hAnsi="Bookman Old Style" w:cs="Times New Roman"/>
        </w:rPr>
        <w:t>Main prevalent disease according to the staffs include</w:t>
      </w:r>
      <w:r w:rsidR="007E1B51" w:rsidRPr="00E73829">
        <w:rPr>
          <w:rFonts w:ascii="Bookman Old Style" w:hAnsi="Bookman Old Style" w:cs="Times New Roman"/>
        </w:rPr>
        <w:t>,</w:t>
      </w:r>
      <w:r w:rsidRPr="00E73829">
        <w:rPr>
          <w:rFonts w:ascii="Bookman Old Style" w:hAnsi="Bookman Old Style" w:cs="Times New Roman"/>
        </w:rPr>
        <w:t xml:space="preserve"> water borne and water related disease such as typhoid. </w:t>
      </w:r>
      <w:r w:rsidR="00124CC1">
        <w:rPr>
          <w:rFonts w:ascii="Bookman Old Style" w:hAnsi="Bookman Old Style" w:cs="Times New Roman"/>
        </w:rPr>
        <w:t>In the year 2006E.C</w:t>
      </w:r>
      <w:r w:rsidR="007E1B51" w:rsidRPr="00E73829">
        <w:rPr>
          <w:rFonts w:ascii="Bookman Old Style" w:hAnsi="Bookman Old Style" w:cs="Times New Roman"/>
        </w:rPr>
        <w:t>, diarrhea prevalence among under five years was documented to be 49 &amp; 45 in Hurufa and Kombolcha local administrations respectively. In the same period estimated delivery was 74 in Hurufa and 68 in Kombolcha.</w:t>
      </w:r>
    </w:p>
    <w:p w:rsidR="00124CC1" w:rsidRDefault="00124CC1">
      <w:pPr>
        <w:rPr>
          <w:rFonts w:ascii="Bookman Old Style" w:hAnsi="Bookman Old Style" w:cs="Times New Roman"/>
        </w:rPr>
      </w:pPr>
      <w:r>
        <w:rPr>
          <w:rFonts w:ascii="Bookman Old Style" w:hAnsi="Bookman Old Style" w:cs="Times New Roman"/>
        </w:rPr>
        <w:br w:type="page"/>
      </w:r>
    </w:p>
    <w:p w:rsidR="00667B9D" w:rsidRDefault="007E1B51" w:rsidP="008E3A71">
      <w:pPr>
        <w:jc w:val="both"/>
        <w:rPr>
          <w:rFonts w:ascii="Bookman Old Style" w:hAnsi="Bookman Old Style" w:cs="Times New Roman"/>
        </w:rPr>
      </w:pPr>
      <w:r w:rsidRPr="00E73829">
        <w:rPr>
          <w:rFonts w:ascii="Bookman Old Style" w:hAnsi="Bookman Old Style" w:cs="Times New Roman"/>
        </w:rPr>
        <w:lastRenderedPageBreak/>
        <w:t xml:space="preserve">Based on the health </w:t>
      </w:r>
      <w:r w:rsidR="0016485E" w:rsidRPr="00E73829">
        <w:rPr>
          <w:rFonts w:ascii="Bookman Old Style" w:hAnsi="Bookman Old Style" w:cs="Times New Roman"/>
        </w:rPr>
        <w:t>centers</w:t>
      </w:r>
      <w:r w:rsidRPr="00E73829">
        <w:rPr>
          <w:rFonts w:ascii="Bookman Old Style" w:hAnsi="Bookman Old Style" w:cs="Times New Roman"/>
        </w:rPr>
        <w:t xml:space="preserve"> official </w:t>
      </w:r>
      <w:r w:rsidR="00600A4F" w:rsidRPr="00E73829">
        <w:rPr>
          <w:rFonts w:ascii="Bookman Old Style" w:hAnsi="Bookman Old Style" w:cs="Times New Roman"/>
        </w:rPr>
        <w:t>data the ten top diseases in three</w:t>
      </w:r>
      <w:r w:rsidRPr="00E73829">
        <w:rPr>
          <w:rFonts w:ascii="Bookman Old Style" w:hAnsi="Bookman Old Style" w:cs="Times New Roman"/>
        </w:rPr>
        <w:t xml:space="preserve"> months of the fiscal year are as follow</w:t>
      </w:r>
      <w:r w:rsidR="0070159A">
        <w:rPr>
          <w:rFonts w:ascii="Bookman Old Style" w:hAnsi="Bookman Old Style" w:cs="Times New Roman"/>
        </w:rPr>
        <w:t xml:space="preserve"> in Table </w:t>
      </w:r>
      <w:r w:rsidR="00210FA4">
        <w:rPr>
          <w:rFonts w:ascii="Bookman Old Style" w:hAnsi="Bookman Old Style" w:cs="Times New Roman"/>
        </w:rPr>
        <w:t>3</w:t>
      </w:r>
      <w:r w:rsidR="0070159A">
        <w:rPr>
          <w:rFonts w:ascii="Bookman Old Style" w:hAnsi="Bookman Old Style" w:cs="Times New Roman"/>
        </w:rPr>
        <w:t>-1</w:t>
      </w:r>
      <w:r w:rsidR="00667B9D">
        <w:rPr>
          <w:rFonts w:ascii="Bookman Old Style" w:hAnsi="Bookman Old Style" w:cs="Times New Roman"/>
        </w:rPr>
        <w:t>3</w:t>
      </w:r>
      <w:r w:rsidR="00210FA4">
        <w:rPr>
          <w:rFonts w:ascii="Bookman Old Style" w:hAnsi="Bookman Old Style" w:cs="Times New Roman"/>
        </w:rPr>
        <w:t xml:space="preserve"> to Table 3</w:t>
      </w:r>
      <w:r w:rsidR="0070159A">
        <w:rPr>
          <w:rFonts w:ascii="Bookman Old Style" w:hAnsi="Bookman Old Style" w:cs="Times New Roman"/>
        </w:rPr>
        <w:t>-1</w:t>
      </w:r>
      <w:r w:rsidR="00667B9D">
        <w:rPr>
          <w:rFonts w:ascii="Bookman Old Style" w:hAnsi="Bookman Old Style" w:cs="Times New Roman"/>
        </w:rPr>
        <w:t>5</w:t>
      </w:r>
      <w:r w:rsidRPr="00E73829">
        <w:rPr>
          <w:rFonts w:ascii="Bookman Old Style" w:hAnsi="Bookman Old Style" w:cs="Times New Roman"/>
        </w:rPr>
        <w:t>.</w:t>
      </w:r>
    </w:p>
    <w:p w:rsidR="007E1B51" w:rsidRPr="00124CC1" w:rsidRDefault="0070159A" w:rsidP="0070159A">
      <w:pPr>
        <w:pStyle w:val="Caption"/>
        <w:keepNext/>
        <w:spacing w:after="0"/>
        <w:jc w:val="both"/>
        <w:rPr>
          <w:rFonts w:ascii="Bookman Old Style" w:hAnsi="Bookman Old Style" w:cs="Times New Roman"/>
          <w:b w:val="0"/>
          <w:sz w:val="20"/>
        </w:rPr>
      </w:pPr>
      <w:bookmarkStart w:id="36" w:name="_Toc446342543"/>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13</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007E1B51" w:rsidRPr="00124CC1">
        <w:rPr>
          <w:rFonts w:ascii="Bookman Old Style" w:hAnsi="Bookman Old Style" w:cs="Times New Roman"/>
          <w:b w:val="0"/>
          <w:color w:val="auto"/>
          <w:sz w:val="22"/>
        </w:rPr>
        <w:t>Ten Top diseases as of Decembe</w:t>
      </w:r>
      <w:r w:rsidR="00420239" w:rsidRPr="00124CC1">
        <w:rPr>
          <w:rFonts w:ascii="Bookman Old Style" w:hAnsi="Bookman Old Style" w:cs="Times New Roman"/>
          <w:b w:val="0"/>
          <w:color w:val="auto"/>
          <w:sz w:val="22"/>
        </w:rPr>
        <w:t>r</w:t>
      </w:r>
      <w:r w:rsidR="007E1B51" w:rsidRPr="00124CC1">
        <w:rPr>
          <w:rFonts w:ascii="Bookman Old Style" w:hAnsi="Bookman Old Style" w:cs="Times New Roman"/>
          <w:b w:val="0"/>
          <w:color w:val="auto"/>
          <w:sz w:val="22"/>
        </w:rPr>
        <w:t>, 2007E.C</w:t>
      </w:r>
      <w:bookmarkEnd w:id="36"/>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3060"/>
        <w:gridCol w:w="2037"/>
        <w:gridCol w:w="843"/>
        <w:gridCol w:w="2610"/>
      </w:tblGrid>
      <w:tr w:rsidR="007E1B51" w:rsidRPr="00E73829" w:rsidTr="0070159A">
        <w:tc>
          <w:tcPr>
            <w:tcW w:w="648" w:type="dxa"/>
            <w:shd w:val="clear" w:color="auto" w:fill="D9D9D9" w:themeFill="background1" w:themeFillShade="D9"/>
            <w:vAlign w:val="center"/>
          </w:tcPr>
          <w:p w:rsidR="007E1B51" w:rsidRPr="0070159A" w:rsidRDefault="007E1B51"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No</w:t>
            </w:r>
          </w:p>
        </w:tc>
        <w:tc>
          <w:tcPr>
            <w:tcW w:w="3060" w:type="dxa"/>
            <w:shd w:val="clear" w:color="auto" w:fill="D9D9D9" w:themeFill="background1" w:themeFillShade="D9"/>
            <w:vAlign w:val="center"/>
          </w:tcPr>
          <w:p w:rsidR="007E1B51" w:rsidRPr="0070159A" w:rsidRDefault="007E1B51" w:rsidP="008E3A71">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Disease type</w:t>
            </w:r>
          </w:p>
        </w:tc>
        <w:tc>
          <w:tcPr>
            <w:tcW w:w="2037" w:type="dxa"/>
            <w:shd w:val="clear" w:color="auto" w:fill="D9D9D9" w:themeFill="background1" w:themeFillShade="D9"/>
            <w:vAlign w:val="center"/>
          </w:tcPr>
          <w:p w:rsidR="007E1B51" w:rsidRPr="0070159A" w:rsidRDefault="007E1B51"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Number of patients treated</w:t>
            </w:r>
          </w:p>
        </w:tc>
        <w:tc>
          <w:tcPr>
            <w:tcW w:w="843" w:type="dxa"/>
            <w:shd w:val="clear" w:color="auto" w:fill="D9D9D9" w:themeFill="background1" w:themeFillShade="D9"/>
            <w:vAlign w:val="center"/>
          </w:tcPr>
          <w:p w:rsidR="007E1B51" w:rsidRPr="0070159A" w:rsidRDefault="007E1B51" w:rsidP="008E3A71">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w:t>
            </w:r>
          </w:p>
        </w:tc>
        <w:tc>
          <w:tcPr>
            <w:tcW w:w="2610" w:type="dxa"/>
            <w:shd w:val="clear" w:color="auto" w:fill="D9D9D9" w:themeFill="background1" w:themeFillShade="D9"/>
            <w:vAlign w:val="center"/>
          </w:tcPr>
          <w:p w:rsidR="007E1B51" w:rsidRPr="0070159A" w:rsidRDefault="007E1B51" w:rsidP="008E3A71">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Remarks</w:t>
            </w: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AFI</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58</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24.9</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Pneumonia</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34</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14.6</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Dyspepsia</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25</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10.7</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4</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IP</w:t>
            </w:r>
            <w:r w:rsidR="00420239" w:rsidRPr="0070159A">
              <w:rPr>
                <w:rFonts w:ascii="Bookman Old Style" w:hAnsi="Bookman Old Style" w:cs="Times New Roman"/>
                <w:sz w:val="20"/>
                <w:szCs w:val="20"/>
              </w:rPr>
              <w:t>(Intestinal parasite)</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22</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9.4</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Acute bronchitis</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21</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7E1B51" w:rsidRPr="00E73829" w:rsidTr="0070159A">
        <w:tc>
          <w:tcPr>
            <w:tcW w:w="648"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w:t>
            </w:r>
          </w:p>
        </w:tc>
        <w:tc>
          <w:tcPr>
            <w:tcW w:w="3060" w:type="dxa"/>
          </w:tcPr>
          <w:p w:rsidR="007E1B51"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UTI</w:t>
            </w:r>
            <w:r w:rsidR="00420239" w:rsidRPr="0070159A">
              <w:rPr>
                <w:rFonts w:ascii="Bookman Old Style" w:hAnsi="Bookman Old Style" w:cs="Times New Roman"/>
                <w:sz w:val="20"/>
                <w:szCs w:val="20"/>
              </w:rPr>
              <w:t>(Urinary Tract I</w:t>
            </w:r>
            <w:r w:rsidRPr="0070159A">
              <w:rPr>
                <w:rFonts w:ascii="Bookman Old Style" w:hAnsi="Bookman Old Style" w:cs="Times New Roman"/>
                <w:sz w:val="20"/>
                <w:szCs w:val="20"/>
              </w:rPr>
              <w:t>nfection)</w:t>
            </w:r>
          </w:p>
        </w:tc>
        <w:tc>
          <w:tcPr>
            <w:tcW w:w="2037"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21</w:t>
            </w:r>
          </w:p>
        </w:tc>
        <w:tc>
          <w:tcPr>
            <w:tcW w:w="843" w:type="dxa"/>
          </w:tcPr>
          <w:p w:rsidR="007E1B51"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2610" w:type="dxa"/>
          </w:tcPr>
          <w:p w:rsidR="007E1B51" w:rsidRPr="0070159A" w:rsidRDefault="007E1B51" w:rsidP="008E3A71">
            <w:pPr>
              <w:spacing w:line="276" w:lineRule="auto"/>
              <w:jc w:val="both"/>
              <w:rPr>
                <w:rFonts w:ascii="Bookman Old Style" w:hAnsi="Bookman Old Style" w:cs="Times New Roman"/>
                <w:sz w:val="20"/>
                <w:szCs w:val="20"/>
              </w:rPr>
            </w:pPr>
          </w:p>
        </w:tc>
      </w:tr>
      <w:tr w:rsidR="00982837" w:rsidRPr="00E73829" w:rsidTr="0070159A">
        <w:tc>
          <w:tcPr>
            <w:tcW w:w="648"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7</w:t>
            </w:r>
          </w:p>
        </w:tc>
        <w:tc>
          <w:tcPr>
            <w:tcW w:w="3060" w:type="dxa"/>
          </w:tcPr>
          <w:p w:rsidR="00982837"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Diarrhea</w:t>
            </w:r>
          </w:p>
        </w:tc>
        <w:tc>
          <w:tcPr>
            <w:tcW w:w="2037"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19</w:t>
            </w:r>
          </w:p>
        </w:tc>
        <w:tc>
          <w:tcPr>
            <w:tcW w:w="843"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8.2</w:t>
            </w:r>
          </w:p>
        </w:tc>
        <w:tc>
          <w:tcPr>
            <w:tcW w:w="2610" w:type="dxa"/>
          </w:tcPr>
          <w:p w:rsidR="00982837" w:rsidRPr="0070159A" w:rsidRDefault="00982837" w:rsidP="008E3A71">
            <w:pPr>
              <w:spacing w:line="276" w:lineRule="auto"/>
              <w:jc w:val="both"/>
              <w:rPr>
                <w:rFonts w:ascii="Bookman Old Style" w:hAnsi="Bookman Old Style" w:cs="Times New Roman"/>
                <w:sz w:val="20"/>
                <w:szCs w:val="20"/>
              </w:rPr>
            </w:pPr>
          </w:p>
        </w:tc>
      </w:tr>
      <w:tr w:rsidR="00982837" w:rsidRPr="00E73829" w:rsidTr="0070159A">
        <w:tc>
          <w:tcPr>
            <w:tcW w:w="648"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w:t>
            </w:r>
          </w:p>
        </w:tc>
        <w:tc>
          <w:tcPr>
            <w:tcW w:w="3060" w:type="dxa"/>
          </w:tcPr>
          <w:p w:rsidR="00982837"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MSSI</w:t>
            </w:r>
          </w:p>
        </w:tc>
        <w:tc>
          <w:tcPr>
            <w:tcW w:w="2037"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13</w:t>
            </w:r>
          </w:p>
        </w:tc>
        <w:tc>
          <w:tcPr>
            <w:tcW w:w="843"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5.6</w:t>
            </w:r>
          </w:p>
        </w:tc>
        <w:tc>
          <w:tcPr>
            <w:tcW w:w="2610" w:type="dxa"/>
          </w:tcPr>
          <w:p w:rsidR="00982837" w:rsidRPr="0070159A" w:rsidRDefault="00982837" w:rsidP="008E3A71">
            <w:pPr>
              <w:spacing w:line="276" w:lineRule="auto"/>
              <w:jc w:val="both"/>
              <w:rPr>
                <w:rFonts w:ascii="Bookman Old Style" w:hAnsi="Bookman Old Style" w:cs="Times New Roman"/>
                <w:sz w:val="20"/>
                <w:szCs w:val="20"/>
              </w:rPr>
            </w:pPr>
          </w:p>
        </w:tc>
      </w:tr>
      <w:tr w:rsidR="00982837" w:rsidRPr="00E73829" w:rsidTr="0070159A">
        <w:tc>
          <w:tcPr>
            <w:tcW w:w="648"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3060" w:type="dxa"/>
          </w:tcPr>
          <w:p w:rsidR="00982837"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Trauma</w:t>
            </w:r>
          </w:p>
        </w:tc>
        <w:tc>
          <w:tcPr>
            <w:tcW w:w="2037"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12</w:t>
            </w:r>
          </w:p>
        </w:tc>
        <w:tc>
          <w:tcPr>
            <w:tcW w:w="843"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5.2</w:t>
            </w:r>
          </w:p>
        </w:tc>
        <w:tc>
          <w:tcPr>
            <w:tcW w:w="2610" w:type="dxa"/>
          </w:tcPr>
          <w:p w:rsidR="00982837" w:rsidRPr="0070159A" w:rsidRDefault="00982837" w:rsidP="008E3A71">
            <w:pPr>
              <w:spacing w:line="276" w:lineRule="auto"/>
              <w:jc w:val="both"/>
              <w:rPr>
                <w:rFonts w:ascii="Bookman Old Style" w:hAnsi="Bookman Old Style" w:cs="Times New Roman"/>
                <w:sz w:val="20"/>
                <w:szCs w:val="20"/>
              </w:rPr>
            </w:pPr>
          </w:p>
        </w:tc>
      </w:tr>
      <w:tr w:rsidR="00982837" w:rsidRPr="00E73829" w:rsidTr="0070159A">
        <w:tc>
          <w:tcPr>
            <w:tcW w:w="648"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10</w:t>
            </w:r>
          </w:p>
        </w:tc>
        <w:tc>
          <w:tcPr>
            <w:tcW w:w="3060" w:type="dxa"/>
          </w:tcPr>
          <w:p w:rsidR="00982837" w:rsidRPr="0070159A" w:rsidRDefault="00982837"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HTN</w:t>
            </w:r>
            <w:r w:rsidR="00420239" w:rsidRPr="0070159A">
              <w:rPr>
                <w:rFonts w:ascii="Bookman Old Style" w:hAnsi="Bookman Old Style" w:cs="Times New Roman"/>
                <w:sz w:val="20"/>
                <w:szCs w:val="20"/>
              </w:rPr>
              <w:t>(Hyper Tension)</w:t>
            </w:r>
          </w:p>
        </w:tc>
        <w:tc>
          <w:tcPr>
            <w:tcW w:w="2037"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w:t>
            </w:r>
          </w:p>
        </w:tc>
        <w:tc>
          <w:tcPr>
            <w:tcW w:w="843" w:type="dxa"/>
          </w:tcPr>
          <w:p w:rsidR="00982837" w:rsidRPr="0070159A" w:rsidRDefault="00982837"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3.4</w:t>
            </w:r>
          </w:p>
        </w:tc>
        <w:tc>
          <w:tcPr>
            <w:tcW w:w="2610" w:type="dxa"/>
          </w:tcPr>
          <w:p w:rsidR="00982837" w:rsidRPr="0070159A" w:rsidRDefault="00982837" w:rsidP="008E3A71">
            <w:pPr>
              <w:spacing w:line="276" w:lineRule="auto"/>
              <w:jc w:val="both"/>
              <w:rPr>
                <w:rFonts w:ascii="Bookman Old Style" w:hAnsi="Bookman Old Style" w:cs="Times New Roman"/>
                <w:sz w:val="20"/>
                <w:szCs w:val="20"/>
              </w:rPr>
            </w:pPr>
          </w:p>
        </w:tc>
      </w:tr>
      <w:tr w:rsidR="00982837" w:rsidRPr="00E73829" w:rsidTr="0070159A">
        <w:tc>
          <w:tcPr>
            <w:tcW w:w="648" w:type="dxa"/>
          </w:tcPr>
          <w:p w:rsidR="00982837" w:rsidRPr="0070159A" w:rsidRDefault="00982837" w:rsidP="008E3A71">
            <w:pPr>
              <w:spacing w:line="276" w:lineRule="auto"/>
              <w:jc w:val="both"/>
              <w:rPr>
                <w:rFonts w:ascii="Bookman Old Style" w:hAnsi="Bookman Old Style" w:cs="Times New Roman"/>
                <w:b/>
                <w:sz w:val="20"/>
                <w:szCs w:val="20"/>
              </w:rPr>
            </w:pPr>
          </w:p>
        </w:tc>
        <w:tc>
          <w:tcPr>
            <w:tcW w:w="3060" w:type="dxa"/>
          </w:tcPr>
          <w:p w:rsidR="00982837" w:rsidRPr="0070159A" w:rsidRDefault="00420239" w:rsidP="008E3A71">
            <w:pPr>
              <w:spacing w:line="276" w:lineRule="auto"/>
              <w:jc w:val="both"/>
              <w:rPr>
                <w:rFonts w:ascii="Bookman Old Style" w:hAnsi="Bookman Old Style" w:cs="Times New Roman"/>
                <w:b/>
                <w:sz w:val="20"/>
                <w:szCs w:val="20"/>
              </w:rPr>
            </w:pPr>
            <w:r w:rsidRPr="0070159A">
              <w:rPr>
                <w:rFonts w:ascii="Bookman Old Style" w:hAnsi="Bookman Old Style" w:cs="Times New Roman"/>
                <w:b/>
                <w:sz w:val="20"/>
                <w:szCs w:val="20"/>
              </w:rPr>
              <w:t>Total</w:t>
            </w:r>
          </w:p>
        </w:tc>
        <w:tc>
          <w:tcPr>
            <w:tcW w:w="2037" w:type="dxa"/>
          </w:tcPr>
          <w:p w:rsidR="00982837"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982837"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982837" w:rsidRPr="0070159A">
              <w:rPr>
                <w:rFonts w:ascii="Bookman Old Style" w:hAnsi="Bookman Old Style" w:cs="Times New Roman"/>
                <w:b/>
                <w:noProof/>
                <w:sz w:val="20"/>
                <w:szCs w:val="20"/>
              </w:rPr>
              <w:t>233</w:t>
            </w:r>
            <w:r w:rsidRPr="0070159A">
              <w:rPr>
                <w:rFonts w:ascii="Bookman Old Style" w:hAnsi="Bookman Old Style" w:cs="Times New Roman"/>
                <w:b/>
                <w:sz w:val="20"/>
                <w:szCs w:val="20"/>
              </w:rPr>
              <w:fldChar w:fldCharType="end"/>
            </w:r>
          </w:p>
        </w:tc>
        <w:tc>
          <w:tcPr>
            <w:tcW w:w="843" w:type="dxa"/>
          </w:tcPr>
          <w:p w:rsidR="00982837"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982837"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982837" w:rsidRPr="0070159A">
              <w:rPr>
                <w:rFonts w:ascii="Bookman Old Style" w:hAnsi="Bookman Old Style" w:cs="Times New Roman"/>
                <w:b/>
                <w:noProof/>
                <w:sz w:val="20"/>
                <w:szCs w:val="20"/>
              </w:rPr>
              <w:t>100</w:t>
            </w:r>
            <w:r w:rsidRPr="0070159A">
              <w:rPr>
                <w:rFonts w:ascii="Bookman Old Style" w:hAnsi="Bookman Old Style" w:cs="Times New Roman"/>
                <w:b/>
                <w:sz w:val="20"/>
                <w:szCs w:val="20"/>
              </w:rPr>
              <w:fldChar w:fldCharType="end"/>
            </w:r>
          </w:p>
        </w:tc>
        <w:tc>
          <w:tcPr>
            <w:tcW w:w="2610" w:type="dxa"/>
          </w:tcPr>
          <w:p w:rsidR="00982837" w:rsidRPr="0070159A" w:rsidRDefault="00982837" w:rsidP="008E3A71">
            <w:pPr>
              <w:spacing w:line="276" w:lineRule="auto"/>
              <w:jc w:val="both"/>
              <w:rPr>
                <w:rFonts w:ascii="Bookman Old Style" w:hAnsi="Bookman Old Style" w:cs="Times New Roman"/>
                <w:b/>
                <w:sz w:val="20"/>
                <w:szCs w:val="20"/>
              </w:rPr>
            </w:pPr>
          </w:p>
        </w:tc>
      </w:tr>
    </w:tbl>
    <w:p w:rsidR="007C4DA0" w:rsidRPr="00124CC1" w:rsidRDefault="007C4DA0" w:rsidP="007C4DA0">
      <w:pPr>
        <w:jc w:val="both"/>
        <w:rPr>
          <w:rFonts w:ascii="Bookman Old Style" w:hAnsi="Bookman Old Style" w:cs="Times New Roman"/>
          <w:i/>
        </w:rPr>
      </w:pPr>
      <w:r w:rsidRPr="00124CC1">
        <w:rPr>
          <w:rFonts w:ascii="Bookman Old Style" w:hAnsi="Bookman Old Style" w:cs="Times New Roman"/>
          <w:i/>
        </w:rPr>
        <w:t>Source: Hurufa health centre</w:t>
      </w:r>
    </w:p>
    <w:p w:rsidR="00420239" w:rsidRPr="00665E50" w:rsidRDefault="0070159A" w:rsidP="0070159A">
      <w:pPr>
        <w:pStyle w:val="Caption"/>
        <w:keepNext/>
        <w:spacing w:after="0"/>
        <w:jc w:val="both"/>
        <w:rPr>
          <w:rFonts w:ascii="Bookman Old Style" w:hAnsi="Bookman Old Style" w:cs="Times New Roman"/>
          <w:b w:val="0"/>
          <w:color w:val="auto"/>
          <w:sz w:val="22"/>
        </w:rPr>
      </w:pPr>
      <w:bookmarkStart w:id="37" w:name="_Toc446342544"/>
      <w:r w:rsidRPr="00665E50">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14</w:t>
      </w:r>
      <w:r w:rsidR="006A5718">
        <w:rPr>
          <w:rFonts w:ascii="Bookman Old Style" w:hAnsi="Bookman Old Style"/>
          <w:b w:val="0"/>
          <w:color w:val="auto"/>
          <w:sz w:val="22"/>
        </w:rPr>
        <w:fldChar w:fldCharType="end"/>
      </w:r>
      <w:r w:rsidRPr="00665E50">
        <w:rPr>
          <w:rFonts w:ascii="Bookman Old Style" w:hAnsi="Bookman Old Style"/>
          <w:b w:val="0"/>
          <w:color w:val="auto"/>
          <w:sz w:val="22"/>
        </w:rPr>
        <w:t xml:space="preserve">: </w:t>
      </w:r>
      <w:r w:rsidR="00420239" w:rsidRPr="00665E50">
        <w:rPr>
          <w:rFonts w:ascii="Bookman Old Style" w:hAnsi="Bookman Old Style" w:cs="Times New Roman"/>
          <w:b w:val="0"/>
          <w:color w:val="auto"/>
          <w:sz w:val="22"/>
        </w:rPr>
        <w:t>Ten Top diseases as of November, 2007E.C</w:t>
      </w:r>
      <w:bookmarkEnd w:id="37"/>
    </w:p>
    <w:tbl>
      <w:tblPr>
        <w:tblStyle w:val="TableGrid"/>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3060"/>
        <w:gridCol w:w="2160"/>
        <w:gridCol w:w="810"/>
        <w:gridCol w:w="2610"/>
      </w:tblGrid>
      <w:tr w:rsidR="00420239" w:rsidRPr="00E73829" w:rsidTr="0070159A">
        <w:tc>
          <w:tcPr>
            <w:tcW w:w="648" w:type="dxa"/>
            <w:shd w:val="clear" w:color="auto" w:fill="D9D9D9" w:themeFill="background1" w:themeFillShade="D9"/>
            <w:vAlign w:val="center"/>
          </w:tcPr>
          <w:p w:rsidR="00420239" w:rsidRPr="0070159A" w:rsidRDefault="00420239"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No</w:t>
            </w:r>
          </w:p>
        </w:tc>
        <w:tc>
          <w:tcPr>
            <w:tcW w:w="3060" w:type="dxa"/>
            <w:shd w:val="clear" w:color="auto" w:fill="D9D9D9" w:themeFill="background1" w:themeFillShade="D9"/>
            <w:vAlign w:val="center"/>
          </w:tcPr>
          <w:p w:rsidR="00420239" w:rsidRPr="0070159A" w:rsidRDefault="00420239"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Disease type</w:t>
            </w:r>
          </w:p>
        </w:tc>
        <w:tc>
          <w:tcPr>
            <w:tcW w:w="2160" w:type="dxa"/>
            <w:shd w:val="clear" w:color="auto" w:fill="D9D9D9" w:themeFill="background1" w:themeFillShade="D9"/>
            <w:vAlign w:val="center"/>
          </w:tcPr>
          <w:p w:rsidR="00420239" w:rsidRPr="0070159A" w:rsidRDefault="00420239"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Number of patients treated</w:t>
            </w:r>
          </w:p>
        </w:tc>
        <w:tc>
          <w:tcPr>
            <w:tcW w:w="810" w:type="dxa"/>
            <w:shd w:val="clear" w:color="auto" w:fill="D9D9D9" w:themeFill="background1" w:themeFillShade="D9"/>
            <w:vAlign w:val="center"/>
          </w:tcPr>
          <w:p w:rsidR="00420239" w:rsidRPr="0070159A" w:rsidRDefault="00420239"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w:t>
            </w:r>
          </w:p>
        </w:tc>
        <w:tc>
          <w:tcPr>
            <w:tcW w:w="2610" w:type="dxa"/>
            <w:shd w:val="clear" w:color="auto" w:fill="D9D9D9" w:themeFill="background1" w:themeFillShade="D9"/>
            <w:vAlign w:val="center"/>
          </w:tcPr>
          <w:p w:rsidR="00420239" w:rsidRPr="0070159A" w:rsidRDefault="00420239"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Remarks</w:t>
            </w: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AFI</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36</w:t>
            </w:r>
          </w:p>
        </w:tc>
        <w:tc>
          <w:tcPr>
            <w:tcW w:w="81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21.1</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Pneumonia</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28</w:t>
            </w:r>
          </w:p>
        </w:tc>
        <w:tc>
          <w:tcPr>
            <w:tcW w:w="81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16.4</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IP</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23</w:t>
            </w:r>
          </w:p>
        </w:tc>
        <w:tc>
          <w:tcPr>
            <w:tcW w:w="81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13.5</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4</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Connective tissue</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19</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11.1</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 xml:space="preserve">Dyspepsia </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14</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8.2</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UTI(Urinary Tract Infection)</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14</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8.2</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7</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Acute bronchite</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12</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7</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 xml:space="preserve">Diarrhea </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5.2</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URTIS</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5.2</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10</w:t>
            </w:r>
          </w:p>
        </w:tc>
        <w:tc>
          <w:tcPr>
            <w:tcW w:w="3060" w:type="dxa"/>
          </w:tcPr>
          <w:p w:rsidR="00420239" w:rsidRPr="0070159A" w:rsidRDefault="00420239" w:rsidP="0070159A">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HTN(Hyper Tension)</w:t>
            </w:r>
          </w:p>
        </w:tc>
        <w:tc>
          <w:tcPr>
            <w:tcW w:w="2160" w:type="dxa"/>
          </w:tcPr>
          <w:p w:rsidR="00420239" w:rsidRPr="0070159A" w:rsidRDefault="00420239"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7</w:t>
            </w:r>
          </w:p>
        </w:tc>
        <w:tc>
          <w:tcPr>
            <w:tcW w:w="810" w:type="dxa"/>
          </w:tcPr>
          <w:p w:rsidR="00420239"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4.1</w:t>
            </w:r>
          </w:p>
        </w:tc>
        <w:tc>
          <w:tcPr>
            <w:tcW w:w="2610" w:type="dxa"/>
          </w:tcPr>
          <w:p w:rsidR="00420239" w:rsidRPr="0070159A" w:rsidRDefault="00420239" w:rsidP="0070159A">
            <w:pPr>
              <w:spacing w:line="276" w:lineRule="auto"/>
              <w:jc w:val="both"/>
              <w:rPr>
                <w:rFonts w:ascii="Bookman Old Style" w:hAnsi="Bookman Old Style" w:cs="Times New Roman"/>
                <w:sz w:val="20"/>
                <w:szCs w:val="20"/>
              </w:rPr>
            </w:pPr>
          </w:p>
        </w:tc>
      </w:tr>
      <w:tr w:rsidR="00420239" w:rsidRPr="00E73829" w:rsidTr="0070159A">
        <w:tc>
          <w:tcPr>
            <w:tcW w:w="648" w:type="dxa"/>
          </w:tcPr>
          <w:p w:rsidR="00420239" w:rsidRPr="0070159A" w:rsidRDefault="00420239" w:rsidP="0070159A">
            <w:pPr>
              <w:spacing w:line="276" w:lineRule="auto"/>
              <w:jc w:val="both"/>
              <w:rPr>
                <w:rFonts w:ascii="Bookman Old Style" w:hAnsi="Bookman Old Style" w:cs="Times New Roman"/>
                <w:b/>
                <w:sz w:val="20"/>
                <w:szCs w:val="20"/>
              </w:rPr>
            </w:pPr>
          </w:p>
        </w:tc>
        <w:tc>
          <w:tcPr>
            <w:tcW w:w="3060" w:type="dxa"/>
          </w:tcPr>
          <w:p w:rsidR="00420239" w:rsidRPr="0070159A" w:rsidRDefault="00420239" w:rsidP="0070159A">
            <w:pPr>
              <w:spacing w:line="276" w:lineRule="auto"/>
              <w:jc w:val="both"/>
              <w:rPr>
                <w:rFonts w:ascii="Bookman Old Style" w:hAnsi="Bookman Old Style" w:cs="Times New Roman"/>
                <w:b/>
                <w:sz w:val="20"/>
                <w:szCs w:val="20"/>
              </w:rPr>
            </w:pPr>
            <w:r w:rsidRPr="0070159A">
              <w:rPr>
                <w:rFonts w:ascii="Bookman Old Style" w:hAnsi="Bookman Old Style" w:cs="Times New Roman"/>
                <w:b/>
                <w:sz w:val="20"/>
                <w:szCs w:val="20"/>
              </w:rPr>
              <w:t>Total</w:t>
            </w:r>
          </w:p>
        </w:tc>
        <w:tc>
          <w:tcPr>
            <w:tcW w:w="2160" w:type="dxa"/>
          </w:tcPr>
          <w:p w:rsidR="00420239"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420239"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420239" w:rsidRPr="0070159A">
              <w:rPr>
                <w:rFonts w:ascii="Bookman Old Style" w:hAnsi="Bookman Old Style" w:cs="Times New Roman"/>
                <w:b/>
                <w:noProof/>
                <w:sz w:val="20"/>
                <w:szCs w:val="20"/>
              </w:rPr>
              <w:t>171</w:t>
            </w:r>
            <w:r w:rsidRPr="0070159A">
              <w:rPr>
                <w:rFonts w:ascii="Bookman Old Style" w:hAnsi="Bookman Old Style" w:cs="Times New Roman"/>
                <w:b/>
                <w:sz w:val="20"/>
                <w:szCs w:val="20"/>
              </w:rPr>
              <w:fldChar w:fldCharType="end"/>
            </w:r>
          </w:p>
        </w:tc>
        <w:tc>
          <w:tcPr>
            <w:tcW w:w="810" w:type="dxa"/>
          </w:tcPr>
          <w:p w:rsidR="00420239"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256275"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256275" w:rsidRPr="0070159A">
              <w:rPr>
                <w:rFonts w:ascii="Bookman Old Style" w:hAnsi="Bookman Old Style" w:cs="Times New Roman"/>
                <w:b/>
                <w:noProof/>
                <w:sz w:val="20"/>
                <w:szCs w:val="20"/>
              </w:rPr>
              <w:t>100</w:t>
            </w:r>
            <w:r w:rsidRPr="0070159A">
              <w:rPr>
                <w:rFonts w:ascii="Bookman Old Style" w:hAnsi="Bookman Old Style" w:cs="Times New Roman"/>
                <w:b/>
                <w:sz w:val="20"/>
                <w:szCs w:val="20"/>
              </w:rPr>
              <w:fldChar w:fldCharType="end"/>
            </w:r>
          </w:p>
        </w:tc>
        <w:tc>
          <w:tcPr>
            <w:tcW w:w="2610" w:type="dxa"/>
          </w:tcPr>
          <w:p w:rsidR="00420239" w:rsidRPr="0070159A" w:rsidRDefault="00420239" w:rsidP="0070159A">
            <w:pPr>
              <w:spacing w:line="276" w:lineRule="auto"/>
              <w:jc w:val="both"/>
              <w:rPr>
                <w:rFonts w:ascii="Bookman Old Style" w:hAnsi="Bookman Old Style" w:cs="Times New Roman"/>
                <w:b/>
                <w:sz w:val="20"/>
                <w:szCs w:val="20"/>
              </w:rPr>
            </w:pPr>
          </w:p>
        </w:tc>
      </w:tr>
    </w:tbl>
    <w:p w:rsidR="007C4DA0" w:rsidRPr="00124CC1" w:rsidRDefault="007C4DA0" w:rsidP="007C4DA0">
      <w:pPr>
        <w:jc w:val="both"/>
        <w:rPr>
          <w:rFonts w:ascii="Bookman Old Style" w:hAnsi="Bookman Old Style" w:cs="Times New Roman"/>
          <w:i/>
        </w:rPr>
      </w:pPr>
      <w:r w:rsidRPr="00124CC1">
        <w:rPr>
          <w:rFonts w:ascii="Bookman Old Style" w:hAnsi="Bookman Old Style" w:cs="Times New Roman"/>
          <w:i/>
        </w:rPr>
        <w:t>Source: Hurufa health centre</w:t>
      </w:r>
    </w:p>
    <w:p w:rsidR="00256275" w:rsidRPr="00665E50" w:rsidRDefault="0070159A" w:rsidP="0070159A">
      <w:pPr>
        <w:pStyle w:val="Caption"/>
        <w:keepNext/>
        <w:spacing w:after="0"/>
        <w:jc w:val="both"/>
        <w:rPr>
          <w:rFonts w:ascii="Bookman Old Style" w:hAnsi="Bookman Old Style" w:cs="Times New Roman"/>
          <w:b w:val="0"/>
          <w:color w:val="auto"/>
          <w:sz w:val="20"/>
        </w:rPr>
      </w:pPr>
      <w:bookmarkStart w:id="38" w:name="_Toc446342545"/>
      <w:r w:rsidRPr="00665E50">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15</w:t>
      </w:r>
      <w:r w:rsidR="006A5718">
        <w:rPr>
          <w:rFonts w:ascii="Bookman Old Style" w:hAnsi="Bookman Old Style"/>
          <w:b w:val="0"/>
          <w:color w:val="auto"/>
          <w:sz w:val="22"/>
        </w:rPr>
        <w:fldChar w:fldCharType="end"/>
      </w:r>
      <w:r w:rsidRPr="00665E50">
        <w:rPr>
          <w:rFonts w:ascii="Bookman Old Style" w:hAnsi="Bookman Old Style"/>
          <w:b w:val="0"/>
          <w:color w:val="auto"/>
          <w:sz w:val="22"/>
        </w:rPr>
        <w:t xml:space="preserve">: </w:t>
      </w:r>
      <w:r w:rsidR="00256275" w:rsidRPr="00665E50">
        <w:rPr>
          <w:rFonts w:ascii="Bookman Old Style" w:hAnsi="Bookman Old Style" w:cs="Times New Roman"/>
          <w:b w:val="0"/>
          <w:color w:val="auto"/>
          <w:sz w:val="22"/>
        </w:rPr>
        <w:t>Ten Top diseases as of October, 2007E.C</w:t>
      </w:r>
      <w:bookmarkEnd w:id="38"/>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8"/>
        <w:gridCol w:w="3060"/>
        <w:gridCol w:w="2250"/>
        <w:gridCol w:w="653"/>
        <w:gridCol w:w="2677"/>
      </w:tblGrid>
      <w:tr w:rsidR="00256275" w:rsidRPr="00E73829" w:rsidTr="0070159A">
        <w:tc>
          <w:tcPr>
            <w:tcW w:w="648" w:type="dxa"/>
            <w:vAlign w:val="center"/>
          </w:tcPr>
          <w:p w:rsidR="00256275" w:rsidRPr="0070159A" w:rsidRDefault="00256275"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No</w:t>
            </w:r>
          </w:p>
        </w:tc>
        <w:tc>
          <w:tcPr>
            <w:tcW w:w="3060" w:type="dxa"/>
            <w:vAlign w:val="center"/>
          </w:tcPr>
          <w:p w:rsidR="00256275" w:rsidRPr="0070159A" w:rsidRDefault="00256275" w:rsidP="008E3A71">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Disease type</w:t>
            </w:r>
          </w:p>
        </w:tc>
        <w:tc>
          <w:tcPr>
            <w:tcW w:w="2250" w:type="dxa"/>
            <w:vAlign w:val="center"/>
          </w:tcPr>
          <w:p w:rsidR="00256275" w:rsidRPr="0070159A" w:rsidRDefault="00256275"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Number of patients treated</w:t>
            </w:r>
          </w:p>
        </w:tc>
        <w:tc>
          <w:tcPr>
            <w:tcW w:w="653" w:type="dxa"/>
            <w:vAlign w:val="center"/>
          </w:tcPr>
          <w:p w:rsidR="00256275" w:rsidRPr="0070159A" w:rsidRDefault="00256275"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w:t>
            </w:r>
          </w:p>
        </w:tc>
        <w:tc>
          <w:tcPr>
            <w:tcW w:w="2677" w:type="dxa"/>
            <w:vAlign w:val="center"/>
          </w:tcPr>
          <w:p w:rsidR="00256275" w:rsidRPr="0070159A" w:rsidRDefault="00256275" w:rsidP="008E3A71">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t>Remarks</w:t>
            </w: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Pneumonia</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44</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23.2</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AFI</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39</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20.5</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3</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Dyspepsia</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21</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11.1</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4</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Connective tissue</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16</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8.4</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Acute bronchitis</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13</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6.8</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Malnutrition</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12</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6.3</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7</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HTN</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12</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6.3</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8</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HTI</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12</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6.3</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9</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IP</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11</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5.8</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10</w:t>
            </w:r>
          </w:p>
        </w:tc>
        <w:tc>
          <w:tcPr>
            <w:tcW w:w="3060" w:type="dxa"/>
          </w:tcPr>
          <w:p w:rsidR="00256275" w:rsidRPr="0070159A" w:rsidRDefault="00256275" w:rsidP="008E3A71">
            <w:pPr>
              <w:spacing w:line="276" w:lineRule="auto"/>
              <w:jc w:val="both"/>
              <w:rPr>
                <w:rFonts w:ascii="Bookman Old Style" w:hAnsi="Bookman Old Style" w:cs="Times New Roman"/>
                <w:sz w:val="20"/>
                <w:szCs w:val="20"/>
              </w:rPr>
            </w:pPr>
            <w:r w:rsidRPr="0070159A">
              <w:rPr>
                <w:rFonts w:ascii="Bookman Old Style" w:hAnsi="Bookman Old Style" w:cs="Times New Roman"/>
                <w:sz w:val="20"/>
                <w:szCs w:val="20"/>
              </w:rPr>
              <w:t xml:space="preserve">Diarrhea </w:t>
            </w:r>
          </w:p>
        </w:tc>
        <w:tc>
          <w:tcPr>
            <w:tcW w:w="2250"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10</w:t>
            </w:r>
          </w:p>
        </w:tc>
        <w:tc>
          <w:tcPr>
            <w:tcW w:w="653" w:type="dxa"/>
          </w:tcPr>
          <w:p w:rsidR="00256275" w:rsidRPr="0070159A" w:rsidRDefault="00256275" w:rsidP="0070159A">
            <w:pPr>
              <w:spacing w:line="276" w:lineRule="auto"/>
              <w:jc w:val="center"/>
              <w:rPr>
                <w:rFonts w:ascii="Bookman Old Style" w:hAnsi="Bookman Old Style" w:cs="Times New Roman"/>
                <w:sz w:val="20"/>
                <w:szCs w:val="20"/>
              </w:rPr>
            </w:pPr>
            <w:r w:rsidRPr="0070159A">
              <w:rPr>
                <w:rFonts w:ascii="Bookman Old Style" w:hAnsi="Bookman Old Style" w:cs="Times New Roman"/>
                <w:sz w:val="20"/>
                <w:szCs w:val="20"/>
              </w:rPr>
              <w:t>5.3</w:t>
            </w:r>
          </w:p>
        </w:tc>
        <w:tc>
          <w:tcPr>
            <w:tcW w:w="2677" w:type="dxa"/>
          </w:tcPr>
          <w:p w:rsidR="00256275" w:rsidRPr="0070159A" w:rsidRDefault="00256275" w:rsidP="008E3A71">
            <w:pPr>
              <w:spacing w:line="276" w:lineRule="auto"/>
              <w:jc w:val="both"/>
              <w:rPr>
                <w:rFonts w:ascii="Bookman Old Style" w:hAnsi="Bookman Old Style" w:cs="Times New Roman"/>
                <w:sz w:val="20"/>
                <w:szCs w:val="20"/>
              </w:rPr>
            </w:pPr>
          </w:p>
        </w:tc>
      </w:tr>
      <w:tr w:rsidR="00256275" w:rsidRPr="00E73829" w:rsidTr="0070159A">
        <w:tc>
          <w:tcPr>
            <w:tcW w:w="648" w:type="dxa"/>
          </w:tcPr>
          <w:p w:rsidR="00256275" w:rsidRPr="0070159A" w:rsidRDefault="00256275" w:rsidP="0070159A">
            <w:pPr>
              <w:spacing w:line="276" w:lineRule="auto"/>
              <w:jc w:val="center"/>
              <w:rPr>
                <w:rFonts w:ascii="Bookman Old Style" w:hAnsi="Bookman Old Style" w:cs="Times New Roman"/>
                <w:b/>
                <w:sz w:val="20"/>
                <w:szCs w:val="20"/>
              </w:rPr>
            </w:pPr>
          </w:p>
        </w:tc>
        <w:tc>
          <w:tcPr>
            <w:tcW w:w="3060" w:type="dxa"/>
          </w:tcPr>
          <w:p w:rsidR="00256275" w:rsidRPr="0070159A" w:rsidRDefault="00256275" w:rsidP="008E3A71">
            <w:pPr>
              <w:spacing w:line="276" w:lineRule="auto"/>
              <w:jc w:val="both"/>
              <w:rPr>
                <w:rFonts w:ascii="Bookman Old Style" w:hAnsi="Bookman Old Style" w:cs="Times New Roman"/>
                <w:b/>
                <w:sz w:val="20"/>
                <w:szCs w:val="20"/>
              </w:rPr>
            </w:pPr>
            <w:r w:rsidRPr="0070159A">
              <w:rPr>
                <w:rFonts w:ascii="Bookman Old Style" w:hAnsi="Bookman Old Style" w:cs="Times New Roman"/>
                <w:b/>
                <w:sz w:val="20"/>
                <w:szCs w:val="20"/>
              </w:rPr>
              <w:t>Total</w:t>
            </w:r>
          </w:p>
        </w:tc>
        <w:tc>
          <w:tcPr>
            <w:tcW w:w="2250" w:type="dxa"/>
          </w:tcPr>
          <w:p w:rsidR="00256275"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256275"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256275" w:rsidRPr="0070159A">
              <w:rPr>
                <w:rFonts w:ascii="Bookman Old Style" w:hAnsi="Bookman Old Style" w:cs="Times New Roman"/>
                <w:b/>
                <w:noProof/>
                <w:sz w:val="20"/>
                <w:szCs w:val="20"/>
              </w:rPr>
              <w:t>190</w:t>
            </w:r>
            <w:r w:rsidRPr="0070159A">
              <w:rPr>
                <w:rFonts w:ascii="Bookman Old Style" w:hAnsi="Bookman Old Style" w:cs="Times New Roman"/>
                <w:b/>
                <w:sz w:val="20"/>
                <w:szCs w:val="20"/>
              </w:rPr>
              <w:fldChar w:fldCharType="end"/>
            </w:r>
          </w:p>
        </w:tc>
        <w:tc>
          <w:tcPr>
            <w:tcW w:w="653" w:type="dxa"/>
          </w:tcPr>
          <w:p w:rsidR="00256275" w:rsidRPr="0070159A" w:rsidRDefault="006A5718" w:rsidP="0070159A">
            <w:pPr>
              <w:spacing w:line="276" w:lineRule="auto"/>
              <w:jc w:val="center"/>
              <w:rPr>
                <w:rFonts w:ascii="Bookman Old Style" w:hAnsi="Bookman Old Style" w:cs="Times New Roman"/>
                <w:b/>
                <w:sz w:val="20"/>
                <w:szCs w:val="20"/>
              </w:rPr>
            </w:pPr>
            <w:r w:rsidRPr="0070159A">
              <w:rPr>
                <w:rFonts w:ascii="Bookman Old Style" w:hAnsi="Bookman Old Style" w:cs="Times New Roman"/>
                <w:b/>
                <w:sz w:val="20"/>
                <w:szCs w:val="20"/>
              </w:rPr>
              <w:fldChar w:fldCharType="begin"/>
            </w:r>
            <w:r w:rsidR="009239B2" w:rsidRPr="0070159A">
              <w:rPr>
                <w:rFonts w:ascii="Bookman Old Style" w:hAnsi="Bookman Old Style" w:cs="Times New Roman"/>
                <w:b/>
                <w:sz w:val="20"/>
                <w:szCs w:val="20"/>
              </w:rPr>
              <w:instrText xml:space="preserve"> =SUM(ABOVE) </w:instrText>
            </w:r>
            <w:r w:rsidRPr="0070159A">
              <w:rPr>
                <w:rFonts w:ascii="Bookman Old Style" w:hAnsi="Bookman Old Style" w:cs="Times New Roman"/>
                <w:b/>
                <w:sz w:val="20"/>
                <w:szCs w:val="20"/>
              </w:rPr>
              <w:fldChar w:fldCharType="separate"/>
            </w:r>
            <w:r w:rsidR="009239B2" w:rsidRPr="0070159A">
              <w:rPr>
                <w:rFonts w:ascii="Bookman Old Style" w:hAnsi="Bookman Old Style" w:cs="Times New Roman"/>
                <w:b/>
                <w:noProof/>
                <w:sz w:val="20"/>
                <w:szCs w:val="20"/>
              </w:rPr>
              <w:t>100</w:t>
            </w:r>
            <w:r w:rsidRPr="0070159A">
              <w:rPr>
                <w:rFonts w:ascii="Bookman Old Style" w:hAnsi="Bookman Old Style" w:cs="Times New Roman"/>
                <w:b/>
                <w:sz w:val="20"/>
                <w:szCs w:val="20"/>
              </w:rPr>
              <w:fldChar w:fldCharType="end"/>
            </w:r>
          </w:p>
        </w:tc>
        <w:tc>
          <w:tcPr>
            <w:tcW w:w="2677" w:type="dxa"/>
          </w:tcPr>
          <w:p w:rsidR="00256275" w:rsidRPr="0070159A" w:rsidRDefault="00256275" w:rsidP="008E3A71">
            <w:pPr>
              <w:spacing w:line="276" w:lineRule="auto"/>
              <w:jc w:val="both"/>
              <w:rPr>
                <w:rFonts w:ascii="Bookman Old Style" w:hAnsi="Bookman Old Style" w:cs="Times New Roman"/>
                <w:b/>
                <w:sz w:val="20"/>
                <w:szCs w:val="20"/>
              </w:rPr>
            </w:pPr>
          </w:p>
        </w:tc>
      </w:tr>
    </w:tbl>
    <w:p w:rsidR="007C4DA0" w:rsidRPr="00124CC1" w:rsidRDefault="007C4DA0" w:rsidP="007C4DA0">
      <w:pPr>
        <w:jc w:val="both"/>
        <w:rPr>
          <w:rFonts w:ascii="Bookman Old Style" w:hAnsi="Bookman Old Style" w:cs="Times New Roman"/>
          <w:i/>
        </w:rPr>
      </w:pPr>
      <w:r w:rsidRPr="00124CC1">
        <w:rPr>
          <w:rFonts w:ascii="Bookman Old Style" w:hAnsi="Bookman Old Style" w:cs="Times New Roman"/>
          <w:i/>
        </w:rPr>
        <w:t>Source: Hurufa health centre</w:t>
      </w:r>
    </w:p>
    <w:p w:rsidR="00124CC1" w:rsidRDefault="00124CC1" w:rsidP="00124CC1">
      <w:pPr>
        <w:spacing w:after="0"/>
        <w:jc w:val="both"/>
        <w:rPr>
          <w:rFonts w:ascii="Bookman Old Style" w:hAnsi="Bookman Old Style" w:cs="Times New Roman"/>
        </w:rPr>
      </w:pPr>
    </w:p>
    <w:p w:rsidR="00256275" w:rsidRDefault="009239B2" w:rsidP="00124CC1">
      <w:pPr>
        <w:spacing w:after="0"/>
        <w:jc w:val="both"/>
        <w:rPr>
          <w:rFonts w:ascii="Bookman Old Style" w:hAnsi="Bookman Old Style" w:cs="Times New Roman"/>
        </w:rPr>
      </w:pPr>
      <w:r w:rsidRPr="00E73829">
        <w:rPr>
          <w:rFonts w:ascii="Bookman Old Style" w:hAnsi="Bookman Old Style" w:cs="Times New Roman"/>
        </w:rPr>
        <w:t xml:space="preserve">On average close to 200 patients are treated at the health </w:t>
      </w:r>
      <w:r w:rsidR="0070159A" w:rsidRPr="00E73829">
        <w:rPr>
          <w:rFonts w:ascii="Bookman Old Style" w:hAnsi="Bookman Old Style" w:cs="Times New Roman"/>
        </w:rPr>
        <w:t>center</w:t>
      </w:r>
      <w:r w:rsidRPr="00E73829">
        <w:rPr>
          <w:rFonts w:ascii="Bookman Old Style" w:hAnsi="Bookman Old Style" w:cs="Times New Roman"/>
        </w:rPr>
        <w:t xml:space="preserve"> and except malnutritio</w:t>
      </w:r>
      <w:r w:rsidR="008F5011" w:rsidRPr="00E73829">
        <w:rPr>
          <w:rFonts w:ascii="Bookman Old Style" w:hAnsi="Bookman Old Style" w:cs="Times New Roman"/>
        </w:rPr>
        <w:t>n that occur during October the others</w:t>
      </w:r>
      <w:r w:rsidRPr="00E73829">
        <w:rPr>
          <w:rFonts w:ascii="Bookman Old Style" w:hAnsi="Bookman Old Style" w:cs="Times New Roman"/>
        </w:rPr>
        <w:t xml:space="preserve"> are the most probable diseases  that occur based on three </w:t>
      </w:r>
      <w:r w:rsidR="008F5011" w:rsidRPr="00E73829">
        <w:rPr>
          <w:rFonts w:ascii="Bookman Old Style" w:hAnsi="Bookman Old Style" w:cs="Times New Roman"/>
        </w:rPr>
        <w:t>consecutive</w:t>
      </w:r>
      <w:r w:rsidRPr="00E73829">
        <w:rPr>
          <w:rFonts w:ascii="Bookman Old Style" w:hAnsi="Bookman Old Style" w:cs="Times New Roman"/>
        </w:rPr>
        <w:t xml:space="preserve"> months evidences.</w:t>
      </w:r>
      <w:r w:rsidR="008F5011" w:rsidRPr="00E73829">
        <w:rPr>
          <w:rFonts w:ascii="Bookman Old Style" w:hAnsi="Bookman Old Style" w:cs="Times New Roman"/>
        </w:rPr>
        <w:t xml:space="preserve"> Diarrhea and intestinal parasites are directly related to contamination of food and water caused by hygienic and sanitation problems. </w:t>
      </w:r>
      <w:r w:rsidRPr="00E73829">
        <w:rPr>
          <w:rFonts w:ascii="Bookman Old Style" w:hAnsi="Bookman Old Style" w:cs="Times New Roman"/>
        </w:rPr>
        <w:t xml:space="preserve"> Malnutrition in the month of October indicates time of acute food shortage</w:t>
      </w:r>
      <w:r w:rsidR="008F5011" w:rsidRPr="00E73829">
        <w:rPr>
          <w:rFonts w:ascii="Bookman Old Style" w:hAnsi="Bookman Old Style" w:cs="Times New Roman"/>
        </w:rPr>
        <w:t xml:space="preserve"> among families found in the area</w:t>
      </w:r>
      <w:r w:rsidRPr="00E73829">
        <w:rPr>
          <w:rFonts w:ascii="Bookman Old Style" w:hAnsi="Bookman Old Style" w:cs="Times New Roman"/>
        </w:rPr>
        <w:t xml:space="preserve"> in the months before October such as September, August and July in the area.</w:t>
      </w:r>
    </w:p>
    <w:p w:rsidR="00124CC1" w:rsidRPr="00E73829" w:rsidRDefault="00124CC1" w:rsidP="00124CC1">
      <w:pPr>
        <w:spacing w:after="0"/>
        <w:jc w:val="both"/>
        <w:rPr>
          <w:rFonts w:ascii="Bookman Old Style" w:hAnsi="Bookman Old Style" w:cs="Times New Roman"/>
        </w:rPr>
      </w:pPr>
    </w:p>
    <w:p w:rsidR="008F5011" w:rsidRPr="00EC7FBE" w:rsidRDefault="008F5011" w:rsidP="00EC7FBE">
      <w:pPr>
        <w:pStyle w:val="Heading3"/>
        <w:numPr>
          <w:ilvl w:val="2"/>
          <w:numId w:val="8"/>
        </w:numPr>
        <w:spacing w:before="0"/>
        <w:ind w:left="720"/>
        <w:rPr>
          <w:rFonts w:ascii="Bookman Old Style" w:hAnsi="Bookman Old Style"/>
          <w:color w:val="auto"/>
        </w:rPr>
      </w:pPr>
      <w:bookmarkStart w:id="39" w:name="_Toc446342341"/>
      <w:r w:rsidRPr="00EC7FBE">
        <w:rPr>
          <w:rFonts w:ascii="Bookman Old Style" w:hAnsi="Bookman Old Style"/>
          <w:color w:val="auto"/>
        </w:rPr>
        <w:t>Education Service</w:t>
      </w:r>
      <w:bookmarkEnd w:id="39"/>
    </w:p>
    <w:p w:rsidR="008F5011" w:rsidRPr="00E73829" w:rsidRDefault="008F5011" w:rsidP="008E3A71">
      <w:pPr>
        <w:jc w:val="both"/>
        <w:rPr>
          <w:rFonts w:ascii="Bookman Old Style" w:hAnsi="Bookman Old Style" w:cs="Times New Roman"/>
        </w:rPr>
      </w:pPr>
      <w:r w:rsidRPr="00E73829">
        <w:rPr>
          <w:rFonts w:ascii="Bookman Old Style" w:hAnsi="Bookman Old Style" w:cs="Times New Roman"/>
        </w:rPr>
        <w:t>Access to education is one of the determinants of quality of life. Educated people can</w:t>
      </w:r>
      <w:r w:rsidR="005E19D5" w:rsidRPr="00E73829">
        <w:rPr>
          <w:rFonts w:ascii="Bookman Old Style" w:hAnsi="Bookman Old Style" w:cs="Times New Roman"/>
        </w:rPr>
        <w:t xml:space="preserve"> request for</w:t>
      </w:r>
      <w:r w:rsidRPr="00E73829">
        <w:rPr>
          <w:rFonts w:ascii="Bookman Old Style" w:hAnsi="Bookman Old Style" w:cs="Times New Roman"/>
        </w:rPr>
        <w:t xml:space="preserve"> their </w:t>
      </w:r>
      <w:r w:rsidR="00FE64FF" w:rsidRPr="00E73829">
        <w:rPr>
          <w:rFonts w:ascii="Bookman Old Style" w:hAnsi="Bookman Old Style" w:cs="Times New Roman"/>
        </w:rPr>
        <w:t>rights;</w:t>
      </w:r>
      <w:r w:rsidRPr="00E73829">
        <w:rPr>
          <w:rFonts w:ascii="Bookman Old Style" w:hAnsi="Bookman Old Style" w:cs="Times New Roman"/>
        </w:rPr>
        <w:t xml:space="preserve"> can easily adopt technologies and modern practices. For this reason education can contribute towards increased production and productivity.</w:t>
      </w:r>
      <w:r w:rsidR="00FE64FF" w:rsidRPr="00E73829">
        <w:rPr>
          <w:rFonts w:ascii="Bookman Old Style" w:hAnsi="Bookman Old Style" w:cs="Times New Roman"/>
        </w:rPr>
        <w:t xml:space="preserve"> Asked for their educational status the response of 43.3% suggest that they can read and write while the response of 46.7% of them indicate that they cannot read and write</w:t>
      </w:r>
      <w:r w:rsidR="002E27B7" w:rsidRPr="00E73829">
        <w:rPr>
          <w:rFonts w:ascii="Bookman Old Style" w:hAnsi="Bookman Old Style" w:cs="Times New Roman"/>
        </w:rPr>
        <w:t xml:space="preserve"> with no basic education</w:t>
      </w:r>
      <w:r w:rsidR="00FE64FF" w:rsidRPr="00E73829">
        <w:rPr>
          <w:rFonts w:ascii="Bookman Old Style" w:hAnsi="Bookman Old Style" w:cs="Times New Roman"/>
        </w:rPr>
        <w:t>.</w:t>
      </w:r>
    </w:p>
    <w:p w:rsidR="00D2676A" w:rsidRDefault="00D2676A" w:rsidP="008E3A71">
      <w:pPr>
        <w:jc w:val="both"/>
        <w:rPr>
          <w:rFonts w:ascii="Bookman Old Style" w:hAnsi="Bookman Old Style" w:cs="Times New Roman"/>
        </w:rPr>
      </w:pPr>
      <w:r w:rsidRPr="00E73829">
        <w:rPr>
          <w:rFonts w:ascii="Bookman Old Style" w:hAnsi="Bookman Old Style" w:cs="Times New Roman"/>
        </w:rPr>
        <w:t>There is a first cycle primary school at Kombolcha community currently serving grades one to four.It is e</w:t>
      </w:r>
      <w:r w:rsidR="00245776" w:rsidRPr="00E73829">
        <w:rPr>
          <w:rFonts w:ascii="Bookman Old Style" w:hAnsi="Bookman Old Style" w:cs="Times New Roman"/>
        </w:rPr>
        <w:t>stablished in the year 2000E.C.</w:t>
      </w:r>
      <w:r w:rsidRPr="00E73829">
        <w:rPr>
          <w:rFonts w:ascii="Bookman Old Style" w:hAnsi="Bookman Old Style" w:cs="Times New Roman"/>
        </w:rPr>
        <w:t>Currently a total of 256 of which 48% females are attending their formal education.</w:t>
      </w:r>
      <w:r w:rsidR="00245776" w:rsidRPr="00E73829">
        <w:rPr>
          <w:rFonts w:ascii="Bookman Old Style" w:hAnsi="Bookman Old Style" w:cs="Times New Roman"/>
        </w:rPr>
        <w:t xml:space="preserve"> About five teachers are serving at this school.</w:t>
      </w:r>
      <w:r w:rsidR="00B70062" w:rsidRPr="00E73829">
        <w:rPr>
          <w:rFonts w:ascii="Bookman Old Style" w:hAnsi="Bookman Old Style" w:cs="Times New Roman"/>
        </w:rPr>
        <w:t xml:space="preserve"> Current dropout rate is not significant as only three females and four males terminated their education. Total enrolment by sex for the last three years was indicated </w:t>
      </w:r>
      <w:r w:rsidR="00210FA4">
        <w:rPr>
          <w:rFonts w:ascii="Bookman Old Style" w:hAnsi="Bookman Old Style" w:cs="Times New Roman"/>
        </w:rPr>
        <w:t>in Table 3</w:t>
      </w:r>
      <w:r w:rsidR="005F2509">
        <w:rPr>
          <w:rFonts w:ascii="Bookman Old Style" w:hAnsi="Bookman Old Style" w:cs="Times New Roman"/>
        </w:rPr>
        <w:t>-1</w:t>
      </w:r>
      <w:r w:rsidR="00667B9D">
        <w:rPr>
          <w:rFonts w:ascii="Bookman Old Style" w:hAnsi="Bookman Old Style" w:cs="Times New Roman"/>
        </w:rPr>
        <w:t>6</w:t>
      </w:r>
      <w:r w:rsidR="00B70062" w:rsidRPr="00E73829">
        <w:rPr>
          <w:rFonts w:ascii="Bookman Old Style" w:hAnsi="Bookman Old Style" w:cs="Times New Roman"/>
        </w:rPr>
        <w:t xml:space="preserve">. </w:t>
      </w:r>
    </w:p>
    <w:p w:rsidR="005F2509" w:rsidRPr="00124CC1" w:rsidRDefault="005F2509" w:rsidP="005F2509">
      <w:pPr>
        <w:pStyle w:val="Caption"/>
        <w:keepNext/>
        <w:spacing w:after="0"/>
        <w:jc w:val="both"/>
        <w:rPr>
          <w:rFonts w:ascii="Bookman Old Style" w:hAnsi="Bookman Old Style" w:cs="Times New Roman"/>
          <w:b w:val="0"/>
          <w:color w:val="auto"/>
          <w:sz w:val="22"/>
        </w:rPr>
      </w:pPr>
      <w:bookmarkStart w:id="40" w:name="_Toc446342546"/>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16</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No of students enrolled by sex</w:t>
      </w:r>
      <w:bookmarkEnd w:id="40"/>
    </w:p>
    <w:tbl>
      <w:tblPr>
        <w:tblStyle w:val="TableGrid"/>
        <w:tblW w:w="0" w:type="auto"/>
        <w:tblLook w:val="04A0"/>
      </w:tblPr>
      <w:tblGrid>
        <w:gridCol w:w="1915"/>
        <w:gridCol w:w="1915"/>
        <w:gridCol w:w="1915"/>
        <w:gridCol w:w="1915"/>
        <w:gridCol w:w="1916"/>
      </w:tblGrid>
      <w:tr w:rsidR="00B70062" w:rsidRPr="00E73829" w:rsidTr="005F2509">
        <w:trPr>
          <w:trHeight w:val="503"/>
        </w:trPr>
        <w:tc>
          <w:tcPr>
            <w:tcW w:w="1915" w:type="dxa"/>
            <w:vMerge w:val="restart"/>
            <w:shd w:val="clear" w:color="auto" w:fill="D9D9D9" w:themeFill="background1" w:themeFillShade="D9"/>
            <w:vAlign w:val="center"/>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Year(E.C.)</w:t>
            </w:r>
          </w:p>
        </w:tc>
        <w:tc>
          <w:tcPr>
            <w:tcW w:w="5745" w:type="dxa"/>
            <w:gridSpan w:val="3"/>
            <w:shd w:val="clear" w:color="auto" w:fill="D9D9D9" w:themeFill="background1" w:themeFillShade="D9"/>
            <w:vAlign w:val="center"/>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No of students enrolled by sex</w:t>
            </w:r>
          </w:p>
        </w:tc>
        <w:tc>
          <w:tcPr>
            <w:tcW w:w="1916" w:type="dxa"/>
            <w:vMerge w:val="restart"/>
            <w:shd w:val="clear" w:color="auto" w:fill="D9D9D9" w:themeFill="background1" w:themeFillShade="D9"/>
            <w:vAlign w:val="center"/>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Male to female ratio</w:t>
            </w:r>
          </w:p>
        </w:tc>
      </w:tr>
      <w:tr w:rsidR="00B70062" w:rsidRPr="00E73829" w:rsidTr="005F2509">
        <w:tc>
          <w:tcPr>
            <w:tcW w:w="1915" w:type="dxa"/>
            <w:vMerge/>
            <w:shd w:val="clear" w:color="auto" w:fill="D9D9D9" w:themeFill="background1" w:themeFillShade="D9"/>
          </w:tcPr>
          <w:p w:rsidR="00B70062" w:rsidRPr="005F2509" w:rsidRDefault="00B70062" w:rsidP="005F2509">
            <w:pPr>
              <w:spacing w:line="276" w:lineRule="auto"/>
              <w:jc w:val="center"/>
              <w:rPr>
                <w:rFonts w:ascii="Bookman Old Style" w:hAnsi="Bookman Old Style" w:cs="Times New Roman"/>
                <w:b/>
                <w:sz w:val="20"/>
              </w:rPr>
            </w:pPr>
          </w:p>
        </w:tc>
        <w:tc>
          <w:tcPr>
            <w:tcW w:w="1915" w:type="dxa"/>
            <w:shd w:val="clear" w:color="auto" w:fill="D9D9D9" w:themeFill="background1" w:themeFillShade="D9"/>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Male</w:t>
            </w:r>
          </w:p>
        </w:tc>
        <w:tc>
          <w:tcPr>
            <w:tcW w:w="1915" w:type="dxa"/>
            <w:shd w:val="clear" w:color="auto" w:fill="D9D9D9" w:themeFill="background1" w:themeFillShade="D9"/>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Female</w:t>
            </w:r>
          </w:p>
        </w:tc>
        <w:tc>
          <w:tcPr>
            <w:tcW w:w="1915" w:type="dxa"/>
            <w:shd w:val="clear" w:color="auto" w:fill="D9D9D9" w:themeFill="background1" w:themeFillShade="D9"/>
          </w:tcPr>
          <w:p w:rsidR="00B70062" w:rsidRPr="005F2509" w:rsidRDefault="00B70062"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Both</w:t>
            </w:r>
          </w:p>
        </w:tc>
        <w:tc>
          <w:tcPr>
            <w:tcW w:w="1916" w:type="dxa"/>
            <w:vMerge/>
          </w:tcPr>
          <w:p w:rsidR="00B70062" w:rsidRPr="005F2509" w:rsidRDefault="00B70062" w:rsidP="005F2509">
            <w:pPr>
              <w:spacing w:line="276" w:lineRule="auto"/>
              <w:jc w:val="center"/>
              <w:rPr>
                <w:rFonts w:ascii="Bookman Old Style" w:hAnsi="Bookman Old Style" w:cs="Times New Roman"/>
                <w:sz w:val="20"/>
              </w:rPr>
            </w:pPr>
          </w:p>
        </w:tc>
      </w:tr>
      <w:tr w:rsidR="00B70062" w:rsidRPr="00E73829" w:rsidTr="00B70062">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2000</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132</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90</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222</w:t>
            </w:r>
          </w:p>
        </w:tc>
        <w:tc>
          <w:tcPr>
            <w:tcW w:w="1916"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1.5</w:t>
            </w:r>
          </w:p>
        </w:tc>
      </w:tr>
      <w:tr w:rsidR="00B70062" w:rsidRPr="00E73829" w:rsidTr="00B70062">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2001</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142</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134</w:t>
            </w:r>
          </w:p>
        </w:tc>
        <w:tc>
          <w:tcPr>
            <w:tcW w:w="1915"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276</w:t>
            </w:r>
          </w:p>
        </w:tc>
        <w:tc>
          <w:tcPr>
            <w:tcW w:w="1916" w:type="dxa"/>
          </w:tcPr>
          <w:p w:rsidR="00B70062" w:rsidRPr="005F2509" w:rsidRDefault="00B70062"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1.1</w:t>
            </w:r>
          </w:p>
        </w:tc>
      </w:tr>
      <w:tr w:rsidR="00B70062" w:rsidRPr="00124CC1" w:rsidTr="00B70062">
        <w:tc>
          <w:tcPr>
            <w:tcW w:w="1915" w:type="dxa"/>
          </w:tcPr>
          <w:p w:rsidR="00B70062" w:rsidRPr="00124CC1" w:rsidRDefault="00B70062" w:rsidP="005F2509">
            <w:pPr>
              <w:spacing w:line="276" w:lineRule="auto"/>
              <w:jc w:val="center"/>
              <w:rPr>
                <w:rFonts w:ascii="Bookman Old Style" w:hAnsi="Bookman Old Style" w:cs="Times New Roman"/>
              </w:rPr>
            </w:pPr>
            <w:r w:rsidRPr="00124CC1">
              <w:rPr>
                <w:rFonts w:ascii="Bookman Old Style" w:hAnsi="Bookman Old Style" w:cs="Times New Roman"/>
              </w:rPr>
              <w:t>2002</w:t>
            </w:r>
          </w:p>
        </w:tc>
        <w:tc>
          <w:tcPr>
            <w:tcW w:w="1915" w:type="dxa"/>
          </w:tcPr>
          <w:p w:rsidR="00B70062" w:rsidRPr="00124CC1" w:rsidRDefault="00B70062" w:rsidP="005F2509">
            <w:pPr>
              <w:spacing w:line="276" w:lineRule="auto"/>
              <w:jc w:val="center"/>
              <w:rPr>
                <w:rFonts w:ascii="Bookman Old Style" w:hAnsi="Bookman Old Style" w:cs="Times New Roman"/>
              </w:rPr>
            </w:pPr>
            <w:r w:rsidRPr="00124CC1">
              <w:rPr>
                <w:rFonts w:ascii="Bookman Old Style" w:hAnsi="Bookman Old Style" w:cs="Times New Roman"/>
              </w:rPr>
              <w:t>133</w:t>
            </w:r>
          </w:p>
        </w:tc>
        <w:tc>
          <w:tcPr>
            <w:tcW w:w="1915" w:type="dxa"/>
          </w:tcPr>
          <w:p w:rsidR="00B70062" w:rsidRPr="00124CC1" w:rsidRDefault="00B70062" w:rsidP="005F2509">
            <w:pPr>
              <w:spacing w:line="276" w:lineRule="auto"/>
              <w:jc w:val="center"/>
              <w:rPr>
                <w:rFonts w:ascii="Bookman Old Style" w:hAnsi="Bookman Old Style" w:cs="Times New Roman"/>
              </w:rPr>
            </w:pPr>
            <w:r w:rsidRPr="00124CC1">
              <w:rPr>
                <w:rFonts w:ascii="Bookman Old Style" w:hAnsi="Bookman Old Style" w:cs="Times New Roman"/>
              </w:rPr>
              <w:t>123</w:t>
            </w:r>
          </w:p>
        </w:tc>
        <w:tc>
          <w:tcPr>
            <w:tcW w:w="1915" w:type="dxa"/>
          </w:tcPr>
          <w:p w:rsidR="00B70062" w:rsidRPr="00124CC1" w:rsidRDefault="00B70062" w:rsidP="005F2509">
            <w:pPr>
              <w:spacing w:line="276" w:lineRule="auto"/>
              <w:jc w:val="center"/>
              <w:rPr>
                <w:rFonts w:ascii="Bookman Old Style" w:hAnsi="Bookman Old Style" w:cs="Times New Roman"/>
              </w:rPr>
            </w:pPr>
            <w:r w:rsidRPr="00124CC1">
              <w:rPr>
                <w:rFonts w:ascii="Bookman Old Style" w:hAnsi="Bookman Old Style" w:cs="Times New Roman"/>
              </w:rPr>
              <w:t>256</w:t>
            </w:r>
          </w:p>
        </w:tc>
        <w:tc>
          <w:tcPr>
            <w:tcW w:w="1916" w:type="dxa"/>
          </w:tcPr>
          <w:p w:rsidR="00B70062" w:rsidRPr="00124CC1" w:rsidRDefault="00B70062" w:rsidP="005F2509">
            <w:pPr>
              <w:spacing w:line="276" w:lineRule="auto"/>
              <w:jc w:val="center"/>
              <w:rPr>
                <w:rFonts w:ascii="Bookman Old Style" w:hAnsi="Bookman Old Style" w:cs="Times New Roman"/>
              </w:rPr>
            </w:pPr>
            <w:r w:rsidRPr="00124CC1">
              <w:rPr>
                <w:rFonts w:ascii="Bookman Old Style" w:hAnsi="Bookman Old Style" w:cs="Times New Roman"/>
              </w:rPr>
              <w:t>1.1</w:t>
            </w:r>
          </w:p>
        </w:tc>
      </w:tr>
    </w:tbl>
    <w:p w:rsidR="00B70062" w:rsidRPr="00124CC1" w:rsidRDefault="00750F33" w:rsidP="008E3A71">
      <w:pPr>
        <w:jc w:val="both"/>
        <w:rPr>
          <w:rFonts w:ascii="Bookman Old Style" w:hAnsi="Bookman Old Style" w:cs="Times New Roman"/>
          <w:i/>
        </w:rPr>
      </w:pPr>
      <w:r w:rsidRPr="00124CC1">
        <w:rPr>
          <w:rFonts w:ascii="Bookman Old Style" w:hAnsi="Bookman Old Style" w:cs="Times New Roman"/>
          <w:i/>
        </w:rPr>
        <w:t>Source: Kombolcha f</w:t>
      </w:r>
      <w:r w:rsidR="00B70062" w:rsidRPr="00124CC1">
        <w:rPr>
          <w:rFonts w:ascii="Bookman Old Style" w:hAnsi="Bookman Old Style" w:cs="Times New Roman"/>
          <w:i/>
        </w:rPr>
        <w:t>irst cycle school</w:t>
      </w:r>
    </w:p>
    <w:p w:rsidR="00B70062" w:rsidRPr="00E73829" w:rsidRDefault="00750F33" w:rsidP="008E3A71">
      <w:pPr>
        <w:jc w:val="both"/>
        <w:rPr>
          <w:rFonts w:ascii="Bookman Old Style" w:hAnsi="Bookman Old Style" w:cs="Times New Roman"/>
        </w:rPr>
      </w:pPr>
      <w:r w:rsidRPr="00E73829">
        <w:rPr>
          <w:rFonts w:ascii="Bookman Old Style" w:hAnsi="Bookman Old Style" w:cs="Times New Roman"/>
        </w:rPr>
        <w:t xml:space="preserve">As depicted </w:t>
      </w:r>
      <w:r w:rsidR="005F2509">
        <w:rPr>
          <w:rFonts w:ascii="Bookman Old Style" w:hAnsi="Bookman Old Style" w:cs="Times New Roman"/>
        </w:rPr>
        <w:t xml:space="preserve">in the </w:t>
      </w:r>
      <w:r w:rsidRPr="00E73829">
        <w:rPr>
          <w:rFonts w:ascii="Bookman Old Style" w:hAnsi="Bookman Old Style" w:cs="Times New Roman"/>
        </w:rPr>
        <w:t xml:space="preserve">above </w:t>
      </w:r>
      <w:r w:rsidR="005F2509">
        <w:rPr>
          <w:rFonts w:ascii="Bookman Old Style" w:hAnsi="Bookman Old Style" w:cs="Times New Roman"/>
        </w:rPr>
        <w:t xml:space="preserve">table </w:t>
      </w:r>
      <w:r w:rsidRPr="00E73829">
        <w:rPr>
          <w:rFonts w:ascii="Bookman Old Style" w:hAnsi="Bookman Old Style" w:cs="Times New Roman"/>
        </w:rPr>
        <w:t>the male</w:t>
      </w:r>
      <w:r w:rsidR="005E19D5" w:rsidRPr="00E73829">
        <w:rPr>
          <w:rFonts w:ascii="Bookman Old Style" w:hAnsi="Bookman Old Style" w:cs="Times New Roman"/>
        </w:rPr>
        <w:t xml:space="preserve"> to</w:t>
      </w:r>
      <w:r w:rsidRPr="00E73829">
        <w:rPr>
          <w:rFonts w:ascii="Bookman Old Style" w:hAnsi="Bookman Old Style" w:cs="Times New Roman"/>
        </w:rPr>
        <w:t xml:space="preserve"> female ratio seems improved resulted from change in attitude of the people towards female education. </w:t>
      </w:r>
      <w:r w:rsidR="002C643F" w:rsidRPr="00E73829">
        <w:rPr>
          <w:rFonts w:ascii="Bookman Old Style" w:hAnsi="Bookman Old Style" w:cs="Times New Roman"/>
        </w:rPr>
        <w:t>Major problems of education according to staffs and principals of this school include low community participation in sending children to school at required level,lack of class rooms and offices necessary for the education system, lack of educational materials and lack of source of income for the school were indicated.</w:t>
      </w:r>
    </w:p>
    <w:p w:rsidR="00667B9D" w:rsidRDefault="00750F33" w:rsidP="008E3A71">
      <w:pPr>
        <w:jc w:val="both"/>
        <w:rPr>
          <w:rFonts w:ascii="Bookman Old Style" w:hAnsi="Bookman Old Style" w:cs="Times New Roman"/>
        </w:rPr>
      </w:pPr>
      <w:r w:rsidRPr="00E73829">
        <w:rPr>
          <w:rFonts w:ascii="Bookman Old Style" w:hAnsi="Bookman Old Style" w:cs="Times New Roman"/>
        </w:rPr>
        <w:t>Similarly th</w:t>
      </w:r>
      <w:r w:rsidR="00886A12" w:rsidRPr="00E73829">
        <w:rPr>
          <w:rFonts w:ascii="Bookman Old Style" w:hAnsi="Bookman Old Style" w:cs="Times New Roman"/>
        </w:rPr>
        <w:t xml:space="preserve">ere is second cycle school </w:t>
      </w:r>
      <w:r w:rsidR="009112F1" w:rsidRPr="00E73829">
        <w:rPr>
          <w:rFonts w:ascii="Bookman Old Style" w:hAnsi="Bookman Old Style" w:cs="Times New Roman"/>
        </w:rPr>
        <w:t>at downstream</w:t>
      </w:r>
      <w:r w:rsidRPr="00E73829">
        <w:rPr>
          <w:rFonts w:ascii="Bookman Old Style" w:hAnsi="Bookman Old Style" w:cs="Times New Roman"/>
        </w:rPr>
        <w:t xml:space="preserve"> kebele of Hurufa that was established in the year 1972E.C. Grades 7&amp; 8 are opened in the years 1996 and 1997 respectively. Currently about eleven teachers are serving at this school comprising six males and five females.</w:t>
      </w:r>
      <w:r w:rsidR="003A44B6" w:rsidRPr="00E73829">
        <w:rPr>
          <w:rFonts w:ascii="Bookman Old Style" w:hAnsi="Bookman Old Style" w:cs="Times New Roman"/>
        </w:rPr>
        <w:t xml:space="preserve"> In this academic calendar a total of 596 of which 48.3% females are attending at this school.</w:t>
      </w:r>
      <w:r w:rsidR="00886A12" w:rsidRPr="00E73829">
        <w:rPr>
          <w:rFonts w:ascii="Bookman Old Style" w:hAnsi="Bookman Old Style" w:cs="Times New Roman"/>
        </w:rPr>
        <w:t xml:space="preserve"> About seven local administrations including the two project kebeles are served at this school.</w:t>
      </w:r>
      <w:r w:rsidR="003A44B6" w:rsidRPr="00E73829">
        <w:rPr>
          <w:rFonts w:ascii="Bookman Old Style" w:hAnsi="Bookman Old Style" w:cs="Times New Roman"/>
        </w:rPr>
        <w:t xml:space="preserve"> The distribution of students by each grade is as </w:t>
      </w:r>
      <w:r w:rsidR="00210FA4">
        <w:rPr>
          <w:rFonts w:ascii="Bookman Old Style" w:hAnsi="Bookman Old Style" w:cs="Times New Roman"/>
        </w:rPr>
        <w:t>shown in Table 3</w:t>
      </w:r>
      <w:r w:rsidR="005F2509">
        <w:rPr>
          <w:rFonts w:ascii="Bookman Old Style" w:hAnsi="Bookman Old Style" w:cs="Times New Roman"/>
        </w:rPr>
        <w:t>-1</w:t>
      </w:r>
      <w:r w:rsidR="00667B9D">
        <w:rPr>
          <w:rFonts w:ascii="Bookman Old Style" w:hAnsi="Bookman Old Style" w:cs="Times New Roman"/>
        </w:rPr>
        <w:t>7</w:t>
      </w:r>
      <w:r w:rsidR="003A44B6" w:rsidRPr="00E73829">
        <w:rPr>
          <w:rFonts w:ascii="Bookman Old Style" w:hAnsi="Bookman Old Style" w:cs="Times New Roman"/>
        </w:rPr>
        <w:t xml:space="preserve">. </w:t>
      </w:r>
    </w:p>
    <w:p w:rsidR="00667B9D" w:rsidRDefault="00667B9D">
      <w:pPr>
        <w:rPr>
          <w:rFonts w:ascii="Bookman Old Style" w:hAnsi="Bookman Old Style" w:cs="Times New Roman"/>
        </w:rPr>
      </w:pPr>
      <w:r>
        <w:rPr>
          <w:rFonts w:ascii="Bookman Old Style" w:hAnsi="Bookman Old Style" w:cs="Times New Roman"/>
        </w:rPr>
        <w:br w:type="page"/>
      </w:r>
    </w:p>
    <w:p w:rsidR="005F2509" w:rsidRDefault="005F2509" w:rsidP="008E3A71">
      <w:pPr>
        <w:jc w:val="both"/>
        <w:rPr>
          <w:rFonts w:ascii="Bookman Old Style" w:hAnsi="Bookman Old Style" w:cs="Times New Roman"/>
        </w:rPr>
      </w:pPr>
    </w:p>
    <w:p w:rsidR="00750F33" w:rsidRPr="00124CC1" w:rsidRDefault="005F2509" w:rsidP="005F2509">
      <w:pPr>
        <w:pStyle w:val="Caption"/>
        <w:keepNext/>
        <w:spacing w:after="0"/>
        <w:ind w:firstLine="720"/>
        <w:jc w:val="both"/>
        <w:rPr>
          <w:rFonts w:ascii="Bookman Old Style" w:hAnsi="Bookman Old Style" w:cs="Times New Roman"/>
          <w:b w:val="0"/>
          <w:color w:val="auto"/>
          <w:sz w:val="22"/>
        </w:rPr>
      </w:pPr>
      <w:bookmarkStart w:id="41" w:name="_Toc446342547"/>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17</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No of students attending by sex</w:t>
      </w:r>
      <w:bookmarkEnd w:id="41"/>
    </w:p>
    <w:tbl>
      <w:tblPr>
        <w:tblStyle w:val="TableGrid"/>
        <w:tblW w:w="0" w:type="auto"/>
        <w:tblInd w:w="648" w:type="dxa"/>
        <w:tblLook w:val="04A0"/>
      </w:tblPr>
      <w:tblGrid>
        <w:gridCol w:w="825"/>
        <w:gridCol w:w="1285"/>
        <w:gridCol w:w="1778"/>
        <w:gridCol w:w="1710"/>
        <w:gridCol w:w="1872"/>
      </w:tblGrid>
      <w:tr w:rsidR="00EC23D7" w:rsidRPr="00E73829" w:rsidTr="005F2509">
        <w:trPr>
          <w:trHeight w:val="467"/>
        </w:trPr>
        <w:tc>
          <w:tcPr>
            <w:tcW w:w="825" w:type="dxa"/>
            <w:vMerge w:val="restart"/>
            <w:shd w:val="clear" w:color="auto" w:fill="D9D9D9" w:themeFill="background1" w:themeFillShade="D9"/>
            <w:vAlign w:val="center"/>
          </w:tcPr>
          <w:p w:rsidR="00EC23D7" w:rsidRPr="005F2509" w:rsidRDefault="004B219B"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Grade</w:t>
            </w:r>
          </w:p>
        </w:tc>
        <w:tc>
          <w:tcPr>
            <w:tcW w:w="4773" w:type="dxa"/>
            <w:gridSpan w:val="3"/>
            <w:shd w:val="clear" w:color="auto" w:fill="D9D9D9" w:themeFill="background1" w:themeFillShade="D9"/>
            <w:vAlign w:val="center"/>
          </w:tcPr>
          <w:p w:rsidR="00EC23D7" w:rsidRPr="005F2509" w:rsidRDefault="00EC23D7"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No of students attending by sex</w:t>
            </w:r>
          </w:p>
        </w:tc>
        <w:tc>
          <w:tcPr>
            <w:tcW w:w="1872" w:type="dxa"/>
            <w:vMerge w:val="restart"/>
            <w:shd w:val="clear" w:color="auto" w:fill="D9D9D9" w:themeFill="background1" w:themeFillShade="D9"/>
            <w:vAlign w:val="center"/>
          </w:tcPr>
          <w:p w:rsidR="00EC23D7" w:rsidRPr="005F2509" w:rsidRDefault="00EC23D7" w:rsidP="005F2509">
            <w:pPr>
              <w:spacing w:line="276" w:lineRule="auto"/>
              <w:jc w:val="center"/>
              <w:rPr>
                <w:rFonts w:ascii="Bookman Old Style" w:hAnsi="Bookman Old Style" w:cs="Times New Roman"/>
                <w:b/>
                <w:sz w:val="20"/>
              </w:rPr>
            </w:pPr>
            <w:r w:rsidRPr="005F2509">
              <w:rPr>
                <w:rFonts w:ascii="Bookman Old Style" w:hAnsi="Bookman Old Style" w:cs="Times New Roman"/>
                <w:b/>
                <w:sz w:val="20"/>
              </w:rPr>
              <w:t xml:space="preserve">Male to </w:t>
            </w:r>
            <w:r w:rsidR="005F2509" w:rsidRPr="005F2509">
              <w:rPr>
                <w:rFonts w:ascii="Bookman Old Style" w:hAnsi="Bookman Old Style" w:cs="Times New Roman"/>
                <w:b/>
                <w:sz w:val="20"/>
              </w:rPr>
              <w:t>F</w:t>
            </w:r>
            <w:r w:rsidRPr="005F2509">
              <w:rPr>
                <w:rFonts w:ascii="Bookman Old Style" w:hAnsi="Bookman Old Style" w:cs="Times New Roman"/>
                <w:b/>
                <w:sz w:val="20"/>
              </w:rPr>
              <w:t xml:space="preserve">emale </w:t>
            </w:r>
            <w:r w:rsidR="005F2509" w:rsidRPr="005F2509">
              <w:rPr>
                <w:rFonts w:ascii="Bookman Old Style" w:hAnsi="Bookman Old Style" w:cs="Times New Roman"/>
                <w:b/>
                <w:sz w:val="20"/>
              </w:rPr>
              <w:t>R</w:t>
            </w:r>
            <w:r w:rsidRPr="005F2509">
              <w:rPr>
                <w:rFonts w:ascii="Bookman Old Style" w:hAnsi="Bookman Old Style" w:cs="Times New Roman"/>
                <w:b/>
                <w:sz w:val="20"/>
              </w:rPr>
              <w:t>atio</w:t>
            </w:r>
          </w:p>
        </w:tc>
      </w:tr>
      <w:tr w:rsidR="00EC23D7" w:rsidRPr="00E73829" w:rsidTr="005F2509">
        <w:trPr>
          <w:trHeight w:val="458"/>
        </w:trPr>
        <w:tc>
          <w:tcPr>
            <w:tcW w:w="825" w:type="dxa"/>
            <w:vMerge/>
          </w:tcPr>
          <w:p w:rsidR="00EC23D7" w:rsidRPr="005F2509" w:rsidRDefault="00EC23D7" w:rsidP="005F2509">
            <w:pPr>
              <w:spacing w:line="276" w:lineRule="auto"/>
              <w:jc w:val="center"/>
              <w:rPr>
                <w:rFonts w:ascii="Bookman Old Style" w:hAnsi="Bookman Old Style" w:cs="Times New Roman"/>
                <w:sz w:val="20"/>
              </w:rPr>
            </w:pPr>
          </w:p>
        </w:tc>
        <w:tc>
          <w:tcPr>
            <w:tcW w:w="1285" w:type="dxa"/>
            <w:shd w:val="clear" w:color="auto" w:fill="D9D9D9" w:themeFill="background1" w:themeFillShade="D9"/>
            <w:vAlign w:val="center"/>
          </w:tcPr>
          <w:p w:rsidR="00EC23D7" w:rsidRPr="005F2509" w:rsidRDefault="00EC23D7" w:rsidP="008E3A71">
            <w:pPr>
              <w:spacing w:line="276" w:lineRule="auto"/>
              <w:jc w:val="center"/>
              <w:rPr>
                <w:rFonts w:ascii="Bookman Old Style" w:hAnsi="Bookman Old Style" w:cs="Times New Roman"/>
                <w:b/>
                <w:sz w:val="20"/>
              </w:rPr>
            </w:pPr>
            <w:r w:rsidRPr="005F2509">
              <w:rPr>
                <w:rFonts w:ascii="Bookman Old Style" w:hAnsi="Bookman Old Style" w:cs="Times New Roman"/>
                <w:b/>
                <w:sz w:val="20"/>
              </w:rPr>
              <w:t>Male</w:t>
            </w:r>
          </w:p>
        </w:tc>
        <w:tc>
          <w:tcPr>
            <w:tcW w:w="1778" w:type="dxa"/>
            <w:shd w:val="clear" w:color="auto" w:fill="D9D9D9" w:themeFill="background1" w:themeFillShade="D9"/>
            <w:vAlign w:val="center"/>
          </w:tcPr>
          <w:p w:rsidR="00EC23D7" w:rsidRPr="005F2509" w:rsidRDefault="00EC23D7" w:rsidP="008E3A71">
            <w:pPr>
              <w:spacing w:line="276" w:lineRule="auto"/>
              <w:jc w:val="center"/>
              <w:rPr>
                <w:rFonts w:ascii="Bookman Old Style" w:hAnsi="Bookman Old Style" w:cs="Times New Roman"/>
                <w:b/>
                <w:sz w:val="20"/>
              </w:rPr>
            </w:pPr>
            <w:r w:rsidRPr="005F2509">
              <w:rPr>
                <w:rFonts w:ascii="Bookman Old Style" w:hAnsi="Bookman Old Style" w:cs="Times New Roman"/>
                <w:b/>
                <w:sz w:val="20"/>
              </w:rPr>
              <w:t>Female</w:t>
            </w:r>
          </w:p>
        </w:tc>
        <w:tc>
          <w:tcPr>
            <w:tcW w:w="1710" w:type="dxa"/>
            <w:shd w:val="clear" w:color="auto" w:fill="D9D9D9" w:themeFill="background1" w:themeFillShade="D9"/>
            <w:vAlign w:val="center"/>
          </w:tcPr>
          <w:p w:rsidR="00EC23D7" w:rsidRPr="005F2509" w:rsidRDefault="00EC23D7" w:rsidP="008E3A71">
            <w:pPr>
              <w:spacing w:line="276" w:lineRule="auto"/>
              <w:jc w:val="center"/>
              <w:rPr>
                <w:rFonts w:ascii="Bookman Old Style" w:hAnsi="Bookman Old Style" w:cs="Times New Roman"/>
                <w:b/>
                <w:sz w:val="20"/>
              </w:rPr>
            </w:pPr>
            <w:r w:rsidRPr="005F2509">
              <w:rPr>
                <w:rFonts w:ascii="Bookman Old Style" w:hAnsi="Bookman Old Style" w:cs="Times New Roman"/>
                <w:b/>
                <w:sz w:val="20"/>
              </w:rPr>
              <w:t>Both</w:t>
            </w:r>
          </w:p>
        </w:tc>
        <w:tc>
          <w:tcPr>
            <w:tcW w:w="1872" w:type="dxa"/>
            <w:vMerge/>
          </w:tcPr>
          <w:p w:rsidR="00EC23D7" w:rsidRPr="005F2509" w:rsidRDefault="00EC23D7" w:rsidP="008E3A71">
            <w:pPr>
              <w:spacing w:line="276" w:lineRule="auto"/>
              <w:jc w:val="both"/>
              <w:rPr>
                <w:rFonts w:ascii="Bookman Old Style" w:hAnsi="Bookman Old Style" w:cs="Times New Roman"/>
                <w:sz w:val="20"/>
              </w:rPr>
            </w:pP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w:t>
            </w:r>
          </w:p>
        </w:tc>
        <w:tc>
          <w:tcPr>
            <w:tcW w:w="128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83</w:t>
            </w:r>
          </w:p>
        </w:tc>
        <w:tc>
          <w:tcPr>
            <w:tcW w:w="1778"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67</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150</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1.2</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77</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49</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126</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1.6</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3</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27</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38</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65</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0.7</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4</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36</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47</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83</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0.8</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5</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26</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28</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54</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0.9</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6</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30</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14</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54</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2.1</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7</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17</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31</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48</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0.5</w:t>
            </w:r>
          </w:p>
        </w:tc>
      </w:tr>
      <w:tr w:rsidR="00EC23D7" w:rsidRPr="00E73829" w:rsidTr="005F2509">
        <w:tc>
          <w:tcPr>
            <w:tcW w:w="825" w:type="dxa"/>
          </w:tcPr>
          <w:p w:rsidR="00EC23D7" w:rsidRPr="005F2509" w:rsidRDefault="00EC23D7"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8</w:t>
            </w:r>
          </w:p>
        </w:tc>
        <w:tc>
          <w:tcPr>
            <w:tcW w:w="1285"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12</w:t>
            </w:r>
          </w:p>
        </w:tc>
        <w:tc>
          <w:tcPr>
            <w:tcW w:w="1778"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14</w:t>
            </w:r>
          </w:p>
        </w:tc>
        <w:tc>
          <w:tcPr>
            <w:tcW w:w="1710"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26</w:t>
            </w:r>
          </w:p>
        </w:tc>
        <w:tc>
          <w:tcPr>
            <w:tcW w:w="1872" w:type="dxa"/>
          </w:tcPr>
          <w:p w:rsidR="00EC23D7" w:rsidRPr="005F2509" w:rsidRDefault="0061329B" w:rsidP="005F2509">
            <w:pPr>
              <w:spacing w:line="276" w:lineRule="auto"/>
              <w:jc w:val="center"/>
              <w:rPr>
                <w:rFonts w:ascii="Bookman Old Style" w:hAnsi="Bookman Old Style" w:cs="Times New Roman"/>
                <w:sz w:val="20"/>
              </w:rPr>
            </w:pPr>
            <w:r w:rsidRPr="005F2509">
              <w:rPr>
                <w:rFonts w:ascii="Bookman Old Style" w:hAnsi="Bookman Old Style" w:cs="Times New Roman"/>
                <w:sz w:val="20"/>
              </w:rPr>
              <w:t>0.9</w:t>
            </w:r>
          </w:p>
        </w:tc>
      </w:tr>
    </w:tbl>
    <w:p w:rsidR="005F2509" w:rsidRPr="00124CC1" w:rsidRDefault="007C4DA0" w:rsidP="00124CC1">
      <w:pPr>
        <w:ind w:firstLine="720"/>
        <w:jc w:val="both"/>
        <w:rPr>
          <w:rFonts w:ascii="Bookman Old Style" w:hAnsi="Bookman Old Style" w:cs="Times New Roman"/>
          <w:i/>
        </w:rPr>
      </w:pPr>
      <w:r w:rsidRPr="00124CC1">
        <w:rPr>
          <w:rFonts w:ascii="Bookman Old Style" w:hAnsi="Bookman Old Style" w:cs="Times New Roman"/>
          <w:i/>
        </w:rPr>
        <w:t>Source: Hurufa second cycle school</w:t>
      </w:r>
    </w:p>
    <w:p w:rsidR="0061329B" w:rsidRDefault="0061329B" w:rsidP="008E3A71">
      <w:pPr>
        <w:jc w:val="both"/>
        <w:rPr>
          <w:rFonts w:ascii="Bookman Old Style" w:hAnsi="Bookman Old Style" w:cs="Times New Roman"/>
        </w:rPr>
      </w:pPr>
      <w:r w:rsidRPr="00E73829">
        <w:rPr>
          <w:rFonts w:ascii="Bookman Old Style" w:hAnsi="Bookman Old Style" w:cs="Times New Roman"/>
        </w:rPr>
        <w:t xml:space="preserve">Total enrolment show an increasing trend even though some drop outs are expected based on higher number of students at lower grades compared at higher grades.The trend of school enrollment at similar school was as </w:t>
      </w:r>
      <w:r w:rsidR="00A72E77">
        <w:rPr>
          <w:rFonts w:ascii="Bookman Old Style" w:hAnsi="Bookman Old Style" w:cs="Times New Roman"/>
        </w:rPr>
        <w:t>shown in Table 3</w:t>
      </w:r>
      <w:r w:rsidR="00CA498F">
        <w:rPr>
          <w:rFonts w:ascii="Bookman Old Style" w:hAnsi="Bookman Old Style" w:cs="Times New Roman"/>
        </w:rPr>
        <w:t>-18</w:t>
      </w:r>
      <w:r w:rsidR="00667B9D">
        <w:rPr>
          <w:rFonts w:ascii="Bookman Old Style" w:hAnsi="Bookman Old Style" w:cs="Times New Roman"/>
        </w:rPr>
        <w:t xml:space="preserve"> and Fig </w:t>
      </w:r>
      <w:r w:rsidR="00625FBD">
        <w:rPr>
          <w:rFonts w:ascii="Bookman Old Style" w:hAnsi="Bookman Old Style" w:cs="Times New Roman"/>
        </w:rPr>
        <w:t>3</w:t>
      </w:r>
      <w:r w:rsidR="00667B9D">
        <w:rPr>
          <w:rFonts w:ascii="Bookman Old Style" w:hAnsi="Bookman Old Style" w:cs="Times New Roman"/>
        </w:rPr>
        <w:t>-1</w:t>
      </w:r>
      <w:r w:rsidRPr="00E73829">
        <w:rPr>
          <w:rFonts w:ascii="Bookman Old Style" w:hAnsi="Bookman Old Style" w:cs="Times New Roman"/>
        </w:rPr>
        <w:t>.</w:t>
      </w:r>
    </w:p>
    <w:p w:rsidR="005F2509" w:rsidRPr="0028679E" w:rsidRDefault="0028679E" w:rsidP="0028679E">
      <w:pPr>
        <w:pStyle w:val="Caption"/>
        <w:keepNext/>
        <w:spacing w:after="0"/>
        <w:jc w:val="both"/>
        <w:rPr>
          <w:rFonts w:ascii="Bookman Old Style" w:hAnsi="Bookman Old Style" w:cs="Times New Roman"/>
          <w:b w:val="0"/>
          <w:color w:val="auto"/>
          <w:sz w:val="20"/>
        </w:rPr>
      </w:pPr>
      <w:bookmarkStart w:id="42" w:name="_Toc446342548"/>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18</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Comparisonof Lower to Higher Grade S</w:t>
      </w:r>
      <w:r w:rsidR="005F2509" w:rsidRPr="00124CC1">
        <w:rPr>
          <w:rFonts w:ascii="Bookman Old Style" w:hAnsi="Bookman Old Style" w:cs="Times New Roman"/>
          <w:b w:val="0"/>
          <w:color w:val="auto"/>
          <w:sz w:val="22"/>
        </w:rPr>
        <w:t xml:space="preserve">tudents </w:t>
      </w:r>
      <w:r w:rsidRPr="00124CC1">
        <w:rPr>
          <w:rFonts w:ascii="Bookman Old Style" w:hAnsi="Bookman Old Style" w:cs="Times New Roman"/>
          <w:b w:val="0"/>
          <w:color w:val="auto"/>
          <w:sz w:val="22"/>
        </w:rPr>
        <w:t>Enrolled by Sex</w:t>
      </w:r>
      <w:bookmarkEnd w:id="42"/>
    </w:p>
    <w:tbl>
      <w:tblPr>
        <w:tblStyle w:val="TableGrid"/>
        <w:tblW w:w="0" w:type="auto"/>
        <w:tblInd w:w="648" w:type="dxa"/>
        <w:tblLook w:val="04A0"/>
      </w:tblPr>
      <w:tblGrid>
        <w:gridCol w:w="1044"/>
        <w:gridCol w:w="1428"/>
        <w:gridCol w:w="1428"/>
        <w:gridCol w:w="1428"/>
        <w:gridCol w:w="2070"/>
      </w:tblGrid>
      <w:tr w:rsidR="004B219B" w:rsidRPr="00E73829" w:rsidTr="0028679E">
        <w:trPr>
          <w:trHeight w:val="485"/>
        </w:trPr>
        <w:tc>
          <w:tcPr>
            <w:tcW w:w="1044" w:type="dxa"/>
            <w:vMerge w:val="restart"/>
            <w:shd w:val="clear" w:color="auto" w:fill="D9D9D9" w:themeFill="background1" w:themeFillShade="D9"/>
            <w:vAlign w:val="center"/>
          </w:tcPr>
          <w:p w:rsidR="004B219B" w:rsidRPr="0028679E" w:rsidRDefault="004B219B" w:rsidP="0028679E">
            <w:pPr>
              <w:spacing w:line="276" w:lineRule="auto"/>
              <w:jc w:val="center"/>
              <w:rPr>
                <w:rFonts w:ascii="Bookman Old Style" w:hAnsi="Bookman Old Style" w:cs="Times New Roman"/>
                <w:b/>
                <w:sz w:val="20"/>
              </w:rPr>
            </w:pPr>
            <w:r w:rsidRPr="0028679E">
              <w:rPr>
                <w:rFonts w:ascii="Bookman Old Style" w:hAnsi="Bookman Old Style" w:cs="Times New Roman"/>
                <w:b/>
                <w:sz w:val="20"/>
              </w:rPr>
              <w:t>Year</w:t>
            </w:r>
          </w:p>
        </w:tc>
        <w:tc>
          <w:tcPr>
            <w:tcW w:w="4284" w:type="dxa"/>
            <w:gridSpan w:val="3"/>
            <w:shd w:val="clear" w:color="auto" w:fill="D9D9D9" w:themeFill="background1" w:themeFillShade="D9"/>
            <w:vAlign w:val="center"/>
          </w:tcPr>
          <w:p w:rsidR="004B219B" w:rsidRPr="0028679E" w:rsidRDefault="004B219B" w:rsidP="0028679E">
            <w:pPr>
              <w:spacing w:line="276" w:lineRule="auto"/>
              <w:jc w:val="center"/>
              <w:rPr>
                <w:rFonts w:ascii="Bookman Old Style" w:hAnsi="Bookman Old Style" w:cs="Times New Roman"/>
                <w:b/>
                <w:sz w:val="20"/>
              </w:rPr>
            </w:pPr>
            <w:r w:rsidRPr="0028679E">
              <w:rPr>
                <w:rFonts w:ascii="Bookman Old Style" w:hAnsi="Bookman Old Style" w:cs="Times New Roman"/>
                <w:b/>
                <w:sz w:val="20"/>
              </w:rPr>
              <w:t>No of students enrolled by sex</w:t>
            </w:r>
          </w:p>
        </w:tc>
        <w:tc>
          <w:tcPr>
            <w:tcW w:w="2070" w:type="dxa"/>
            <w:vMerge w:val="restart"/>
            <w:shd w:val="clear" w:color="auto" w:fill="D9D9D9" w:themeFill="background1" w:themeFillShade="D9"/>
            <w:vAlign w:val="center"/>
          </w:tcPr>
          <w:p w:rsidR="004B219B" w:rsidRPr="0028679E" w:rsidRDefault="0028679E" w:rsidP="0028679E">
            <w:pPr>
              <w:spacing w:line="276" w:lineRule="auto"/>
              <w:jc w:val="center"/>
              <w:rPr>
                <w:rFonts w:ascii="Bookman Old Style" w:hAnsi="Bookman Old Style" w:cs="Times New Roman"/>
                <w:b/>
                <w:sz w:val="20"/>
              </w:rPr>
            </w:pPr>
            <w:r>
              <w:rPr>
                <w:rFonts w:ascii="Bookman Old Style" w:hAnsi="Bookman Old Style" w:cs="Times New Roman"/>
                <w:b/>
                <w:sz w:val="20"/>
              </w:rPr>
              <w:t>Male to Female R</w:t>
            </w:r>
            <w:r w:rsidR="004B219B" w:rsidRPr="0028679E">
              <w:rPr>
                <w:rFonts w:ascii="Bookman Old Style" w:hAnsi="Bookman Old Style" w:cs="Times New Roman"/>
                <w:b/>
                <w:sz w:val="20"/>
              </w:rPr>
              <w:t>atio</w:t>
            </w:r>
          </w:p>
        </w:tc>
      </w:tr>
      <w:tr w:rsidR="004B219B" w:rsidRPr="00E73829" w:rsidTr="0028679E">
        <w:tc>
          <w:tcPr>
            <w:tcW w:w="1044" w:type="dxa"/>
            <w:vMerge/>
            <w:shd w:val="clear" w:color="auto" w:fill="D9D9D9" w:themeFill="background1" w:themeFillShade="D9"/>
          </w:tcPr>
          <w:p w:rsidR="004B219B" w:rsidRPr="0028679E" w:rsidRDefault="004B219B" w:rsidP="0028679E">
            <w:pPr>
              <w:spacing w:line="276" w:lineRule="auto"/>
              <w:jc w:val="center"/>
              <w:rPr>
                <w:rFonts w:ascii="Bookman Old Style" w:hAnsi="Bookman Old Style" w:cs="Times New Roman"/>
                <w:sz w:val="20"/>
              </w:rPr>
            </w:pPr>
          </w:p>
        </w:tc>
        <w:tc>
          <w:tcPr>
            <w:tcW w:w="1428" w:type="dxa"/>
            <w:shd w:val="clear" w:color="auto" w:fill="D9D9D9" w:themeFill="background1" w:themeFillShade="D9"/>
          </w:tcPr>
          <w:p w:rsidR="004B219B" w:rsidRPr="0028679E" w:rsidRDefault="004B219B" w:rsidP="0028679E">
            <w:pPr>
              <w:spacing w:line="276" w:lineRule="auto"/>
              <w:jc w:val="center"/>
              <w:rPr>
                <w:rFonts w:ascii="Bookman Old Style" w:hAnsi="Bookman Old Style" w:cs="Times New Roman"/>
                <w:b/>
                <w:sz w:val="20"/>
              </w:rPr>
            </w:pPr>
            <w:r w:rsidRPr="0028679E">
              <w:rPr>
                <w:rFonts w:ascii="Bookman Old Style" w:hAnsi="Bookman Old Style" w:cs="Times New Roman"/>
                <w:b/>
                <w:sz w:val="20"/>
              </w:rPr>
              <w:t>Male</w:t>
            </w:r>
          </w:p>
        </w:tc>
        <w:tc>
          <w:tcPr>
            <w:tcW w:w="1428" w:type="dxa"/>
            <w:shd w:val="clear" w:color="auto" w:fill="D9D9D9" w:themeFill="background1" w:themeFillShade="D9"/>
          </w:tcPr>
          <w:p w:rsidR="004B219B" w:rsidRPr="0028679E" w:rsidRDefault="004B219B" w:rsidP="0028679E">
            <w:pPr>
              <w:spacing w:line="276" w:lineRule="auto"/>
              <w:jc w:val="center"/>
              <w:rPr>
                <w:rFonts w:ascii="Bookman Old Style" w:hAnsi="Bookman Old Style" w:cs="Times New Roman"/>
                <w:b/>
                <w:sz w:val="20"/>
              </w:rPr>
            </w:pPr>
            <w:r w:rsidRPr="0028679E">
              <w:rPr>
                <w:rFonts w:ascii="Bookman Old Style" w:hAnsi="Bookman Old Style" w:cs="Times New Roman"/>
                <w:b/>
                <w:sz w:val="20"/>
              </w:rPr>
              <w:t>Female</w:t>
            </w:r>
          </w:p>
        </w:tc>
        <w:tc>
          <w:tcPr>
            <w:tcW w:w="1428" w:type="dxa"/>
            <w:shd w:val="clear" w:color="auto" w:fill="D9D9D9" w:themeFill="background1" w:themeFillShade="D9"/>
          </w:tcPr>
          <w:p w:rsidR="004B219B" w:rsidRPr="0028679E" w:rsidRDefault="004B219B" w:rsidP="0028679E">
            <w:pPr>
              <w:spacing w:line="276" w:lineRule="auto"/>
              <w:jc w:val="center"/>
              <w:rPr>
                <w:rFonts w:ascii="Bookman Old Style" w:hAnsi="Bookman Old Style" w:cs="Times New Roman"/>
                <w:b/>
                <w:sz w:val="20"/>
              </w:rPr>
            </w:pPr>
            <w:r w:rsidRPr="0028679E">
              <w:rPr>
                <w:rFonts w:ascii="Bookman Old Style" w:hAnsi="Bookman Old Style" w:cs="Times New Roman"/>
                <w:b/>
                <w:sz w:val="20"/>
              </w:rPr>
              <w:t>Both</w:t>
            </w:r>
          </w:p>
        </w:tc>
        <w:tc>
          <w:tcPr>
            <w:tcW w:w="2070" w:type="dxa"/>
            <w:vMerge/>
          </w:tcPr>
          <w:p w:rsidR="004B219B" w:rsidRPr="0028679E" w:rsidRDefault="004B219B" w:rsidP="0028679E">
            <w:pPr>
              <w:spacing w:line="276" w:lineRule="auto"/>
              <w:jc w:val="center"/>
              <w:rPr>
                <w:rFonts w:ascii="Bookman Old Style" w:hAnsi="Bookman Old Style" w:cs="Times New Roman"/>
                <w:sz w:val="20"/>
              </w:rPr>
            </w:pPr>
          </w:p>
        </w:tc>
      </w:tr>
      <w:tr w:rsidR="004B219B" w:rsidRPr="00E73829" w:rsidTr="0028679E">
        <w:tc>
          <w:tcPr>
            <w:tcW w:w="1044" w:type="dxa"/>
          </w:tcPr>
          <w:p w:rsidR="004B219B" w:rsidRPr="0028679E" w:rsidRDefault="004B219B"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2002</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257</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315</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572</w:t>
            </w:r>
          </w:p>
        </w:tc>
        <w:tc>
          <w:tcPr>
            <w:tcW w:w="2070"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0.8</w:t>
            </w:r>
          </w:p>
        </w:tc>
      </w:tr>
      <w:tr w:rsidR="004B219B" w:rsidRPr="00E73829" w:rsidTr="0028679E">
        <w:tc>
          <w:tcPr>
            <w:tcW w:w="1044" w:type="dxa"/>
          </w:tcPr>
          <w:p w:rsidR="004B219B" w:rsidRPr="0028679E" w:rsidRDefault="004B219B"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2003</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238</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226</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464</w:t>
            </w:r>
          </w:p>
        </w:tc>
        <w:tc>
          <w:tcPr>
            <w:tcW w:w="2070"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1.05</w:t>
            </w:r>
          </w:p>
        </w:tc>
      </w:tr>
      <w:tr w:rsidR="004B219B" w:rsidRPr="00E73829" w:rsidTr="0028679E">
        <w:tc>
          <w:tcPr>
            <w:tcW w:w="1044" w:type="dxa"/>
          </w:tcPr>
          <w:p w:rsidR="004B219B" w:rsidRPr="0028679E" w:rsidRDefault="004B219B"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2004</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202</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225</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427</w:t>
            </w:r>
          </w:p>
        </w:tc>
        <w:tc>
          <w:tcPr>
            <w:tcW w:w="2070"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0.9</w:t>
            </w:r>
          </w:p>
        </w:tc>
      </w:tr>
      <w:tr w:rsidR="004B219B" w:rsidRPr="00E73829" w:rsidTr="0028679E">
        <w:tc>
          <w:tcPr>
            <w:tcW w:w="1044" w:type="dxa"/>
          </w:tcPr>
          <w:p w:rsidR="004B219B" w:rsidRPr="0028679E" w:rsidRDefault="004B219B"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2005</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325</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308</w:t>
            </w:r>
          </w:p>
        </w:tc>
        <w:tc>
          <w:tcPr>
            <w:tcW w:w="1428"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633</w:t>
            </w:r>
          </w:p>
        </w:tc>
        <w:tc>
          <w:tcPr>
            <w:tcW w:w="2070" w:type="dxa"/>
          </w:tcPr>
          <w:p w:rsidR="004B219B"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1.05</w:t>
            </w:r>
          </w:p>
        </w:tc>
      </w:tr>
      <w:tr w:rsidR="00B30FA0" w:rsidRPr="00E73829" w:rsidTr="0028679E">
        <w:tc>
          <w:tcPr>
            <w:tcW w:w="1044"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2006</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321</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284</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605</w:t>
            </w:r>
          </w:p>
        </w:tc>
        <w:tc>
          <w:tcPr>
            <w:tcW w:w="2070" w:type="dxa"/>
          </w:tcPr>
          <w:p w:rsidR="00B30FA0" w:rsidRPr="0028679E" w:rsidRDefault="00402A77"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1.13</w:t>
            </w:r>
          </w:p>
        </w:tc>
      </w:tr>
      <w:tr w:rsidR="00B30FA0" w:rsidRPr="00E73829" w:rsidTr="0028679E">
        <w:tc>
          <w:tcPr>
            <w:tcW w:w="1044"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2007</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308</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288</w:t>
            </w:r>
          </w:p>
        </w:tc>
        <w:tc>
          <w:tcPr>
            <w:tcW w:w="1428" w:type="dxa"/>
          </w:tcPr>
          <w:p w:rsidR="00B30FA0" w:rsidRPr="0028679E" w:rsidRDefault="00B30FA0"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596</w:t>
            </w:r>
          </w:p>
        </w:tc>
        <w:tc>
          <w:tcPr>
            <w:tcW w:w="2070" w:type="dxa"/>
          </w:tcPr>
          <w:p w:rsidR="00B30FA0" w:rsidRPr="0028679E" w:rsidRDefault="00402A77" w:rsidP="0028679E">
            <w:pPr>
              <w:spacing w:line="276" w:lineRule="auto"/>
              <w:jc w:val="center"/>
              <w:rPr>
                <w:rFonts w:ascii="Bookman Old Style" w:hAnsi="Bookman Old Style" w:cs="Times New Roman"/>
                <w:sz w:val="20"/>
              </w:rPr>
            </w:pPr>
            <w:r w:rsidRPr="0028679E">
              <w:rPr>
                <w:rFonts w:ascii="Bookman Old Style" w:hAnsi="Bookman Old Style" w:cs="Times New Roman"/>
                <w:sz w:val="20"/>
              </w:rPr>
              <w:t>1.1</w:t>
            </w:r>
          </w:p>
        </w:tc>
      </w:tr>
    </w:tbl>
    <w:p w:rsidR="004B219B" w:rsidRPr="00E73829" w:rsidRDefault="004B219B" w:rsidP="008E3A71">
      <w:pPr>
        <w:jc w:val="both"/>
        <w:rPr>
          <w:rFonts w:ascii="Bookman Old Style" w:hAnsi="Bookman Old Style" w:cs="Times New Roman"/>
        </w:rPr>
      </w:pPr>
    </w:p>
    <w:p w:rsidR="00F603B6" w:rsidRPr="00E73829" w:rsidRDefault="00452243" w:rsidP="008E3A71">
      <w:pPr>
        <w:jc w:val="both"/>
        <w:rPr>
          <w:rFonts w:ascii="Bookman Old Style" w:hAnsi="Bookman Old Style" w:cs="Times New Roman"/>
        </w:rPr>
      </w:pPr>
      <w:r w:rsidRPr="00E73829">
        <w:rPr>
          <w:rFonts w:ascii="Bookman Old Style" w:hAnsi="Bookman Old Style" w:cs="Times New Roman"/>
          <w:noProof/>
        </w:rPr>
        <w:drawing>
          <wp:inline distT="0" distB="0" distL="0" distR="0">
            <wp:extent cx="4792980" cy="2560320"/>
            <wp:effectExtent l="19050" t="0" r="26670" b="0"/>
            <wp:docPr id="3"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8679E" w:rsidRPr="00625FBD" w:rsidRDefault="00625FBD" w:rsidP="00625FBD">
      <w:pPr>
        <w:pStyle w:val="Caption"/>
        <w:keepNext/>
        <w:rPr>
          <w:rFonts w:ascii="Bookman Old Style" w:hAnsi="Bookman Old Style"/>
          <w:b w:val="0"/>
          <w:color w:val="000000" w:themeColor="text1"/>
          <w:sz w:val="22"/>
          <w:szCs w:val="20"/>
        </w:rPr>
      </w:pPr>
      <w:bookmarkStart w:id="43" w:name="_Toc446342583"/>
      <w:r w:rsidRPr="00625FBD">
        <w:rPr>
          <w:rFonts w:ascii="Bookman Old Style" w:hAnsi="Bookman Old Style"/>
          <w:b w:val="0"/>
          <w:color w:val="000000" w:themeColor="text1"/>
          <w:sz w:val="22"/>
          <w:szCs w:val="20"/>
        </w:rPr>
        <w:t xml:space="preserve">Figure </w:t>
      </w:r>
      <w:r w:rsidR="006A5718">
        <w:rPr>
          <w:rFonts w:ascii="Bookman Old Style" w:hAnsi="Bookman Old Style"/>
          <w:b w:val="0"/>
          <w:color w:val="000000" w:themeColor="text1"/>
          <w:sz w:val="22"/>
          <w:szCs w:val="20"/>
        </w:rPr>
        <w:fldChar w:fldCharType="begin"/>
      </w:r>
      <w:r w:rsidR="00665E50">
        <w:rPr>
          <w:rFonts w:ascii="Bookman Old Style" w:hAnsi="Bookman Old Style"/>
          <w:b w:val="0"/>
          <w:color w:val="000000" w:themeColor="text1"/>
          <w:sz w:val="22"/>
          <w:szCs w:val="20"/>
        </w:rPr>
        <w:instrText xml:space="preserve"> STYLEREF 1 \s </w:instrText>
      </w:r>
      <w:r w:rsidR="006A5718">
        <w:rPr>
          <w:rFonts w:ascii="Bookman Old Style" w:hAnsi="Bookman Old Style"/>
          <w:b w:val="0"/>
          <w:color w:val="000000" w:themeColor="text1"/>
          <w:sz w:val="22"/>
          <w:szCs w:val="20"/>
        </w:rPr>
        <w:fldChar w:fldCharType="separate"/>
      </w:r>
      <w:r w:rsidR="007419AF">
        <w:rPr>
          <w:rFonts w:ascii="Bookman Old Style" w:hAnsi="Bookman Old Style"/>
          <w:b w:val="0"/>
          <w:noProof/>
          <w:color w:val="000000" w:themeColor="text1"/>
          <w:sz w:val="22"/>
          <w:szCs w:val="20"/>
        </w:rPr>
        <w:t>3</w:t>
      </w:r>
      <w:r w:rsidR="006A5718">
        <w:rPr>
          <w:rFonts w:ascii="Bookman Old Style" w:hAnsi="Bookman Old Style"/>
          <w:b w:val="0"/>
          <w:color w:val="000000" w:themeColor="text1"/>
          <w:sz w:val="22"/>
          <w:szCs w:val="20"/>
        </w:rPr>
        <w:fldChar w:fldCharType="end"/>
      </w:r>
      <w:r w:rsidR="00665E50">
        <w:rPr>
          <w:rFonts w:ascii="Bookman Old Style" w:hAnsi="Bookman Old Style"/>
          <w:b w:val="0"/>
          <w:color w:val="000000" w:themeColor="text1"/>
          <w:sz w:val="22"/>
          <w:szCs w:val="20"/>
        </w:rPr>
        <w:noBreakHyphen/>
      </w:r>
      <w:r w:rsidR="006A5718">
        <w:rPr>
          <w:rFonts w:ascii="Bookman Old Style" w:hAnsi="Bookman Old Style"/>
          <w:b w:val="0"/>
          <w:color w:val="000000" w:themeColor="text1"/>
          <w:sz w:val="22"/>
          <w:szCs w:val="20"/>
        </w:rPr>
        <w:fldChar w:fldCharType="begin"/>
      </w:r>
      <w:r w:rsidR="00665E50">
        <w:rPr>
          <w:rFonts w:ascii="Bookman Old Style" w:hAnsi="Bookman Old Style"/>
          <w:b w:val="0"/>
          <w:color w:val="000000" w:themeColor="text1"/>
          <w:sz w:val="22"/>
          <w:szCs w:val="20"/>
        </w:rPr>
        <w:instrText xml:space="preserve"> SEQ Figure \* ARABIC \s 1 </w:instrText>
      </w:r>
      <w:r w:rsidR="006A5718">
        <w:rPr>
          <w:rFonts w:ascii="Bookman Old Style" w:hAnsi="Bookman Old Style"/>
          <w:b w:val="0"/>
          <w:color w:val="000000" w:themeColor="text1"/>
          <w:sz w:val="22"/>
          <w:szCs w:val="20"/>
        </w:rPr>
        <w:fldChar w:fldCharType="separate"/>
      </w:r>
      <w:r w:rsidR="007419AF">
        <w:rPr>
          <w:rFonts w:ascii="Bookman Old Style" w:hAnsi="Bookman Old Style"/>
          <w:b w:val="0"/>
          <w:noProof/>
          <w:color w:val="000000" w:themeColor="text1"/>
          <w:sz w:val="22"/>
          <w:szCs w:val="20"/>
        </w:rPr>
        <w:t>1</w:t>
      </w:r>
      <w:r w:rsidR="006A5718">
        <w:rPr>
          <w:rFonts w:ascii="Bookman Old Style" w:hAnsi="Bookman Old Style"/>
          <w:b w:val="0"/>
          <w:color w:val="000000" w:themeColor="text1"/>
          <w:sz w:val="22"/>
          <w:szCs w:val="20"/>
        </w:rPr>
        <w:fldChar w:fldCharType="end"/>
      </w:r>
      <w:r w:rsidRPr="00625FBD">
        <w:rPr>
          <w:rFonts w:ascii="Bookman Old Style" w:hAnsi="Bookman Old Style"/>
          <w:b w:val="0"/>
          <w:color w:val="000000" w:themeColor="text1"/>
          <w:sz w:val="22"/>
          <w:szCs w:val="20"/>
        </w:rPr>
        <w:t xml:space="preserve">: </w:t>
      </w:r>
      <w:r w:rsidR="008123C7" w:rsidRPr="00625FBD">
        <w:rPr>
          <w:rFonts w:ascii="Bookman Old Style" w:hAnsi="Bookman Old Style"/>
          <w:b w:val="0"/>
          <w:color w:val="000000" w:themeColor="text1"/>
          <w:sz w:val="22"/>
          <w:szCs w:val="20"/>
        </w:rPr>
        <w:t>Number of student distribution with male and female the last six years</w:t>
      </w:r>
      <w:bookmarkEnd w:id="43"/>
    </w:p>
    <w:p w:rsidR="00667B9D" w:rsidRDefault="00667B9D">
      <w:pPr>
        <w:rPr>
          <w:b/>
          <w:bCs/>
          <w:color w:val="4F81BD" w:themeColor="accent1"/>
          <w:sz w:val="18"/>
          <w:szCs w:val="18"/>
        </w:rPr>
      </w:pPr>
      <w:r>
        <w:br w:type="page"/>
      </w:r>
    </w:p>
    <w:p w:rsidR="0045648E" w:rsidRDefault="0045648E" w:rsidP="008E3A71">
      <w:pPr>
        <w:jc w:val="both"/>
        <w:rPr>
          <w:rFonts w:ascii="Bookman Old Style" w:hAnsi="Bookman Old Style" w:cs="Times New Roman"/>
        </w:rPr>
      </w:pPr>
    </w:p>
    <w:p w:rsidR="00F603B6" w:rsidRPr="00E73829" w:rsidRDefault="00F603B6" w:rsidP="008E3A71">
      <w:pPr>
        <w:jc w:val="both"/>
        <w:rPr>
          <w:rFonts w:ascii="Bookman Old Style" w:hAnsi="Bookman Old Style" w:cs="Times New Roman"/>
        </w:rPr>
      </w:pPr>
      <w:r w:rsidRPr="00E73829">
        <w:rPr>
          <w:rFonts w:ascii="Bookman Old Style" w:hAnsi="Bookman Old Style" w:cs="Times New Roman"/>
        </w:rPr>
        <w:t xml:space="preserve">Male to female ratio is almost constant. </w:t>
      </w:r>
      <w:r w:rsidR="002E27B7" w:rsidRPr="00E73829">
        <w:rPr>
          <w:rFonts w:ascii="Bookman Old Style" w:hAnsi="Bookman Old Style" w:cs="Times New Roman"/>
        </w:rPr>
        <w:t>Total enrollment showed decreasing trend up to the year 2004 and increased then after.</w:t>
      </w:r>
      <w:r w:rsidR="00452243" w:rsidRPr="00E73829">
        <w:rPr>
          <w:rFonts w:ascii="Bookman Old Style" w:hAnsi="Bookman Old Style" w:cs="Times New Roman"/>
        </w:rPr>
        <w:t xml:space="preserve">In general an increasing trend was suggested by the trend lines during the period including the two </w:t>
      </w:r>
      <w:r w:rsidR="00667B9D" w:rsidRPr="00E73829">
        <w:rPr>
          <w:rFonts w:ascii="Bookman Old Style" w:hAnsi="Bookman Old Style" w:cs="Times New Roman"/>
        </w:rPr>
        <w:t>sex’s</w:t>
      </w:r>
      <w:r w:rsidR="00452243" w:rsidRPr="00E73829">
        <w:rPr>
          <w:rFonts w:ascii="Bookman Old Style" w:hAnsi="Bookman Old Style" w:cs="Times New Roman"/>
        </w:rPr>
        <w:t xml:space="preserve"> enrolment. </w:t>
      </w:r>
    </w:p>
    <w:p w:rsidR="003C3FE7" w:rsidRDefault="003C3FE7" w:rsidP="008E3A71">
      <w:pPr>
        <w:jc w:val="both"/>
        <w:rPr>
          <w:rFonts w:ascii="Bookman Old Style" w:hAnsi="Bookman Old Style" w:cs="Times New Roman"/>
        </w:rPr>
      </w:pPr>
      <w:r w:rsidRPr="00E73829">
        <w:rPr>
          <w:rFonts w:ascii="Bookman Old Style" w:hAnsi="Bookman Old Style" w:cs="Times New Roman"/>
        </w:rPr>
        <w:t xml:space="preserve">Similarly gross enrolment and dropout rates for the last ten years in Gechi district was depicted in </w:t>
      </w:r>
      <w:r w:rsidR="00667B9D">
        <w:rPr>
          <w:rFonts w:ascii="Bookman Old Style" w:hAnsi="Bookman Old Style" w:cs="Times New Roman"/>
        </w:rPr>
        <w:t>T</w:t>
      </w:r>
      <w:r w:rsidRPr="00E73829">
        <w:rPr>
          <w:rFonts w:ascii="Bookman Old Style" w:hAnsi="Bookman Old Style" w:cs="Times New Roman"/>
        </w:rPr>
        <w:t>able</w:t>
      </w:r>
      <w:r w:rsidR="00920063">
        <w:rPr>
          <w:rFonts w:ascii="Bookman Old Style" w:hAnsi="Bookman Old Style" w:cs="Times New Roman"/>
        </w:rPr>
        <w:t xml:space="preserve"> 3</w:t>
      </w:r>
      <w:r w:rsidR="00667B9D">
        <w:rPr>
          <w:rFonts w:ascii="Bookman Old Style" w:hAnsi="Bookman Old Style" w:cs="Times New Roman"/>
        </w:rPr>
        <w:t>-19</w:t>
      </w:r>
      <w:r w:rsidRPr="00E73829">
        <w:rPr>
          <w:rFonts w:ascii="Bookman Old Style" w:hAnsi="Bookman Old Style" w:cs="Times New Roman"/>
        </w:rPr>
        <w:t xml:space="preserve"> and </w:t>
      </w:r>
      <w:r w:rsidR="00667B9D">
        <w:rPr>
          <w:rFonts w:ascii="Bookman Old Style" w:hAnsi="Bookman Old Style" w:cs="Times New Roman"/>
        </w:rPr>
        <w:t xml:space="preserve">Fig </w:t>
      </w:r>
      <w:r w:rsidR="00920063">
        <w:rPr>
          <w:rFonts w:ascii="Bookman Old Style" w:hAnsi="Bookman Old Style" w:cs="Times New Roman"/>
        </w:rPr>
        <w:t>3</w:t>
      </w:r>
      <w:r w:rsidR="00667B9D">
        <w:rPr>
          <w:rFonts w:ascii="Bookman Old Style" w:hAnsi="Bookman Old Style" w:cs="Times New Roman"/>
        </w:rPr>
        <w:t>-2</w:t>
      </w:r>
      <w:r w:rsidRPr="00E73829">
        <w:rPr>
          <w:rFonts w:ascii="Bookman Old Style" w:hAnsi="Bookman Old Style" w:cs="Times New Roman"/>
        </w:rPr>
        <w:t>.</w:t>
      </w:r>
    </w:p>
    <w:p w:rsidR="00CA498F" w:rsidRPr="00920063" w:rsidRDefault="00920063" w:rsidP="00487279">
      <w:pPr>
        <w:pStyle w:val="Caption"/>
        <w:keepNext/>
        <w:spacing w:after="0"/>
        <w:rPr>
          <w:rFonts w:ascii="Bookman Old Style" w:hAnsi="Bookman Old Style" w:cs="Times New Roman"/>
          <w:b w:val="0"/>
          <w:color w:val="auto"/>
          <w:sz w:val="22"/>
          <w:szCs w:val="22"/>
        </w:rPr>
      </w:pPr>
      <w:bookmarkStart w:id="44" w:name="_Toc446342549"/>
      <w:r w:rsidRPr="00920063">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3</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19</w:t>
      </w:r>
      <w:r w:rsidR="006A5718">
        <w:rPr>
          <w:rFonts w:ascii="Bookman Old Style" w:hAnsi="Bookman Old Style"/>
          <w:b w:val="0"/>
          <w:color w:val="auto"/>
          <w:sz w:val="22"/>
          <w:szCs w:val="22"/>
        </w:rPr>
        <w:fldChar w:fldCharType="end"/>
      </w:r>
      <w:r w:rsidRPr="00920063">
        <w:rPr>
          <w:rFonts w:ascii="Bookman Old Style" w:hAnsi="Bookman Old Style"/>
          <w:b w:val="0"/>
          <w:color w:val="auto"/>
          <w:sz w:val="22"/>
          <w:szCs w:val="22"/>
        </w:rPr>
        <w:t xml:space="preserve">: </w:t>
      </w:r>
      <w:r w:rsidRPr="00920063">
        <w:rPr>
          <w:rFonts w:ascii="Bookman Old Style" w:hAnsi="Bookman Old Style" w:cs="Times New Roman"/>
          <w:b w:val="0"/>
          <w:color w:val="auto"/>
          <w:sz w:val="22"/>
          <w:szCs w:val="22"/>
        </w:rPr>
        <w:t>Gross Enrollment in Gechi district the last ten years</w:t>
      </w:r>
      <w:bookmarkEnd w:id="44"/>
    </w:p>
    <w:tbl>
      <w:tblPr>
        <w:tblW w:w="3911" w:type="dxa"/>
        <w:tblInd w:w="1308" w:type="dxa"/>
        <w:tblLook w:val="04A0"/>
      </w:tblPr>
      <w:tblGrid>
        <w:gridCol w:w="815"/>
        <w:gridCol w:w="837"/>
        <w:gridCol w:w="969"/>
        <w:gridCol w:w="1405"/>
      </w:tblGrid>
      <w:tr w:rsidR="003C3FE7" w:rsidRPr="00E73829" w:rsidTr="00CA498F">
        <w:trPr>
          <w:trHeight w:val="288"/>
        </w:trPr>
        <w:tc>
          <w:tcPr>
            <w:tcW w:w="815"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bottom"/>
            <w:hideMark/>
          </w:tcPr>
          <w:p w:rsidR="003C3FE7" w:rsidRPr="00CA498F" w:rsidRDefault="003C3FE7" w:rsidP="008E3A71">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Year</w:t>
            </w:r>
          </w:p>
        </w:tc>
        <w:tc>
          <w:tcPr>
            <w:tcW w:w="3096"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3C3FE7" w:rsidRPr="00CA498F" w:rsidRDefault="00026B03" w:rsidP="008E3A71">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Enrollment</w:t>
            </w:r>
          </w:p>
        </w:tc>
      </w:tr>
      <w:tr w:rsidR="003C3FE7" w:rsidRPr="00E73829" w:rsidTr="00CA498F">
        <w:trPr>
          <w:trHeight w:val="288"/>
        </w:trPr>
        <w:tc>
          <w:tcPr>
            <w:tcW w:w="815"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3C3FE7" w:rsidRPr="00CA498F" w:rsidRDefault="003C3FE7" w:rsidP="008E3A71">
            <w:pPr>
              <w:spacing w:after="0"/>
              <w:rPr>
                <w:rFonts w:ascii="Bookman Old Style" w:eastAsia="Times New Roman" w:hAnsi="Bookman Old Style" w:cs="Times New Roman"/>
                <w:b/>
                <w:color w:val="000000"/>
                <w:sz w:val="20"/>
              </w:rPr>
            </w:pPr>
          </w:p>
        </w:tc>
        <w:tc>
          <w:tcPr>
            <w:tcW w:w="810" w:type="dxa"/>
            <w:tcBorders>
              <w:top w:val="nil"/>
              <w:left w:val="nil"/>
              <w:bottom w:val="single" w:sz="4" w:space="0" w:color="auto"/>
              <w:right w:val="single" w:sz="4" w:space="0" w:color="auto"/>
            </w:tcBorders>
            <w:shd w:val="clear" w:color="auto" w:fill="D9D9D9" w:themeFill="background1" w:themeFillShade="D9"/>
            <w:noWrap/>
            <w:vAlign w:val="bottom"/>
            <w:hideMark/>
          </w:tcPr>
          <w:p w:rsidR="003C3FE7" w:rsidRPr="00CA498F" w:rsidRDefault="003C3FE7" w:rsidP="008E3A71">
            <w:pPr>
              <w:spacing w:after="0"/>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 xml:space="preserve">Male </w:t>
            </w:r>
          </w:p>
        </w:tc>
        <w:tc>
          <w:tcPr>
            <w:tcW w:w="881" w:type="dxa"/>
            <w:tcBorders>
              <w:top w:val="nil"/>
              <w:left w:val="nil"/>
              <w:bottom w:val="single" w:sz="4" w:space="0" w:color="auto"/>
              <w:right w:val="single" w:sz="4" w:space="0" w:color="auto"/>
            </w:tcBorders>
            <w:shd w:val="clear" w:color="auto" w:fill="D9D9D9" w:themeFill="background1" w:themeFillShade="D9"/>
            <w:noWrap/>
            <w:vAlign w:val="bottom"/>
            <w:hideMark/>
          </w:tcPr>
          <w:p w:rsidR="003C3FE7" w:rsidRPr="00CA498F" w:rsidRDefault="003C3FE7" w:rsidP="008E3A71">
            <w:pPr>
              <w:spacing w:after="0"/>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Female</w:t>
            </w:r>
          </w:p>
        </w:tc>
        <w:tc>
          <w:tcPr>
            <w:tcW w:w="1405" w:type="dxa"/>
            <w:tcBorders>
              <w:top w:val="nil"/>
              <w:left w:val="nil"/>
              <w:bottom w:val="single" w:sz="4" w:space="0" w:color="auto"/>
              <w:right w:val="single" w:sz="4" w:space="0" w:color="auto"/>
            </w:tcBorders>
            <w:shd w:val="clear" w:color="auto" w:fill="D9D9D9" w:themeFill="background1" w:themeFillShade="D9"/>
            <w:noWrap/>
            <w:vAlign w:val="bottom"/>
            <w:hideMark/>
          </w:tcPr>
          <w:p w:rsidR="003C3FE7" w:rsidRPr="00CA498F" w:rsidRDefault="003C3FE7" w:rsidP="008E3A71">
            <w:pPr>
              <w:spacing w:after="0"/>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Both</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1998</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7235</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5343</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12578</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1999</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6806</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4957</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11763</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2000</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6871</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5272</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12143</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2001</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7546</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6290</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13836</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2002</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7976</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6970</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14946</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2003</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8734</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7354</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16088</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2004</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8746</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7923</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16669</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2005</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9332</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8578</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17910</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2006</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9915</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9116</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19031</w:t>
            </w:r>
          </w:p>
        </w:tc>
      </w:tr>
      <w:tr w:rsidR="003C3FE7" w:rsidRPr="00E73829" w:rsidTr="00886A12">
        <w:trPr>
          <w:trHeight w:val="288"/>
        </w:trPr>
        <w:tc>
          <w:tcPr>
            <w:tcW w:w="815" w:type="dxa"/>
            <w:tcBorders>
              <w:top w:val="nil"/>
              <w:left w:val="single" w:sz="4" w:space="0" w:color="auto"/>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2007</w:t>
            </w:r>
          </w:p>
        </w:tc>
        <w:tc>
          <w:tcPr>
            <w:tcW w:w="810"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10313</w:t>
            </w:r>
          </w:p>
        </w:tc>
        <w:tc>
          <w:tcPr>
            <w:tcW w:w="881"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9594</w:t>
            </w:r>
          </w:p>
        </w:tc>
        <w:tc>
          <w:tcPr>
            <w:tcW w:w="1405" w:type="dxa"/>
            <w:tcBorders>
              <w:top w:val="nil"/>
              <w:left w:val="nil"/>
              <w:bottom w:val="single" w:sz="4" w:space="0" w:color="auto"/>
              <w:right w:val="single" w:sz="4" w:space="0" w:color="auto"/>
            </w:tcBorders>
            <w:shd w:val="clear" w:color="auto" w:fill="auto"/>
            <w:noWrap/>
            <w:vAlign w:val="bottom"/>
            <w:hideMark/>
          </w:tcPr>
          <w:p w:rsidR="003C3FE7" w:rsidRPr="00CA498F" w:rsidRDefault="003C3FE7" w:rsidP="008E3A71">
            <w:pPr>
              <w:spacing w:after="0"/>
              <w:jc w:val="right"/>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19907</w:t>
            </w:r>
          </w:p>
        </w:tc>
      </w:tr>
    </w:tbl>
    <w:p w:rsidR="003C3FE7" w:rsidRPr="00124CC1" w:rsidRDefault="005E19D5" w:rsidP="008E3A71">
      <w:pPr>
        <w:tabs>
          <w:tab w:val="left" w:pos="1668"/>
        </w:tabs>
        <w:jc w:val="both"/>
        <w:rPr>
          <w:rFonts w:ascii="Bookman Old Style" w:hAnsi="Bookman Old Style" w:cs="Times New Roman"/>
          <w:i/>
          <w:sz w:val="24"/>
        </w:rPr>
      </w:pPr>
      <w:r w:rsidRPr="00124CC1">
        <w:rPr>
          <w:rFonts w:ascii="Bookman Old Style" w:hAnsi="Bookman Old Style" w:cs="Times New Roman"/>
          <w:i/>
        </w:rPr>
        <w:t>Source: Gechi District Education office</w:t>
      </w:r>
    </w:p>
    <w:p w:rsidR="003C3FE7" w:rsidRPr="00E73829" w:rsidRDefault="003C3FE7" w:rsidP="008E3A71">
      <w:pPr>
        <w:jc w:val="both"/>
        <w:rPr>
          <w:rFonts w:ascii="Bookman Old Style" w:hAnsi="Bookman Old Style" w:cs="Times New Roman"/>
        </w:rPr>
      </w:pPr>
      <w:r w:rsidRPr="00E73829">
        <w:rPr>
          <w:rFonts w:ascii="Bookman Old Style" w:hAnsi="Bookman Old Style" w:cs="Times New Roman"/>
          <w:noProof/>
        </w:rPr>
        <w:drawing>
          <wp:inline distT="0" distB="0" distL="0" distR="0">
            <wp:extent cx="5943600" cy="2466975"/>
            <wp:effectExtent l="0" t="0" r="0" b="0"/>
            <wp:docPr id="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A498F" w:rsidRPr="00625FBD" w:rsidRDefault="00625FBD" w:rsidP="00625FBD">
      <w:pPr>
        <w:pStyle w:val="Caption"/>
        <w:keepNext/>
        <w:rPr>
          <w:rFonts w:ascii="Bookman Old Style" w:hAnsi="Bookman Old Style" w:cs="Times New Roman"/>
          <w:b w:val="0"/>
          <w:color w:val="000000" w:themeColor="text1"/>
          <w:sz w:val="22"/>
        </w:rPr>
      </w:pPr>
      <w:bookmarkStart w:id="45" w:name="_Toc446342584"/>
      <w:r w:rsidRPr="00625FBD">
        <w:rPr>
          <w:rFonts w:ascii="Bookman Old Style" w:hAnsi="Bookman Old Style"/>
          <w:b w:val="0"/>
          <w:color w:val="000000" w:themeColor="text1"/>
          <w:sz w:val="22"/>
        </w:rPr>
        <w:t xml:space="preserve">Figure </w:t>
      </w:r>
      <w:r w:rsidR="006A5718">
        <w:rPr>
          <w:rFonts w:ascii="Bookman Old Style" w:hAnsi="Bookman Old Style"/>
          <w:b w:val="0"/>
          <w:color w:val="000000" w:themeColor="text1"/>
          <w:sz w:val="22"/>
        </w:rPr>
        <w:fldChar w:fldCharType="begin"/>
      </w:r>
      <w:r w:rsidR="00665E50">
        <w:rPr>
          <w:rFonts w:ascii="Bookman Old Style" w:hAnsi="Bookman Old Style"/>
          <w:b w:val="0"/>
          <w:color w:val="000000" w:themeColor="text1"/>
          <w:sz w:val="22"/>
        </w:rPr>
        <w:instrText xml:space="preserve"> STYLEREF 1 \s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3</w:t>
      </w:r>
      <w:r w:rsidR="006A5718">
        <w:rPr>
          <w:rFonts w:ascii="Bookman Old Style" w:hAnsi="Bookman Old Style"/>
          <w:b w:val="0"/>
          <w:color w:val="000000" w:themeColor="text1"/>
          <w:sz w:val="22"/>
        </w:rPr>
        <w:fldChar w:fldCharType="end"/>
      </w:r>
      <w:r w:rsidR="00665E50">
        <w:rPr>
          <w:rFonts w:ascii="Bookman Old Style" w:hAnsi="Bookman Old Style"/>
          <w:b w:val="0"/>
          <w:color w:val="000000" w:themeColor="text1"/>
          <w:sz w:val="22"/>
        </w:rPr>
        <w:noBreakHyphen/>
      </w:r>
      <w:r w:rsidR="006A5718">
        <w:rPr>
          <w:rFonts w:ascii="Bookman Old Style" w:hAnsi="Bookman Old Style"/>
          <w:b w:val="0"/>
          <w:color w:val="000000" w:themeColor="text1"/>
          <w:sz w:val="22"/>
        </w:rPr>
        <w:fldChar w:fldCharType="begin"/>
      </w:r>
      <w:r w:rsidR="00665E50">
        <w:rPr>
          <w:rFonts w:ascii="Bookman Old Style" w:hAnsi="Bookman Old Style"/>
          <w:b w:val="0"/>
          <w:color w:val="000000" w:themeColor="text1"/>
          <w:sz w:val="22"/>
        </w:rPr>
        <w:instrText xml:space="preserve"> SEQ Figure \* ARABIC \s 1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2</w:t>
      </w:r>
      <w:r w:rsidR="006A5718">
        <w:rPr>
          <w:rFonts w:ascii="Bookman Old Style" w:hAnsi="Bookman Old Style"/>
          <w:b w:val="0"/>
          <w:color w:val="000000" w:themeColor="text1"/>
          <w:sz w:val="22"/>
        </w:rPr>
        <w:fldChar w:fldCharType="end"/>
      </w:r>
      <w:r w:rsidRPr="00625FBD">
        <w:rPr>
          <w:rFonts w:ascii="Bookman Old Style" w:hAnsi="Bookman Old Style"/>
          <w:b w:val="0"/>
          <w:color w:val="000000" w:themeColor="text1"/>
          <w:sz w:val="22"/>
        </w:rPr>
        <w:t xml:space="preserve">:  </w:t>
      </w:r>
      <w:r w:rsidR="00CA498F" w:rsidRPr="00625FBD">
        <w:rPr>
          <w:rFonts w:ascii="Bookman Old Style" w:hAnsi="Bookman Old Style" w:cs="Times New Roman"/>
          <w:b w:val="0"/>
          <w:color w:val="000000" w:themeColor="text1"/>
          <w:sz w:val="22"/>
        </w:rPr>
        <w:t>Enrollment by sex at Gechi district for the last ten years</w:t>
      </w:r>
      <w:bookmarkEnd w:id="45"/>
    </w:p>
    <w:p w:rsidR="00CA498F" w:rsidRDefault="003C3FE7" w:rsidP="008E3A71">
      <w:pPr>
        <w:jc w:val="both"/>
        <w:rPr>
          <w:rFonts w:ascii="Bookman Old Style" w:hAnsi="Bookman Old Style" w:cs="Times New Roman"/>
        </w:rPr>
      </w:pPr>
      <w:r w:rsidRPr="00E73829">
        <w:rPr>
          <w:rFonts w:ascii="Bookman Old Style" w:hAnsi="Bookman Old Style" w:cs="Times New Roman"/>
        </w:rPr>
        <w:t xml:space="preserve">Accordingly total number </w:t>
      </w:r>
      <w:r w:rsidR="009C7D5B" w:rsidRPr="00E73829">
        <w:rPr>
          <w:rFonts w:ascii="Bookman Old Style" w:hAnsi="Bookman Old Style" w:cs="Times New Roman"/>
        </w:rPr>
        <w:t xml:space="preserve">of </w:t>
      </w:r>
      <w:r w:rsidRPr="00E73829">
        <w:rPr>
          <w:rFonts w:ascii="Bookman Old Style" w:hAnsi="Bookman Old Style" w:cs="Times New Roman"/>
        </w:rPr>
        <w:t>students and across both sexes showed an increasing trend.</w:t>
      </w:r>
      <w:r w:rsidR="00026B03" w:rsidRPr="00E73829">
        <w:rPr>
          <w:rFonts w:ascii="Bookman Old Style" w:hAnsi="Bookman Old Style" w:cs="Times New Roman"/>
        </w:rPr>
        <w:t xml:space="preserve">Similarly school drop outs trend </w:t>
      </w:r>
      <w:r w:rsidR="009E067A">
        <w:rPr>
          <w:rFonts w:ascii="Bookman Old Style" w:hAnsi="Bookman Old Style" w:cs="Times New Roman"/>
        </w:rPr>
        <w:t>was indicated in the following T</w:t>
      </w:r>
      <w:r w:rsidR="00026B03" w:rsidRPr="00E73829">
        <w:rPr>
          <w:rFonts w:ascii="Bookman Old Style" w:hAnsi="Bookman Old Style" w:cs="Times New Roman"/>
        </w:rPr>
        <w:t>able</w:t>
      </w:r>
      <w:r w:rsidR="00920063">
        <w:rPr>
          <w:rFonts w:ascii="Bookman Old Style" w:hAnsi="Bookman Old Style" w:cs="Times New Roman"/>
        </w:rPr>
        <w:t>3</w:t>
      </w:r>
      <w:r w:rsidR="009E067A">
        <w:rPr>
          <w:rFonts w:ascii="Bookman Old Style" w:hAnsi="Bookman Old Style" w:cs="Times New Roman"/>
        </w:rPr>
        <w:t>-20</w:t>
      </w:r>
      <w:r w:rsidR="00026B03" w:rsidRPr="00E73829">
        <w:rPr>
          <w:rFonts w:ascii="Bookman Old Style" w:hAnsi="Bookman Old Style" w:cs="Times New Roman"/>
        </w:rPr>
        <w:t xml:space="preserve"> as well as line graph</w:t>
      </w:r>
      <w:r w:rsidR="009E067A">
        <w:rPr>
          <w:rFonts w:ascii="Bookman Old Style" w:hAnsi="Bookman Old Style" w:cs="Times New Roman"/>
        </w:rPr>
        <w:t xml:space="preserve"> in Figure </w:t>
      </w:r>
      <w:r w:rsidR="00920063">
        <w:rPr>
          <w:rFonts w:ascii="Bookman Old Style" w:hAnsi="Bookman Old Style" w:cs="Times New Roman"/>
        </w:rPr>
        <w:t>3</w:t>
      </w:r>
      <w:r w:rsidR="009E067A">
        <w:rPr>
          <w:rFonts w:ascii="Bookman Old Style" w:hAnsi="Bookman Old Style" w:cs="Times New Roman"/>
        </w:rPr>
        <w:t>-</w:t>
      </w:r>
      <w:r w:rsidR="00487279">
        <w:rPr>
          <w:rFonts w:ascii="Bookman Old Style" w:hAnsi="Bookman Old Style" w:cs="Times New Roman"/>
        </w:rPr>
        <w:t>2</w:t>
      </w:r>
      <w:r w:rsidR="00026B03" w:rsidRPr="00E73829">
        <w:rPr>
          <w:rFonts w:ascii="Bookman Old Style" w:hAnsi="Bookman Old Style" w:cs="Times New Roman"/>
        </w:rPr>
        <w:t>.</w:t>
      </w:r>
    </w:p>
    <w:p w:rsidR="00667B9D" w:rsidRDefault="00CA498F">
      <w:r>
        <w:br w:type="page"/>
      </w:r>
    </w:p>
    <w:p w:rsidR="00124CC1" w:rsidRDefault="00124CC1" w:rsidP="00CA498F">
      <w:pPr>
        <w:pStyle w:val="Caption"/>
        <w:keepNext/>
        <w:spacing w:after="0"/>
        <w:ind w:firstLine="720"/>
        <w:jc w:val="both"/>
        <w:rPr>
          <w:rFonts w:ascii="Bookman Old Style" w:hAnsi="Bookman Old Style"/>
          <w:b w:val="0"/>
          <w:color w:val="auto"/>
          <w:sz w:val="20"/>
        </w:rPr>
      </w:pPr>
    </w:p>
    <w:p w:rsidR="00026B03" w:rsidRPr="00124CC1" w:rsidRDefault="00CA498F" w:rsidP="00CA498F">
      <w:pPr>
        <w:pStyle w:val="Caption"/>
        <w:keepNext/>
        <w:spacing w:after="0"/>
        <w:ind w:firstLine="720"/>
        <w:jc w:val="both"/>
        <w:rPr>
          <w:rFonts w:ascii="Bookman Old Style" w:hAnsi="Bookman Old Style" w:cs="Times New Roman"/>
          <w:b w:val="0"/>
          <w:color w:val="auto"/>
          <w:sz w:val="22"/>
        </w:rPr>
      </w:pPr>
      <w:bookmarkStart w:id="46" w:name="_Toc446342550"/>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20</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 xml:space="preserve">Number of students’ dropout </w:t>
      </w:r>
      <w:r w:rsidR="009E067A" w:rsidRPr="00124CC1">
        <w:rPr>
          <w:rFonts w:ascii="Bookman Old Style" w:hAnsi="Bookman Old Style" w:cs="Times New Roman"/>
          <w:b w:val="0"/>
          <w:color w:val="auto"/>
          <w:sz w:val="22"/>
        </w:rPr>
        <w:t xml:space="preserve">in Gechi district </w:t>
      </w:r>
      <w:r w:rsidRPr="00124CC1">
        <w:rPr>
          <w:rFonts w:ascii="Bookman Old Style" w:hAnsi="Bookman Old Style" w:cs="Times New Roman"/>
          <w:b w:val="0"/>
          <w:color w:val="auto"/>
          <w:sz w:val="22"/>
        </w:rPr>
        <w:t>the last ten years</w:t>
      </w:r>
      <w:bookmarkEnd w:id="46"/>
    </w:p>
    <w:tbl>
      <w:tblPr>
        <w:tblW w:w="4050" w:type="dxa"/>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8"/>
        <w:gridCol w:w="847"/>
        <w:gridCol w:w="1208"/>
        <w:gridCol w:w="1027"/>
      </w:tblGrid>
      <w:tr w:rsidR="00026B03" w:rsidRPr="00E73829" w:rsidTr="00CA498F">
        <w:trPr>
          <w:trHeight w:val="288"/>
        </w:trPr>
        <w:tc>
          <w:tcPr>
            <w:tcW w:w="968" w:type="dxa"/>
            <w:vMerge w:val="restart"/>
            <w:shd w:val="clear" w:color="auto" w:fill="D9D9D9" w:themeFill="background1" w:themeFillShade="D9"/>
            <w:noWrap/>
            <w:vAlign w:val="bottom"/>
            <w:hideMark/>
          </w:tcPr>
          <w:p w:rsidR="00026B03" w:rsidRPr="00CA498F" w:rsidRDefault="00026B03" w:rsidP="00CA498F">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Year</w:t>
            </w:r>
          </w:p>
        </w:tc>
        <w:tc>
          <w:tcPr>
            <w:tcW w:w="3082" w:type="dxa"/>
            <w:gridSpan w:val="3"/>
            <w:shd w:val="clear" w:color="auto" w:fill="D9D9D9" w:themeFill="background1" w:themeFillShade="D9"/>
            <w:noWrap/>
            <w:vAlign w:val="bottom"/>
            <w:hideMark/>
          </w:tcPr>
          <w:p w:rsidR="00026B03" w:rsidRPr="00CA498F" w:rsidRDefault="00026B03" w:rsidP="00CA498F">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Drop out</w:t>
            </w:r>
          </w:p>
        </w:tc>
      </w:tr>
      <w:tr w:rsidR="00026B03" w:rsidRPr="00E73829" w:rsidTr="00CA498F">
        <w:trPr>
          <w:trHeight w:val="288"/>
        </w:trPr>
        <w:tc>
          <w:tcPr>
            <w:tcW w:w="968" w:type="dxa"/>
            <w:vMerge/>
            <w:shd w:val="clear" w:color="auto" w:fill="D9D9D9" w:themeFill="background1" w:themeFillShade="D9"/>
            <w:vAlign w:val="center"/>
            <w:hideMark/>
          </w:tcPr>
          <w:p w:rsidR="00026B03" w:rsidRPr="00CA498F" w:rsidRDefault="00026B03" w:rsidP="00CA498F">
            <w:pPr>
              <w:spacing w:after="0"/>
              <w:jc w:val="center"/>
              <w:rPr>
                <w:rFonts w:ascii="Bookman Old Style" w:eastAsia="Times New Roman" w:hAnsi="Bookman Old Style" w:cs="Times New Roman"/>
                <w:b/>
                <w:color w:val="000000"/>
                <w:sz w:val="20"/>
              </w:rPr>
            </w:pPr>
          </w:p>
        </w:tc>
        <w:tc>
          <w:tcPr>
            <w:tcW w:w="847" w:type="dxa"/>
            <w:shd w:val="clear" w:color="auto" w:fill="D9D9D9" w:themeFill="background1" w:themeFillShade="D9"/>
            <w:noWrap/>
            <w:vAlign w:val="bottom"/>
            <w:hideMark/>
          </w:tcPr>
          <w:p w:rsidR="00026B03" w:rsidRPr="00CA498F" w:rsidRDefault="00026B03" w:rsidP="00CA498F">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Male</w:t>
            </w:r>
          </w:p>
        </w:tc>
        <w:tc>
          <w:tcPr>
            <w:tcW w:w="1208" w:type="dxa"/>
            <w:shd w:val="clear" w:color="auto" w:fill="D9D9D9" w:themeFill="background1" w:themeFillShade="D9"/>
            <w:noWrap/>
            <w:vAlign w:val="bottom"/>
            <w:hideMark/>
          </w:tcPr>
          <w:p w:rsidR="00026B03" w:rsidRPr="00CA498F" w:rsidRDefault="00026B03" w:rsidP="00CA498F">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Female</w:t>
            </w:r>
          </w:p>
        </w:tc>
        <w:tc>
          <w:tcPr>
            <w:tcW w:w="1027" w:type="dxa"/>
            <w:shd w:val="clear" w:color="auto" w:fill="D9D9D9" w:themeFill="background1" w:themeFillShade="D9"/>
            <w:noWrap/>
            <w:vAlign w:val="bottom"/>
            <w:hideMark/>
          </w:tcPr>
          <w:p w:rsidR="00026B03" w:rsidRPr="00CA498F" w:rsidRDefault="00026B03" w:rsidP="00CA498F">
            <w:pPr>
              <w:spacing w:after="0"/>
              <w:jc w:val="center"/>
              <w:rPr>
                <w:rFonts w:ascii="Bookman Old Style" w:eastAsia="Times New Roman" w:hAnsi="Bookman Old Style" w:cs="Times New Roman"/>
                <w:b/>
                <w:color w:val="000000"/>
                <w:sz w:val="20"/>
              </w:rPr>
            </w:pPr>
            <w:r w:rsidRPr="00CA498F">
              <w:rPr>
                <w:rFonts w:ascii="Bookman Old Style" w:eastAsia="Times New Roman" w:hAnsi="Bookman Old Style" w:cs="Times New Roman"/>
                <w:b/>
                <w:color w:val="000000"/>
                <w:sz w:val="20"/>
              </w:rPr>
              <w:t>Both</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1998</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1507</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973</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2480</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1999</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1522</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750</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2272</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2000</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980</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544</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1524</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2001</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1311</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1061</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2372</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2002</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1660</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1220</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2880</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2003</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1564</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1062</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2626</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2004</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1577</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1131</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2708</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2005</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1511</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1242</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2753</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2006</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524</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455</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979</w:t>
            </w:r>
          </w:p>
        </w:tc>
      </w:tr>
      <w:tr w:rsidR="00026B03" w:rsidRPr="00E73829" w:rsidTr="00CA498F">
        <w:trPr>
          <w:trHeight w:val="288"/>
        </w:trPr>
        <w:tc>
          <w:tcPr>
            <w:tcW w:w="96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2007</w:t>
            </w:r>
          </w:p>
        </w:tc>
        <w:tc>
          <w:tcPr>
            <w:tcW w:w="84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124</w:t>
            </w:r>
          </w:p>
        </w:tc>
        <w:tc>
          <w:tcPr>
            <w:tcW w:w="1208"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112</w:t>
            </w:r>
          </w:p>
        </w:tc>
        <w:tc>
          <w:tcPr>
            <w:tcW w:w="1027" w:type="dxa"/>
            <w:shd w:val="clear" w:color="auto" w:fill="auto"/>
            <w:noWrap/>
            <w:vAlign w:val="bottom"/>
            <w:hideMark/>
          </w:tcPr>
          <w:p w:rsidR="00026B03" w:rsidRPr="00CA498F" w:rsidRDefault="00026B03" w:rsidP="00CA498F">
            <w:pPr>
              <w:spacing w:after="0"/>
              <w:jc w:val="center"/>
              <w:rPr>
                <w:rFonts w:ascii="Bookman Old Style" w:eastAsia="Times New Roman" w:hAnsi="Bookman Old Style" w:cs="Times New Roman"/>
                <w:color w:val="000000"/>
                <w:sz w:val="20"/>
              </w:rPr>
            </w:pPr>
            <w:r w:rsidRPr="00CA498F">
              <w:rPr>
                <w:rFonts w:ascii="Bookman Old Style" w:eastAsia="Times New Roman" w:hAnsi="Bookman Old Style" w:cs="Times New Roman"/>
                <w:color w:val="000000"/>
                <w:sz w:val="20"/>
              </w:rPr>
              <w:t>236</w:t>
            </w:r>
          </w:p>
        </w:tc>
      </w:tr>
    </w:tbl>
    <w:p w:rsidR="00026B03" w:rsidRPr="00124CC1" w:rsidRDefault="00026B03" w:rsidP="00CA498F">
      <w:pPr>
        <w:ind w:left="720"/>
        <w:jc w:val="both"/>
        <w:rPr>
          <w:rFonts w:ascii="Bookman Old Style" w:hAnsi="Bookman Old Style" w:cs="Times New Roman"/>
          <w:i/>
        </w:rPr>
      </w:pPr>
      <w:r w:rsidRPr="00124CC1">
        <w:rPr>
          <w:rFonts w:ascii="Bookman Old Style" w:hAnsi="Bookman Old Style" w:cs="Times New Roman"/>
          <w:i/>
        </w:rPr>
        <w:t>Source: Gechi district education office</w:t>
      </w:r>
    </w:p>
    <w:p w:rsidR="003346B7" w:rsidRPr="00E73829" w:rsidRDefault="00026B03" w:rsidP="009E067A">
      <w:pPr>
        <w:jc w:val="both"/>
        <w:rPr>
          <w:rFonts w:ascii="Bookman Old Style" w:hAnsi="Bookman Old Style" w:cs="Times New Roman"/>
        </w:rPr>
      </w:pPr>
      <w:r w:rsidRPr="00E73829">
        <w:rPr>
          <w:rFonts w:ascii="Bookman Old Style" w:hAnsi="Bookman Old Style" w:cs="Times New Roman"/>
        </w:rPr>
        <w:t>According to the above table and the following graph school dropout has decreased during the period in both sexes.</w:t>
      </w:r>
      <w:r w:rsidR="009B3AC5" w:rsidRPr="00E73829">
        <w:rPr>
          <w:rFonts w:ascii="Bookman Old Style" w:hAnsi="Bookman Old Style" w:cs="Times New Roman"/>
        </w:rPr>
        <w:t xml:space="preserve"> This shows achievements made in changing the attitude of the people towards modern education</w:t>
      </w:r>
      <w:r w:rsidR="001B7CB3">
        <w:rPr>
          <w:rFonts w:ascii="Bookman Old Style" w:hAnsi="Bookman Old Style" w:cs="Times New Roman"/>
        </w:rPr>
        <w:t xml:space="preserve">(Figure </w:t>
      </w:r>
      <w:r w:rsidR="00920063">
        <w:rPr>
          <w:rFonts w:ascii="Bookman Old Style" w:hAnsi="Bookman Old Style" w:cs="Times New Roman"/>
        </w:rPr>
        <w:t>3</w:t>
      </w:r>
      <w:r w:rsidR="001B7CB3">
        <w:rPr>
          <w:rFonts w:ascii="Bookman Old Style" w:hAnsi="Bookman Old Style" w:cs="Times New Roman"/>
        </w:rPr>
        <w:t>-3)</w:t>
      </w:r>
      <w:r w:rsidR="009B3AC5" w:rsidRPr="00E73829">
        <w:rPr>
          <w:rFonts w:ascii="Bookman Old Style" w:hAnsi="Bookman Old Style" w:cs="Times New Roman"/>
        </w:rPr>
        <w:t>.</w:t>
      </w:r>
    </w:p>
    <w:p w:rsidR="003346B7" w:rsidRPr="00E73829" w:rsidRDefault="003346B7" w:rsidP="008E3A71">
      <w:pPr>
        <w:rPr>
          <w:rFonts w:ascii="Bookman Old Style" w:hAnsi="Bookman Old Style" w:cs="Times New Roman"/>
        </w:rPr>
      </w:pPr>
    </w:p>
    <w:p w:rsidR="00026B03" w:rsidRDefault="00026B03" w:rsidP="008E3A71">
      <w:pPr>
        <w:jc w:val="both"/>
        <w:rPr>
          <w:rFonts w:ascii="Bookman Old Style" w:hAnsi="Bookman Old Style" w:cs="Times New Roman"/>
        </w:rPr>
      </w:pPr>
      <w:r w:rsidRPr="00E73829">
        <w:rPr>
          <w:rFonts w:ascii="Bookman Old Style" w:hAnsi="Bookman Old Style" w:cs="Times New Roman"/>
          <w:noProof/>
        </w:rPr>
        <w:drawing>
          <wp:inline distT="0" distB="0" distL="0" distR="0">
            <wp:extent cx="5943600" cy="3124200"/>
            <wp:effectExtent l="0" t="0" r="0" b="0"/>
            <wp:docPr id="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E067A" w:rsidRPr="00665E50" w:rsidRDefault="00665E50" w:rsidP="00665E50">
      <w:pPr>
        <w:pStyle w:val="Caption"/>
        <w:keepNext/>
        <w:rPr>
          <w:rFonts w:ascii="Bookman Old Style" w:hAnsi="Bookman Old Style"/>
          <w:b w:val="0"/>
          <w:color w:val="auto"/>
          <w:sz w:val="22"/>
        </w:rPr>
      </w:pPr>
      <w:bookmarkStart w:id="47" w:name="_Toc446342585"/>
      <w:r w:rsidRPr="00665E50">
        <w:rPr>
          <w:rFonts w:ascii="Bookman Old Style" w:hAnsi="Bookman Old Style"/>
          <w:b w:val="0"/>
          <w:color w:val="auto"/>
          <w:sz w:val="22"/>
        </w:rPr>
        <w:t xml:space="preserve">Figure </w:t>
      </w:r>
      <w:r w:rsidR="006A5718">
        <w:rPr>
          <w:rFonts w:ascii="Bookman Old Style" w:hAnsi="Bookman Old Style"/>
          <w:b w:val="0"/>
          <w:color w:val="auto"/>
          <w:sz w:val="22"/>
        </w:rPr>
        <w:fldChar w:fldCharType="begin"/>
      </w:r>
      <w:r>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Pr>
          <w:rFonts w:ascii="Bookman Old Style" w:hAnsi="Bookman Old Style"/>
          <w:b w:val="0"/>
          <w:color w:val="auto"/>
          <w:sz w:val="22"/>
        </w:rPr>
        <w:noBreakHyphen/>
      </w:r>
      <w:r w:rsidR="006A5718">
        <w:rPr>
          <w:rFonts w:ascii="Bookman Old Style" w:hAnsi="Bookman Old Style"/>
          <w:b w:val="0"/>
          <w:color w:val="auto"/>
          <w:sz w:val="22"/>
        </w:rPr>
        <w:fldChar w:fldCharType="begin"/>
      </w:r>
      <w:r>
        <w:rPr>
          <w:rFonts w:ascii="Bookman Old Style" w:hAnsi="Bookman Old Style"/>
          <w:b w:val="0"/>
          <w:color w:val="auto"/>
          <w:sz w:val="22"/>
        </w:rPr>
        <w:instrText xml:space="preserve"> SEQ Figure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Pr="00665E50">
        <w:rPr>
          <w:rFonts w:ascii="Bookman Old Style" w:hAnsi="Bookman Old Style"/>
          <w:b w:val="0"/>
          <w:color w:val="auto"/>
          <w:sz w:val="22"/>
        </w:rPr>
        <w:t xml:space="preserve">:  </w:t>
      </w:r>
      <w:r w:rsidR="009E067A" w:rsidRPr="00665E50">
        <w:rPr>
          <w:rFonts w:ascii="Bookman Old Style" w:hAnsi="Bookman Old Style"/>
          <w:b w:val="0"/>
          <w:color w:val="auto"/>
          <w:sz w:val="22"/>
        </w:rPr>
        <w:t>School dropout trends in Gechi district</w:t>
      </w:r>
      <w:bookmarkEnd w:id="47"/>
    </w:p>
    <w:p w:rsidR="00667B9D" w:rsidRDefault="009E067A">
      <w:pPr>
        <w:rPr>
          <w:rFonts w:ascii="Bookman Old Style" w:hAnsi="Bookman Old Style" w:cs="Times New Roman"/>
        </w:rPr>
      </w:pPr>
      <w:r>
        <w:rPr>
          <w:rFonts w:ascii="Bookman Old Style" w:hAnsi="Bookman Old Style" w:cs="Times New Roman"/>
        </w:rPr>
        <w:br w:type="page"/>
      </w:r>
    </w:p>
    <w:p w:rsidR="00667B9D" w:rsidRDefault="00667B9D" w:rsidP="00667B9D">
      <w:pPr>
        <w:pStyle w:val="Heading3"/>
        <w:spacing w:before="0"/>
        <w:ind w:left="720"/>
        <w:rPr>
          <w:rFonts w:ascii="Bookman Old Style" w:hAnsi="Bookman Old Style"/>
          <w:color w:val="auto"/>
        </w:rPr>
      </w:pPr>
    </w:p>
    <w:p w:rsidR="003346B7" w:rsidRPr="00EC7FBE" w:rsidRDefault="003346B7" w:rsidP="00EC7FBE">
      <w:pPr>
        <w:pStyle w:val="Heading3"/>
        <w:numPr>
          <w:ilvl w:val="2"/>
          <w:numId w:val="8"/>
        </w:numPr>
        <w:spacing w:before="0"/>
        <w:ind w:left="720"/>
        <w:rPr>
          <w:rFonts w:ascii="Bookman Old Style" w:hAnsi="Bookman Old Style"/>
          <w:color w:val="auto"/>
        </w:rPr>
      </w:pPr>
      <w:bookmarkStart w:id="48" w:name="_Toc446342342"/>
      <w:r w:rsidRPr="00EC7FBE">
        <w:rPr>
          <w:rFonts w:ascii="Bookman Old Style" w:hAnsi="Bookman Old Style"/>
          <w:color w:val="auto"/>
        </w:rPr>
        <w:t>Water Supply and Sanitation</w:t>
      </w:r>
      <w:bookmarkEnd w:id="48"/>
    </w:p>
    <w:p w:rsidR="003346B7" w:rsidRDefault="003346B7" w:rsidP="009E067A">
      <w:pPr>
        <w:jc w:val="both"/>
        <w:rPr>
          <w:rFonts w:ascii="Bookman Old Style" w:hAnsi="Bookman Old Style" w:cs="Times New Roman"/>
        </w:rPr>
      </w:pPr>
      <w:r w:rsidRPr="00E73829">
        <w:rPr>
          <w:rFonts w:ascii="Bookman Old Style" w:hAnsi="Bookman Old Style" w:cs="Times New Roman"/>
        </w:rPr>
        <w:t xml:space="preserve">Water is life and every life forms need water for perpetuation of their generation. In this part domestic water supply for human beings and livestock drinking got special emphasis.  According to the district water supply office the water supply coverage was about 81.6% and the sources and systems are as </w:t>
      </w:r>
      <w:r w:rsidR="009E067A">
        <w:rPr>
          <w:rFonts w:ascii="Bookman Old Style" w:hAnsi="Bookman Old Style" w:cs="Times New Roman"/>
        </w:rPr>
        <w:t xml:space="preserve">shown in Table </w:t>
      </w:r>
      <w:r w:rsidR="00487279">
        <w:rPr>
          <w:rFonts w:ascii="Bookman Old Style" w:hAnsi="Bookman Old Style" w:cs="Times New Roman"/>
        </w:rPr>
        <w:t>3</w:t>
      </w:r>
      <w:r w:rsidR="001B7CB3">
        <w:rPr>
          <w:rFonts w:ascii="Bookman Old Style" w:hAnsi="Bookman Old Style" w:cs="Times New Roman"/>
        </w:rPr>
        <w:t>-21</w:t>
      </w:r>
      <w:r w:rsidRPr="00E73829">
        <w:rPr>
          <w:rFonts w:ascii="Bookman Old Style" w:hAnsi="Bookman Old Style" w:cs="Times New Roman"/>
        </w:rPr>
        <w:t xml:space="preserve">. </w:t>
      </w:r>
    </w:p>
    <w:p w:rsidR="009E067A" w:rsidRPr="00124CC1" w:rsidRDefault="009E067A" w:rsidP="009E067A">
      <w:pPr>
        <w:pStyle w:val="Caption"/>
        <w:keepNext/>
        <w:spacing w:after="0"/>
        <w:ind w:firstLine="720"/>
        <w:rPr>
          <w:rFonts w:ascii="Bookman Old Style" w:hAnsi="Bookman Old Style" w:cs="Times New Roman"/>
          <w:b w:val="0"/>
          <w:color w:val="auto"/>
          <w:sz w:val="22"/>
          <w:szCs w:val="20"/>
        </w:rPr>
      </w:pPr>
      <w:bookmarkStart w:id="49" w:name="_Toc446342551"/>
      <w:r w:rsidRPr="00124CC1">
        <w:rPr>
          <w:rFonts w:ascii="Bookman Old Style" w:hAnsi="Bookman Old Style"/>
          <w:b w:val="0"/>
          <w:color w:val="auto"/>
          <w:sz w:val="22"/>
          <w:szCs w:val="20"/>
        </w:rPr>
        <w:t xml:space="preserve">Table </w:t>
      </w:r>
      <w:r w:rsidR="006A5718">
        <w:rPr>
          <w:rFonts w:ascii="Bookman Old Style" w:hAnsi="Bookman Old Style"/>
          <w:b w:val="0"/>
          <w:color w:val="auto"/>
          <w:sz w:val="22"/>
          <w:szCs w:val="20"/>
        </w:rPr>
        <w:fldChar w:fldCharType="begin"/>
      </w:r>
      <w:r w:rsidR="004E0226">
        <w:rPr>
          <w:rFonts w:ascii="Bookman Old Style" w:hAnsi="Bookman Old Style"/>
          <w:b w:val="0"/>
          <w:color w:val="auto"/>
          <w:sz w:val="22"/>
          <w:szCs w:val="20"/>
        </w:rPr>
        <w:instrText xml:space="preserve"> STYLEREF 1 \s </w:instrText>
      </w:r>
      <w:r w:rsidR="006A5718">
        <w:rPr>
          <w:rFonts w:ascii="Bookman Old Style" w:hAnsi="Bookman Old Style"/>
          <w:b w:val="0"/>
          <w:color w:val="auto"/>
          <w:sz w:val="22"/>
          <w:szCs w:val="20"/>
        </w:rPr>
        <w:fldChar w:fldCharType="separate"/>
      </w:r>
      <w:r w:rsidR="007419AF">
        <w:rPr>
          <w:rFonts w:ascii="Bookman Old Style" w:hAnsi="Bookman Old Style"/>
          <w:b w:val="0"/>
          <w:noProof/>
          <w:color w:val="auto"/>
          <w:sz w:val="22"/>
          <w:szCs w:val="20"/>
        </w:rPr>
        <w:t>3</w:t>
      </w:r>
      <w:r w:rsidR="006A5718">
        <w:rPr>
          <w:rFonts w:ascii="Bookman Old Style" w:hAnsi="Bookman Old Style"/>
          <w:b w:val="0"/>
          <w:color w:val="auto"/>
          <w:sz w:val="22"/>
          <w:szCs w:val="20"/>
        </w:rPr>
        <w:fldChar w:fldCharType="end"/>
      </w:r>
      <w:r w:rsidR="004E0226">
        <w:rPr>
          <w:rFonts w:ascii="Bookman Old Style" w:hAnsi="Bookman Old Style"/>
          <w:b w:val="0"/>
          <w:color w:val="auto"/>
          <w:sz w:val="22"/>
          <w:szCs w:val="20"/>
        </w:rPr>
        <w:noBreakHyphen/>
      </w:r>
      <w:r w:rsidR="006A5718">
        <w:rPr>
          <w:rFonts w:ascii="Bookman Old Style" w:hAnsi="Bookman Old Style"/>
          <w:b w:val="0"/>
          <w:color w:val="auto"/>
          <w:sz w:val="22"/>
          <w:szCs w:val="20"/>
        </w:rPr>
        <w:fldChar w:fldCharType="begin"/>
      </w:r>
      <w:r w:rsidR="004E0226">
        <w:rPr>
          <w:rFonts w:ascii="Bookman Old Style" w:hAnsi="Bookman Old Style"/>
          <w:b w:val="0"/>
          <w:color w:val="auto"/>
          <w:sz w:val="22"/>
          <w:szCs w:val="20"/>
        </w:rPr>
        <w:instrText xml:space="preserve"> SEQ Table \* ARABIC \s 1 </w:instrText>
      </w:r>
      <w:r w:rsidR="006A5718">
        <w:rPr>
          <w:rFonts w:ascii="Bookman Old Style" w:hAnsi="Bookman Old Style"/>
          <w:b w:val="0"/>
          <w:color w:val="auto"/>
          <w:sz w:val="22"/>
          <w:szCs w:val="20"/>
        </w:rPr>
        <w:fldChar w:fldCharType="separate"/>
      </w:r>
      <w:r w:rsidR="007419AF">
        <w:rPr>
          <w:rFonts w:ascii="Bookman Old Style" w:hAnsi="Bookman Old Style"/>
          <w:b w:val="0"/>
          <w:noProof/>
          <w:color w:val="auto"/>
          <w:sz w:val="22"/>
          <w:szCs w:val="20"/>
        </w:rPr>
        <w:t>21</w:t>
      </w:r>
      <w:r w:rsidR="006A5718">
        <w:rPr>
          <w:rFonts w:ascii="Bookman Old Style" w:hAnsi="Bookman Old Style"/>
          <w:b w:val="0"/>
          <w:color w:val="auto"/>
          <w:sz w:val="22"/>
          <w:szCs w:val="20"/>
        </w:rPr>
        <w:fldChar w:fldCharType="end"/>
      </w:r>
      <w:r w:rsidRPr="00124CC1">
        <w:rPr>
          <w:rFonts w:ascii="Bookman Old Style" w:hAnsi="Bookman Old Style"/>
          <w:b w:val="0"/>
          <w:color w:val="auto"/>
          <w:sz w:val="22"/>
          <w:szCs w:val="20"/>
        </w:rPr>
        <w:t xml:space="preserve">: </w:t>
      </w:r>
      <w:r w:rsidRPr="00124CC1">
        <w:rPr>
          <w:rFonts w:ascii="Bookman Old Style" w:hAnsi="Bookman Old Style" w:cs="Times New Roman"/>
          <w:b w:val="0"/>
          <w:color w:val="auto"/>
          <w:sz w:val="22"/>
          <w:szCs w:val="20"/>
        </w:rPr>
        <w:t>Type of Water Supply Scheme in Gechi Woreda</w:t>
      </w:r>
      <w:bookmarkEnd w:id="49"/>
    </w:p>
    <w:tbl>
      <w:tblPr>
        <w:tblStyle w:val="TableGrid"/>
        <w:tblW w:w="0" w:type="auto"/>
        <w:tblInd w:w="828" w:type="dxa"/>
        <w:tblLook w:val="04A0"/>
      </w:tblPr>
      <w:tblGrid>
        <w:gridCol w:w="2358"/>
        <w:gridCol w:w="972"/>
        <w:gridCol w:w="3690"/>
      </w:tblGrid>
      <w:tr w:rsidR="003346B7" w:rsidRPr="00E73829" w:rsidTr="00487279">
        <w:tc>
          <w:tcPr>
            <w:tcW w:w="2358" w:type="dxa"/>
            <w:shd w:val="clear" w:color="auto" w:fill="D9D9D9" w:themeFill="background1" w:themeFillShade="D9"/>
            <w:vAlign w:val="center"/>
          </w:tcPr>
          <w:p w:rsidR="003346B7" w:rsidRPr="009E067A" w:rsidRDefault="003346B7" w:rsidP="009E067A">
            <w:pPr>
              <w:spacing w:line="276" w:lineRule="auto"/>
              <w:jc w:val="center"/>
              <w:rPr>
                <w:rFonts w:ascii="Bookman Old Style" w:hAnsi="Bookman Old Style" w:cs="Times New Roman"/>
                <w:b/>
                <w:sz w:val="20"/>
              </w:rPr>
            </w:pPr>
            <w:r w:rsidRPr="009E067A">
              <w:rPr>
                <w:rFonts w:ascii="Bookman Old Style" w:hAnsi="Bookman Old Style" w:cs="Times New Roman"/>
                <w:b/>
                <w:sz w:val="20"/>
              </w:rPr>
              <w:t>Type of water source</w:t>
            </w:r>
          </w:p>
        </w:tc>
        <w:tc>
          <w:tcPr>
            <w:tcW w:w="972" w:type="dxa"/>
            <w:shd w:val="clear" w:color="auto" w:fill="D9D9D9" w:themeFill="background1" w:themeFillShade="D9"/>
            <w:vAlign w:val="center"/>
          </w:tcPr>
          <w:p w:rsidR="003346B7" w:rsidRPr="009E067A" w:rsidRDefault="003346B7" w:rsidP="00487279">
            <w:pPr>
              <w:spacing w:line="276" w:lineRule="auto"/>
              <w:jc w:val="center"/>
              <w:rPr>
                <w:rFonts w:ascii="Bookman Old Style" w:hAnsi="Bookman Old Style" w:cs="Times New Roman"/>
                <w:b/>
                <w:sz w:val="20"/>
              </w:rPr>
            </w:pPr>
            <w:r w:rsidRPr="009E067A">
              <w:rPr>
                <w:rFonts w:ascii="Bookman Old Style" w:hAnsi="Bookman Old Style" w:cs="Times New Roman"/>
                <w:b/>
                <w:sz w:val="20"/>
              </w:rPr>
              <w:t>Qty</w:t>
            </w:r>
          </w:p>
        </w:tc>
        <w:tc>
          <w:tcPr>
            <w:tcW w:w="3690" w:type="dxa"/>
            <w:shd w:val="clear" w:color="auto" w:fill="D9D9D9" w:themeFill="background1" w:themeFillShade="D9"/>
            <w:vAlign w:val="center"/>
          </w:tcPr>
          <w:p w:rsidR="003346B7" w:rsidRPr="009E067A" w:rsidRDefault="003346B7" w:rsidP="009E067A">
            <w:pPr>
              <w:spacing w:line="276" w:lineRule="auto"/>
              <w:jc w:val="center"/>
              <w:rPr>
                <w:rFonts w:ascii="Bookman Old Style" w:hAnsi="Bookman Old Style" w:cs="Times New Roman"/>
                <w:b/>
                <w:sz w:val="20"/>
              </w:rPr>
            </w:pPr>
            <w:r w:rsidRPr="009E067A">
              <w:rPr>
                <w:rFonts w:ascii="Bookman Old Style" w:hAnsi="Bookman Old Style" w:cs="Times New Roman"/>
                <w:b/>
                <w:sz w:val="20"/>
              </w:rPr>
              <w:t>Remarks</w:t>
            </w:r>
          </w:p>
        </w:tc>
      </w:tr>
      <w:tr w:rsidR="003346B7" w:rsidRPr="00E73829" w:rsidTr="00487279">
        <w:tc>
          <w:tcPr>
            <w:tcW w:w="2358" w:type="dxa"/>
          </w:tcPr>
          <w:p w:rsidR="003346B7" w:rsidRPr="009E067A" w:rsidRDefault="003346B7" w:rsidP="009E067A">
            <w:pPr>
              <w:spacing w:line="276" w:lineRule="auto"/>
              <w:rPr>
                <w:rFonts w:ascii="Bookman Old Style" w:hAnsi="Bookman Old Style" w:cs="Times New Roman"/>
                <w:sz w:val="20"/>
              </w:rPr>
            </w:pPr>
            <w:r w:rsidRPr="009E067A">
              <w:rPr>
                <w:rFonts w:ascii="Bookman Old Style" w:hAnsi="Bookman Old Style" w:cs="Times New Roman"/>
                <w:sz w:val="20"/>
              </w:rPr>
              <w:t>Spring on spot</w:t>
            </w:r>
          </w:p>
        </w:tc>
        <w:tc>
          <w:tcPr>
            <w:tcW w:w="972" w:type="dxa"/>
          </w:tcPr>
          <w:p w:rsidR="003346B7" w:rsidRPr="009E067A" w:rsidRDefault="003346B7" w:rsidP="009E067A">
            <w:pPr>
              <w:spacing w:line="276" w:lineRule="auto"/>
              <w:jc w:val="center"/>
              <w:rPr>
                <w:rFonts w:ascii="Bookman Old Style" w:hAnsi="Bookman Old Style" w:cs="Times New Roman"/>
                <w:sz w:val="20"/>
              </w:rPr>
            </w:pPr>
            <w:r w:rsidRPr="009E067A">
              <w:rPr>
                <w:rFonts w:ascii="Bookman Old Style" w:hAnsi="Bookman Old Style" w:cs="Times New Roman"/>
                <w:sz w:val="20"/>
              </w:rPr>
              <w:t>149</w:t>
            </w:r>
          </w:p>
        </w:tc>
        <w:tc>
          <w:tcPr>
            <w:tcW w:w="3690" w:type="dxa"/>
          </w:tcPr>
          <w:p w:rsidR="003346B7" w:rsidRPr="009E067A" w:rsidRDefault="003346B7" w:rsidP="009E067A">
            <w:pPr>
              <w:spacing w:line="276" w:lineRule="auto"/>
              <w:jc w:val="center"/>
              <w:rPr>
                <w:rFonts w:ascii="Bookman Old Style" w:hAnsi="Bookman Old Style" w:cs="Times New Roman"/>
                <w:sz w:val="20"/>
              </w:rPr>
            </w:pPr>
          </w:p>
        </w:tc>
      </w:tr>
      <w:tr w:rsidR="003346B7" w:rsidRPr="00E73829" w:rsidTr="00487279">
        <w:tc>
          <w:tcPr>
            <w:tcW w:w="2358" w:type="dxa"/>
          </w:tcPr>
          <w:p w:rsidR="003346B7" w:rsidRPr="009E067A" w:rsidRDefault="003346B7" w:rsidP="009E067A">
            <w:pPr>
              <w:spacing w:line="276" w:lineRule="auto"/>
              <w:rPr>
                <w:rFonts w:ascii="Bookman Old Style" w:hAnsi="Bookman Old Style" w:cs="Times New Roman"/>
                <w:sz w:val="20"/>
              </w:rPr>
            </w:pPr>
            <w:r w:rsidRPr="009E067A">
              <w:rPr>
                <w:rFonts w:ascii="Bookman Old Style" w:hAnsi="Bookman Old Style" w:cs="Times New Roman"/>
                <w:sz w:val="20"/>
              </w:rPr>
              <w:t>Hand pump</w:t>
            </w:r>
          </w:p>
        </w:tc>
        <w:tc>
          <w:tcPr>
            <w:tcW w:w="972" w:type="dxa"/>
          </w:tcPr>
          <w:p w:rsidR="003346B7" w:rsidRPr="009E067A" w:rsidRDefault="003346B7" w:rsidP="009E067A">
            <w:pPr>
              <w:spacing w:line="276" w:lineRule="auto"/>
              <w:jc w:val="center"/>
              <w:rPr>
                <w:rFonts w:ascii="Bookman Old Style" w:hAnsi="Bookman Old Style" w:cs="Times New Roman"/>
                <w:sz w:val="20"/>
              </w:rPr>
            </w:pPr>
            <w:r w:rsidRPr="009E067A">
              <w:rPr>
                <w:rFonts w:ascii="Bookman Old Style" w:hAnsi="Bookman Old Style" w:cs="Times New Roman"/>
                <w:sz w:val="20"/>
              </w:rPr>
              <w:t>28</w:t>
            </w:r>
          </w:p>
        </w:tc>
        <w:tc>
          <w:tcPr>
            <w:tcW w:w="3690" w:type="dxa"/>
          </w:tcPr>
          <w:p w:rsidR="003346B7" w:rsidRPr="009E067A" w:rsidRDefault="003346B7" w:rsidP="009E067A">
            <w:pPr>
              <w:spacing w:line="276" w:lineRule="auto"/>
              <w:jc w:val="center"/>
              <w:rPr>
                <w:rFonts w:ascii="Bookman Old Style" w:hAnsi="Bookman Old Style" w:cs="Times New Roman"/>
                <w:sz w:val="20"/>
              </w:rPr>
            </w:pPr>
          </w:p>
        </w:tc>
      </w:tr>
      <w:tr w:rsidR="003346B7" w:rsidRPr="00E73829" w:rsidTr="00487279">
        <w:tc>
          <w:tcPr>
            <w:tcW w:w="2358" w:type="dxa"/>
          </w:tcPr>
          <w:p w:rsidR="003346B7" w:rsidRPr="009E067A" w:rsidRDefault="003346B7" w:rsidP="009E067A">
            <w:pPr>
              <w:spacing w:line="276" w:lineRule="auto"/>
              <w:rPr>
                <w:rFonts w:ascii="Bookman Old Style" w:hAnsi="Bookman Old Style" w:cs="Times New Roman"/>
                <w:sz w:val="20"/>
              </w:rPr>
            </w:pPr>
            <w:r w:rsidRPr="009E067A">
              <w:rPr>
                <w:rFonts w:ascii="Bookman Old Style" w:hAnsi="Bookman Old Style" w:cs="Times New Roman"/>
                <w:sz w:val="20"/>
              </w:rPr>
              <w:t>Shallow wells</w:t>
            </w:r>
          </w:p>
        </w:tc>
        <w:tc>
          <w:tcPr>
            <w:tcW w:w="972" w:type="dxa"/>
          </w:tcPr>
          <w:p w:rsidR="003346B7" w:rsidRPr="009E067A" w:rsidRDefault="003346B7" w:rsidP="009E067A">
            <w:pPr>
              <w:spacing w:line="276" w:lineRule="auto"/>
              <w:jc w:val="center"/>
              <w:rPr>
                <w:rFonts w:ascii="Bookman Old Style" w:hAnsi="Bookman Old Style" w:cs="Times New Roman"/>
                <w:sz w:val="20"/>
              </w:rPr>
            </w:pPr>
            <w:r w:rsidRPr="009E067A">
              <w:rPr>
                <w:rFonts w:ascii="Bookman Old Style" w:hAnsi="Bookman Old Style" w:cs="Times New Roman"/>
                <w:sz w:val="20"/>
              </w:rPr>
              <w:t>48</w:t>
            </w:r>
          </w:p>
        </w:tc>
        <w:tc>
          <w:tcPr>
            <w:tcW w:w="3690" w:type="dxa"/>
          </w:tcPr>
          <w:p w:rsidR="003346B7" w:rsidRPr="009E067A" w:rsidRDefault="003346B7" w:rsidP="009E067A">
            <w:pPr>
              <w:spacing w:line="276" w:lineRule="auto"/>
              <w:jc w:val="center"/>
              <w:rPr>
                <w:rFonts w:ascii="Bookman Old Style" w:hAnsi="Bookman Old Style" w:cs="Times New Roman"/>
                <w:sz w:val="20"/>
              </w:rPr>
            </w:pPr>
          </w:p>
        </w:tc>
      </w:tr>
      <w:tr w:rsidR="003346B7" w:rsidRPr="00E73829" w:rsidTr="00487279">
        <w:tc>
          <w:tcPr>
            <w:tcW w:w="2358" w:type="dxa"/>
          </w:tcPr>
          <w:p w:rsidR="003346B7" w:rsidRPr="009E067A" w:rsidRDefault="003346B7" w:rsidP="009E067A">
            <w:pPr>
              <w:spacing w:line="276" w:lineRule="auto"/>
              <w:rPr>
                <w:rFonts w:ascii="Bookman Old Style" w:hAnsi="Bookman Old Style" w:cs="Times New Roman"/>
                <w:sz w:val="20"/>
              </w:rPr>
            </w:pPr>
            <w:r w:rsidRPr="009E067A">
              <w:rPr>
                <w:rFonts w:ascii="Bookman Old Style" w:hAnsi="Bookman Old Style" w:cs="Times New Roman"/>
                <w:sz w:val="20"/>
              </w:rPr>
              <w:t>Deep wells</w:t>
            </w:r>
          </w:p>
        </w:tc>
        <w:tc>
          <w:tcPr>
            <w:tcW w:w="972" w:type="dxa"/>
          </w:tcPr>
          <w:p w:rsidR="003346B7" w:rsidRPr="009E067A" w:rsidRDefault="003346B7" w:rsidP="009E067A">
            <w:pPr>
              <w:spacing w:line="276" w:lineRule="auto"/>
              <w:jc w:val="center"/>
              <w:rPr>
                <w:rFonts w:ascii="Bookman Old Style" w:hAnsi="Bookman Old Style" w:cs="Times New Roman"/>
                <w:sz w:val="20"/>
              </w:rPr>
            </w:pPr>
            <w:r w:rsidRPr="009E067A">
              <w:rPr>
                <w:rFonts w:ascii="Bookman Old Style" w:hAnsi="Bookman Old Style" w:cs="Times New Roman"/>
                <w:sz w:val="20"/>
              </w:rPr>
              <w:t>2</w:t>
            </w:r>
          </w:p>
        </w:tc>
        <w:tc>
          <w:tcPr>
            <w:tcW w:w="3690" w:type="dxa"/>
          </w:tcPr>
          <w:p w:rsidR="003346B7" w:rsidRPr="009E067A" w:rsidRDefault="003346B7" w:rsidP="009E067A">
            <w:pPr>
              <w:spacing w:line="276" w:lineRule="auto"/>
              <w:jc w:val="center"/>
              <w:rPr>
                <w:rFonts w:ascii="Bookman Old Style" w:hAnsi="Bookman Old Style" w:cs="Times New Roman"/>
                <w:sz w:val="20"/>
              </w:rPr>
            </w:pPr>
            <w:r w:rsidRPr="009E067A">
              <w:rPr>
                <w:rFonts w:ascii="Bookman Old Style" w:hAnsi="Bookman Old Style" w:cs="Times New Roman"/>
                <w:sz w:val="20"/>
              </w:rPr>
              <w:t>18 water  points in Gechi town</w:t>
            </w:r>
          </w:p>
        </w:tc>
      </w:tr>
    </w:tbl>
    <w:p w:rsidR="003346B7" w:rsidRPr="00124CC1" w:rsidRDefault="009E067A" w:rsidP="009E067A">
      <w:pPr>
        <w:ind w:firstLine="720"/>
        <w:jc w:val="both"/>
        <w:rPr>
          <w:rFonts w:ascii="Bookman Old Style" w:hAnsi="Bookman Old Style" w:cs="Times New Roman"/>
          <w:i/>
        </w:rPr>
      </w:pPr>
      <w:r w:rsidRPr="00124CC1">
        <w:rPr>
          <w:rFonts w:ascii="Bookman Old Style" w:hAnsi="Bookman Old Style" w:cs="Times New Roman"/>
          <w:i/>
        </w:rPr>
        <w:t>Source: Gechi district Water, M</w:t>
      </w:r>
      <w:r w:rsidR="003346B7" w:rsidRPr="00124CC1">
        <w:rPr>
          <w:rFonts w:ascii="Bookman Old Style" w:hAnsi="Bookman Old Style" w:cs="Times New Roman"/>
          <w:i/>
        </w:rPr>
        <w:t xml:space="preserve">ines and </w:t>
      </w:r>
      <w:r w:rsidRPr="00124CC1">
        <w:rPr>
          <w:rFonts w:ascii="Bookman Old Style" w:hAnsi="Bookman Old Style" w:cs="Times New Roman"/>
          <w:i/>
        </w:rPr>
        <w:t>E</w:t>
      </w:r>
      <w:r w:rsidR="003346B7" w:rsidRPr="00124CC1">
        <w:rPr>
          <w:rFonts w:ascii="Bookman Old Style" w:hAnsi="Bookman Old Style" w:cs="Times New Roman"/>
          <w:i/>
        </w:rPr>
        <w:t xml:space="preserve">nergy </w:t>
      </w:r>
      <w:r w:rsidRPr="00124CC1">
        <w:rPr>
          <w:rFonts w:ascii="Bookman Old Style" w:hAnsi="Bookman Old Style" w:cs="Times New Roman"/>
          <w:i/>
        </w:rPr>
        <w:t>O</w:t>
      </w:r>
      <w:r w:rsidR="003346B7" w:rsidRPr="00124CC1">
        <w:rPr>
          <w:rFonts w:ascii="Bookman Old Style" w:hAnsi="Bookman Old Style" w:cs="Times New Roman"/>
          <w:i/>
        </w:rPr>
        <w:t>ffice</w:t>
      </w:r>
    </w:p>
    <w:p w:rsidR="005E4843" w:rsidRPr="00E73829" w:rsidRDefault="00AF0709" w:rsidP="008E3A71">
      <w:pPr>
        <w:jc w:val="both"/>
        <w:rPr>
          <w:rFonts w:ascii="Bookman Old Style" w:hAnsi="Bookman Old Style" w:cs="Times New Roman"/>
        </w:rPr>
      </w:pPr>
      <w:r w:rsidRPr="00E73829">
        <w:rPr>
          <w:rFonts w:ascii="Bookman Old Style" w:hAnsi="Bookman Old Style" w:cs="Times New Roman"/>
        </w:rPr>
        <w:t>Similarly an assessment made at the target co</w:t>
      </w:r>
      <w:r w:rsidR="001A68CF" w:rsidRPr="00E73829">
        <w:rPr>
          <w:rFonts w:ascii="Bookman Old Style" w:hAnsi="Bookman Old Style" w:cs="Times New Roman"/>
        </w:rPr>
        <w:t>mmunities indicate that springs</w:t>
      </w:r>
      <w:r w:rsidRPr="00E73829">
        <w:rPr>
          <w:rFonts w:ascii="Bookman Old Style" w:hAnsi="Bookman Old Style" w:cs="Times New Roman"/>
        </w:rPr>
        <w:t xml:space="preserve"> and hand pumps a</w:t>
      </w:r>
      <w:r w:rsidR="001A68CF" w:rsidRPr="00E73829">
        <w:rPr>
          <w:rFonts w:ascii="Bookman Old Style" w:hAnsi="Bookman Old Style" w:cs="Times New Roman"/>
        </w:rPr>
        <w:t>re</w:t>
      </w:r>
      <w:r w:rsidRPr="00E73829">
        <w:rPr>
          <w:rFonts w:ascii="Bookman Old Style" w:hAnsi="Bookman Old Style" w:cs="Times New Roman"/>
        </w:rPr>
        <w:t xml:space="preserve"> main sources of water supply for domest</w:t>
      </w:r>
      <w:r w:rsidR="009C7D5B" w:rsidRPr="00E73829">
        <w:rPr>
          <w:rFonts w:ascii="Bookman Old Style" w:hAnsi="Bookman Old Style" w:cs="Times New Roman"/>
        </w:rPr>
        <w:t>ic use. A</w:t>
      </w:r>
      <w:r w:rsidRPr="00E73829">
        <w:rPr>
          <w:rFonts w:ascii="Bookman Old Style" w:hAnsi="Bookman Old Style" w:cs="Times New Roman"/>
        </w:rPr>
        <w:t xml:space="preserve">nnual streams and rivers are used for livestock drinking and for sanitation purpose such as washing </w:t>
      </w:r>
      <w:r w:rsidR="0024014A" w:rsidRPr="00E73829">
        <w:rPr>
          <w:rFonts w:ascii="Bookman Old Style" w:hAnsi="Bookman Old Style" w:cs="Times New Roman"/>
        </w:rPr>
        <w:t>clothes</w:t>
      </w:r>
      <w:r w:rsidRPr="00E73829">
        <w:rPr>
          <w:rFonts w:ascii="Bookman Old Style" w:hAnsi="Bookman Old Style" w:cs="Times New Roman"/>
        </w:rPr>
        <w:t>.</w:t>
      </w:r>
      <w:r w:rsidR="001A68CF" w:rsidRPr="00E73829">
        <w:rPr>
          <w:rFonts w:ascii="Bookman Old Style" w:hAnsi="Bookman Old Style" w:cs="Times New Roman"/>
        </w:rPr>
        <w:t xml:space="preserve"> About five springs and one hand pump is used at Kombolcha community alone.</w:t>
      </w:r>
    </w:p>
    <w:p w:rsidR="00940232" w:rsidRPr="00533B69" w:rsidRDefault="00940232" w:rsidP="00533B69">
      <w:pPr>
        <w:pStyle w:val="Heading3"/>
        <w:numPr>
          <w:ilvl w:val="2"/>
          <w:numId w:val="8"/>
        </w:numPr>
        <w:spacing w:before="0"/>
        <w:ind w:left="720"/>
        <w:rPr>
          <w:rFonts w:ascii="Bookman Old Style" w:hAnsi="Bookman Old Style"/>
          <w:color w:val="auto"/>
        </w:rPr>
      </w:pPr>
      <w:bookmarkStart w:id="50" w:name="_Toc446342343"/>
      <w:r w:rsidRPr="00533B69">
        <w:rPr>
          <w:rFonts w:ascii="Bookman Old Style" w:hAnsi="Bookman Old Style"/>
          <w:color w:val="auto"/>
        </w:rPr>
        <w:t>Financial Institutions</w:t>
      </w:r>
      <w:bookmarkEnd w:id="50"/>
    </w:p>
    <w:p w:rsidR="00940232" w:rsidRPr="00E73829" w:rsidRDefault="00940232" w:rsidP="008E3A71">
      <w:pPr>
        <w:jc w:val="both"/>
        <w:rPr>
          <w:rFonts w:ascii="Bookman Old Style" w:hAnsi="Bookman Old Style" w:cs="Times New Roman"/>
        </w:rPr>
      </w:pPr>
      <w:r w:rsidRPr="00E73829">
        <w:rPr>
          <w:rFonts w:ascii="Bookman Old Style" w:hAnsi="Bookman Old Style" w:cs="Times New Roman"/>
        </w:rPr>
        <w:t xml:space="preserve">Commercial bank of Ethiopia is found in Gechi town. Since the district is one of the </w:t>
      </w:r>
      <w:r w:rsidR="00122DB4" w:rsidRPr="00E73829">
        <w:rPr>
          <w:rFonts w:ascii="Bookman Old Style" w:hAnsi="Bookman Old Style" w:cs="Times New Roman"/>
        </w:rPr>
        <w:t>suppliers</w:t>
      </w:r>
      <w:r w:rsidRPr="00E73829">
        <w:rPr>
          <w:rFonts w:ascii="Bookman Old Style" w:hAnsi="Bookman Old Style" w:cs="Times New Roman"/>
        </w:rPr>
        <w:t xml:space="preserve"> of cof</w:t>
      </w:r>
      <w:r w:rsidR="009B3AC5" w:rsidRPr="00E73829">
        <w:rPr>
          <w:rFonts w:ascii="Bookman Old Style" w:hAnsi="Bookman Old Style" w:cs="Times New Roman"/>
        </w:rPr>
        <w:t>fee it is expected that there are financial transactions</w:t>
      </w:r>
      <w:r w:rsidRPr="00E73829">
        <w:rPr>
          <w:rFonts w:ascii="Bookman Old Style" w:hAnsi="Bookman Old Style" w:cs="Times New Roman"/>
        </w:rPr>
        <w:t xml:space="preserve"> and hence financial institutions highly demanded.</w:t>
      </w:r>
      <w:r w:rsidR="00122DB4" w:rsidRPr="00E73829">
        <w:rPr>
          <w:rFonts w:ascii="Bookman Old Style" w:hAnsi="Bookman Old Style" w:cs="Times New Roman"/>
        </w:rPr>
        <w:t xml:space="preserve"> The availability of financial institutions tends to stimulate savings which induces in</w:t>
      </w:r>
      <w:r w:rsidR="00CB3BDC" w:rsidRPr="00E73829">
        <w:rPr>
          <w:rFonts w:ascii="Bookman Old Style" w:hAnsi="Bookman Old Style" w:cs="Times New Roman"/>
        </w:rPr>
        <w:t>vestment. Credit service is</w:t>
      </w:r>
      <w:r w:rsidR="00122DB4" w:rsidRPr="00E73829">
        <w:rPr>
          <w:rFonts w:ascii="Bookman Old Style" w:hAnsi="Bookman Old Style" w:cs="Times New Roman"/>
        </w:rPr>
        <w:t xml:space="preserve"> one of the</w:t>
      </w:r>
      <w:r w:rsidR="002951A9" w:rsidRPr="00E73829">
        <w:rPr>
          <w:rFonts w:ascii="Bookman Old Style" w:hAnsi="Bookman Old Style" w:cs="Times New Roman"/>
        </w:rPr>
        <w:t xml:space="preserve"> integral</w:t>
      </w:r>
      <w:r w:rsidR="00122DB4" w:rsidRPr="00E73829">
        <w:rPr>
          <w:rFonts w:ascii="Bookman Old Style" w:hAnsi="Bookman Old Style" w:cs="Times New Roman"/>
        </w:rPr>
        <w:t xml:space="preserve"> components in relation to financial institutions. </w:t>
      </w:r>
      <w:r w:rsidR="00CB3BDC" w:rsidRPr="00E73829">
        <w:rPr>
          <w:rFonts w:ascii="Bookman Old Style" w:hAnsi="Bookman Old Style" w:cs="Times New Roman"/>
        </w:rPr>
        <w:t>People may lack and demand financial capital so as to run a sort of business. Credit service is also needed by irrigati</w:t>
      </w:r>
      <w:r w:rsidR="00DD3AAD" w:rsidRPr="00E73829">
        <w:rPr>
          <w:rFonts w:ascii="Bookman Old Style" w:hAnsi="Bookman Old Style" w:cs="Times New Roman"/>
        </w:rPr>
        <w:t>ng</w:t>
      </w:r>
      <w:r w:rsidR="00CB3BDC" w:rsidRPr="00E73829">
        <w:rPr>
          <w:rFonts w:ascii="Bookman Old Style" w:hAnsi="Bookman Old Style" w:cs="Times New Roman"/>
        </w:rPr>
        <w:t xml:space="preserve"> farmers for procuring farm inputs and some time to cover all or part of the running expenses.</w:t>
      </w:r>
      <w:r w:rsidR="009B3AC5" w:rsidRPr="00E73829">
        <w:rPr>
          <w:rFonts w:ascii="Bookman Old Style" w:hAnsi="Bookman Old Style" w:cs="Times New Roman"/>
        </w:rPr>
        <w:t>There are some rural</w:t>
      </w:r>
      <w:r w:rsidR="009C7D5B" w:rsidRPr="00E73829">
        <w:rPr>
          <w:rFonts w:ascii="Bookman Old Style" w:hAnsi="Bookman Old Style" w:cs="Times New Roman"/>
        </w:rPr>
        <w:t xml:space="preserve"> saving</w:t>
      </w:r>
      <w:r w:rsidR="009B3AC5" w:rsidRPr="00E73829">
        <w:rPr>
          <w:rFonts w:ascii="Bookman Old Style" w:hAnsi="Bookman Old Style" w:cs="Times New Roman"/>
        </w:rPr>
        <w:t xml:space="preserve"> and credit services operating in some rural parts including the project area. Oromia Rural credit and saving is among them to mention. ‘Ekub’ or ‘Ukubi’ is among traditional ways</w:t>
      </w:r>
      <w:r w:rsidR="009C7D5B" w:rsidRPr="00E73829">
        <w:rPr>
          <w:rFonts w:ascii="Bookman Old Style" w:hAnsi="Bookman Old Style" w:cs="Times New Roman"/>
        </w:rPr>
        <w:t xml:space="preserve"> of</w:t>
      </w:r>
      <w:r w:rsidR="009B3AC5" w:rsidRPr="00E73829">
        <w:rPr>
          <w:rFonts w:ascii="Bookman Old Style" w:hAnsi="Bookman Old Style" w:cs="Times New Roman"/>
        </w:rPr>
        <w:t xml:space="preserve"> saving and credit practices which is mainly known by rural women. Sale of livestock products mainly egg, local beverages and fruits and vegetables are sources of income for saving by rural women. </w:t>
      </w:r>
      <w:r w:rsidR="00FA6CD0" w:rsidRPr="00E73829">
        <w:rPr>
          <w:rFonts w:ascii="Bookman Old Style" w:hAnsi="Bookman Old Style" w:cs="Times New Roman"/>
        </w:rPr>
        <w:t xml:space="preserve">In this particular project area sale of honey and forest </w:t>
      </w:r>
      <w:r w:rsidR="009C7D5B" w:rsidRPr="00E73829">
        <w:rPr>
          <w:rFonts w:ascii="Bookman Old Style" w:hAnsi="Bookman Old Style" w:cs="Times New Roman"/>
        </w:rPr>
        <w:t>coffee are worth mentioning</w:t>
      </w:r>
      <w:r w:rsidR="00FA6CD0" w:rsidRPr="00E73829">
        <w:rPr>
          <w:rFonts w:ascii="Bookman Old Style" w:hAnsi="Bookman Old Style" w:cs="Times New Roman"/>
        </w:rPr>
        <w:t>.</w:t>
      </w:r>
    </w:p>
    <w:p w:rsidR="001B7CB3" w:rsidRDefault="00DD3AAD" w:rsidP="008E3A71">
      <w:pPr>
        <w:jc w:val="both"/>
        <w:rPr>
          <w:rFonts w:ascii="Bookman Old Style" w:hAnsi="Bookman Old Style" w:cs="Times New Roman"/>
        </w:rPr>
      </w:pPr>
      <w:r w:rsidRPr="00E73829">
        <w:rPr>
          <w:rFonts w:ascii="Bookman Old Style" w:hAnsi="Bookman Old Style" w:cs="Times New Roman"/>
        </w:rPr>
        <w:t xml:space="preserve">The main source of energy for cooking and lighting rooms during night is wood biomass in the project area. There is </w:t>
      </w:r>
      <w:r w:rsidR="00B542B2" w:rsidRPr="00E73829">
        <w:rPr>
          <w:rFonts w:ascii="Bookman Old Style" w:hAnsi="Bookman Old Style" w:cs="Times New Roman"/>
        </w:rPr>
        <w:t>no electric supply for the project communities so far but the district capital is supplied from the national grid for twenty four hours.</w:t>
      </w:r>
    </w:p>
    <w:p w:rsidR="001B7CB3" w:rsidRDefault="001B7CB3">
      <w:pPr>
        <w:rPr>
          <w:rFonts w:ascii="Bookman Old Style" w:hAnsi="Bookman Old Style" w:cs="Times New Roman"/>
        </w:rPr>
      </w:pPr>
      <w:r>
        <w:rPr>
          <w:rFonts w:ascii="Bookman Old Style" w:hAnsi="Bookman Old Style" w:cs="Times New Roman"/>
        </w:rPr>
        <w:br w:type="page"/>
      </w:r>
    </w:p>
    <w:p w:rsidR="00124CC1" w:rsidRDefault="00124CC1" w:rsidP="00124CC1">
      <w:pPr>
        <w:pStyle w:val="Heading3"/>
        <w:spacing w:before="0"/>
        <w:ind w:left="720"/>
        <w:rPr>
          <w:rFonts w:ascii="Bookman Old Style" w:hAnsi="Bookman Old Style"/>
          <w:color w:val="auto"/>
        </w:rPr>
      </w:pPr>
    </w:p>
    <w:p w:rsidR="00FF732C" w:rsidRPr="00533B69" w:rsidRDefault="00FF732C" w:rsidP="00533B69">
      <w:pPr>
        <w:pStyle w:val="Heading3"/>
        <w:numPr>
          <w:ilvl w:val="2"/>
          <w:numId w:val="8"/>
        </w:numPr>
        <w:spacing w:before="0"/>
        <w:ind w:left="720"/>
        <w:rPr>
          <w:rFonts w:ascii="Bookman Old Style" w:hAnsi="Bookman Old Style"/>
          <w:color w:val="auto"/>
        </w:rPr>
      </w:pPr>
      <w:bookmarkStart w:id="51" w:name="_Toc446342344"/>
      <w:r w:rsidRPr="00533B69">
        <w:rPr>
          <w:rFonts w:ascii="Bookman Old Style" w:hAnsi="Bookman Old Style"/>
          <w:color w:val="auto"/>
        </w:rPr>
        <w:t>Input Supply and Product Marketing</w:t>
      </w:r>
      <w:bookmarkEnd w:id="51"/>
    </w:p>
    <w:p w:rsidR="00E243C5" w:rsidRPr="00E73829" w:rsidRDefault="0097677A" w:rsidP="008E3A71">
      <w:pPr>
        <w:jc w:val="both"/>
        <w:rPr>
          <w:rFonts w:ascii="Bookman Old Style" w:hAnsi="Bookman Old Style" w:cs="Times New Roman"/>
        </w:rPr>
      </w:pPr>
      <w:r w:rsidRPr="00E73829">
        <w:rPr>
          <w:rFonts w:ascii="Bookman Old Style" w:hAnsi="Bookman Old Style" w:cs="Times New Roman"/>
        </w:rPr>
        <w:t>The main inputs used for enhancing agricultural product under usage are commercial fertilizers that constitute UREA</w:t>
      </w:r>
      <w:r w:rsidR="00C337EF" w:rsidRPr="00E73829">
        <w:rPr>
          <w:rFonts w:ascii="Bookman Old Style" w:hAnsi="Bookman Old Style" w:cs="Times New Roman"/>
        </w:rPr>
        <w:t>, DAP</w:t>
      </w:r>
      <w:r w:rsidRPr="00E73829">
        <w:rPr>
          <w:rFonts w:ascii="Bookman Old Style" w:hAnsi="Bookman Old Style" w:cs="Times New Roman"/>
        </w:rPr>
        <w:t xml:space="preserve"> and recently NPS. </w:t>
      </w:r>
      <w:r w:rsidR="00B92BB2" w:rsidRPr="00E73829">
        <w:rPr>
          <w:rFonts w:ascii="Bookman Old Style" w:hAnsi="Bookman Old Style" w:cs="Times New Roman"/>
        </w:rPr>
        <w:t>About 60% of the respondent</w:t>
      </w:r>
      <w:r w:rsidR="00E243C5" w:rsidRPr="00E73829">
        <w:rPr>
          <w:rFonts w:ascii="Bookman Old Style" w:hAnsi="Bookman Old Style" w:cs="Times New Roman"/>
        </w:rPr>
        <w:t xml:space="preserve">s do have used commercial fertilizer and 30% of the respondents apply organic </w:t>
      </w:r>
      <w:r w:rsidR="009E067A" w:rsidRPr="00E73829">
        <w:rPr>
          <w:rFonts w:ascii="Bookman Old Style" w:hAnsi="Bookman Old Style" w:cs="Times New Roman"/>
        </w:rPr>
        <w:t>fertilizer that constitutes</w:t>
      </w:r>
      <w:r w:rsidR="00E243C5" w:rsidRPr="00E73829">
        <w:rPr>
          <w:rFonts w:ascii="Bookman Old Style" w:hAnsi="Bookman Old Style" w:cs="Times New Roman"/>
        </w:rPr>
        <w:t xml:space="preserve"> cow dung and compost.</w:t>
      </w:r>
    </w:p>
    <w:p w:rsidR="00E009AA" w:rsidRPr="00E73829" w:rsidRDefault="0020540D" w:rsidP="008E3A71">
      <w:pPr>
        <w:jc w:val="both"/>
        <w:rPr>
          <w:rFonts w:ascii="Bookman Old Style" w:hAnsi="Bookman Old Style" w:cs="Times New Roman"/>
        </w:rPr>
      </w:pPr>
      <w:r w:rsidRPr="00E73829">
        <w:rPr>
          <w:rFonts w:ascii="Bookman Old Style" w:hAnsi="Bookman Old Style" w:cs="Times New Roman"/>
        </w:rPr>
        <w:t xml:space="preserve">According to focus group discussion made with the target community there is no marketable surplus among cereal crops such as teff and maize. The main marketable products as cash </w:t>
      </w:r>
      <w:r w:rsidR="00B92BB2" w:rsidRPr="00E73829">
        <w:rPr>
          <w:rFonts w:ascii="Bookman Old Style" w:hAnsi="Bookman Old Style" w:cs="Times New Roman"/>
        </w:rPr>
        <w:t xml:space="preserve">crop </w:t>
      </w:r>
      <w:r w:rsidRPr="00E73829">
        <w:rPr>
          <w:rFonts w:ascii="Bookman Old Style" w:hAnsi="Bookman Old Style" w:cs="Times New Roman"/>
        </w:rPr>
        <w:t xml:space="preserve">include coffee and honey by most of the families. These cover the cash needs of most families. There are no any agro processing practices documented in the area. Bedele brewery that found at some 30kilometres is the </w:t>
      </w:r>
      <w:r w:rsidR="00B92BB2" w:rsidRPr="00E73829">
        <w:rPr>
          <w:rFonts w:ascii="Bookman Old Style" w:hAnsi="Bookman Old Style" w:cs="Times New Roman"/>
        </w:rPr>
        <w:t>only food and beverage manufacturing industry</w:t>
      </w:r>
      <w:r w:rsidRPr="00E73829">
        <w:rPr>
          <w:rFonts w:ascii="Bookman Old Style" w:hAnsi="Bookman Old Style" w:cs="Times New Roman"/>
        </w:rPr>
        <w:t xml:space="preserve"> found closer to the project area and there is no any input and prod</w:t>
      </w:r>
      <w:r w:rsidR="005A7BCD" w:rsidRPr="00E73829">
        <w:rPr>
          <w:rFonts w:ascii="Bookman Old Style" w:hAnsi="Bookman Old Style" w:cs="Times New Roman"/>
        </w:rPr>
        <w:t xml:space="preserve">uct linkage between </w:t>
      </w:r>
      <w:r w:rsidR="00487279">
        <w:rPr>
          <w:rFonts w:ascii="Bookman Old Style" w:hAnsi="Bookman Old Style" w:cs="Times New Roman"/>
        </w:rPr>
        <w:t xml:space="preserve">this </w:t>
      </w:r>
      <w:r w:rsidR="00E009AA" w:rsidRPr="00E73829">
        <w:rPr>
          <w:rFonts w:ascii="Bookman Old Style" w:hAnsi="Bookman Old Style" w:cs="Times New Roman"/>
        </w:rPr>
        <w:t>company</w:t>
      </w:r>
      <w:r w:rsidR="005A7BCD" w:rsidRPr="00E73829">
        <w:rPr>
          <w:rFonts w:ascii="Bookman Old Style" w:hAnsi="Bookman Old Style" w:cs="Times New Roman"/>
        </w:rPr>
        <w:t>.However there are a number</w:t>
      </w:r>
      <w:r w:rsidR="00B92BB2" w:rsidRPr="00E73829">
        <w:rPr>
          <w:rFonts w:ascii="Bookman Old Style" w:hAnsi="Bookman Old Style" w:cs="Times New Roman"/>
        </w:rPr>
        <w:t xml:space="preserve"> of</w:t>
      </w:r>
      <w:r w:rsidR="005A7BCD" w:rsidRPr="00E73829">
        <w:rPr>
          <w:rFonts w:ascii="Bookman Old Style" w:hAnsi="Bookman Old Style" w:cs="Times New Roman"/>
        </w:rPr>
        <w:t xml:space="preserve"> coffe</w:t>
      </w:r>
      <w:r w:rsidR="00B92BB2" w:rsidRPr="00E73829">
        <w:rPr>
          <w:rFonts w:ascii="Bookman Old Style" w:hAnsi="Bookman Old Style" w:cs="Times New Roman"/>
        </w:rPr>
        <w:t>e</w:t>
      </w:r>
      <w:r w:rsidR="005A7BCD" w:rsidRPr="00E73829">
        <w:rPr>
          <w:rFonts w:ascii="Bookman Old Style" w:hAnsi="Bookman Old Style" w:cs="Times New Roman"/>
        </w:rPr>
        <w:t xml:space="preserve"> wholesalers and agents found both</w:t>
      </w:r>
      <w:r w:rsidR="00B92BB2" w:rsidRPr="00E73829">
        <w:rPr>
          <w:rFonts w:ascii="Bookman Old Style" w:hAnsi="Bookman Old Style" w:cs="Times New Roman"/>
        </w:rPr>
        <w:t xml:space="preserve"> at</w:t>
      </w:r>
      <w:r w:rsidR="005A7BCD" w:rsidRPr="00E73829">
        <w:rPr>
          <w:rFonts w:ascii="Bookman Old Style" w:hAnsi="Bookman Old Style" w:cs="Times New Roman"/>
        </w:rPr>
        <w:t xml:space="preserve"> Bedele and Gechi town. Ethiopian commodity exchange is the main actor of coffee transaction having a number of warehouses at Bedele and other</w:t>
      </w:r>
      <w:r w:rsidR="00B92BB2" w:rsidRPr="00E73829">
        <w:rPr>
          <w:rFonts w:ascii="Bookman Old Style" w:hAnsi="Bookman Old Style" w:cs="Times New Roman"/>
        </w:rPr>
        <w:t xml:space="preserve"> surrounding</w:t>
      </w:r>
      <w:r w:rsidR="005A7BCD" w:rsidRPr="00E73829">
        <w:rPr>
          <w:rFonts w:ascii="Bookman Old Style" w:hAnsi="Bookman Old Style" w:cs="Times New Roman"/>
        </w:rPr>
        <w:t xml:space="preserve"> towns.</w:t>
      </w:r>
      <w:r w:rsidR="00B92BB2" w:rsidRPr="00E73829">
        <w:rPr>
          <w:rFonts w:ascii="Bookman Old Style" w:hAnsi="Bookman Old Style" w:cs="Times New Roman"/>
        </w:rPr>
        <w:t>T</w:t>
      </w:r>
      <w:r w:rsidR="00E009AA" w:rsidRPr="00E73829">
        <w:rPr>
          <w:rFonts w:ascii="Bookman Old Style" w:hAnsi="Bookman Old Style" w:cs="Times New Roman"/>
        </w:rPr>
        <w:t>he main storage facility used</w:t>
      </w:r>
      <w:r w:rsidR="00B92BB2" w:rsidRPr="00E73829">
        <w:rPr>
          <w:rFonts w:ascii="Bookman Old Style" w:hAnsi="Bookman Old Style" w:cs="Times New Roman"/>
        </w:rPr>
        <w:t xml:space="preserve"> at local level</w:t>
      </w:r>
      <w:r w:rsidR="009753FB" w:rsidRPr="00E73829">
        <w:rPr>
          <w:rFonts w:ascii="Bookman Old Style" w:hAnsi="Bookman Old Style" w:cs="Times New Roman"/>
        </w:rPr>
        <w:t>is</w:t>
      </w:r>
      <w:r w:rsidR="00E009AA" w:rsidRPr="00E73829">
        <w:rPr>
          <w:rFonts w:ascii="Bookman Old Style" w:hAnsi="Bookman Old Style" w:cs="Times New Roman"/>
        </w:rPr>
        <w:t xml:space="preserve"> summarized </w:t>
      </w:r>
      <w:r w:rsidR="001B7CB3">
        <w:rPr>
          <w:rFonts w:ascii="Bookman Old Style" w:hAnsi="Bookman Old Style" w:cs="Times New Roman"/>
        </w:rPr>
        <w:t xml:space="preserve">in Table </w:t>
      </w:r>
      <w:r w:rsidR="00487279">
        <w:rPr>
          <w:rFonts w:ascii="Bookman Old Style" w:hAnsi="Bookman Old Style" w:cs="Times New Roman"/>
        </w:rPr>
        <w:t>3</w:t>
      </w:r>
      <w:r w:rsidR="001B7CB3">
        <w:rPr>
          <w:rFonts w:ascii="Bookman Old Style" w:hAnsi="Bookman Old Style" w:cs="Times New Roman"/>
        </w:rPr>
        <w:t>-22</w:t>
      </w:r>
      <w:r w:rsidR="00E009AA" w:rsidRPr="00E73829">
        <w:rPr>
          <w:rFonts w:ascii="Bookman Old Style" w:hAnsi="Bookman Old Style" w:cs="Times New Roman"/>
        </w:rPr>
        <w:t>.</w:t>
      </w:r>
    </w:p>
    <w:tbl>
      <w:tblPr>
        <w:tblW w:w="7552"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1245"/>
        <w:gridCol w:w="1330"/>
        <w:gridCol w:w="1190"/>
        <w:gridCol w:w="1394"/>
        <w:gridCol w:w="1658"/>
      </w:tblGrid>
      <w:tr w:rsidR="00E009AA" w:rsidRPr="00E73829" w:rsidTr="000C7223">
        <w:trPr>
          <w:cantSplit/>
          <w:tblHeader/>
        </w:trPr>
        <w:tc>
          <w:tcPr>
            <w:tcW w:w="7552" w:type="dxa"/>
            <w:gridSpan w:val="6"/>
            <w:tcBorders>
              <w:top w:val="nil"/>
              <w:left w:val="nil"/>
              <w:bottom w:val="single" w:sz="4" w:space="0" w:color="auto"/>
              <w:right w:val="nil"/>
            </w:tcBorders>
            <w:shd w:val="clear" w:color="auto" w:fill="FFFFFF"/>
            <w:vAlign w:val="center"/>
          </w:tcPr>
          <w:p w:rsidR="00E009AA" w:rsidRPr="000C7223" w:rsidRDefault="000C7223" w:rsidP="000C7223">
            <w:pPr>
              <w:pStyle w:val="Caption"/>
              <w:keepNext/>
              <w:spacing w:after="0"/>
              <w:jc w:val="center"/>
              <w:rPr>
                <w:rFonts w:ascii="Bookman Old Style" w:hAnsi="Bookman Old Style" w:cs="Arial"/>
                <w:b w:val="0"/>
                <w:color w:val="auto"/>
              </w:rPr>
            </w:pPr>
            <w:bookmarkStart w:id="52" w:name="_Toc446342552"/>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22</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00E009AA" w:rsidRPr="00124CC1">
              <w:rPr>
                <w:rFonts w:ascii="Bookman Old Style" w:hAnsi="Bookman Old Style" w:cs="Arial"/>
                <w:b w:val="0"/>
                <w:bCs w:val="0"/>
                <w:color w:val="auto"/>
                <w:sz w:val="22"/>
              </w:rPr>
              <w:t>Type of facilities to store agricultural products</w:t>
            </w:r>
            <w:bookmarkEnd w:id="52"/>
          </w:p>
        </w:tc>
      </w:tr>
      <w:tr w:rsidR="00E009AA" w:rsidRPr="00E73829" w:rsidTr="000C7223">
        <w:trPr>
          <w:cantSplit/>
          <w:tblHeader/>
        </w:trPr>
        <w:tc>
          <w:tcPr>
            <w:tcW w:w="19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E009AA" w:rsidRPr="000C7223" w:rsidRDefault="00E009AA" w:rsidP="000C7223">
            <w:pPr>
              <w:autoSpaceDE w:val="0"/>
              <w:autoSpaceDN w:val="0"/>
              <w:adjustRightInd w:val="0"/>
              <w:spacing w:after="0"/>
              <w:jc w:val="center"/>
              <w:rPr>
                <w:rFonts w:ascii="Bookman Old Style" w:hAnsi="Bookman Old Style" w:cs="Times New Roman"/>
                <w:b/>
                <w:sz w:val="20"/>
              </w:rPr>
            </w:pPr>
          </w:p>
        </w:tc>
        <w:tc>
          <w:tcPr>
            <w:tcW w:w="13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009AA" w:rsidRPr="000C7223" w:rsidRDefault="00E009AA" w:rsidP="000C7223">
            <w:pPr>
              <w:autoSpaceDE w:val="0"/>
              <w:autoSpaceDN w:val="0"/>
              <w:adjustRightInd w:val="0"/>
              <w:spacing w:after="0"/>
              <w:ind w:left="60" w:right="60"/>
              <w:jc w:val="center"/>
              <w:rPr>
                <w:rFonts w:ascii="Bookman Old Style" w:hAnsi="Bookman Old Style" w:cs="Arial"/>
                <w:b/>
                <w:color w:val="000000"/>
                <w:sz w:val="20"/>
              </w:rPr>
            </w:pPr>
            <w:r w:rsidRPr="000C7223">
              <w:rPr>
                <w:rFonts w:ascii="Bookman Old Style" w:hAnsi="Bookman Old Style" w:cs="Arial"/>
                <w:b/>
                <w:color w:val="000000"/>
                <w:sz w:val="20"/>
              </w:rPr>
              <w:t>Frequency</w:t>
            </w:r>
          </w:p>
        </w:tc>
        <w:tc>
          <w:tcPr>
            <w:tcW w:w="119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009AA" w:rsidRPr="000C7223" w:rsidRDefault="00E009AA" w:rsidP="000C7223">
            <w:pPr>
              <w:autoSpaceDE w:val="0"/>
              <w:autoSpaceDN w:val="0"/>
              <w:adjustRightInd w:val="0"/>
              <w:spacing w:after="0"/>
              <w:ind w:left="138" w:right="60"/>
              <w:jc w:val="center"/>
              <w:rPr>
                <w:rFonts w:ascii="Bookman Old Style" w:hAnsi="Bookman Old Style" w:cs="Arial"/>
                <w:b/>
                <w:color w:val="000000"/>
                <w:sz w:val="20"/>
              </w:rPr>
            </w:pPr>
            <w:r w:rsidRPr="000C7223">
              <w:rPr>
                <w:rFonts w:ascii="Bookman Old Style" w:hAnsi="Bookman Old Style" w:cs="Arial"/>
                <w:b/>
                <w:color w:val="000000"/>
                <w:sz w:val="20"/>
              </w:rPr>
              <w:t>Percent</w:t>
            </w:r>
          </w:p>
        </w:tc>
        <w:tc>
          <w:tcPr>
            <w:tcW w:w="13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009AA" w:rsidRPr="000C7223" w:rsidRDefault="00E009AA" w:rsidP="000C7223">
            <w:pPr>
              <w:autoSpaceDE w:val="0"/>
              <w:autoSpaceDN w:val="0"/>
              <w:adjustRightInd w:val="0"/>
              <w:spacing w:after="0"/>
              <w:ind w:left="60" w:right="60"/>
              <w:jc w:val="center"/>
              <w:rPr>
                <w:rFonts w:ascii="Bookman Old Style" w:hAnsi="Bookman Old Style" w:cs="Arial"/>
                <w:b/>
                <w:color w:val="000000"/>
                <w:sz w:val="20"/>
              </w:rPr>
            </w:pPr>
            <w:r w:rsidRPr="000C7223">
              <w:rPr>
                <w:rFonts w:ascii="Bookman Old Style" w:hAnsi="Bookman Old Style" w:cs="Arial"/>
                <w:b/>
                <w:color w:val="000000"/>
                <w:sz w:val="20"/>
              </w:rPr>
              <w:t>Valid Percent</w:t>
            </w:r>
          </w:p>
        </w:tc>
        <w:tc>
          <w:tcPr>
            <w:tcW w:w="165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E009AA" w:rsidRPr="000C7223" w:rsidRDefault="00E009AA" w:rsidP="000C7223">
            <w:pPr>
              <w:autoSpaceDE w:val="0"/>
              <w:autoSpaceDN w:val="0"/>
              <w:adjustRightInd w:val="0"/>
              <w:spacing w:after="0"/>
              <w:ind w:left="60" w:right="60"/>
              <w:jc w:val="center"/>
              <w:rPr>
                <w:rFonts w:ascii="Bookman Old Style" w:hAnsi="Bookman Old Style" w:cs="Arial"/>
                <w:b/>
                <w:color w:val="000000"/>
                <w:sz w:val="20"/>
              </w:rPr>
            </w:pPr>
            <w:r w:rsidRPr="000C7223">
              <w:rPr>
                <w:rFonts w:ascii="Bookman Old Style" w:hAnsi="Bookman Old Style" w:cs="Arial"/>
                <w:b/>
                <w:color w:val="000000"/>
                <w:sz w:val="20"/>
              </w:rPr>
              <w:t>Cumulative Percent</w:t>
            </w:r>
          </w:p>
        </w:tc>
      </w:tr>
      <w:tr w:rsidR="00E009AA" w:rsidRPr="00E73829" w:rsidTr="000C7223">
        <w:trPr>
          <w:cantSplit/>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Valid</w:t>
            </w:r>
          </w:p>
        </w:tc>
        <w:tc>
          <w:tcPr>
            <w:tcW w:w="1245"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0C7223" w:rsidP="000C7223">
            <w:pPr>
              <w:autoSpaceDE w:val="0"/>
              <w:autoSpaceDN w:val="0"/>
              <w:adjustRightInd w:val="0"/>
              <w:spacing w:after="0"/>
              <w:ind w:left="60" w:right="60"/>
              <w:rPr>
                <w:rFonts w:ascii="Bookman Old Style" w:hAnsi="Bookman Old Style" w:cs="Arial"/>
                <w:color w:val="000000"/>
                <w:sz w:val="20"/>
              </w:rPr>
            </w:pPr>
            <w:r w:rsidRPr="000C7223">
              <w:rPr>
                <w:rFonts w:ascii="Bookman Old Style" w:hAnsi="Bookman Old Style" w:cs="Arial"/>
                <w:color w:val="000000"/>
                <w:sz w:val="20"/>
              </w:rPr>
              <w:t>F</w:t>
            </w:r>
            <w:r w:rsidR="00E009AA" w:rsidRPr="000C7223">
              <w:rPr>
                <w:rFonts w:ascii="Bookman Old Style" w:hAnsi="Bookman Old Style" w:cs="Arial"/>
                <w:color w:val="000000"/>
                <w:sz w:val="20"/>
              </w:rPr>
              <w:t>arm bins</w:t>
            </w:r>
          </w:p>
        </w:tc>
        <w:tc>
          <w:tcPr>
            <w:tcW w:w="133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13</w:t>
            </w:r>
          </w:p>
        </w:tc>
        <w:tc>
          <w:tcPr>
            <w:tcW w:w="119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43.3</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43.3</w:t>
            </w:r>
          </w:p>
        </w:tc>
        <w:tc>
          <w:tcPr>
            <w:tcW w:w="1658"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43.3</w:t>
            </w:r>
          </w:p>
        </w:tc>
      </w:tr>
      <w:tr w:rsidR="00E009AA" w:rsidRPr="00E73829" w:rsidTr="000C7223">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jc w:val="center"/>
              <w:rPr>
                <w:rFonts w:ascii="Bookman Old Style" w:hAnsi="Bookman Old Style" w:cs="Arial"/>
                <w:color w:val="000000"/>
                <w:sz w:val="20"/>
              </w:rPr>
            </w:pPr>
          </w:p>
        </w:tc>
        <w:tc>
          <w:tcPr>
            <w:tcW w:w="1245"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0C7223" w:rsidP="000C7223">
            <w:pPr>
              <w:autoSpaceDE w:val="0"/>
              <w:autoSpaceDN w:val="0"/>
              <w:adjustRightInd w:val="0"/>
              <w:spacing w:after="0"/>
              <w:ind w:left="60" w:right="60"/>
              <w:rPr>
                <w:rFonts w:ascii="Bookman Old Style" w:hAnsi="Bookman Old Style" w:cs="Arial"/>
                <w:color w:val="000000"/>
                <w:sz w:val="20"/>
              </w:rPr>
            </w:pPr>
            <w:r w:rsidRPr="000C7223">
              <w:rPr>
                <w:rFonts w:ascii="Bookman Old Style" w:hAnsi="Bookman Old Style" w:cs="Arial"/>
                <w:color w:val="000000"/>
                <w:sz w:val="20"/>
              </w:rPr>
              <w:t>S</w:t>
            </w:r>
            <w:r w:rsidR="00E009AA" w:rsidRPr="000C7223">
              <w:rPr>
                <w:rFonts w:ascii="Bookman Old Style" w:hAnsi="Bookman Old Style" w:cs="Arial"/>
                <w:color w:val="000000"/>
                <w:sz w:val="20"/>
              </w:rPr>
              <w:t>acks</w:t>
            </w:r>
          </w:p>
        </w:tc>
        <w:tc>
          <w:tcPr>
            <w:tcW w:w="133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17</w:t>
            </w:r>
          </w:p>
        </w:tc>
        <w:tc>
          <w:tcPr>
            <w:tcW w:w="119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56.7</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56.7</w:t>
            </w:r>
          </w:p>
        </w:tc>
        <w:tc>
          <w:tcPr>
            <w:tcW w:w="1658"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100.0</w:t>
            </w:r>
          </w:p>
        </w:tc>
      </w:tr>
      <w:tr w:rsidR="00E009AA" w:rsidRPr="00E73829" w:rsidTr="000C7223">
        <w:trPr>
          <w:cantSplit/>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jc w:val="center"/>
              <w:rPr>
                <w:rFonts w:ascii="Bookman Old Style" w:hAnsi="Bookman Old Style" w:cs="Arial"/>
                <w:color w:val="000000"/>
                <w:sz w:val="20"/>
              </w:rPr>
            </w:pPr>
          </w:p>
        </w:tc>
        <w:tc>
          <w:tcPr>
            <w:tcW w:w="1245"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rPr>
                <w:rFonts w:ascii="Bookman Old Style" w:hAnsi="Bookman Old Style" w:cs="Arial"/>
                <w:color w:val="000000"/>
                <w:sz w:val="20"/>
              </w:rPr>
            </w:pPr>
            <w:r w:rsidRPr="000C7223">
              <w:rPr>
                <w:rFonts w:ascii="Bookman Old Style" w:hAnsi="Bookman Old Style" w:cs="Arial"/>
                <w:color w:val="000000"/>
                <w:sz w:val="20"/>
              </w:rPr>
              <w:t>Total</w:t>
            </w:r>
          </w:p>
        </w:tc>
        <w:tc>
          <w:tcPr>
            <w:tcW w:w="133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30</w:t>
            </w:r>
          </w:p>
        </w:tc>
        <w:tc>
          <w:tcPr>
            <w:tcW w:w="1190"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100.0</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E009AA" w:rsidRPr="000C7223" w:rsidRDefault="00E009AA" w:rsidP="000C7223">
            <w:pPr>
              <w:autoSpaceDE w:val="0"/>
              <w:autoSpaceDN w:val="0"/>
              <w:adjustRightInd w:val="0"/>
              <w:spacing w:after="0"/>
              <w:ind w:left="60" w:right="60"/>
              <w:jc w:val="center"/>
              <w:rPr>
                <w:rFonts w:ascii="Bookman Old Style" w:hAnsi="Bookman Old Style" w:cs="Arial"/>
                <w:color w:val="000000"/>
                <w:sz w:val="20"/>
              </w:rPr>
            </w:pPr>
            <w:r w:rsidRPr="000C7223">
              <w:rPr>
                <w:rFonts w:ascii="Bookman Old Style" w:hAnsi="Bookman Old Style" w:cs="Arial"/>
                <w:color w:val="000000"/>
                <w:sz w:val="20"/>
              </w:rPr>
              <w:t>100.0</w:t>
            </w:r>
          </w:p>
        </w:tc>
        <w:tc>
          <w:tcPr>
            <w:tcW w:w="1658" w:type="dxa"/>
            <w:tcBorders>
              <w:top w:val="single" w:sz="4" w:space="0" w:color="auto"/>
              <w:left w:val="single" w:sz="4" w:space="0" w:color="auto"/>
              <w:bottom w:val="single" w:sz="4" w:space="0" w:color="auto"/>
              <w:right w:val="single" w:sz="4" w:space="0" w:color="auto"/>
            </w:tcBorders>
            <w:shd w:val="clear" w:color="auto" w:fill="FFFFFF"/>
            <w:vAlign w:val="center"/>
          </w:tcPr>
          <w:p w:rsidR="00E009AA" w:rsidRPr="000C7223" w:rsidRDefault="00E009AA" w:rsidP="000C7223">
            <w:pPr>
              <w:autoSpaceDE w:val="0"/>
              <w:autoSpaceDN w:val="0"/>
              <w:adjustRightInd w:val="0"/>
              <w:spacing w:after="0"/>
              <w:jc w:val="center"/>
              <w:rPr>
                <w:rFonts w:ascii="Bookman Old Style" w:hAnsi="Bookman Old Style" w:cs="Times New Roman"/>
                <w:sz w:val="20"/>
              </w:rPr>
            </w:pPr>
          </w:p>
        </w:tc>
      </w:tr>
    </w:tbl>
    <w:p w:rsidR="00E009AA" w:rsidRPr="000C7223" w:rsidRDefault="00E009AA" w:rsidP="000C7223">
      <w:pPr>
        <w:autoSpaceDE w:val="0"/>
        <w:autoSpaceDN w:val="0"/>
        <w:adjustRightInd w:val="0"/>
        <w:spacing w:after="0"/>
        <w:rPr>
          <w:rFonts w:ascii="Bookman Old Style" w:hAnsi="Bookman Old Style" w:cs="Times New Roman"/>
          <w:i/>
          <w:sz w:val="20"/>
        </w:rPr>
      </w:pPr>
      <w:r w:rsidRPr="00124CC1">
        <w:rPr>
          <w:rFonts w:ascii="Bookman Old Style" w:hAnsi="Bookman Old Style" w:cs="Times New Roman"/>
          <w:i/>
        </w:rPr>
        <w:t>Source: Household survey data</w:t>
      </w:r>
      <w:r w:rsidR="00B70C24" w:rsidRPr="00124CC1">
        <w:rPr>
          <w:rFonts w:ascii="Bookman Old Style" w:hAnsi="Bookman Old Style" w:cs="Times New Roman"/>
          <w:i/>
        </w:rPr>
        <w:t>, November, 2015</w:t>
      </w:r>
    </w:p>
    <w:p w:rsidR="001B7CB3" w:rsidRDefault="001B7CB3" w:rsidP="008E3A71">
      <w:pPr>
        <w:jc w:val="both"/>
        <w:rPr>
          <w:rFonts w:ascii="Bookman Old Style" w:hAnsi="Bookman Old Style" w:cs="Times New Roman"/>
        </w:rPr>
      </w:pPr>
    </w:p>
    <w:p w:rsidR="00E009AA" w:rsidRPr="00E73829" w:rsidRDefault="009551F5" w:rsidP="008E3A71">
      <w:pPr>
        <w:jc w:val="both"/>
        <w:rPr>
          <w:rFonts w:ascii="Bookman Old Style" w:hAnsi="Bookman Old Style" w:cs="Times New Roman"/>
        </w:rPr>
      </w:pPr>
      <w:r w:rsidRPr="00E73829">
        <w:rPr>
          <w:rFonts w:ascii="Bookman Old Style" w:hAnsi="Bookman Old Style" w:cs="Times New Roman"/>
        </w:rPr>
        <w:t>Accordingly about 56.7% of the respondents used to store at home using sack and the remaining 43.3% of them use farm bins made of local materials.</w:t>
      </w:r>
    </w:p>
    <w:p w:rsidR="009753FB" w:rsidRPr="00E73829" w:rsidRDefault="009753FB" w:rsidP="008E3A71">
      <w:pPr>
        <w:jc w:val="both"/>
        <w:rPr>
          <w:rFonts w:ascii="Bookman Old Style" w:hAnsi="Bookman Old Style" w:cs="Times New Roman"/>
        </w:rPr>
      </w:pPr>
      <w:r w:rsidRPr="00E73829">
        <w:rPr>
          <w:rFonts w:ascii="Bookman Old Style" w:hAnsi="Bookman Old Style" w:cs="Times New Roman"/>
        </w:rPr>
        <w:t>There are no modern irrigation schemes in the district so far and therefore the outputs of the project could have potential markets particularly during dry season.</w:t>
      </w:r>
      <w:r w:rsidR="001913D6" w:rsidRPr="00E73829">
        <w:rPr>
          <w:rFonts w:ascii="Bookman Old Style" w:hAnsi="Bookman Old Style" w:cs="Times New Roman"/>
        </w:rPr>
        <w:t xml:space="preserve"> On the other hand it was observed that sugar can</w:t>
      </w:r>
      <w:r w:rsidR="00FA6CD0" w:rsidRPr="00E73829">
        <w:rPr>
          <w:rFonts w:ascii="Bookman Old Style" w:hAnsi="Bookman Old Style" w:cs="Times New Roman"/>
        </w:rPr>
        <w:t>e</w:t>
      </w:r>
      <w:r w:rsidR="001913D6" w:rsidRPr="00E73829">
        <w:rPr>
          <w:rFonts w:ascii="Bookman Old Style" w:hAnsi="Bookman Old Style" w:cs="Times New Roman"/>
        </w:rPr>
        <w:t xml:space="preserve"> ready for sa</w:t>
      </w:r>
      <w:r w:rsidR="00B92BB2" w:rsidRPr="00E73829">
        <w:rPr>
          <w:rFonts w:ascii="Bookman Old Style" w:hAnsi="Bookman Old Style" w:cs="Times New Roman"/>
        </w:rPr>
        <w:t>le bu</w:t>
      </w:r>
      <w:r w:rsidR="000C7223">
        <w:rPr>
          <w:rFonts w:ascii="Bookman Old Style" w:hAnsi="Bookman Old Style" w:cs="Times New Roman"/>
        </w:rPr>
        <w:t xml:space="preserve">t lack of access road resulted </w:t>
      </w:r>
      <w:r w:rsidR="00B92BB2" w:rsidRPr="00E73829">
        <w:rPr>
          <w:rFonts w:ascii="Bookman Old Style" w:hAnsi="Bookman Old Style" w:cs="Times New Roman"/>
        </w:rPr>
        <w:t>in less</w:t>
      </w:r>
      <w:r w:rsidR="00FA6CD0" w:rsidRPr="00E73829">
        <w:rPr>
          <w:rFonts w:ascii="Bookman Old Style" w:hAnsi="Bookman Old Style" w:cs="Times New Roman"/>
        </w:rPr>
        <w:t xml:space="preserve"> demand</w:t>
      </w:r>
      <w:r w:rsidR="00B92BB2" w:rsidRPr="00E73829">
        <w:rPr>
          <w:rFonts w:ascii="Bookman Old Style" w:hAnsi="Bookman Old Style" w:cs="Times New Roman"/>
        </w:rPr>
        <w:t xml:space="preserve"> for </w:t>
      </w:r>
      <w:r w:rsidR="00FA6CD0" w:rsidRPr="00E73829">
        <w:rPr>
          <w:rFonts w:ascii="Bookman Old Style" w:hAnsi="Bookman Old Style" w:cs="Times New Roman"/>
        </w:rPr>
        <w:t>bulk sale and retailing at field is observed. This may result in extravagancy and could discourage production and productivity with little benefit recognized by the producer. The marketing channel is known for coffee which is the main exportable product of the country. There is Ethiopian commodity exchange agency operating in the area. People who own truck and involved in whole selling activity buy from producers and these supply the c</w:t>
      </w:r>
      <w:r w:rsidR="00B92BB2" w:rsidRPr="00E73829">
        <w:rPr>
          <w:rFonts w:ascii="Bookman Old Style" w:hAnsi="Bookman Old Style" w:cs="Times New Roman"/>
        </w:rPr>
        <w:t>offee for the E</w:t>
      </w:r>
      <w:r w:rsidR="00FA6CD0" w:rsidRPr="00E73829">
        <w:rPr>
          <w:rFonts w:ascii="Bookman Old Style" w:hAnsi="Bookman Old Style" w:cs="Times New Roman"/>
        </w:rPr>
        <w:t>C</w:t>
      </w:r>
      <w:r w:rsidR="00B92BB2" w:rsidRPr="00E73829">
        <w:rPr>
          <w:rFonts w:ascii="Bookman Old Style" w:hAnsi="Bookman Old Style" w:cs="Times New Roman"/>
        </w:rPr>
        <w:t>E</w:t>
      </w:r>
      <w:r w:rsidR="00884E74" w:rsidRPr="00E73829">
        <w:rPr>
          <w:rFonts w:ascii="Bookman Old Style" w:hAnsi="Bookman Old Style" w:cs="Times New Roman"/>
        </w:rPr>
        <w:t>centers</w:t>
      </w:r>
      <w:r w:rsidR="00FA6CD0" w:rsidRPr="00E73829">
        <w:rPr>
          <w:rFonts w:ascii="Bookman Old Style" w:hAnsi="Bookman Old Style" w:cs="Times New Roman"/>
        </w:rPr>
        <w:t xml:space="preserve">. There are also </w:t>
      </w:r>
      <w:r w:rsidR="00884E74" w:rsidRPr="00E73829">
        <w:rPr>
          <w:rFonts w:ascii="Bookman Old Style" w:hAnsi="Bookman Old Style" w:cs="Times New Roman"/>
        </w:rPr>
        <w:t>individual buyers of the product at towns found in the area.</w:t>
      </w:r>
    </w:p>
    <w:p w:rsidR="001B7CB3" w:rsidRDefault="00884E74" w:rsidP="008E3A71">
      <w:pPr>
        <w:jc w:val="both"/>
        <w:rPr>
          <w:rFonts w:ascii="Bookman Old Style" w:hAnsi="Bookman Old Style" w:cs="Times New Roman"/>
        </w:rPr>
      </w:pPr>
      <w:r w:rsidRPr="00E73829">
        <w:rPr>
          <w:rFonts w:ascii="Bookman Old Style" w:hAnsi="Bookman Old Style" w:cs="Times New Roman"/>
        </w:rPr>
        <w:t xml:space="preserve">Honey is also one of the marketable products found </w:t>
      </w:r>
      <w:r w:rsidR="00B92BB2" w:rsidRPr="00E73829">
        <w:rPr>
          <w:rFonts w:ascii="Bookman Old Style" w:hAnsi="Bookman Old Style" w:cs="Times New Roman"/>
        </w:rPr>
        <w:t>in the area. There are shops that</w:t>
      </w:r>
      <w:r w:rsidRPr="00E73829">
        <w:rPr>
          <w:rFonts w:ascii="Bookman Old Style" w:hAnsi="Bookman Old Style" w:cs="Times New Roman"/>
        </w:rPr>
        <w:t xml:space="preserve"> purchase from producers and they in </w:t>
      </w:r>
      <w:r w:rsidR="00B92BB2" w:rsidRPr="00E73829">
        <w:rPr>
          <w:rFonts w:ascii="Bookman Old Style" w:hAnsi="Bookman Old Style" w:cs="Times New Roman"/>
        </w:rPr>
        <w:t>turn sale generating</w:t>
      </w:r>
      <w:r w:rsidRPr="00E73829">
        <w:rPr>
          <w:rFonts w:ascii="Bookman Old Style" w:hAnsi="Bookman Old Style" w:cs="Times New Roman"/>
        </w:rPr>
        <w:t xml:space="preserve"> profit margins. Supply of other agricultural products including fruits and vegetables was limited and hence introduction of modern irrigation scheme for production of vegetables and fruits was a good opportunity. Prices of some agricultural products based on Gechi Monday market which is the largest market day found close to the project area was summarized as follow </w:t>
      </w:r>
      <w:r w:rsidR="00DF1E92">
        <w:rPr>
          <w:rFonts w:ascii="Bookman Old Style" w:hAnsi="Bookman Old Style" w:cs="Times New Roman"/>
        </w:rPr>
        <w:t xml:space="preserve">in Table </w:t>
      </w:r>
      <w:r w:rsidR="00487279">
        <w:rPr>
          <w:rFonts w:ascii="Bookman Old Style" w:hAnsi="Bookman Old Style" w:cs="Times New Roman"/>
        </w:rPr>
        <w:t>3</w:t>
      </w:r>
      <w:r w:rsidR="00DF1E92">
        <w:rPr>
          <w:rFonts w:ascii="Bookman Old Style" w:hAnsi="Bookman Old Style" w:cs="Times New Roman"/>
        </w:rPr>
        <w:t xml:space="preserve">-23 </w:t>
      </w:r>
      <w:r w:rsidRPr="00E73829">
        <w:rPr>
          <w:rFonts w:ascii="Bookman Old Style" w:hAnsi="Bookman Old Style" w:cs="Times New Roman"/>
        </w:rPr>
        <w:t xml:space="preserve">during </w:t>
      </w:r>
      <w:r w:rsidR="00B92BB2" w:rsidRPr="00E73829">
        <w:rPr>
          <w:rFonts w:ascii="Bookman Old Style" w:hAnsi="Bookman Old Style" w:cs="Times New Roman"/>
        </w:rPr>
        <w:t>the field assessment</w:t>
      </w:r>
      <w:r w:rsidRPr="00E73829">
        <w:rPr>
          <w:rFonts w:ascii="Bookman Old Style" w:hAnsi="Bookman Old Style" w:cs="Times New Roman"/>
        </w:rPr>
        <w:t>.</w:t>
      </w:r>
    </w:p>
    <w:p w:rsidR="000C7223" w:rsidRDefault="000C7223" w:rsidP="008E3A71">
      <w:pPr>
        <w:jc w:val="both"/>
        <w:rPr>
          <w:rFonts w:ascii="Bookman Old Style" w:hAnsi="Bookman Old Style" w:cs="Times New Roman"/>
        </w:rPr>
      </w:pPr>
    </w:p>
    <w:p w:rsidR="00884E74" w:rsidRPr="00124CC1" w:rsidRDefault="000C7223" w:rsidP="000C7223">
      <w:pPr>
        <w:pStyle w:val="Caption"/>
        <w:keepNext/>
        <w:spacing w:after="0"/>
        <w:ind w:firstLine="720"/>
        <w:jc w:val="both"/>
        <w:rPr>
          <w:rFonts w:ascii="Bookman Old Style" w:hAnsi="Bookman Old Style" w:cs="Times New Roman"/>
          <w:b w:val="0"/>
          <w:color w:val="auto"/>
          <w:sz w:val="22"/>
        </w:rPr>
      </w:pPr>
      <w:bookmarkStart w:id="53" w:name="_Toc446342553"/>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23</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hAnsi="Bookman Old Style" w:cs="Times New Roman"/>
          <w:b w:val="0"/>
          <w:color w:val="auto"/>
          <w:sz w:val="22"/>
        </w:rPr>
        <w:t>Type of Agricultural Product</w:t>
      </w:r>
      <w:bookmarkEnd w:id="53"/>
    </w:p>
    <w:tbl>
      <w:tblPr>
        <w:tblStyle w:val="TableGrid"/>
        <w:tblW w:w="0" w:type="auto"/>
        <w:tblInd w:w="738" w:type="dxa"/>
        <w:tblLook w:val="04A0"/>
      </w:tblPr>
      <w:tblGrid>
        <w:gridCol w:w="885"/>
        <w:gridCol w:w="2643"/>
        <w:gridCol w:w="956"/>
        <w:gridCol w:w="1564"/>
        <w:gridCol w:w="1309"/>
      </w:tblGrid>
      <w:tr w:rsidR="00EB15C1" w:rsidRPr="00E73829" w:rsidTr="000C7223">
        <w:tc>
          <w:tcPr>
            <w:tcW w:w="885" w:type="dxa"/>
            <w:shd w:val="clear" w:color="auto" w:fill="D9D9D9" w:themeFill="background1" w:themeFillShade="D9"/>
            <w:vAlign w:val="center"/>
          </w:tcPr>
          <w:p w:rsidR="00EB15C1" w:rsidRPr="000C7223" w:rsidRDefault="00EB15C1" w:rsidP="000C7223">
            <w:pPr>
              <w:spacing w:line="276" w:lineRule="auto"/>
              <w:jc w:val="center"/>
              <w:rPr>
                <w:rFonts w:ascii="Bookman Old Style" w:hAnsi="Bookman Old Style" w:cs="Times New Roman"/>
                <w:b/>
                <w:sz w:val="20"/>
                <w:szCs w:val="20"/>
              </w:rPr>
            </w:pPr>
            <w:r w:rsidRPr="000C7223">
              <w:rPr>
                <w:rFonts w:ascii="Bookman Old Style" w:hAnsi="Bookman Old Style" w:cs="Times New Roman"/>
                <w:b/>
                <w:sz w:val="20"/>
                <w:szCs w:val="20"/>
              </w:rPr>
              <w:t>No</w:t>
            </w:r>
          </w:p>
        </w:tc>
        <w:tc>
          <w:tcPr>
            <w:tcW w:w="2643" w:type="dxa"/>
            <w:shd w:val="clear" w:color="auto" w:fill="D9D9D9" w:themeFill="background1" w:themeFillShade="D9"/>
            <w:vAlign w:val="center"/>
          </w:tcPr>
          <w:p w:rsidR="00EB15C1" w:rsidRPr="000C7223" w:rsidRDefault="00EB15C1" w:rsidP="000C7223">
            <w:pPr>
              <w:spacing w:line="276" w:lineRule="auto"/>
              <w:jc w:val="center"/>
              <w:rPr>
                <w:rFonts w:ascii="Bookman Old Style" w:hAnsi="Bookman Old Style" w:cs="Times New Roman"/>
                <w:b/>
                <w:sz w:val="20"/>
                <w:szCs w:val="20"/>
              </w:rPr>
            </w:pPr>
            <w:r w:rsidRPr="000C7223">
              <w:rPr>
                <w:rFonts w:ascii="Bookman Old Style" w:hAnsi="Bookman Old Style" w:cs="Times New Roman"/>
                <w:b/>
                <w:sz w:val="20"/>
                <w:szCs w:val="20"/>
              </w:rPr>
              <w:t>Type of agricultural product</w:t>
            </w:r>
          </w:p>
        </w:tc>
        <w:tc>
          <w:tcPr>
            <w:tcW w:w="956" w:type="dxa"/>
            <w:shd w:val="clear" w:color="auto" w:fill="D9D9D9" w:themeFill="background1" w:themeFillShade="D9"/>
            <w:vAlign w:val="center"/>
          </w:tcPr>
          <w:p w:rsidR="00EB15C1" w:rsidRPr="000C7223" w:rsidRDefault="00EB15C1" w:rsidP="000C7223">
            <w:pPr>
              <w:spacing w:line="276" w:lineRule="auto"/>
              <w:jc w:val="center"/>
              <w:rPr>
                <w:rFonts w:ascii="Bookman Old Style" w:hAnsi="Bookman Old Style" w:cs="Times New Roman"/>
                <w:b/>
                <w:sz w:val="20"/>
                <w:szCs w:val="20"/>
              </w:rPr>
            </w:pPr>
            <w:r w:rsidRPr="000C7223">
              <w:rPr>
                <w:rFonts w:ascii="Bookman Old Style" w:hAnsi="Bookman Old Style" w:cs="Times New Roman"/>
                <w:b/>
                <w:sz w:val="20"/>
                <w:szCs w:val="20"/>
              </w:rPr>
              <w:t>Unit</w:t>
            </w:r>
          </w:p>
        </w:tc>
        <w:tc>
          <w:tcPr>
            <w:tcW w:w="1564" w:type="dxa"/>
            <w:shd w:val="clear" w:color="auto" w:fill="D9D9D9" w:themeFill="background1" w:themeFillShade="D9"/>
            <w:vAlign w:val="center"/>
          </w:tcPr>
          <w:p w:rsidR="00EB15C1" w:rsidRPr="000C7223" w:rsidRDefault="00EB15C1" w:rsidP="000C7223">
            <w:pPr>
              <w:spacing w:line="276" w:lineRule="auto"/>
              <w:jc w:val="center"/>
              <w:rPr>
                <w:rFonts w:ascii="Bookman Old Style" w:hAnsi="Bookman Old Style" w:cs="Times New Roman"/>
                <w:b/>
                <w:sz w:val="20"/>
                <w:szCs w:val="20"/>
              </w:rPr>
            </w:pPr>
            <w:r w:rsidRPr="000C7223">
              <w:rPr>
                <w:rFonts w:ascii="Bookman Old Style" w:hAnsi="Bookman Old Style" w:cs="Times New Roman"/>
                <w:b/>
                <w:sz w:val="20"/>
                <w:szCs w:val="20"/>
              </w:rPr>
              <w:t>Unit price(ETB)</w:t>
            </w:r>
          </w:p>
        </w:tc>
        <w:tc>
          <w:tcPr>
            <w:tcW w:w="1309" w:type="dxa"/>
            <w:shd w:val="clear" w:color="auto" w:fill="D9D9D9" w:themeFill="background1" w:themeFillShade="D9"/>
            <w:vAlign w:val="center"/>
          </w:tcPr>
          <w:p w:rsidR="00EB15C1" w:rsidRPr="000C7223" w:rsidRDefault="00EB15C1" w:rsidP="000C7223">
            <w:pPr>
              <w:spacing w:line="276" w:lineRule="auto"/>
              <w:jc w:val="center"/>
              <w:rPr>
                <w:rFonts w:ascii="Bookman Old Style" w:hAnsi="Bookman Old Style" w:cs="Times New Roman"/>
                <w:b/>
                <w:sz w:val="20"/>
                <w:szCs w:val="20"/>
              </w:rPr>
            </w:pPr>
            <w:r w:rsidRPr="000C7223">
              <w:rPr>
                <w:rFonts w:ascii="Bookman Old Style" w:hAnsi="Bookman Old Style" w:cs="Times New Roman"/>
                <w:b/>
                <w:sz w:val="20"/>
                <w:szCs w:val="20"/>
              </w:rPr>
              <w:t>Remarks</w:t>
            </w: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Coffee</w:t>
            </w:r>
          </w:p>
        </w:tc>
        <w:tc>
          <w:tcPr>
            <w:tcW w:w="956" w:type="dxa"/>
          </w:tcPr>
          <w:p w:rsidR="00EB15C1" w:rsidRPr="000C7223" w:rsidRDefault="00EB15C1" w:rsidP="008E3A71">
            <w:pPr>
              <w:spacing w:line="276" w:lineRule="auto"/>
              <w:jc w:val="both"/>
              <w:rPr>
                <w:rFonts w:ascii="Bookman Old Style" w:hAnsi="Bookman Old Style" w:cs="Times New Roman"/>
                <w:sz w:val="20"/>
                <w:szCs w:val="20"/>
              </w:rPr>
            </w:pPr>
          </w:p>
        </w:tc>
        <w:tc>
          <w:tcPr>
            <w:tcW w:w="1564" w:type="dxa"/>
          </w:tcPr>
          <w:p w:rsidR="00EB15C1" w:rsidRPr="000C7223" w:rsidRDefault="00EB15C1" w:rsidP="008E3A71">
            <w:pPr>
              <w:spacing w:line="276" w:lineRule="auto"/>
              <w:jc w:val="both"/>
              <w:rPr>
                <w:rFonts w:ascii="Bookman Old Style" w:hAnsi="Bookman Old Style" w:cs="Times New Roman"/>
                <w:sz w:val="20"/>
                <w:szCs w:val="20"/>
              </w:rPr>
            </w:pP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0C7223" w:rsidP="000C7223">
            <w:pPr>
              <w:spacing w:line="276" w:lineRule="auto"/>
              <w:jc w:val="center"/>
              <w:rPr>
                <w:rFonts w:ascii="Bookman Old Style" w:hAnsi="Bookman Old Style" w:cs="Times New Roman"/>
                <w:sz w:val="20"/>
                <w:szCs w:val="20"/>
              </w:rPr>
            </w:pPr>
            <w:r>
              <w:rPr>
                <w:rFonts w:ascii="Bookman Old Style" w:hAnsi="Bookman Old Style" w:cs="Times New Roman"/>
                <w:sz w:val="20"/>
                <w:szCs w:val="20"/>
              </w:rPr>
              <w:t>1.1</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Kishir/washed</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70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0C7223" w:rsidP="000C7223">
            <w:pPr>
              <w:spacing w:line="276" w:lineRule="auto"/>
              <w:jc w:val="center"/>
              <w:rPr>
                <w:rFonts w:ascii="Bookman Old Style" w:hAnsi="Bookman Old Style" w:cs="Times New Roman"/>
                <w:sz w:val="20"/>
                <w:szCs w:val="20"/>
              </w:rPr>
            </w:pPr>
            <w:r>
              <w:rPr>
                <w:rFonts w:ascii="Bookman Old Style" w:hAnsi="Bookman Old Style" w:cs="Times New Roman"/>
                <w:sz w:val="20"/>
                <w:szCs w:val="20"/>
              </w:rPr>
              <w:t>1.2</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Jenfeli</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30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2</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Maize</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Quintal</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450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3</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 xml:space="preserve">Teff </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Quintal</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950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5</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Wheat</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Quintal</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475</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6</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Barely</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Quintal</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450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7</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Honey</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70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8</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Butter</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120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9</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Onion</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18</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10</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Tomato</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Kg</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11</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Sugarcane</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Pcs</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5</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12</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Beef cattle</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No</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12000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13</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Ox for plough</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No</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6000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14</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Sheep</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No</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1000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r w:rsidR="00EB15C1" w:rsidRPr="00E73829" w:rsidTr="000C7223">
        <w:tc>
          <w:tcPr>
            <w:tcW w:w="885"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15</w:t>
            </w:r>
          </w:p>
        </w:tc>
        <w:tc>
          <w:tcPr>
            <w:tcW w:w="2643" w:type="dxa"/>
          </w:tcPr>
          <w:p w:rsidR="00EB15C1" w:rsidRPr="000C7223" w:rsidRDefault="00EB15C1" w:rsidP="008E3A71">
            <w:pPr>
              <w:spacing w:line="276" w:lineRule="auto"/>
              <w:jc w:val="both"/>
              <w:rPr>
                <w:rFonts w:ascii="Bookman Old Style" w:hAnsi="Bookman Old Style" w:cs="Times New Roman"/>
                <w:sz w:val="20"/>
                <w:szCs w:val="20"/>
              </w:rPr>
            </w:pPr>
            <w:r w:rsidRPr="000C7223">
              <w:rPr>
                <w:rFonts w:ascii="Bookman Old Style" w:hAnsi="Bookman Old Style" w:cs="Times New Roman"/>
                <w:sz w:val="20"/>
                <w:szCs w:val="20"/>
              </w:rPr>
              <w:t>Goat</w:t>
            </w:r>
          </w:p>
        </w:tc>
        <w:tc>
          <w:tcPr>
            <w:tcW w:w="956"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No</w:t>
            </w:r>
          </w:p>
        </w:tc>
        <w:tc>
          <w:tcPr>
            <w:tcW w:w="1564" w:type="dxa"/>
          </w:tcPr>
          <w:p w:rsidR="00EB15C1" w:rsidRPr="000C7223" w:rsidRDefault="00EB15C1" w:rsidP="000C7223">
            <w:pPr>
              <w:spacing w:line="276" w:lineRule="auto"/>
              <w:jc w:val="center"/>
              <w:rPr>
                <w:rFonts w:ascii="Bookman Old Style" w:hAnsi="Bookman Old Style" w:cs="Times New Roman"/>
                <w:sz w:val="20"/>
                <w:szCs w:val="20"/>
              </w:rPr>
            </w:pPr>
            <w:r w:rsidRPr="000C7223">
              <w:rPr>
                <w:rFonts w:ascii="Bookman Old Style" w:hAnsi="Bookman Old Style" w:cs="Times New Roman"/>
                <w:sz w:val="20"/>
                <w:szCs w:val="20"/>
              </w:rPr>
              <w:t>800</w:t>
            </w:r>
          </w:p>
        </w:tc>
        <w:tc>
          <w:tcPr>
            <w:tcW w:w="1309" w:type="dxa"/>
          </w:tcPr>
          <w:p w:rsidR="00EB15C1" w:rsidRPr="000C7223" w:rsidRDefault="00EB15C1" w:rsidP="008E3A71">
            <w:pPr>
              <w:spacing w:line="276" w:lineRule="auto"/>
              <w:jc w:val="both"/>
              <w:rPr>
                <w:rFonts w:ascii="Bookman Old Style" w:hAnsi="Bookman Old Style" w:cs="Times New Roman"/>
                <w:sz w:val="20"/>
                <w:szCs w:val="20"/>
              </w:rPr>
            </w:pPr>
          </w:p>
        </w:tc>
      </w:tr>
    </w:tbl>
    <w:p w:rsidR="000C7223" w:rsidRDefault="000C7223" w:rsidP="008E3A71">
      <w:pPr>
        <w:jc w:val="both"/>
        <w:rPr>
          <w:rFonts w:ascii="Bookman Old Style" w:hAnsi="Bookman Old Style" w:cs="Times New Roman"/>
        </w:rPr>
      </w:pPr>
    </w:p>
    <w:p w:rsidR="001B4902" w:rsidRPr="00E73829" w:rsidRDefault="001B4902" w:rsidP="008E3A71">
      <w:pPr>
        <w:jc w:val="both"/>
        <w:rPr>
          <w:rFonts w:ascii="Bookman Old Style" w:hAnsi="Bookman Old Style" w:cs="Times New Roman"/>
        </w:rPr>
      </w:pPr>
      <w:r w:rsidRPr="00E73829">
        <w:rPr>
          <w:rFonts w:ascii="Bookman Old Style" w:hAnsi="Bookman Old Style" w:cs="Times New Roman"/>
        </w:rPr>
        <w:t>The prices of some products like teff was found low compared to the central markets during the same period. This is related to not</w:t>
      </w:r>
      <w:r w:rsidR="00B92BB2" w:rsidRPr="00E73829">
        <w:rPr>
          <w:rFonts w:ascii="Bookman Old Style" w:hAnsi="Bookman Old Style" w:cs="Times New Roman"/>
        </w:rPr>
        <w:t xml:space="preserve"> only to</w:t>
      </w:r>
      <w:r w:rsidRPr="00E73829">
        <w:rPr>
          <w:rFonts w:ascii="Bookman Old Style" w:hAnsi="Bookman Old Style" w:cs="Times New Roman"/>
        </w:rPr>
        <w:t xml:space="preserve"> the availability but due to low quality and hence less demand for the product. On the other hand lower prices of some agricultural products such as </w:t>
      </w:r>
      <w:r w:rsidR="00DF1E92" w:rsidRPr="00E73829">
        <w:rPr>
          <w:rFonts w:ascii="Bookman Old Style" w:hAnsi="Bookman Old Style" w:cs="Times New Roman"/>
        </w:rPr>
        <w:t>coffee</w:t>
      </w:r>
      <w:r w:rsidR="00DF1E92">
        <w:rPr>
          <w:rFonts w:ascii="Bookman Old Style" w:hAnsi="Bookman Old Style" w:cs="Times New Roman"/>
        </w:rPr>
        <w:t>,</w:t>
      </w:r>
      <w:r w:rsidRPr="00E73829">
        <w:rPr>
          <w:rFonts w:ascii="Bookman Old Style" w:hAnsi="Bookman Old Style" w:cs="Times New Roman"/>
        </w:rPr>
        <w:t xml:space="preserve"> honey and butter is related to excess supply. </w:t>
      </w:r>
    </w:p>
    <w:p w:rsidR="001B4902" w:rsidRPr="00533B69" w:rsidRDefault="001B4902" w:rsidP="00533B69">
      <w:pPr>
        <w:pStyle w:val="Heading2"/>
        <w:numPr>
          <w:ilvl w:val="1"/>
          <w:numId w:val="8"/>
        </w:numPr>
        <w:spacing w:before="0" w:line="240" w:lineRule="auto"/>
        <w:ind w:left="540" w:hanging="540"/>
        <w:rPr>
          <w:rFonts w:ascii="Bookman Old Style" w:hAnsi="Bookman Old Style"/>
          <w:color w:val="auto"/>
          <w:sz w:val="22"/>
          <w:szCs w:val="22"/>
        </w:rPr>
      </w:pPr>
      <w:bookmarkStart w:id="54" w:name="_Toc446342345"/>
      <w:r w:rsidRPr="00533B69">
        <w:rPr>
          <w:rFonts w:ascii="Bookman Old Style" w:hAnsi="Bookman Old Style"/>
          <w:color w:val="auto"/>
          <w:sz w:val="22"/>
          <w:szCs w:val="22"/>
        </w:rPr>
        <w:t xml:space="preserve">Associations, Institutions and Services </w:t>
      </w:r>
      <w:r w:rsidR="00533B69" w:rsidRPr="00533B69">
        <w:rPr>
          <w:rFonts w:ascii="Bookman Old Style" w:hAnsi="Bookman Old Style"/>
          <w:color w:val="auto"/>
          <w:sz w:val="22"/>
          <w:szCs w:val="22"/>
        </w:rPr>
        <w:t xml:space="preserve">of Project </w:t>
      </w:r>
      <w:r w:rsidRPr="00533B69">
        <w:rPr>
          <w:rFonts w:ascii="Bookman Old Style" w:hAnsi="Bookman Old Style"/>
          <w:color w:val="auto"/>
          <w:sz w:val="22"/>
          <w:szCs w:val="22"/>
        </w:rPr>
        <w:t>Area</w:t>
      </w:r>
      <w:bookmarkEnd w:id="54"/>
    </w:p>
    <w:p w:rsidR="001B4902" w:rsidRPr="00E73829" w:rsidRDefault="001B4902" w:rsidP="008E3A71">
      <w:pPr>
        <w:jc w:val="both"/>
        <w:rPr>
          <w:rFonts w:ascii="Bookman Old Style" w:hAnsi="Bookman Old Style" w:cs="Times New Roman"/>
        </w:rPr>
      </w:pPr>
      <w:r w:rsidRPr="00E73829">
        <w:rPr>
          <w:rFonts w:ascii="Bookman Old Style" w:hAnsi="Bookman Old Style" w:cs="Times New Roman"/>
        </w:rPr>
        <w:t xml:space="preserve">There is no research </w:t>
      </w:r>
      <w:r w:rsidR="00DF1E92" w:rsidRPr="00E73829">
        <w:rPr>
          <w:rFonts w:ascii="Bookman Old Style" w:hAnsi="Bookman Old Style" w:cs="Times New Roman"/>
        </w:rPr>
        <w:t>centers</w:t>
      </w:r>
      <w:r w:rsidRPr="00E73829">
        <w:rPr>
          <w:rFonts w:ascii="Bookman Old Style" w:hAnsi="Bookman Old Style" w:cs="Times New Roman"/>
        </w:rPr>
        <w:t xml:space="preserve"> closer to the area. Jima agricultural research Centre that focuses on coffee research an</w:t>
      </w:r>
      <w:r w:rsidR="00DF1E92">
        <w:rPr>
          <w:rFonts w:ascii="Bookman Old Style" w:hAnsi="Bookman Old Style" w:cs="Times New Roman"/>
        </w:rPr>
        <w:t>d Bedele Soil laboratory center</w:t>
      </w:r>
      <w:r w:rsidRPr="00E73829">
        <w:rPr>
          <w:rFonts w:ascii="Bookman Old Style" w:hAnsi="Bookman Old Style" w:cs="Times New Roman"/>
        </w:rPr>
        <w:t xml:space="preserve"> are found at some 150 and 30kilomtres respectively. Agricultural inputs like fertilizer are supplied through Cooperative and unions. </w:t>
      </w:r>
      <w:r w:rsidR="00F07632" w:rsidRPr="00E73829">
        <w:rPr>
          <w:rFonts w:ascii="Bookman Old Style" w:hAnsi="Bookman Old Style" w:cs="Times New Roman"/>
        </w:rPr>
        <w:t>The district Cooperative promotion agency was found the main actor in the supply chain.</w:t>
      </w:r>
      <w:r w:rsidR="00A3783F" w:rsidRPr="00E73829">
        <w:rPr>
          <w:rFonts w:ascii="Bookman Old Style" w:hAnsi="Bookman Old Style" w:cs="Times New Roman"/>
        </w:rPr>
        <w:t xml:space="preserve">The agricultural development office and other government </w:t>
      </w:r>
      <w:r w:rsidR="005A46ED" w:rsidRPr="00E73829">
        <w:rPr>
          <w:rFonts w:ascii="Bookman Old Style" w:hAnsi="Bookman Old Style" w:cs="Times New Roman"/>
        </w:rPr>
        <w:t>sectorial</w:t>
      </w:r>
      <w:r w:rsidR="00A3783F" w:rsidRPr="00E73829">
        <w:rPr>
          <w:rFonts w:ascii="Bookman Old Style" w:hAnsi="Bookman Old Style" w:cs="Times New Roman"/>
        </w:rPr>
        <w:t xml:space="preserve"> offices are delivering their service. According</w:t>
      </w:r>
      <w:r w:rsidR="005A46ED">
        <w:rPr>
          <w:rFonts w:ascii="Bookman Old Style" w:hAnsi="Bookman Old Style" w:cs="Times New Roman"/>
        </w:rPr>
        <w:t xml:space="preserve">ly </w:t>
      </w:r>
      <w:r w:rsidR="00A3783F" w:rsidRPr="00E73829">
        <w:rPr>
          <w:rFonts w:ascii="Bookman Old Style" w:hAnsi="Bookman Old Style" w:cs="Times New Roman"/>
        </w:rPr>
        <w:t xml:space="preserve">80% of the </w:t>
      </w:r>
      <w:r w:rsidR="005A46ED" w:rsidRPr="00E73829">
        <w:rPr>
          <w:rFonts w:ascii="Bookman Old Style" w:hAnsi="Bookman Old Style" w:cs="Times New Roman"/>
        </w:rPr>
        <w:t>respondents’</w:t>
      </w:r>
      <w:r w:rsidR="00A3783F" w:rsidRPr="00E73829">
        <w:rPr>
          <w:rFonts w:ascii="Bookman Old Style" w:hAnsi="Bookman Old Style" w:cs="Times New Roman"/>
        </w:rPr>
        <w:t xml:space="preserve"> development workers do have advised them in various aspects of agricultural techniques.</w:t>
      </w:r>
    </w:p>
    <w:p w:rsidR="00F07632" w:rsidRPr="00533B69" w:rsidRDefault="00533B69" w:rsidP="00533B69">
      <w:pPr>
        <w:pStyle w:val="Heading2"/>
        <w:numPr>
          <w:ilvl w:val="1"/>
          <w:numId w:val="8"/>
        </w:numPr>
        <w:spacing w:before="0" w:line="240" w:lineRule="auto"/>
        <w:ind w:left="540" w:hanging="540"/>
        <w:rPr>
          <w:rFonts w:ascii="Bookman Old Style" w:hAnsi="Bookman Old Style"/>
          <w:color w:val="auto"/>
          <w:sz w:val="22"/>
          <w:szCs w:val="22"/>
        </w:rPr>
      </w:pPr>
      <w:bookmarkStart w:id="55" w:name="_Toc446342346"/>
      <w:r>
        <w:rPr>
          <w:rFonts w:ascii="Bookman Old Style" w:hAnsi="Bookman Old Style"/>
          <w:color w:val="auto"/>
          <w:sz w:val="22"/>
          <w:szCs w:val="22"/>
        </w:rPr>
        <w:t>Current I</w:t>
      </w:r>
      <w:r w:rsidR="00F07632" w:rsidRPr="00533B69">
        <w:rPr>
          <w:rFonts w:ascii="Bookman Old Style" w:hAnsi="Bookman Old Style"/>
          <w:color w:val="auto"/>
          <w:sz w:val="22"/>
          <w:szCs w:val="22"/>
        </w:rPr>
        <w:t xml:space="preserve">rrigation Practice </w:t>
      </w:r>
      <w:r>
        <w:rPr>
          <w:rFonts w:ascii="Bookman Old Style" w:hAnsi="Bookman Old Style"/>
          <w:color w:val="auto"/>
          <w:sz w:val="22"/>
          <w:szCs w:val="22"/>
        </w:rPr>
        <w:t xml:space="preserve">of Project </w:t>
      </w:r>
      <w:r w:rsidR="00F07632" w:rsidRPr="00533B69">
        <w:rPr>
          <w:rFonts w:ascii="Bookman Old Style" w:hAnsi="Bookman Old Style"/>
          <w:color w:val="auto"/>
          <w:sz w:val="22"/>
          <w:szCs w:val="22"/>
        </w:rPr>
        <w:t>Area</w:t>
      </w:r>
      <w:bookmarkEnd w:id="55"/>
    </w:p>
    <w:p w:rsidR="001B7CB3" w:rsidRDefault="00F07632" w:rsidP="008E3A71">
      <w:pPr>
        <w:jc w:val="both"/>
        <w:rPr>
          <w:rFonts w:ascii="Bookman Old Style" w:hAnsi="Bookman Old Style" w:cs="Times New Roman"/>
        </w:rPr>
      </w:pPr>
      <w:r w:rsidRPr="00E73829">
        <w:rPr>
          <w:rFonts w:ascii="Bookman Old Style" w:hAnsi="Bookman Old Style" w:cs="Times New Roman"/>
        </w:rPr>
        <w:t>Ther</w:t>
      </w:r>
      <w:r w:rsidR="00162B7F" w:rsidRPr="00E73829">
        <w:rPr>
          <w:rFonts w:ascii="Bookman Old Style" w:hAnsi="Bookman Old Style" w:cs="Times New Roman"/>
        </w:rPr>
        <w:t>e is district level Irrigation D</w:t>
      </w:r>
      <w:r w:rsidRPr="00E73829">
        <w:rPr>
          <w:rFonts w:ascii="Bookman Old Style" w:hAnsi="Bookman Old Style" w:cs="Times New Roman"/>
        </w:rPr>
        <w:t>evelopment Authority responsible for promotion</w:t>
      </w:r>
      <w:r w:rsidR="00162B7F" w:rsidRPr="00E73829">
        <w:rPr>
          <w:rFonts w:ascii="Bookman Old Style" w:hAnsi="Bookman Old Style" w:cs="Times New Roman"/>
        </w:rPr>
        <w:t xml:space="preserve"> of</w:t>
      </w:r>
      <w:r w:rsidRPr="00E73829">
        <w:rPr>
          <w:rFonts w:ascii="Bookman Old Style" w:hAnsi="Bookman Old Style" w:cs="Times New Roman"/>
        </w:rPr>
        <w:t xml:space="preserve"> irrigation activity in the district. Study,design,construction,scheme management, community mobilization and irrigation extension are some of the duties of the authority. About two irrigation schemes were maintained by AGP so far in the district. According to the data organized at the district level irrigation practice for the last five years with type of irrigation are summarized </w:t>
      </w:r>
      <w:r w:rsidR="005A46ED">
        <w:rPr>
          <w:rFonts w:ascii="Bookman Old Style" w:hAnsi="Bookman Old Style" w:cs="Times New Roman"/>
        </w:rPr>
        <w:t xml:space="preserve">in Table </w:t>
      </w:r>
      <w:r w:rsidR="00487279">
        <w:rPr>
          <w:rFonts w:ascii="Bookman Old Style" w:hAnsi="Bookman Old Style" w:cs="Times New Roman"/>
        </w:rPr>
        <w:t>3</w:t>
      </w:r>
      <w:r w:rsidR="005A46ED">
        <w:rPr>
          <w:rFonts w:ascii="Bookman Old Style" w:hAnsi="Bookman Old Style" w:cs="Times New Roman"/>
        </w:rPr>
        <w:t>-24</w:t>
      </w:r>
      <w:r w:rsidRPr="00E73829">
        <w:rPr>
          <w:rFonts w:ascii="Bookman Old Style" w:hAnsi="Bookman Old Style" w:cs="Times New Roman"/>
        </w:rPr>
        <w:t>.</w:t>
      </w:r>
    </w:p>
    <w:p w:rsidR="001B7CB3" w:rsidRDefault="001B7CB3">
      <w:pPr>
        <w:rPr>
          <w:rFonts w:ascii="Bookman Old Style" w:hAnsi="Bookman Old Style" w:cs="Times New Roman"/>
        </w:rPr>
      </w:pPr>
      <w:r>
        <w:rPr>
          <w:rFonts w:ascii="Bookman Old Style" w:hAnsi="Bookman Old Style" w:cs="Times New Roman"/>
        </w:rPr>
        <w:br w:type="page"/>
      </w:r>
    </w:p>
    <w:tbl>
      <w:tblPr>
        <w:tblW w:w="5733" w:type="pct"/>
        <w:tblInd w:w="-882" w:type="dxa"/>
        <w:tblLayout w:type="fixed"/>
        <w:tblLook w:val="04A0"/>
      </w:tblPr>
      <w:tblGrid>
        <w:gridCol w:w="458"/>
        <w:gridCol w:w="1258"/>
        <w:gridCol w:w="808"/>
        <w:gridCol w:w="900"/>
        <w:gridCol w:w="898"/>
        <w:gridCol w:w="1098"/>
        <w:gridCol w:w="951"/>
        <w:gridCol w:w="876"/>
        <w:gridCol w:w="951"/>
        <w:gridCol w:w="940"/>
        <w:gridCol w:w="900"/>
        <w:gridCol w:w="942"/>
      </w:tblGrid>
      <w:tr w:rsidR="005A46ED" w:rsidRPr="00E73829" w:rsidTr="00B2552D">
        <w:trPr>
          <w:trHeight w:val="288"/>
        </w:trPr>
        <w:tc>
          <w:tcPr>
            <w:tcW w:w="5000" w:type="pct"/>
            <w:gridSpan w:val="12"/>
            <w:tcBorders>
              <w:top w:val="nil"/>
              <w:left w:val="nil"/>
              <w:bottom w:val="nil"/>
              <w:right w:val="nil"/>
            </w:tcBorders>
            <w:shd w:val="clear" w:color="auto" w:fill="auto"/>
            <w:noWrap/>
            <w:vAlign w:val="bottom"/>
            <w:hideMark/>
          </w:tcPr>
          <w:p w:rsidR="00124CC1" w:rsidRPr="00124CC1" w:rsidRDefault="00124CC1" w:rsidP="001B7CB3">
            <w:pPr>
              <w:pStyle w:val="Caption"/>
              <w:keepNext/>
              <w:spacing w:after="0"/>
              <w:rPr>
                <w:rFonts w:ascii="Bookman Old Style" w:hAnsi="Bookman Old Style"/>
                <w:b w:val="0"/>
                <w:color w:val="auto"/>
                <w:sz w:val="22"/>
              </w:rPr>
            </w:pPr>
          </w:p>
          <w:p w:rsidR="005A46ED" w:rsidRPr="00E73829" w:rsidRDefault="005A46ED" w:rsidP="001B7CB3">
            <w:pPr>
              <w:pStyle w:val="Caption"/>
              <w:keepNext/>
              <w:spacing w:after="0"/>
              <w:rPr>
                <w:rFonts w:ascii="Bookman Old Style" w:eastAsia="Times New Roman" w:hAnsi="Bookman Old Style" w:cs="Times New Roman"/>
                <w:color w:val="000000"/>
              </w:rPr>
            </w:pPr>
            <w:bookmarkStart w:id="56" w:name="_Toc446342554"/>
            <w:r w:rsidRPr="00124CC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24</w:t>
            </w:r>
            <w:r w:rsidR="006A5718">
              <w:rPr>
                <w:rFonts w:ascii="Bookman Old Style" w:hAnsi="Bookman Old Style"/>
                <w:b w:val="0"/>
                <w:color w:val="auto"/>
                <w:sz w:val="22"/>
              </w:rPr>
              <w:fldChar w:fldCharType="end"/>
            </w:r>
            <w:r w:rsidRPr="00124CC1">
              <w:rPr>
                <w:rFonts w:ascii="Bookman Old Style" w:hAnsi="Bookman Old Style"/>
                <w:b w:val="0"/>
                <w:color w:val="auto"/>
                <w:sz w:val="22"/>
              </w:rPr>
              <w:t xml:space="preserve">: </w:t>
            </w:r>
            <w:r w:rsidRPr="00124CC1">
              <w:rPr>
                <w:rFonts w:ascii="Bookman Old Style" w:eastAsia="Times New Roman" w:hAnsi="Bookman Old Style" w:cs="Times New Roman"/>
                <w:b w:val="0"/>
                <w:color w:val="auto"/>
                <w:sz w:val="22"/>
              </w:rPr>
              <w:t>Trend of irrigation practice in Gechi district</w:t>
            </w:r>
            <w:bookmarkEnd w:id="56"/>
          </w:p>
        </w:tc>
      </w:tr>
      <w:tr w:rsidR="00B2552D" w:rsidRPr="00E73829" w:rsidTr="00124CC1">
        <w:trPr>
          <w:trHeight w:val="368"/>
        </w:trPr>
        <w:tc>
          <w:tcPr>
            <w:tcW w:w="20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S</w:t>
            </w:r>
            <w:r w:rsidR="005A46ED" w:rsidRPr="005A46ED">
              <w:rPr>
                <w:rFonts w:ascii="Bookman Old Style" w:eastAsia="Times New Roman" w:hAnsi="Bookman Old Style" w:cs="Times New Roman"/>
                <w:b/>
                <w:color w:val="000000"/>
                <w:sz w:val="18"/>
                <w:szCs w:val="18"/>
              </w:rPr>
              <w:t>.N</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Type of irrigation</w:t>
            </w:r>
          </w:p>
        </w:tc>
        <w:tc>
          <w:tcPr>
            <w:tcW w:w="4219" w:type="pct"/>
            <w:gridSpan w:val="10"/>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bCs/>
                <w:color w:val="000000"/>
                <w:sz w:val="18"/>
                <w:szCs w:val="18"/>
              </w:rPr>
            </w:pPr>
            <w:r w:rsidRPr="005A46ED">
              <w:rPr>
                <w:rFonts w:ascii="Bookman Old Style" w:eastAsia="Times New Roman" w:hAnsi="Bookman Old Style" w:cs="Times New Roman"/>
                <w:b/>
                <w:bCs/>
                <w:color w:val="000000"/>
                <w:sz w:val="18"/>
                <w:szCs w:val="18"/>
              </w:rPr>
              <w:t>Area developed and production by year</w:t>
            </w:r>
          </w:p>
        </w:tc>
      </w:tr>
      <w:tr w:rsidR="00B2552D" w:rsidRPr="00E73829" w:rsidTr="00124CC1">
        <w:trPr>
          <w:trHeight w:val="288"/>
        </w:trPr>
        <w:tc>
          <w:tcPr>
            <w:tcW w:w="20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p>
        </w:tc>
        <w:tc>
          <w:tcPr>
            <w:tcW w:w="57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07632" w:rsidRPr="005A46ED" w:rsidRDefault="00F07632" w:rsidP="008E3A71">
            <w:pPr>
              <w:spacing w:after="0"/>
              <w:rPr>
                <w:rFonts w:ascii="Bookman Old Style" w:eastAsia="Times New Roman" w:hAnsi="Bookman Old Style" w:cs="Times New Roman"/>
                <w:b/>
                <w:color w:val="000000"/>
                <w:sz w:val="18"/>
                <w:szCs w:val="18"/>
              </w:rPr>
            </w:pPr>
          </w:p>
        </w:tc>
        <w:tc>
          <w:tcPr>
            <w:tcW w:w="778"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2002</w:t>
            </w:r>
          </w:p>
        </w:tc>
        <w:tc>
          <w:tcPr>
            <w:tcW w:w="909"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2003</w:t>
            </w:r>
          </w:p>
        </w:tc>
        <w:tc>
          <w:tcPr>
            <w:tcW w:w="832"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2004</w:t>
            </w:r>
          </w:p>
        </w:tc>
        <w:tc>
          <w:tcPr>
            <w:tcW w:w="861"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2005</w:t>
            </w:r>
          </w:p>
        </w:tc>
        <w:tc>
          <w:tcPr>
            <w:tcW w:w="840" w:type="pct"/>
            <w:gridSpan w:val="2"/>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F07632" w:rsidRPr="005A46ED" w:rsidRDefault="00F07632" w:rsidP="008E3A71">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2006</w:t>
            </w:r>
          </w:p>
        </w:tc>
      </w:tr>
      <w:tr w:rsidR="00B2552D" w:rsidRPr="00E73829" w:rsidTr="00124CC1">
        <w:trPr>
          <w:trHeight w:val="288"/>
        </w:trPr>
        <w:tc>
          <w:tcPr>
            <w:tcW w:w="208"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p>
        </w:tc>
        <w:tc>
          <w:tcPr>
            <w:tcW w:w="57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A46ED" w:rsidRPr="005A46ED" w:rsidRDefault="005A46ED" w:rsidP="008E3A71">
            <w:pPr>
              <w:spacing w:after="0"/>
              <w:rPr>
                <w:rFonts w:ascii="Bookman Old Style" w:eastAsia="Times New Roman" w:hAnsi="Bookman Old Style" w:cs="Times New Roman"/>
                <w:b/>
                <w:color w:val="000000"/>
                <w:sz w:val="18"/>
                <w:szCs w:val="18"/>
              </w:rPr>
            </w:pPr>
          </w:p>
        </w:tc>
        <w:tc>
          <w:tcPr>
            <w:tcW w:w="368"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Area</w:t>
            </w:r>
          </w:p>
        </w:tc>
        <w:tc>
          <w:tcPr>
            <w:tcW w:w="410"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Production</w:t>
            </w:r>
          </w:p>
        </w:tc>
        <w:tc>
          <w:tcPr>
            <w:tcW w:w="409"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Area</w:t>
            </w:r>
          </w:p>
        </w:tc>
        <w:tc>
          <w:tcPr>
            <w:tcW w:w="500"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Production</w:t>
            </w:r>
          </w:p>
        </w:tc>
        <w:tc>
          <w:tcPr>
            <w:tcW w:w="433"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Area</w:t>
            </w:r>
          </w:p>
        </w:tc>
        <w:tc>
          <w:tcPr>
            <w:tcW w:w="399"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Production</w:t>
            </w:r>
          </w:p>
        </w:tc>
        <w:tc>
          <w:tcPr>
            <w:tcW w:w="433"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Area</w:t>
            </w:r>
          </w:p>
        </w:tc>
        <w:tc>
          <w:tcPr>
            <w:tcW w:w="428"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Production</w:t>
            </w:r>
          </w:p>
        </w:tc>
        <w:tc>
          <w:tcPr>
            <w:tcW w:w="410"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Area</w:t>
            </w:r>
          </w:p>
        </w:tc>
        <w:tc>
          <w:tcPr>
            <w:tcW w:w="430" w:type="pct"/>
            <w:tcBorders>
              <w:top w:val="nil"/>
              <w:left w:val="nil"/>
              <w:bottom w:val="single" w:sz="4" w:space="0" w:color="auto"/>
              <w:right w:val="single" w:sz="4" w:space="0" w:color="auto"/>
            </w:tcBorders>
            <w:shd w:val="clear" w:color="auto" w:fill="D9D9D9" w:themeFill="background1" w:themeFillShade="D9"/>
            <w:noWrap/>
            <w:vAlign w:val="bottom"/>
            <w:hideMark/>
          </w:tcPr>
          <w:p w:rsidR="005A46ED" w:rsidRPr="005A46ED" w:rsidRDefault="005A46ED"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production</w:t>
            </w:r>
          </w:p>
        </w:tc>
      </w:tr>
      <w:tr w:rsidR="00B2552D" w:rsidRPr="00E73829" w:rsidTr="00124CC1">
        <w:trPr>
          <w:trHeight w:val="288"/>
        </w:trPr>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w:t>
            </w:r>
          </w:p>
        </w:tc>
        <w:tc>
          <w:tcPr>
            <w:tcW w:w="57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Traditional</w:t>
            </w:r>
          </w:p>
        </w:tc>
        <w:tc>
          <w:tcPr>
            <w:tcW w:w="36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302</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25243</w:t>
            </w:r>
          </w:p>
        </w:tc>
        <w:tc>
          <w:tcPr>
            <w:tcW w:w="40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132.5</w:t>
            </w:r>
          </w:p>
        </w:tc>
        <w:tc>
          <w:tcPr>
            <w:tcW w:w="50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6555.5</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164.5</w:t>
            </w:r>
          </w:p>
        </w:tc>
        <w:tc>
          <w:tcPr>
            <w:tcW w:w="39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8056</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519.5</w:t>
            </w:r>
          </w:p>
        </w:tc>
        <w:tc>
          <w:tcPr>
            <w:tcW w:w="42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43133</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519</w:t>
            </w:r>
          </w:p>
        </w:tc>
        <w:tc>
          <w:tcPr>
            <w:tcW w:w="43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77552</w:t>
            </w:r>
          </w:p>
        </w:tc>
      </w:tr>
      <w:tr w:rsidR="00B2552D" w:rsidRPr="00E73829" w:rsidTr="00124CC1">
        <w:trPr>
          <w:trHeight w:val="288"/>
        </w:trPr>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2</w:t>
            </w:r>
          </w:p>
        </w:tc>
        <w:tc>
          <w:tcPr>
            <w:tcW w:w="57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Pumped irrigation</w:t>
            </w:r>
          </w:p>
        </w:tc>
        <w:tc>
          <w:tcPr>
            <w:tcW w:w="36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0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142</w:t>
            </w:r>
          </w:p>
        </w:tc>
        <w:tc>
          <w:tcPr>
            <w:tcW w:w="50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7060.5</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97</w:t>
            </w:r>
          </w:p>
        </w:tc>
        <w:tc>
          <w:tcPr>
            <w:tcW w:w="39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5297</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209</w:t>
            </w:r>
          </w:p>
        </w:tc>
        <w:tc>
          <w:tcPr>
            <w:tcW w:w="42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16742</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294</w:t>
            </w:r>
          </w:p>
        </w:tc>
        <w:tc>
          <w:tcPr>
            <w:tcW w:w="43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43326</w:t>
            </w:r>
          </w:p>
        </w:tc>
      </w:tr>
      <w:tr w:rsidR="00B2552D" w:rsidRPr="00E73829" w:rsidTr="00124CC1">
        <w:trPr>
          <w:trHeight w:val="288"/>
        </w:trPr>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3</w:t>
            </w:r>
          </w:p>
        </w:tc>
        <w:tc>
          <w:tcPr>
            <w:tcW w:w="57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Ground water</w:t>
            </w:r>
          </w:p>
        </w:tc>
        <w:tc>
          <w:tcPr>
            <w:tcW w:w="36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0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50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39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0</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23.8</w:t>
            </w:r>
          </w:p>
        </w:tc>
        <w:tc>
          <w:tcPr>
            <w:tcW w:w="42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1928</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56.5</w:t>
            </w:r>
          </w:p>
        </w:tc>
        <w:tc>
          <w:tcPr>
            <w:tcW w:w="43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6819</w:t>
            </w:r>
          </w:p>
        </w:tc>
      </w:tr>
      <w:tr w:rsidR="00B2552D" w:rsidRPr="00E73829" w:rsidTr="00124CC1">
        <w:trPr>
          <w:trHeight w:val="288"/>
        </w:trPr>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4</w:t>
            </w:r>
          </w:p>
        </w:tc>
        <w:tc>
          <w:tcPr>
            <w:tcW w:w="57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Flood recession</w:t>
            </w:r>
          </w:p>
        </w:tc>
        <w:tc>
          <w:tcPr>
            <w:tcW w:w="368" w:type="pct"/>
            <w:tcBorders>
              <w:top w:val="nil"/>
              <w:left w:val="nil"/>
              <w:bottom w:val="single" w:sz="4" w:space="0" w:color="auto"/>
              <w:right w:val="single" w:sz="4" w:space="0" w:color="auto"/>
            </w:tcBorders>
            <w:shd w:val="clear" w:color="auto" w:fill="auto"/>
            <w:noWrap/>
            <w:vAlign w:val="bottom"/>
            <w:hideMark/>
          </w:tcPr>
          <w:p w:rsidR="00F07632" w:rsidRPr="001B7CB3" w:rsidRDefault="00F07632" w:rsidP="005A46ED">
            <w:pPr>
              <w:spacing w:after="0"/>
              <w:jc w:val="center"/>
              <w:rPr>
                <w:rFonts w:ascii="Bookman Old Style" w:eastAsia="Times New Roman" w:hAnsi="Bookman Old Style" w:cs="Times New Roman"/>
                <w:sz w:val="18"/>
                <w:szCs w:val="18"/>
              </w:rPr>
            </w:pPr>
            <w:r w:rsidRPr="001B7CB3">
              <w:rPr>
                <w:rFonts w:ascii="Bookman Old Style" w:eastAsia="Times New Roman" w:hAnsi="Bookman Old Style" w:cs="Times New Roman"/>
                <w:sz w:val="18"/>
                <w:szCs w:val="18"/>
              </w:rPr>
              <w:t>17.9</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1B7CB3" w:rsidRDefault="00F07632" w:rsidP="005A46ED">
            <w:pPr>
              <w:spacing w:after="0"/>
              <w:jc w:val="center"/>
              <w:rPr>
                <w:rFonts w:ascii="Bookman Old Style" w:eastAsia="Times New Roman" w:hAnsi="Bookman Old Style" w:cs="Times New Roman"/>
                <w:sz w:val="18"/>
                <w:szCs w:val="18"/>
              </w:rPr>
            </w:pPr>
            <w:r w:rsidRPr="001B7CB3">
              <w:rPr>
                <w:rFonts w:ascii="Bookman Old Style" w:eastAsia="Times New Roman" w:hAnsi="Bookman Old Style" w:cs="Times New Roman"/>
                <w:sz w:val="18"/>
                <w:szCs w:val="18"/>
              </w:rPr>
              <w:t>15602</w:t>
            </w:r>
          </w:p>
        </w:tc>
        <w:tc>
          <w:tcPr>
            <w:tcW w:w="409" w:type="pct"/>
            <w:tcBorders>
              <w:top w:val="nil"/>
              <w:left w:val="nil"/>
              <w:bottom w:val="single" w:sz="4" w:space="0" w:color="auto"/>
              <w:right w:val="single" w:sz="4" w:space="0" w:color="auto"/>
            </w:tcBorders>
            <w:shd w:val="clear" w:color="auto" w:fill="auto"/>
            <w:noWrap/>
            <w:vAlign w:val="bottom"/>
            <w:hideMark/>
          </w:tcPr>
          <w:p w:rsidR="00F07632" w:rsidRPr="001B7CB3" w:rsidRDefault="00F07632" w:rsidP="005A46ED">
            <w:pPr>
              <w:spacing w:after="0"/>
              <w:jc w:val="center"/>
              <w:rPr>
                <w:rFonts w:ascii="Bookman Old Style" w:eastAsia="Times New Roman" w:hAnsi="Bookman Old Style" w:cs="Times New Roman"/>
                <w:sz w:val="18"/>
                <w:szCs w:val="18"/>
              </w:rPr>
            </w:pPr>
            <w:r w:rsidRPr="001B7CB3">
              <w:rPr>
                <w:rFonts w:ascii="Bookman Old Style" w:eastAsia="Times New Roman" w:hAnsi="Bookman Old Style" w:cs="Times New Roman"/>
                <w:sz w:val="18"/>
                <w:szCs w:val="18"/>
              </w:rPr>
              <w:t>1300</w:t>
            </w:r>
          </w:p>
        </w:tc>
        <w:tc>
          <w:tcPr>
            <w:tcW w:w="50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38709.5</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1326</w:t>
            </w:r>
          </w:p>
        </w:tc>
        <w:tc>
          <w:tcPr>
            <w:tcW w:w="39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48966</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1386</w:t>
            </w:r>
          </w:p>
        </w:tc>
        <w:tc>
          <w:tcPr>
            <w:tcW w:w="42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61695</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1386</w:t>
            </w:r>
          </w:p>
        </w:tc>
        <w:tc>
          <w:tcPr>
            <w:tcW w:w="43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color w:val="000000"/>
                <w:sz w:val="18"/>
                <w:szCs w:val="18"/>
              </w:rPr>
            </w:pPr>
            <w:r w:rsidRPr="005A46ED">
              <w:rPr>
                <w:rFonts w:ascii="Bookman Old Style" w:eastAsia="Times New Roman" w:hAnsi="Bookman Old Style" w:cs="Times New Roman"/>
                <w:color w:val="000000"/>
                <w:sz w:val="18"/>
                <w:szCs w:val="18"/>
              </w:rPr>
              <w:t>95634</w:t>
            </w:r>
          </w:p>
        </w:tc>
      </w:tr>
      <w:tr w:rsidR="00B2552D" w:rsidRPr="00E73829" w:rsidTr="00124CC1">
        <w:trPr>
          <w:trHeight w:val="288"/>
        </w:trPr>
        <w:tc>
          <w:tcPr>
            <w:tcW w:w="208" w:type="pct"/>
            <w:tcBorders>
              <w:top w:val="nil"/>
              <w:left w:val="single" w:sz="4" w:space="0" w:color="auto"/>
              <w:bottom w:val="single" w:sz="4" w:space="0" w:color="auto"/>
              <w:right w:val="single" w:sz="4" w:space="0" w:color="auto"/>
            </w:tcBorders>
            <w:shd w:val="clear" w:color="auto" w:fill="auto"/>
            <w:noWrap/>
            <w:vAlign w:val="bottom"/>
            <w:hideMark/>
          </w:tcPr>
          <w:p w:rsidR="00F07632" w:rsidRPr="005A46ED" w:rsidRDefault="00F07632" w:rsidP="008E3A71">
            <w:pPr>
              <w:spacing w:after="0"/>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 </w:t>
            </w:r>
          </w:p>
        </w:tc>
        <w:tc>
          <w:tcPr>
            <w:tcW w:w="57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Total</w:t>
            </w:r>
          </w:p>
        </w:tc>
        <w:tc>
          <w:tcPr>
            <w:tcW w:w="36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319.9</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40845</w:t>
            </w:r>
          </w:p>
        </w:tc>
        <w:tc>
          <w:tcPr>
            <w:tcW w:w="40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1574.5</w:t>
            </w:r>
          </w:p>
        </w:tc>
        <w:tc>
          <w:tcPr>
            <w:tcW w:w="50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52325.5</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1587.5</w:t>
            </w:r>
          </w:p>
        </w:tc>
        <w:tc>
          <w:tcPr>
            <w:tcW w:w="399"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62319</w:t>
            </w:r>
          </w:p>
        </w:tc>
        <w:tc>
          <w:tcPr>
            <w:tcW w:w="433"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2138.3</w:t>
            </w:r>
          </w:p>
        </w:tc>
        <w:tc>
          <w:tcPr>
            <w:tcW w:w="428"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5A46ED">
            <w:pPr>
              <w:spacing w:after="0"/>
              <w:jc w:val="center"/>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123498</w:t>
            </w:r>
          </w:p>
        </w:tc>
        <w:tc>
          <w:tcPr>
            <w:tcW w:w="41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2255.5</w:t>
            </w:r>
          </w:p>
        </w:tc>
        <w:tc>
          <w:tcPr>
            <w:tcW w:w="430" w:type="pct"/>
            <w:tcBorders>
              <w:top w:val="nil"/>
              <w:left w:val="nil"/>
              <w:bottom w:val="single" w:sz="4" w:space="0" w:color="auto"/>
              <w:right w:val="single" w:sz="4" w:space="0" w:color="auto"/>
            </w:tcBorders>
            <w:shd w:val="clear" w:color="auto" w:fill="auto"/>
            <w:noWrap/>
            <w:vAlign w:val="bottom"/>
            <w:hideMark/>
          </w:tcPr>
          <w:p w:rsidR="00F07632" w:rsidRPr="005A46ED" w:rsidRDefault="00F07632" w:rsidP="008E3A71">
            <w:pPr>
              <w:spacing w:after="0"/>
              <w:jc w:val="right"/>
              <w:rPr>
                <w:rFonts w:ascii="Bookman Old Style" w:eastAsia="Times New Roman" w:hAnsi="Bookman Old Style" w:cs="Times New Roman"/>
                <w:b/>
                <w:color w:val="000000"/>
                <w:sz w:val="18"/>
                <w:szCs w:val="18"/>
              </w:rPr>
            </w:pPr>
            <w:r w:rsidRPr="005A46ED">
              <w:rPr>
                <w:rFonts w:ascii="Bookman Old Style" w:eastAsia="Times New Roman" w:hAnsi="Bookman Old Style" w:cs="Times New Roman"/>
                <w:b/>
                <w:color w:val="000000"/>
                <w:sz w:val="18"/>
                <w:szCs w:val="18"/>
              </w:rPr>
              <w:t>223331</w:t>
            </w:r>
          </w:p>
        </w:tc>
      </w:tr>
    </w:tbl>
    <w:p w:rsidR="00F07632" w:rsidRPr="00124CC1" w:rsidRDefault="00721CE8" w:rsidP="008E3A71">
      <w:pPr>
        <w:jc w:val="both"/>
        <w:rPr>
          <w:rFonts w:ascii="Bookman Old Style" w:hAnsi="Bookman Old Style" w:cs="Times New Roman"/>
          <w:i/>
        </w:rPr>
      </w:pPr>
      <w:r w:rsidRPr="00124CC1">
        <w:rPr>
          <w:rFonts w:ascii="Bookman Old Style" w:hAnsi="Bookman Old Style" w:cs="Times New Roman"/>
          <w:i/>
        </w:rPr>
        <w:t>Source: Gechi distrcict OIDA</w:t>
      </w:r>
    </w:p>
    <w:p w:rsidR="00721CE8" w:rsidRPr="001B7CB3" w:rsidRDefault="00721CE8" w:rsidP="001B7CB3">
      <w:pPr>
        <w:spacing w:after="0"/>
        <w:jc w:val="both"/>
        <w:rPr>
          <w:rFonts w:ascii="Bookman Old Style" w:hAnsi="Bookman Old Style" w:cs="Times New Roman"/>
        </w:rPr>
      </w:pPr>
      <w:r w:rsidRPr="001B7CB3">
        <w:rPr>
          <w:rFonts w:ascii="Bookman Old Style" w:hAnsi="Bookman Old Style" w:cs="Times New Roman"/>
          <w:noProof/>
        </w:rPr>
        <w:drawing>
          <wp:inline distT="0" distB="0" distL="0" distR="0">
            <wp:extent cx="5943600" cy="33909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A46ED" w:rsidRPr="00665E50" w:rsidRDefault="00665E50" w:rsidP="00665E50">
      <w:pPr>
        <w:pStyle w:val="Caption"/>
        <w:keepNext/>
        <w:jc w:val="both"/>
        <w:rPr>
          <w:rFonts w:ascii="Bookman Old Style" w:hAnsi="Bookman Old Style" w:cs="Times New Roman"/>
          <w:b w:val="0"/>
          <w:color w:val="auto"/>
          <w:sz w:val="22"/>
          <w:szCs w:val="22"/>
        </w:rPr>
      </w:pPr>
      <w:bookmarkStart w:id="57" w:name="_Toc446342586"/>
      <w:r w:rsidRPr="00665E50">
        <w:rPr>
          <w:rFonts w:ascii="Bookman Old Style" w:hAnsi="Bookman Old Style"/>
          <w:b w:val="0"/>
          <w:color w:val="auto"/>
          <w:sz w:val="22"/>
          <w:szCs w:val="22"/>
        </w:rPr>
        <w:t xml:space="preserve">Figure </w:t>
      </w:r>
      <w:r w:rsidR="006A5718" w:rsidRPr="00665E50">
        <w:rPr>
          <w:rFonts w:ascii="Bookman Old Style" w:hAnsi="Bookman Old Style"/>
          <w:b w:val="0"/>
          <w:color w:val="auto"/>
          <w:sz w:val="22"/>
          <w:szCs w:val="22"/>
        </w:rPr>
        <w:fldChar w:fldCharType="begin"/>
      </w:r>
      <w:r w:rsidRPr="00665E50">
        <w:rPr>
          <w:rFonts w:ascii="Bookman Old Style" w:hAnsi="Bookman Old Style"/>
          <w:b w:val="0"/>
          <w:color w:val="auto"/>
          <w:sz w:val="22"/>
          <w:szCs w:val="22"/>
        </w:rPr>
        <w:instrText xml:space="preserve"> STYLEREF 1 \s </w:instrText>
      </w:r>
      <w:r w:rsidR="006A5718" w:rsidRPr="00665E50">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3</w:t>
      </w:r>
      <w:r w:rsidR="006A5718" w:rsidRPr="00665E50">
        <w:rPr>
          <w:rFonts w:ascii="Bookman Old Style" w:hAnsi="Bookman Old Style"/>
          <w:b w:val="0"/>
          <w:color w:val="auto"/>
          <w:sz w:val="22"/>
          <w:szCs w:val="22"/>
        </w:rPr>
        <w:fldChar w:fldCharType="end"/>
      </w:r>
      <w:r w:rsidRPr="00665E50">
        <w:rPr>
          <w:rFonts w:ascii="Bookman Old Style" w:hAnsi="Bookman Old Style"/>
          <w:b w:val="0"/>
          <w:color w:val="auto"/>
          <w:sz w:val="22"/>
          <w:szCs w:val="22"/>
        </w:rPr>
        <w:noBreakHyphen/>
      </w:r>
      <w:r w:rsidR="006A5718" w:rsidRPr="00665E50">
        <w:rPr>
          <w:rFonts w:ascii="Bookman Old Style" w:hAnsi="Bookman Old Style"/>
          <w:b w:val="0"/>
          <w:color w:val="auto"/>
          <w:sz w:val="22"/>
          <w:szCs w:val="22"/>
        </w:rPr>
        <w:fldChar w:fldCharType="begin"/>
      </w:r>
      <w:r w:rsidRPr="00665E50">
        <w:rPr>
          <w:rFonts w:ascii="Bookman Old Style" w:hAnsi="Bookman Old Style"/>
          <w:b w:val="0"/>
          <w:color w:val="auto"/>
          <w:sz w:val="22"/>
          <w:szCs w:val="22"/>
        </w:rPr>
        <w:instrText xml:space="preserve"> SEQ Figure \* ARABIC \s 1 </w:instrText>
      </w:r>
      <w:r w:rsidR="006A5718" w:rsidRPr="00665E50">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4</w:t>
      </w:r>
      <w:r w:rsidR="006A5718" w:rsidRPr="00665E50">
        <w:rPr>
          <w:rFonts w:ascii="Bookman Old Style" w:hAnsi="Bookman Old Style"/>
          <w:b w:val="0"/>
          <w:color w:val="auto"/>
          <w:sz w:val="22"/>
          <w:szCs w:val="22"/>
        </w:rPr>
        <w:fldChar w:fldCharType="end"/>
      </w:r>
      <w:r w:rsidRPr="00665E50">
        <w:rPr>
          <w:rFonts w:ascii="Bookman Old Style" w:hAnsi="Bookman Old Style"/>
          <w:b w:val="0"/>
          <w:color w:val="auto"/>
          <w:sz w:val="22"/>
          <w:szCs w:val="22"/>
        </w:rPr>
        <w:t xml:space="preserve">: </w:t>
      </w:r>
      <w:r w:rsidR="001754A2" w:rsidRPr="00665E50">
        <w:rPr>
          <w:rFonts w:ascii="Bookman Old Style" w:hAnsi="Bookman Old Style" w:cs="Times New Roman"/>
          <w:b w:val="0"/>
          <w:color w:val="auto"/>
          <w:sz w:val="22"/>
          <w:szCs w:val="22"/>
        </w:rPr>
        <w:t>Area developed and production of irrigation practice by year</w:t>
      </w:r>
      <w:bookmarkEnd w:id="57"/>
    </w:p>
    <w:p w:rsidR="001754A2" w:rsidRDefault="001754A2" w:rsidP="001754A2">
      <w:pPr>
        <w:spacing w:after="0"/>
        <w:jc w:val="both"/>
        <w:rPr>
          <w:rFonts w:ascii="Bookman Old Style" w:hAnsi="Bookman Old Style" w:cs="Times New Roman"/>
        </w:rPr>
      </w:pPr>
    </w:p>
    <w:p w:rsidR="001B7CB3" w:rsidRDefault="00721CE8" w:rsidP="001754A2">
      <w:pPr>
        <w:spacing w:after="0"/>
        <w:jc w:val="both"/>
        <w:rPr>
          <w:rFonts w:ascii="Bookman Old Style" w:hAnsi="Bookman Old Style" w:cs="Times New Roman"/>
        </w:rPr>
      </w:pPr>
      <w:r w:rsidRPr="00E73829">
        <w:rPr>
          <w:rFonts w:ascii="Bookman Old Style" w:hAnsi="Bookman Old Style" w:cs="Times New Roman"/>
        </w:rPr>
        <w:t>The above table and chart indicate that tradi</w:t>
      </w:r>
      <w:r w:rsidR="000D63E7" w:rsidRPr="00E73829">
        <w:rPr>
          <w:rFonts w:ascii="Bookman Old Style" w:hAnsi="Bookman Old Style" w:cs="Times New Roman"/>
        </w:rPr>
        <w:t>ti</w:t>
      </w:r>
      <w:r w:rsidRPr="00E73829">
        <w:rPr>
          <w:rFonts w:ascii="Bookman Old Style" w:hAnsi="Bookman Old Style" w:cs="Times New Roman"/>
        </w:rPr>
        <w:t>onal irrigation practices and using moisture following wet lands(flood re</w:t>
      </w:r>
      <w:r w:rsidR="000D63E7" w:rsidRPr="00E73829">
        <w:rPr>
          <w:rFonts w:ascii="Bookman Old Style" w:hAnsi="Bookman Old Style" w:cs="Times New Roman"/>
        </w:rPr>
        <w:t>ce</w:t>
      </w:r>
      <w:r w:rsidRPr="00E73829">
        <w:rPr>
          <w:rFonts w:ascii="Bookman Old Style" w:hAnsi="Bookman Old Style" w:cs="Times New Roman"/>
        </w:rPr>
        <w:t>ssion) has got the lion share of irrigation practice in the district. On the otherhand modern irrigation practice and pump irrigatio</w:t>
      </w:r>
      <w:r w:rsidR="00162B7F" w:rsidRPr="00E73829">
        <w:rPr>
          <w:rFonts w:ascii="Bookman Old Style" w:hAnsi="Bookman Old Style" w:cs="Times New Roman"/>
        </w:rPr>
        <w:t>n are limited. S</w:t>
      </w:r>
      <w:r w:rsidRPr="00E73829">
        <w:rPr>
          <w:rFonts w:ascii="Bookman Old Style" w:hAnsi="Bookman Old Style" w:cs="Times New Roman"/>
        </w:rPr>
        <w:t xml:space="preserve">urface water sources such as rivers,springs and annual streams and wet lands are main sources of water in the district. Similar practice was observed </w:t>
      </w:r>
      <w:r w:rsidR="009E5F88" w:rsidRPr="00E73829">
        <w:rPr>
          <w:rFonts w:ascii="Bookman Old Style" w:hAnsi="Bookman Old Style" w:cs="Times New Roman"/>
        </w:rPr>
        <w:t xml:space="preserve">in the </w:t>
      </w:r>
      <w:r w:rsidRPr="00E73829">
        <w:rPr>
          <w:rFonts w:ascii="Bookman Old Style" w:hAnsi="Bookman Old Style" w:cs="Times New Roman"/>
        </w:rPr>
        <w:t xml:space="preserve">project area actually not the same source of water but other streams and </w:t>
      </w:r>
      <w:r w:rsidR="004D05ED" w:rsidRPr="00E73829">
        <w:rPr>
          <w:rFonts w:ascii="Bookman Old Style" w:hAnsi="Bookman Old Style" w:cs="Times New Roman"/>
        </w:rPr>
        <w:t>wet lands are used for irrigation practice</w:t>
      </w:r>
      <w:r w:rsidR="00504857" w:rsidRPr="00E73829">
        <w:rPr>
          <w:rFonts w:ascii="Bookman Old Style" w:hAnsi="Bookman Old Style" w:cs="Times New Roman"/>
        </w:rPr>
        <w:t xml:space="preserve">. From household survey it was known that 46.7% of the respondents do have access to irrigation while 70% of the respondents do have interest to get irrigation. </w:t>
      </w:r>
      <w:r w:rsidR="004D05ED" w:rsidRPr="00E73829">
        <w:rPr>
          <w:rFonts w:ascii="Bookman Old Style" w:hAnsi="Bookman Old Style" w:cs="Times New Roman"/>
        </w:rPr>
        <w:t>Some irrigated crops include maize, cabbage, tomato and onion</w:t>
      </w:r>
      <w:r w:rsidR="00504857" w:rsidRPr="00E73829">
        <w:rPr>
          <w:rFonts w:ascii="Bookman Old Style" w:hAnsi="Bookman Old Style" w:cs="Times New Roman"/>
        </w:rPr>
        <w:t xml:space="preserve"> as observed physically but the practice was found too outdated and needs to be supported by modern practices.</w:t>
      </w:r>
    </w:p>
    <w:p w:rsidR="001B7CB3" w:rsidRDefault="001B7CB3">
      <w:pPr>
        <w:rPr>
          <w:rFonts w:ascii="Bookman Old Style" w:hAnsi="Bookman Old Style" w:cs="Times New Roman"/>
        </w:rPr>
      </w:pPr>
      <w:r>
        <w:rPr>
          <w:rFonts w:ascii="Bookman Old Style" w:hAnsi="Bookman Old Style" w:cs="Times New Roman"/>
        </w:rPr>
        <w:br w:type="page"/>
      </w:r>
    </w:p>
    <w:p w:rsidR="001754A2" w:rsidRDefault="001754A2" w:rsidP="001754A2">
      <w:pPr>
        <w:spacing w:after="0"/>
        <w:jc w:val="both"/>
        <w:rPr>
          <w:rFonts w:ascii="Bookman Old Style" w:hAnsi="Bookman Old Style" w:cs="Times New Roman"/>
        </w:rPr>
      </w:pPr>
    </w:p>
    <w:p w:rsidR="000D63E7" w:rsidRPr="00E73829" w:rsidRDefault="000D63E7" w:rsidP="008E3A71">
      <w:pPr>
        <w:jc w:val="both"/>
        <w:rPr>
          <w:rFonts w:ascii="Bookman Old Style" w:hAnsi="Bookman Old Style" w:cs="Times New Roman"/>
        </w:rPr>
      </w:pPr>
      <w:r w:rsidRPr="00E73829">
        <w:rPr>
          <w:rFonts w:ascii="Bookman Old Style" w:hAnsi="Bookman Old Style" w:cs="Times New Roman"/>
        </w:rPr>
        <w:t>One of the NGOs found and operating</w:t>
      </w:r>
      <w:r w:rsidR="00162B7F" w:rsidRPr="00E73829">
        <w:rPr>
          <w:rFonts w:ascii="Bookman Old Style" w:hAnsi="Bookman Old Style" w:cs="Times New Roman"/>
        </w:rPr>
        <w:t xml:space="preserve"> in</w:t>
      </w:r>
      <w:r w:rsidRPr="00E73829">
        <w:rPr>
          <w:rFonts w:ascii="Bookman Old Style" w:hAnsi="Bookman Old Style" w:cs="Times New Roman"/>
        </w:rPr>
        <w:t xml:space="preserve"> the area is World Vision. It was observed that there is </w:t>
      </w:r>
      <w:r w:rsidR="00E500AA" w:rsidRPr="00E73829">
        <w:rPr>
          <w:rFonts w:ascii="Bookman Old Style" w:hAnsi="Bookman Old Style" w:cs="Times New Roman"/>
        </w:rPr>
        <w:t>cooperation</w:t>
      </w:r>
      <w:r w:rsidRPr="00E73829">
        <w:rPr>
          <w:rFonts w:ascii="Bookman Old Style" w:hAnsi="Bookman Old Style" w:cs="Times New Roman"/>
        </w:rPr>
        <w:t xml:space="preserve"> and collaboration with the sectoral office of irrigation as involved in some capacity building activities that include subject matter specialist training and experience sharing among farmers regarding irrigation technologies. This should continue for the future together with the implementation of the new scheme.</w:t>
      </w:r>
      <w:r w:rsidR="004762BF" w:rsidRPr="00E73829">
        <w:rPr>
          <w:rFonts w:ascii="Bookman Old Style" w:hAnsi="Bookman Old Style" w:cs="Times New Roman"/>
        </w:rPr>
        <w:t xml:space="preserve"> The role of irrigation sector in delivering appropriate technologies through extension service shall need special emphasis with the implementation of the scheme. Cooperative promotion agency is expected to organize the beneficiary groups at the desired level so that they could get bargaining power </w:t>
      </w:r>
      <w:r w:rsidR="003F6AA8" w:rsidRPr="00E73829">
        <w:rPr>
          <w:rFonts w:ascii="Bookman Old Style" w:hAnsi="Bookman Old Style" w:cs="Times New Roman"/>
        </w:rPr>
        <w:t>during marketing their products.</w:t>
      </w:r>
    </w:p>
    <w:p w:rsidR="00323F86" w:rsidRDefault="00323F86" w:rsidP="00533B69">
      <w:pPr>
        <w:pStyle w:val="Heading2"/>
        <w:numPr>
          <w:ilvl w:val="1"/>
          <w:numId w:val="8"/>
        </w:numPr>
        <w:spacing w:before="0" w:line="240" w:lineRule="auto"/>
        <w:ind w:left="540" w:hanging="540"/>
        <w:rPr>
          <w:rFonts w:ascii="Bookman Old Style" w:hAnsi="Bookman Old Style"/>
          <w:color w:val="auto"/>
          <w:sz w:val="22"/>
          <w:szCs w:val="22"/>
        </w:rPr>
      </w:pPr>
      <w:bookmarkStart w:id="58" w:name="_Toc446342347"/>
      <w:r w:rsidRPr="00533B69">
        <w:rPr>
          <w:rFonts w:ascii="Bookman Old Style" w:hAnsi="Bookman Old Style"/>
          <w:color w:val="auto"/>
          <w:sz w:val="22"/>
          <w:szCs w:val="22"/>
        </w:rPr>
        <w:t>Specific Socioeconomic Development Constraints</w:t>
      </w:r>
      <w:bookmarkEnd w:id="58"/>
    </w:p>
    <w:p w:rsidR="00124CC1" w:rsidRDefault="00124CC1" w:rsidP="00FC7A6B">
      <w:pPr>
        <w:spacing w:after="0"/>
        <w:jc w:val="both"/>
        <w:rPr>
          <w:rFonts w:ascii="Bookman Old Style" w:hAnsi="Bookman Old Style" w:cs="Times New Roman"/>
        </w:rPr>
      </w:pPr>
    </w:p>
    <w:p w:rsidR="00323F86" w:rsidRDefault="001844BE" w:rsidP="00FC7A6B">
      <w:pPr>
        <w:spacing w:after="0"/>
        <w:jc w:val="both"/>
        <w:rPr>
          <w:rFonts w:ascii="Bookman Old Style" w:hAnsi="Bookman Old Style" w:cs="Times New Roman"/>
        </w:rPr>
      </w:pPr>
      <w:r w:rsidRPr="00E73829">
        <w:rPr>
          <w:rFonts w:ascii="Bookman Old Style" w:hAnsi="Bookman Old Style" w:cs="Times New Roman"/>
        </w:rPr>
        <w:t xml:space="preserve">The existing infrastructural and social service especially health services provide limited services at current condition. Telephone service in relation to communication does not work properly. </w:t>
      </w:r>
      <w:r w:rsidR="00CC5BDE" w:rsidRPr="00E73829">
        <w:rPr>
          <w:rFonts w:ascii="Bookman Old Style" w:hAnsi="Bookman Old Style" w:cs="Times New Roman"/>
        </w:rPr>
        <w:t>Access road is under construction during the field assessment. In relation to road problem inundation during the rainy season were identified to be one of the major challenges identified by the community.</w:t>
      </w:r>
      <w:r w:rsidR="00083A83" w:rsidRPr="00E73829">
        <w:rPr>
          <w:rFonts w:ascii="Bookman Old Style" w:hAnsi="Bookman Old Style" w:cs="Times New Roman"/>
        </w:rPr>
        <w:t xml:space="preserve"> Lack of adequate road infrastructure could limit production and productivity by influencing access to markets. </w:t>
      </w:r>
      <w:r w:rsidR="00B95571" w:rsidRPr="00E73829">
        <w:rPr>
          <w:rFonts w:ascii="Bookman Old Style" w:hAnsi="Bookman Old Style" w:cs="Times New Roman"/>
        </w:rPr>
        <w:t>The existing road under construction could create a better opportunity not only for the proposed irrigation for</w:t>
      </w:r>
      <w:r w:rsidR="0004461C" w:rsidRPr="00E73829">
        <w:rPr>
          <w:rFonts w:ascii="Bookman Old Style" w:hAnsi="Bookman Old Style" w:cs="Times New Roman"/>
        </w:rPr>
        <w:t xml:space="preserve"> supply</w:t>
      </w:r>
      <w:r w:rsidR="00B95571" w:rsidRPr="00E73829">
        <w:rPr>
          <w:rFonts w:ascii="Bookman Old Style" w:hAnsi="Bookman Old Style" w:cs="Times New Roman"/>
        </w:rPr>
        <w:t xml:space="preserve"> of vegetables</w:t>
      </w:r>
      <w:r w:rsidR="0004461C" w:rsidRPr="00E73829">
        <w:rPr>
          <w:rFonts w:ascii="Bookman Old Style" w:hAnsi="Bookman Old Style" w:cs="Times New Roman"/>
        </w:rPr>
        <w:t xml:space="preserve"> and fruits</w:t>
      </w:r>
      <w:r w:rsidR="00B95571" w:rsidRPr="00E73829">
        <w:rPr>
          <w:rFonts w:ascii="Bookman Old Style" w:hAnsi="Bookman Old Style" w:cs="Times New Roman"/>
        </w:rPr>
        <w:t xml:space="preserve"> but also to increase and enhance production and productivity of coffee found in the area.</w:t>
      </w:r>
      <w:r w:rsidR="006A3070" w:rsidRPr="00E73829">
        <w:rPr>
          <w:rFonts w:ascii="Bookman Old Style" w:hAnsi="Bookman Old Style" w:cs="Times New Roman"/>
        </w:rPr>
        <w:t xml:space="preserve"> Construction of access road for damping construction materials from the current new road under construction is necessary condition so as to implement this small scale irrigation scheme. There are FTC centres at both kebeles but not found effective at current condition as their main purpose is to train the farmer modern practices but the FTCs are not staffed, equipped or no budgetary resources to run them. </w:t>
      </w:r>
      <w:r w:rsidR="00B95571" w:rsidRPr="00E73829">
        <w:rPr>
          <w:rFonts w:ascii="Bookman Old Style" w:hAnsi="Bookman Old Style" w:cs="Times New Roman"/>
        </w:rPr>
        <w:t xml:space="preserve">The existing health service is not equipped with staff as well as facilities including water and power. </w:t>
      </w:r>
      <w:r w:rsidR="0004461C" w:rsidRPr="00E73829">
        <w:rPr>
          <w:rFonts w:ascii="Bookman Old Style" w:hAnsi="Bookman Old Style" w:cs="Times New Roman"/>
        </w:rPr>
        <w:t>Hence it could not be said that there is adequate service.</w:t>
      </w:r>
      <w:r w:rsidR="00CF73DE" w:rsidRPr="00E73829">
        <w:rPr>
          <w:rFonts w:ascii="Bookman Old Style" w:hAnsi="Bookman Old Style" w:cs="Times New Roman"/>
        </w:rPr>
        <w:t xml:space="preserve"> The existing level of agricultural production and management practices are found obsolete and adoption of modern practices become a necessity. </w:t>
      </w:r>
    </w:p>
    <w:p w:rsidR="00FC7A6B" w:rsidRPr="00E73829" w:rsidRDefault="00FC7A6B" w:rsidP="00FC7A6B">
      <w:pPr>
        <w:spacing w:after="0"/>
        <w:jc w:val="both"/>
        <w:rPr>
          <w:rFonts w:ascii="Bookman Old Style" w:hAnsi="Bookman Old Style" w:cs="Times New Roman"/>
        </w:rPr>
      </w:pPr>
    </w:p>
    <w:p w:rsidR="00124CC1" w:rsidRDefault="00504857" w:rsidP="008E3A71">
      <w:pPr>
        <w:jc w:val="both"/>
        <w:rPr>
          <w:rFonts w:ascii="Bookman Old Style" w:hAnsi="Bookman Old Style" w:cs="Times New Roman"/>
        </w:rPr>
      </w:pPr>
      <w:r w:rsidRPr="00E73829">
        <w:rPr>
          <w:rFonts w:ascii="Bookman Old Style" w:hAnsi="Bookman Old Style" w:cs="Times New Roman"/>
        </w:rPr>
        <w:t>There is no single factor that limited agricultural activity identif</w:t>
      </w:r>
      <w:r w:rsidR="00D07C99" w:rsidRPr="00E73829">
        <w:rPr>
          <w:rFonts w:ascii="Bookman Old Style" w:hAnsi="Bookman Old Style" w:cs="Times New Roman"/>
        </w:rPr>
        <w:t xml:space="preserve">ied from the household survey but a combination of factors such as shortage of oxen, </w:t>
      </w:r>
      <w:r w:rsidR="00162B7F" w:rsidRPr="00E73829">
        <w:rPr>
          <w:rFonts w:ascii="Bookman Old Style" w:hAnsi="Bookman Old Style" w:cs="Times New Roman"/>
        </w:rPr>
        <w:t>labor and</w:t>
      </w:r>
      <w:r w:rsidR="00D07C99" w:rsidRPr="00E73829">
        <w:rPr>
          <w:rFonts w:ascii="Bookman Old Style" w:hAnsi="Bookman Old Style" w:cs="Times New Roman"/>
        </w:rPr>
        <w:t xml:space="preserve"> others are implied.</w:t>
      </w:r>
    </w:p>
    <w:p w:rsidR="00124CC1" w:rsidRDefault="00124CC1">
      <w:pPr>
        <w:rPr>
          <w:rFonts w:ascii="Bookman Old Style" w:hAnsi="Bookman Old Style" w:cs="Times New Roman"/>
        </w:rPr>
      </w:pPr>
      <w:r>
        <w:rPr>
          <w:rFonts w:ascii="Bookman Old Style" w:hAnsi="Bookman Old Style" w:cs="Times New Roman"/>
        </w:rPr>
        <w:br w:type="page"/>
      </w:r>
    </w:p>
    <w:p w:rsidR="00FC7A6B" w:rsidRDefault="00FC7A6B" w:rsidP="00FC7A6B">
      <w:pPr>
        <w:pStyle w:val="Heading2"/>
        <w:spacing w:before="0" w:line="240" w:lineRule="auto"/>
        <w:ind w:left="540"/>
        <w:rPr>
          <w:rFonts w:ascii="Bookman Old Style" w:hAnsi="Bookman Old Style"/>
          <w:color w:val="auto"/>
          <w:sz w:val="22"/>
          <w:szCs w:val="22"/>
        </w:rPr>
      </w:pPr>
      <w:bookmarkStart w:id="59" w:name="_Toc424712217"/>
    </w:p>
    <w:p w:rsidR="006D58AD" w:rsidRDefault="006D58AD" w:rsidP="00FC7A6B">
      <w:pPr>
        <w:pStyle w:val="Heading2"/>
        <w:numPr>
          <w:ilvl w:val="1"/>
          <w:numId w:val="8"/>
        </w:numPr>
        <w:spacing w:before="0" w:line="240" w:lineRule="auto"/>
        <w:ind w:left="540" w:hanging="540"/>
        <w:rPr>
          <w:rFonts w:ascii="Bookman Old Style" w:hAnsi="Bookman Old Style"/>
          <w:color w:val="auto"/>
          <w:sz w:val="22"/>
          <w:szCs w:val="22"/>
        </w:rPr>
      </w:pPr>
      <w:bookmarkStart w:id="60" w:name="_Toc446342348"/>
      <w:r w:rsidRPr="00FC7A6B">
        <w:rPr>
          <w:rFonts w:ascii="Bookman Old Style" w:hAnsi="Bookman Old Style"/>
          <w:color w:val="auto"/>
          <w:sz w:val="22"/>
          <w:szCs w:val="22"/>
        </w:rPr>
        <w:t xml:space="preserve">Policies and </w:t>
      </w:r>
      <w:bookmarkEnd w:id="59"/>
      <w:r w:rsidRPr="00FC7A6B">
        <w:rPr>
          <w:rFonts w:ascii="Bookman Old Style" w:hAnsi="Bookman Old Style"/>
          <w:color w:val="auto"/>
          <w:sz w:val="22"/>
          <w:szCs w:val="22"/>
        </w:rPr>
        <w:t>Strategies</w:t>
      </w:r>
      <w:bookmarkEnd w:id="60"/>
    </w:p>
    <w:p w:rsidR="006D58AD" w:rsidRDefault="006D58AD" w:rsidP="00FC7A6B">
      <w:pPr>
        <w:spacing w:after="0"/>
        <w:jc w:val="both"/>
        <w:rPr>
          <w:rFonts w:ascii="Bookman Old Style" w:hAnsi="Bookman Old Style"/>
          <w:snapToGrid w:val="0"/>
        </w:rPr>
      </w:pPr>
      <w:r w:rsidRPr="00FC7A6B">
        <w:rPr>
          <w:rFonts w:ascii="Bookman Old Style" w:hAnsi="Bookman Old Style"/>
          <w:snapToGrid w:val="0"/>
        </w:rPr>
        <w:t xml:space="preserve">According to irrigation policy of the country sufficient food has to be produced to meet the requirements of the fast growing population and ensure food security for eventualities at household level.  Furthermore, small, medium and large scale irrigation schemes will have to be developed in order to enhance reliable agricultural development in Ethiopia to cater for externally marketable surplus that would earn the country foreign exchange and at the same time provide raw material inputs for industries. </w:t>
      </w:r>
    </w:p>
    <w:p w:rsidR="00FC7A6B" w:rsidRPr="00FC7A6B" w:rsidRDefault="00FC7A6B" w:rsidP="00FC7A6B">
      <w:pPr>
        <w:spacing w:after="0"/>
        <w:jc w:val="both"/>
        <w:rPr>
          <w:rFonts w:ascii="Bookman Old Style" w:hAnsi="Bookman Old Style"/>
          <w:snapToGrid w:val="0"/>
        </w:rPr>
      </w:pPr>
    </w:p>
    <w:p w:rsidR="006D58AD" w:rsidRPr="00FC7A6B" w:rsidRDefault="006D58AD" w:rsidP="00FC7A6B">
      <w:pPr>
        <w:tabs>
          <w:tab w:val="left" w:pos="0"/>
        </w:tabs>
        <w:suppressAutoHyphens/>
        <w:spacing w:after="0"/>
        <w:jc w:val="both"/>
        <w:rPr>
          <w:rFonts w:ascii="Bookman Old Style" w:hAnsi="Bookman Old Style"/>
          <w:spacing w:val="-2"/>
        </w:rPr>
      </w:pPr>
      <w:r w:rsidRPr="00FC7A6B">
        <w:rPr>
          <w:rFonts w:ascii="Bookman Old Style" w:hAnsi="Bookman Old Style"/>
          <w:spacing w:val="-2"/>
        </w:rPr>
        <w:t>The overall objective of irrigation policy is to develop the huge irrigated agriculture potential for the production of food crops and raw materials needed for agro industries, on efficient, and sustainable basis and without degrading the fertility of the production fields and water resources base and the policies are outlined below.</w:t>
      </w:r>
    </w:p>
    <w:p w:rsidR="006D58AD" w:rsidRPr="00FC7A6B" w:rsidRDefault="006D58AD" w:rsidP="00FC7A6B">
      <w:pPr>
        <w:tabs>
          <w:tab w:val="left" w:pos="0"/>
        </w:tabs>
        <w:suppressAutoHyphens/>
        <w:spacing w:after="0"/>
        <w:jc w:val="both"/>
        <w:rPr>
          <w:rFonts w:ascii="Bookman Old Style" w:hAnsi="Bookman Old Style"/>
          <w:spacing w:val="-2"/>
        </w:rPr>
      </w:pP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1.</w:t>
      </w:r>
      <w:r w:rsidRPr="00FC7A6B">
        <w:rPr>
          <w:rFonts w:ascii="Bookman Old Style" w:hAnsi="Bookman Old Style"/>
          <w:spacing w:val="-2"/>
        </w:rPr>
        <w:tab/>
        <w:t>Ensure the full integration of irrigation with the overall framework of the country's socio-economic development plans, and more particularly with the Agricultural Development Led Industrialization (ADLI) Strategy.</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2.</w:t>
      </w:r>
      <w:r w:rsidRPr="00FC7A6B">
        <w:rPr>
          <w:rFonts w:ascii="Bookman Old Style" w:hAnsi="Bookman Old Style"/>
          <w:spacing w:val="-2"/>
        </w:rPr>
        <w:tab/>
        <w:t>Promote the development of irrigation on two- pronged approaches of:-</w:t>
      </w:r>
    </w:p>
    <w:p w:rsidR="006D58AD" w:rsidRPr="00FC7A6B" w:rsidRDefault="006D58AD" w:rsidP="00054920">
      <w:pPr>
        <w:pStyle w:val="ListParagraph"/>
        <w:numPr>
          <w:ilvl w:val="1"/>
          <w:numId w:val="22"/>
        </w:numPr>
        <w:tabs>
          <w:tab w:val="left" w:pos="0"/>
        </w:tabs>
        <w:suppressAutoHyphens/>
        <w:spacing w:after="0"/>
        <w:jc w:val="both"/>
        <w:rPr>
          <w:rFonts w:ascii="Bookman Old Style" w:hAnsi="Bookman Old Style"/>
          <w:spacing w:val="-2"/>
        </w:rPr>
      </w:pPr>
      <w:r w:rsidRPr="00FC7A6B">
        <w:rPr>
          <w:rFonts w:ascii="Bookman Old Style" w:hAnsi="Bookman Old Style"/>
          <w:spacing w:val="-2"/>
        </w:rPr>
        <w:t>Strategic planning for achieving socio-economic goals and</w:t>
      </w:r>
    </w:p>
    <w:p w:rsidR="006D58AD" w:rsidRPr="00FC7A6B" w:rsidRDefault="006D58AD" w:rsidP="00054920">
      <w:pPr>
        <w:pStyle w:val="BodyText2"/>
        <w:numPr>
          <w:ilvl w:val="1"/>
          <w:numId w:val="22"/>
        </w:numPr>
        <w:spacing w:line="276" w:lineRule="auto"/>
        <w:rPr>
          <w:rFonts w:ascii="Bookman Old Style" w:hAnsi="Bookman Old Style"/>
          <w:spacing w:val="-2"/>
          <w:sz w:val="22"/>
          <w:szCs w:val="22"/>
        </w:rPr>
      </w:pPr>
      <w:r w:rsidRPr="00FC7A6B">
        <w:rPr>
          <w:rFonts w:ascii="Bookman Old Style" w:hAnsi="Bookman Old Style"/>
          <w:spacing w:val="-2"/>
          <w:sz w:val="22"/>
          <w:szCs w:val="22"/>
        </w:rPr>
        <w:t>Participatory- driven approach for promoting efficiency and sustainability.</w:t>
      </w:r>
    </w:p>
    <w:p w:rsidR="006D58AD" w:rsidRPr="00FC7A6B" w:rsidRDefault="006D58AD" w:rsidP="00FC7A6B">
      <w:pPr>
        <w:pStyle w:val="BodyText2"/>
        <w:spacing w:line="276" w:lineRule="auto"/>
        <w:ind w:left="720" w:hanging="360"/>
        <w:rPr>
          <w:rFonts w:ascii="Bookman Old Style" w:eastAsiaTheme="minorEastAsia" w:hAnsi="Bookman Old Style" w:cstheme="minorBidi"/>
          <w:spacing w:val="-2"/>
          <w:sz w:val="22"/>
          <w:szCs w:val="22"/>
        </w:rPr>
      </w:pPr>
      <w:r w:rsidRPr="00FC7A6B">
        <w:rPr>
          <w:rFonts w:ascii="Bookman Old Style" w:eastAsiaTheme="minorEastAsia" w:hAnsi="Bookman Old Style" w:cstheme="minorBidi"/>
          <w:spacing w:val="-2"/>
          <w:sz w:val="22"/>
          <w:szCs w:val="22"/>
        </w:rPr>
        <w:t>3.</w:t>
      </w:r>
      <w:r w:rsidRPr="00FC7A6B">
        <w:rPr>
          <w:rFonts w:ascii="Bookman Old Style" w:eastAsiaTheme="minorEastAsia" w:hAnsi="Bookman Old Style" w:cstheme="minorBidi"/>
          <w:spacing w:val="-2"/>
          <w:sz w:val="22"/>
          <w:szCs w:val="22"/>
        </w:rPr>
        <w:tab/>
        <w:t>Recognize that irrigation is an integral part of the water sector and consequently develop irrigation within the domain and framework of overall water resources management.</w:t>
      </w:r>
    </w:p>
    <w:p w:rsidR="006D58AD" w:rsidRPr="00FC7A6B" w:rsidRDefault="006D58AD" w:rsidP="00FC7A6B">
      <w:pPr>
        <w:pStyle w:val="BodyText2"/>
        <w:spacing w:line="276" w:lineRule="auto"/>
        <w:ind w:left="720" w:hanging="360"/>
        <w:rPr>
          <w:rFonts w:ascii="Bookman Old Style" w:eastAsiaTheme="minorEastAsia" w:hAnsi="Bookman Old Style" w:cstheme="minorBidi"/>
          <w:spacing w:val="-2"/>
          <w:sz w:val="22"/>
          <w:szCs w:val="22"/>
        </w:rPr>
      </w:pPr>
      <w:r w:rsidRPr="00FC7A6B">
        <w:rPr>
          <w:rFonts w:ascii="Bookman Old Style" w:eastAsiaTheme="minorEastAsia" w:hAnsi="Bookman Old Style" w:cstheme="minorBidi"/>
          <w:spacing w:val="-2"/>
          <w:sz w:val="22"/>
          <w:szCs w:val="22"/>
        </w:rPr>
        <w:t>4.</w:t>
      </w:r>
      <w:r w:rsidRPr="00FC7A6B">
        <w:rPr>
          <w:rFonts w:ascii="Bookman Old Style" w:eastAsiaTheme="minorEastAsia" w:hAnsi="Bookman Old Style" w:cstheme="minorBidi"/>
          <w:spacing w:val="-2"/>
          <w:sz w:val="22"/>
          <w:szCs w:val="22"/>
        </w:rPr>
        <w:tab/>
        <w:t>Earmark a reasonable percentage of the GDP as committed resource towards the development of irrigated agriculture, especially in capacity building and infrastructures.</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5.</w:t>
      </w:r>
      <w:r w:rsidRPr="00FC7A6B">
        <w:rPr>
          <w:rFonts w:ascii="Bookman Old Style" w:hAnsi="Bookman Old Style"/>
          <w:spacing w:val="-2"/>
        </w:rPr>
        <w:tab/>
        <w:t>Promote decentralization and users-based-management of irrigation systems taking account of the special needs of rural women in particular.</w:t>
      </w:r>
    </w:p>
    <w:p w:rsidR="006D58AD" w:rsidRPr="00FC7A6B" w:rsidRDefault="006D58AD" w:rsidP="00FC7A6B">
      <w:pPr>
        <w:pStyle w:val="BodyText2"/>
        <w:spacing w:line="276" w:lineRule="auto"/>
        <w:ind w:left="720" w:hanging="360"/>
        <w:rPr>
          <w:rFonts w:ascii="Bookman Old Style" w:eastAsiaTheme="minorEastAsia" w:hAnsi="Bookman Old Style" w:cstheme="minorBidi"/>
          <w:spacing w:val="-2"/>
          <w:sz w:val="22"/>
          <w:szCs w:val="22"/>
        </w:rPr>
      </w:pPr>
      <w:r w:rsidRPr="00FC7A6B">
        <w:rPr>
          <w:rFonts w:ascii="Bookman Old Style" w:eastAsiaTheme="minorEastAsia" w:hAnsi="Bookman Old Style" w:cstheme="minorBidi"/>
          <w:spacing w:val="-2"/>
          <w:sz w:val="22"/>
          <w:szCs w:val="22"/>
        </w:rPr>
        <w:t>6.</w:t>
      </w:r>
      <w:r w:rsidRPr="00FC7A6B">
        <w:rPr>
          <w:rFonts w:ascii="Bookman Old Style" w:eastAsiaTheme="minorEastAsia" w:hAnsi="Bookman Old Style" w:cstheme="minorBidi"/>
          <w:spacing w:val="-2"/>
          <w:sz w:val="22"/>
          <w:szCs w:val="22"/>
        </w:rPr>
        <w:tab/>
        <w:t>Develop a hierarchy of priority schemes based on food requirements, needs of the national economy and requirements of raw materials and other needs.</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7.</w:t>
      </w:r>
      <w:r w:rsidRPr="00FC7A6B">
        <w:rPr>
          <w:rFonts w:ascii="Bookman Old Style" w:hAnsi="Bookman Old Style"/>
          <w:spacing w:val="-2"/>
        </w:rPr>
        <w:tab/>
        <w:t>Support and enhance traditional irrigation schemes by improving water abstraction, transport systems and water use efficiency.</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8.</w:t>
      </w:r>
      <w:r w:rsidRPr="00FC7A6B">
        <w:rPr>
          <w:rFonts w:ascii="Bookman Old Style" w:hAnsi="Bookman Old Style"/>
          <w:spacing w:val="-2"/>
        </w:rPr>
        <w:tab/>
        <w:t>Ensure the prevention and mitigation of degradation of irrigated water and  maintain acceptable water quality standards for irrigation.</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9.</w:t>
      </w:r>
      <w:r w:rsidRPr="00FC7A6B">
        <w:rPr>
          <w:rFonts w:ascii="Bookman Old Style" w:hAnsi="Bookman Old Style"/>
          <w:spacing w:val="-2"/>
        </w:rPr>
        <w:tab/>
        <w:t>Establish water allocation and priority setting criteria based on harmonization of social equity, economic efficiency and environmental sustainability requirements.</w:t>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10.</w:t>
      </w:r>
      <w:r w:rsidRPr="00FC7A6B">
        <w:rPr>
          <w:rFonts w:ascii="Bookman Old Style" w:hAnsi="Bookman Old Style"/>
          <w:spacing w:val="-2"/>
        </w:rPr>
        <w:tab/>
        <w:t>Integrate the provision of appropriate drainage facilities in all irrigated agriculture schemes.</w:t>
      </w:r>
    </w:p>
    <w:p w:rsidR="00FC7A6B" w:rsidRDefault="006D58AD" w:rsidP="00FC7A6B">
      <w:pPr>
        <w:tabs>
          <w:tab w:val="left" w:pos="0"/>
        </w:tabs>
        <w:suppressAutoHyphens/>
        <w:spacing w:after="0"/>
        <w:ind w:left="720" w:hanging="360"/>
        <w:jc w:val="both"/>
        <w:rPr>
          <w:rFonts w:ascii="Bookman Old Style" w:hAnsi="Bookman Old Style"/>
          <w:spacing w:val="-2"/>
        </w:rPr>
      </w:pPr>
      <w:r w:rsidRPr="00FC7A6B">
        <w:rPr>
          <w:rFonts w:ascii="Bookman Old Style" w:hAnsi="Bookman Old Style"/>
          <w:spacing w:val="-2"/>
        </w:rPr>
        <w:t>11.</w:t>
      </w:r>
      <w:r w:rsidRPr="00FC7A6B">
        <w:rPr>
          <w:rFonts w:ascii="Bookman Old Style" w:hAnsi="Bookman Old Style"/>
          <w:spacing w:val="-2"/>
        </w:rPr>
        <w:tab/>
        <w:t xml:space="preserve">Enhance greater participation by the Regional and Federal Governments in the development </w:t>
      </w:r>
      <w:r w:rsidRPr="00FC7A6B">
        <w:rPr>
          <w:rFonts w:ascii="Bookman Old Style" w:hAnsi="Bookman Old Style"/>
          <w:spacing w:val="-2"/>
        </w:rPr>
        <w:tab/>
        <w:t>of large scale irrigated farms in high water potential basins but with low population density.</w:t>
      </w:r>
    </w:p>
    <w:p w:rsidR="00FC7A6B" w:rsidRDefault="00FC7A6B">
      <w:pPr>
        <w:rPr>
          <w:rFonts w:ascii="Bookman Old Style" w:hAnsi="Bookman Old Style"/>
          <w:spacing w:val="-2"/>
        </w:rPr>
      </w:pPr>
      <w:r>
        <w:rPr>
          <w:rFonts w:ascii="Bookman Old Style" w:hAnsi="Bookman Old Style"/>
          <w:spacing w:val="-2"/>
        </w:rPr>
        <w:br w:type="page"/>
      </w:r>
    </w:p>
    <w:p w:rsidR="006D58AD" w:rsidRPr="00FC7A6B" w:rsidRDefault="006D58AD" w:rsidP="00FC7A6B">
      <w:pPr>
        <w:tabs>
          <w:tab w:val="left" w:pos="0"/>
        </w:tabs>
        <w:suppressAutoHyphens/>
        <w:spacing w:after="0"/>
        <w:ind w:left="720" w:hanging="360"/>
        <w:jc w:val="both"/>
        <w:rPr>
          <w:rFonts w:ascii="Bookman Old Style" w:hAnsi="Bookman Old Style"/>
          <w:spacing w:val="-2"/>
        </w:rPr>
      </w:pPr>
    </w:p>
    <w:p w:rsidR="00C7338F" w:rsidRPr="00533B69" w:rsidRDefault="00C7338F" w:rsidP="00533B69">
      <w:pPr>
        <w:pStyle w:val="Heading2"/>
        <w:numPr>
          <w:ilvl w:val="1"/>
          <w:numId w:val="8"/>
        </w:numPr>
        <w:spacing w:before="0" w:line="240" w:lineRule="auto"/>
        <w:ind w:left="540" w:hanging="540"/>
        <w:rPr>
          <w:rFonts w:ascii="Bookman Old Style" w:hAnsi="Bookman Old Style"/>
          <w:color w:val="auto"/>
          <w:sz w:val="22"/>
          <w:szCs w:val="22"/>
        </w:rPr>
      </w:pPr>
      <w:bookmarkStart w:id="61" w:name="_Toc446342349"/>
      <w:r w:rsidRPr="00533B69">
        <w:rPr>
          <w:rFonts w:ascii="Bookman Old Style" w:hAnsi="Bookman Old Style"/>
          <w:color w:val="auto"/>
          <w:sz w:val="22"/>
          <w:szCs w:val="22"/>
        </w:rPr>
        <w:t>Procedure of Community Participation</w:t>
      </w:r>
      <w:bookmarkEnd w:id="61"/>
    </w:p>
    <w:p w:rsidR="001B7CB3" w:rsidRDefault="00C7338F" w:rsidP="00FC7A6B">
      <w:pPr>
        <w:spacing w:after="0"/>
        <w:jc w:val="both"/>
        <w:rPr>
          <w:rFonts w:ascii="Bookman Old Style" w:hAnsi="Bookman Old Style" w:cs="Times New Roman"/>
        </w:rPr>
      </w:pPr>
      <w:r w:rsidRPr="00E73829">
        <w:rPr>
          <w:rFonts w:ascii="Bookman Old Style" w:hAnsi="Bookman Old Style" w:cs="Times New Roman"/>
        </w:rPr>
        <w:t xml:space="preserve">According to some administrative data close to 71% in Kombolcha and 73.2% in Hurufa are estimated to be the existing economically active population. During the field work there is no labor shortage encountered for different activities for civil surveying and other activities. The labor supply includes tenth grade graduates who do not promoted for pre university education. The target communities do have adequate information regarding </w:t>
      </w:r>
      <w:r w:rsidR="000C5A0F" w:rsidRPr="00E73829">
        <w:rPr>
          <w:rFonts w:ascii="Bookman Old Style" w:hAnsi="Bookman Old Style" w:cs="Times New Roman"/>
        </w:rPr>
        <w:t>implementation of the project. During this feasibility level</w:t>
      </w:r>
      <w:r w:rsidR="00162B7F" w:rsidRPr="00E73829">
        <w:rPr>
          <w:rFonts w:ascii="Bookman Old Style" w:hAnsi="Bookman Old Style" w:cs="Times New Roman"/>
        </w:rPr>
        <w:t xml:space="preserve"> study</w:t>
      </w:r>
      <w:r w:rsidR="000C5A0F" w:rsidRPr="00E73829">
        <w:rPr>
          <w:rFonts w:ascii="Bookman Old Style" w:hAnsi="Bookman Old Style" w:cs="Times New Roman"/>
        </w:rPr>
        <w:t xml:space="preserve"> they are informed the details of the plan. Hence this participation at inception and planning phases of project cycle should be continue during the implementation and monitoring and evaluation as well. The main mode of participation based on the planning stage of the community view shall constitute free labor contribution. </w:t>
      </w:r>
    </w:p>
    <w:p w:rsidR="001F71D6" w:rsidRDefault="001F71D6" w:rsidP="001F71D6">
      <w:pPr>
        <w:pStyle w:val="Heading3"/>
        <w:spacing w:before="0"/>
        <w:ind w:left="720"/>
        <w:rPr>
          <w:rFonts w:ascii="Bookman Old Style" w:hAnsi="Bookman Old Style"/>
          <w:color w:val="auto"/>
        </w:rPr>
      </w:pPr>
    </w:p>
    <w:p w:rsidR="00060B7D" w:rsidRPr="001B6CBC" w:rsidRDefault="00060B7D" w:rsidP="00487279">
      <w:pPr>
        <w:pStyle w:val="Heading3"/>
        <w:numPr>
          <w:ilvl w:val="2"/>
          <w:numId w:val="8"/>
        </w:numPr>
        <w:tabs>
          <w:tab w:val="left" w:pos="1080"/>
        </w:tabs>
        <w:spacing w:before="0"/>
        <w:ind w:left="720"/>
        <w:rPr>
          <w:rFonts w:ascii="Bookman Old Style" w:hAnsi="Bookman Old Style"/>
          <w:color w:val="auto"/>
        </w:rPr>
      </w:pPr>
      <w:bookmarkStart w:id="62" w:name="_Toc446342350"/>
      <w:r w:rsidRPr="001B6CBC">
        <w:rPr>
          <w:rFonts w:ascii="Bookman Old Style" w:hAnsi="Bookman Old Style"/>
          <w:color w:val="auto"/>
        </w:rPr>
        <w:t>Gender</w:t>
      </w:r>
      <w:bookmarkEnd w:id="62"/>
    </w:p>
    <w:p w:rsidR="00060B7D" w:rsidRPr="00E73829" w:rsidRDefault="00060B7D" w:rsidP="008E3A71">
      <w:pPr>
        <w:jc w:val="both"/>
        <w:rPr>
          <w:rFonts w:ascii="Bookman Old Style" w:hAnsi="Bookman Old Style" w:cs="Times New Roman"/>
        </w:rPr>
      </w:pPr>
      <w:r w:rsidRPr="00E73829">
        <w:rPr>
          <w:rFonts w:ascii="Bookman Old Style" w:hAnsi="Bookman Old Style" w:cs="Times New Roman"/>
        </w:rPr>
        <w:t xml:space="preserve">Gender is not a biologically determined sex but is the roles and responsibility that the society assigns for men and women. For instance, in some societies working at farm field is solely the responsibility of men while performing household duties are the responsibility of women. In most of our society women do not have the right to control over family resources. They are men usually heads of family who decide on use and utilization of resources.  In the past women do not have equal access to education and other services. </w:t>
      </w:r>
    </w:p>
    <w:p w:rsidR="00060B7D" w:rsidRPr="00E73829" w:rsidRDefault="00060B7D" w:rsidP="008E3A71">
      <w:pPr>
        <w:jc w:val="both"/>
        <w:rPr>
          <w:rFonts w:ascii="Bookman Old Style" w:hAnsi="Bookman Old Style" w:cs="Times New Roman"/>
          <w:lang w:bidi="he-IL"/>
        </w:rPr>
      </w:pPr>
      <w:r w:rsidRPr="00E73829">
        <w:rPr>
          <w:rFonts w:ascii="Bookman Old Style" w:hAnsi="Bookman Old Style" w:cs="Times New Roman"/>
          <w:lang w:bidi="he-IL"/>
        </w:rPr>
        <w:t xml:space="preserve">As Chamber (1987) point out “Most rural people with whom they make contact are male than female and female farmers are dominated by male. And yet women are of poor and deprived in a class”. The actual condition of the area shows that marginalization of the overall activities of female-headed families in comparison with the male headed households. Females in the study area usually engage in household activities than males (especially child rearing, food preparation, fuel wood collection and fetching water), resulting in poor agricultural operation and lower returns to agricultural production. </w:t>
      </w:r>
    </w:p>
    <w:p w:rsidR="0077271C" w:rsidRPr="00E73829"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As in most rural areas of the country, women of the project area are culturally deprived of in many important household decision making processes like access to and use of resources and its allocation.</w:t>
      </w:r>
      <w:r w:rsidR="00DB0375" w:rsidRPr="00E73829">
        <w:rPr>
          <w:rFonts w:ascii="Bookman Old Style" w:hAnsi="Bookman Old Style" w:cs="Times New Roman"/>
          <w:lang w:bidi="he-IL"/>
        </w:rPr>
        <w:t xml:space="preserve"> In the project area female headed households are found negligible. For instance there are no female headed households among lists of those households who own plots at the propose</w:t>
      </w:r>
      <w:r w:rsidR="0077271C" w:rsidRPr="00E73829">
        <w:rPr>
          <w:rFonts w:ascii="Bookman Old Style" w:hAnsi="Bookman Old Style" w:cs="Times New Roman"/>
          <w:lang w:bidi="he-IL"/>
        </w:rPr>
        <w:t>d</w:t>
      </w:r>
      <w:r w:rsidR="00DB0375" w:rsidRPr="00E73829">
        <w:rPr>
          <w:rFonts w:ascii="Bookman Old Style" w:hAnsi="Bookman Old Style" w:cs="Times New Roman"/>
          <w:lang w:bidi="he-IL"/>
        </w:rPr>
        <w:t xml:space="preserve"> target area. This is particularly identified that women do not have the right to get entitlement</w:t>
      </w:r>
      <w:r w:rsidR="0077271C" w:rsidRPr="00E73829">
        <w:rPr>
          <w:rFonts w:ascii="Bookman Old Style" w:hAnsi="Bookman Old Style" w:cs="Times New Roman"/>
          <w:lang w:bidi="he-IL"/>
        </w:rPr>
        <w:t xml:space="preserve"> to</w:t>
      </w:r>
      <w:r w:rsidR="00DB0375" w:rsidRPr="00E73829">
        <w:rPr>
          <w:rFonts w:ascii="Bookman Old Style" w:hAnsi="Bookman Old Style" w:cs="Times New Roman"/>
          <w:lang w:bidi="he-IL"/>
        </w:rPr>
        <w:t xml:space="preserve"> land if husband died and specially if there is male member of the family.</w:t>
      </w:r>
    </w:p>
    <w:p w:rsidR="007A1D5D"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In the contrary Sheathe (2004) asserts that most women irrigators reported increased access to cash which reduces women’s economic dependence on men and strengthens their bargaining power within the household. Similarly numerous studies evidenced that there will be an increased proactive participation of women in irrigation whenever the opportunity allows them for involvement.</w:t>
      </w:r>
    </w:p>
    <w:p w:rsidR="007A1D5D" w:rsidRDefault="007A1D5D">
      <w:pPr>
        <w:rPr>
          <w:rFonts w:ascii="Bookman Old Style" w:hAnsi="Bookman Old Style" w:cs="Times New Roman"/>
          <w:lang w:bidi="he-IL"/>
        </w:rPr>
      </w:pPr>
      <w:r>
        <w:rPr>
          <w:rFonts w:ascii="Bookman Old Style" w:hAnsi="Bookman Old Style" w:cs="Times New Roman"/>
          <w:lang w:bidi="he-IL"/>
        </w:rPr>
        <w:br w:type="page"/>
      </w:r>
    </w:p>
    <w:p w:rsidR="00060B7D" w:rsidRPr="00E73829" w:rsidRDefault="00060B7D" w:rsidP="008E3A71">
      <w:pPr>
        <w:tabs>
          <w:tab w:val="left" w:pos="1151"/>
        </w:tabs>
        <w:spacing w:before="120" w:after="120"/>
        <w:jc w:val="both"/>
        <w:rPr>
          <w:rFonts w:ascii="Bookman Old Style" w:hAnsi="Bookman Old Style" w:cs="Times New Roman"/>
          <w:lang w:bidi="he-IL"/>
        </w:rPr>
      </w:pPr>
    </w:p>
    <w:p w:rsidR="00060B7D" w:rsidRPr="00E73829"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 xml:space="preserve">In Ethiopia, efforts have been made to address women’s issues and the problem of gender in equality and gender based discrimination in the government’s other key social sector policies, program documents and legislations. </w:t>
      </w:r>
    </w:p>
    <w:p w:rsidR="00060B7D" w:rsidRPr="00E73829"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 xml:space="preserve">Despite these all embracing legislatives and policy frameworks, however, the economic and social status of women  remained far from improved in the rural areas  of the country in general and the project area in particular. </w:t>
      </w:r>
    </w:p>
    <w:p w:rsidR="00060B7D" w:rsidRPr="00E73829"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Women in the project area can be said without exaggeration, facing multi-dimensional social, economic and political constraints. Most of the problems seem to emanate from the social and cultural setting of the community itself. The following, among others, are key points of discrimination of women.</w:t>
      </w:r>
    </w:p>
    <w:p w:rsidR="00060B7D" w:rsidRPr="00E73829" w:rsidRDefault="00060B7D" w:rsidP="001754A2">
      <w:pPr>
        <w:numPr>
          <w:ilvl w:val="0"/>
          <w:numId w:val="11"/>
        </w:numPr>
        <w:tabs>
          <w:tab w:val="left" w:pos="1151"/>
        </w:tabs>
        <w:spacing w:after="0" w:line="240" w:lineRule="auto"/>
        <w:jc w:val="both"/>
        <w:rPr>
          <w:rFonts w:ascii="Bookman Old Style" w:hAnsi="Bookman Old Style" w:cs="Times New Roman"/>
          <w:lang w:bidi="he-IL"/>
        </w:rPr>
      </w:pPr>
      <w:r w:rsidRPr="00E73829">
        <w:rPr>
          <w:rFonts w:ascii="Bookman Old Style" w:hAnsi="Bookman Old Style" w:cs="Times New Roman"/>
          <w:lang w:bidi="he-IL"/>
        </w:rPr>
        <w:t xml:space="preserve">Lack of access and control over resources in the household and community; </w:t>
      </w:r>
    </w:p>
    <w:p w:rsidR="00060B7D" w:rsidRPr="00E73829" w:rsidRDefault="00060B7D" w:rsidP="001754A2">
      <w:pPr>
        <w:numPr>
          <w:ilvl w:val="0"/>
          <w:numId w:val="11"/>
        </w:numPr>
        <w:tabs>
          <w:tab w:val="left" w:pos="1151"/>
        </w:tabs>
        <w:spacing w:after="0" w:line="240" w:lineRule="auto"/>
        <w:jc w:val="both"/>
        <w:rPr>
          <w:rFonts w:ascii="Bookman Old Style" w:hAnsi="Bookman Old Style" w:cs="Times New Roman"/>
          <w:lang w:bidi="he-IL"/>
        </w:rPr>
      </w:pPr>
      <w:r w:rsidRPr="00E73829">
        <w:rPr>
          <w:rFonts w:ascii="Bookman Old Style" w:hAnsi="Bookman Old Style" w:cs="Times New Roman"/>
          <w:lang w:bidi="he-IL"/>
        </w:rPr>
        <w:t xml:space="preserve">Lack of access to play roles for leadership and decision making in the community based organizations and other institutions; </w:t>
      </w:r>
    </w:p>
    <w:p w:rsidR="001F71D6" w:rsidRDefault="00060B7D" w:rsidP="001754A2">
      <w:pPr>
        <w:numPr>
          <w:ilvl w:val="0"/>
          <w:numId w:val="11"/>
        </w:numPr>
        <w:tabs>
          <w:tab w:val="left" w:pos="1151"/>
        </w:tabs>
        <w:spacing w:after="0" w:line="240" w:lineRule="auto"/>
        <w:jc w:val="both"/>
        <w:rPr>
          <w:rFonts w:ascii="Bookman Old Style" w:hAnsi="Bookman Old Style" w:cs="Times New Roman"/>
          <w:lang w:bidi="he-IL"/>
        </w:rPr>
      </w:pPr>
      <w:r w:rsidRPr="00E73829">
        <w:rPr>
          <w:rFonts w:ascii="Bookman Old Style" w:hAnsi="Bookman Old Style" w:cs="Times New Roman"/>
          <w:lang w:bidi="he-IL"/>
        </w:rPr>
        <w:t>Lack of involvement in development planning, implementation, opera</w:t>
      </w:r>
      <w:r w:rsidR="001F71D6">
        <w:rPr>
          <w:rFonts w:ascii="Bookman Old Style" w:hAnsi="Bookman Old Style" w:cs="Times New Roman"/>
          <w:lang w:bidi="he-IL"/>
        </w:rPr>
        <w:t>ting, monitoring and evaluation</w:t>
      </w:r>
    </w:p>
    <w:p w:rsidR="001754A2" w:rsidRDefault="001754A2" w:rsidP="001F71D6">
      <w:pPr>
        <w:tabs>
          <w:tab w:val="left" w:pos="1151"/>
        </w:tabs>
        <w:spacing w:after="0" w:line="240" w:lineRule="auto"/>
        <w:ind w:left="720"/>
        <w:jc w:val="both"/>
        <w:rPr>
          <w:rFonts w:ascii="Bookman Old Style" w:hAnsi="Bookman Old Style" w:cs="Times New Roman"/>
          <w:lang w:bidi="he-IL"/>
        </w:rPr>
      </w:pPr>
    </w:p>
    <w:p w:rsidR="00060B7D" w:rsidRPr="001B6CBC" w:rsidRDefault="00060B7D" w:rsidP="00937944">
      <w:pPr>
        <w:pStyle w:val="Heading3"/>
        <w:numPr>
          <w:ilvl w:val="2"/>
          <w:numId w:val="8"/>
        </w:numPr>
        <w:tabs>
          <w:tab w:val="left" w:pos="1080"/>
        </w:tabs>
        <w:spacing w:before="0"/>
        <w:ind w:left="720"/>
        <w:rPr>
          <w:rFonts w:ascii="Bookman Old Style" w:hAnsi="Bookman Old Style"/>
          <w:color w:val="auto"/>
        </w:rPr>
      </w:pPr>
      <w:bookmarkStart w:id="63" w:name="_Toc446342351"/>
      <w:r w:rsidRPr="001B6CBC">
        <w:rPr>
          <w:rFonts w:ascii="Bookman Old Style" w:hAnsi="Bookman Old Style"/>
          <w:color w:val="auto"/>
        </w:rPr>
        <w:t>Division of Labor</w:t>
      </w:r>
      <w:bookmarkEnd w:id="63"/>
    </w:p>
    <w:p w:rsidR="00060B7D" w:rsidRPr="00E73829" w:rsidRDefault="00060B7D" w:rsidP="008E3A71">
      <w:pPr>
        <w:tabs>
          <w:tab w:val="left" w:pos="1151"/>
        </w:tabs>
        <w:spacing w:before="120" w:after="120"/>
        <w:jc w:val="both"/>
        <w:rPr>
          <w:rFonts w:ascii="Bookman Old Style" w:hAnsi="Bookman Old Style" w:cs="Times New Roman"/>
          <w:lang w:bidi="he-IL"/>
        </w:rPr>
      </w:pPr>
      <w:r w:rsidRPr="00E73829">
        <w:rPr>
          <w:rFonts w:ascii="Bookman Old Style" w:hAnsi="Bookman Old Style" w:cs="Times New Roman"/>
          <w:lang w:bidi="he-IL"/>
        </w:rPr>
        <w:t xml:space="preserve">The actual condition of the area shows that marginalization of the overall activities of women- in comparison with the male. Women are exclusively responsible for various jobs. Women in the study area usually engage both in off-farm and on farm activities than males (especially child rearing, food preparation, milking cows, fetching water, and fuel wood. Males are culturally assigned to perform outdoor tasks like herding, watering, farming and mediating. </w:t>
      </w:r>
    </w:p>
    <w:p w:rsidR="00060B7D" w:rsidRPr="00E73829" w:rsidRDefault="00060B7D" w:rsidP="008E3A71">
      <w:pPr>
        <w:jc w:val="both"/>
        <w:rPr>
          <w:rFonts w:ascii="Bookman Old Style" w:hAnsi="Bookman Old Style" w:cs="Times New Roman"/>
        </w:rPr>
      </w:pPr>
      <w:r w:rsidRPr="00E73829">
        <w:rPr>
          <w:rFonts w:ascii="Bookman Old Style" w:hAnsi="Bookman Old Style" w:cs="Times New Roman"/>
        </w:rPr>
        <w:t xml:space="preserve">The results of the household survey depict that men are </w:t>
      </w:r>
      <w:r w:rsidR="00DB0375" w:rsidRPr="00E73829">
        <w:rPr>
          <w:rFonts w:ascii="Bookman Old Style" w:hAnsi="Bookman Old Style" w:cs="Times New Roman"/>
        </w:rPr>
        <w:t>responsible for farm work in 70</w:t>
      </w:r>
      <w:r w:rsidRPr="00E73829">
        <w:rPr>
          <w:rFonts w:ascii="Bookman Old Style" w:hAnsi="Bookman Old Style" w:cs="Times New Roman"/>
        </w:rPr>
        <w:t>% of the cases</w:t>
      </w:r>
      <w:r w:rsidR="00DB0375" w:rsidRPr="00E73829">
        <w:rPr>
          <w:rFonts w:ascii="Bookman Old Style" w:hAnsi="Bookman Old Style" w:cs="Times New Roman"/>
        </w:rPr>
        <w:t xml:space="preserve"> including boys in the family</w:t>
      </w:r>
      <w:r w:rsidRPr="00E73829">
        <w:rPr>
          <w:rFonts w:ascii="Bookman Old Style" w:hAnsi="Bookman Old Style" w:cs="Times New Roman"/>
        </w:rPr>
        <w:t xml:space="preserve"> and similarly they are responsi</w:t>
      </w:r>
      <w:r w:rsidR="00DB0375" w:rsidRPr="00E73829">
        <w:rPr>
          <w:rFonts w:ascii="Bookman Old Style" w:hAnsi="Bookman Old Style" w:cs="Times New Roman"/>
        </w:rPr>
        <w:t>ble for managing livestock in 63.4</w:t>
      </w:r>
      <w:r w:rsidR="00B212E1" w:rsidRPr="00E73829">
        <w:rPr>
          <w:rFonts w:ascii="Bookman Old Style" w:hAnsi="Bookman Old Style" w:cs="Times New Roman"/>
        </w:rPr>
        <w:t>% of the cases and 36.6</w:t>
      </w:r>
      <w:r w:rsidRPr="00E73829">
        <w:rPr>
          <w:rFonts w:ascii="Bookman Old Style" w:hAnsi="Bookman Old Style" w:cs="Times New Roman"/>
        </w:rPr>
        <w:t>% of this responsibility goes to women in the family. On the other hand women are responsible for household</w:t>
      </w:r>
      <w:r w:rsidR="001B27F0" w:rsidRPr="00E73829">
        <w:rPr>
          <w:rFonts w:ascii="Bookman Old Style" w:hAnsi="Bookman Old Style" w:cs="Times New Roman"/>
        </w:rPr>
        <w:t xml:space="preserve"> level duties as supported by 9</w:t>
      </w:r>
      <w:r w:rsidRPr="00E73829">
        <w:rPr>
          <w:rFonts w:ascii="Bookman Old Style" w:hAnsi="Bookman Old Style" w:cs="Times New Roman"/>
        </w:rPr>
        <w:t>0% of the cases</w:t>
      </w:r>
      <w:r w:rsidR="00BC36CA">
        <w:rPr>
          <w:rFonts w:ascii="Bookman Old Style" w:hAnsi="Bookman Old Style" w:cs="Times New Roman"/>
        </w:rPr>
        <w:t xml:space="preserve">(Table </w:t>
      </w:r>
      <w:r w:rsidR="00487279">
        <w:rPr>
          <w:rFonts w:ascii="Bookman Old Style" w:hAnsi="Bookman Old Style" w:cs="Times New Roman"/>
        </w:rPr>
        <w:t>3-25 to Table 3</w:t>
      </w:r>
      <w:r w:rsidR="00BC36CA">
        <w:rPr>
          <w:rFonts w:ascii="Bookman Old Style" w:hAnsi="Bookman Old Style" w:cs="Times New Roman"/>
        </w:rPr>
        <w:t>-27)</w:t>
      </w:r>
      <w:r w:rsidRPr="00E73829">
        <w:rPr>
          <w:rFonts w:ascii="Bookman Old Style" w:hAnsi="Bookman Old Style" w:cs="Times New Roman"/>
        </w:rPr>
        <w:t>.</w:t>
      </w:r>
    </w:p>
    <w:tbl>
      <w:tblPr>
        <w:tblW w:w="7120"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1162"/>
        <w:gridCol w:w="1343"/>
        <w:gridCol w:w="1018"/>
        <w:gridCol w:w="1394"/>
        <w:gridCol w:w="1468"/>
      </w:tblGrid>
      <w:tr w:rsidR="001B27F0" w:rsidRPr="00E73829" w:rsidTr="00F6327E">
        <w:trPr>
          <w:cantSplit/>
          <w:tblHeader/>
        </w:trPr>
        <w:tc>
          <w:tcPr>
            <w:tcW w:w="7120" w:type="dxa"/>
            <w:gridSpan w:val="6"/>
            <w:tcBorders>
              <w:top w:val="nil"/>
              <w:left w:val="nil"/>
              <w:bottom w:val="single" w:sz="4" w:space="0" w:color="auto"/>
              <w:right w:val="nil"/>
            </w:tcBorders>
            <w:shd w:val="clear" w:color="auto" w:fill="FFFFFF"/>
            <w:vAlign w:val="center"/>
          </w:tcPr>
          <w:p w:rsidR="001B27F0" w:rsidRPr="00F6327E" w:rsidRDefault="00F6327E" w:rsidP="00F6327E">
            <w:pPr>
              <w:pStyle w:val="Caption"/>
              <w:keepNext/>
              <w:spacing w:after="0"/>
              <w:jc w:val="center"/>
              <w:rPr>
                <w:rFonts w:ascii="Bookman Old Style" w:hAnsi="Bookman Old Style" w:cs="Arial"/>
                <w:b w:val="0"/>
                <w:color w:val="auto"/>
              </w:rPr>
            </w:pPr>
            <w:bookmarkStart w:id="64" w:name="_Toc446342555"/>
            <w:r w:rsidRPr="00487279">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25</w:t>
            </w:r>
            <w:r w:rsidR="006A5718">
              <w:rPr>
                <w:rFonts w:ascii="Bookman Old Style" w:hAnsi="Bookman Old Style"/>
                <w:b w:val="0"/>
                <w:color w:val="auto"/>
                <w:sz w:val="22"/>
              </w:rPr>
              <w:fldChar w:fldCharType="end"/>
            </w:r>
            <w:r w:rsidRPr="00487279">
              <w:rPr>
                <w:rFonts w:ascii="Bookman Old Style" w:hAnsi="Bookman Old Style"/>
                <w:b w:val="0"/>
                <w:color w:val="auto"/>
                <w:sz w:val="22"/>
              </w:rPr>
              <w:t xml:space="preserve">: </w:t>
            </w:r>
            <w:r w:rsidR="001B27F0" w:rsidRPr="00487279">
              <w:rPr>
                <w:rFonts w:ascii="Bookman Old Style" w:hAnsi="Bookman Old Style" w:cs="Arial"/>
                <w:b w:val="0"/>
                <w:bCs w:val="0"/>
                <w:color w:val="auto"/>
                <w:sz w:val="22"/>
              </w:rPr>
              <w:t>Responsibility of managing crop production activity</w:t>
            </w:r>
            <w:bookmarkEnd w:id="64"/>
          </w:p>
        </w:tc>
      </w:tr>
      <w:tr w:rsidR="001B27F0" w:rsidRPr="00E73829" w:rsidTr="00BA26A7">
        <w:trPr>
          <w:cantSplit/>
          <w:tblHeader/>
        </w:trPr>
        <w:tc>
          <w:tcPr>
            <w:tcW w:w="189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B27F0" w:rsidRPr="00BA26A7" w:rsidRDefault="001B27F0" w:rsidP="00F6327E">
            <w:pPr>
              <w:autoSpaceDE w:val="0"/>
              <w:autoSpaceDN w:val="0"/>
              <w:adjustRightInd w:val="0"/>
              <w:spacing w:after="0"/>
              <w:jc w:val="center"/>
              <w:rPr>
                <w:rFonts w:ascii="Bookman Old Style" w:hAnsi="Bookman Old Style" w:cs="Times New Roman"/>
                <w:b/>
                <w:sz w:val="20"/>
              </w:rPr>
            </w:pPr>
          </w:p>
        </w:tc>
        <w:tc>
          <w:tcPr>
            <w:tcW w:w="13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F6327E">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Frequency</w:t>
            </w:r>
          </w:p>
        </w:tc>
        <w:tc>
          <w:tcPr>
            <w:tcW w:w="10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F6327E">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Percent</w:t>
            </w:r>
          </w:p>
        </w:tc>
        <w:tc>
          <w:tcPr>
            <w:tcW w:w="13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F6327E">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Valid Percent</w:t>
            </w:r>
          </w:p>
        </w:tc>
        <w:tc>
          <w:tcPr>
            <w:tcW w:w="14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F6327E">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Cumulative Percent</w:t>
            </w:r>
          </w:p>
        </w:tc>
      </w:tr>
      <w:tr w:rsidR="001B27F0" w:rsidRPr="00E73829" w:rsidTr="00F6327E">
        <w:trPr>
          <w:cantSplit/>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Valid</w:t>
            </w: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w:t>
            </w:r>
          </w:p>
        </w:tc>
      </w:tr>
      <w:tr w:rsidR="001B27F0" w:rsidRPr="00E73829" w:rsidTr="00F6327E">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jc w:val="center"/>
              <w:rPr>
                <w:rFonts w:ascii="Bookman Old Style" w:hAnsi="Bookman Old Style" w:cs="Arial"/>
                <w:color w:val="000000"/>
                <w:sz w:val="20"/>
              </w:rPr>
            </w:pP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F6327E" w:rsidP="00F6327E">
            <w:pPr>
              <w:autoSpaceDE w:val="0"/>
              <w:autoSpaceDN w:val="0"/>
              <w:adjustRightInd w:val="0"/>
              <w:spacing w:after="0"/>
              <w:ind w:left="60" w:right="60"/>
              <w:rPr>
                <w:rFonts w:ascii="Bookman Old Style" w:hAnsi="Bookman Old Style" w:cs="Arial"/>
                <w:color w:val="000000"/>
                <w:sz w:val="20"/>
              </w:rPr>
            </w:pPr>
            <w:r w:rsidRPr="00F6327E">
              <w:rPr>
                <w:rFonts w:ascii="Bookman Old Style" w:hAnsi="Bookman Old Style" w:cs="Arial"/>
                <w:color w:val="000000"/>
                <w:sz w:val="20"/>
              </w:rPr>
              <w:t>Men</w:t>
            </w: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20</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66.7</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66.7</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76.7</w:t>
            </w:r>
          </w:p>
        </w:tc>
      </w:tr>
      <w:tr w:rsidR="001B27F0" w:rsidRPr="00E73829" w:rsidTr="00F6327E">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jc w:val="center"/>
              <w:rPr>
                <w:rFonts w:ascii="Bookman Old Style" w:hAnsi="Bookman Old Style" w:cs="Arial"/>
                <w:color w:val="000000"/>
                <w:sz w:val="20"/>
              </w:rPr>
            </w:pP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F6327E" w:rsidP="00F6327E">
            <w:pPr>
              <w:autoSpaceDE w:val="0"/>
              <w:autoSpaceDN w:val="0"/>
              <w:adjustRightInd w:val="0"/>
              <w:spacing w:after="0"/>
              <w:ind w:left="60" w:right="60"/>
              <w:rPr>
                <w:rFonts w:ascii="Bookman Old Style" w:hAnsi="Bookman Old Style" w:cs="Arial"/>
                <w:color w:val="000000"/>
                <w:sz w:val="20"/>
              </w:rPr>
            </w:pPr>
            <w:r w:rsidRPr="00F6327E">
              <w:rPr>
                <w:rFonts w:ascii="Bookman Old Style" w:hAnsi="Bookman Old Style" w:cs="Arial"/>
                <w:color w:val="000000"/>
                <w:sz w:val="20"/>
              </w:rPr>
              <w:t>Women</w:t>
            </w: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5</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16.7</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16.7</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93.3</w:t>
            </w:r>
          </w:p>
        </w:tc>
      </w:tr>
      <w:tr w:rsidR="001B27F0" w:rsidRPr="00E73829" w:rsidTr="00F6327E">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jc w:val="center"/>
              <w:rPr>
                <w:rFonts w:ascii="Bookman Old Style" w:hAnsi="Bookman Old Style" w:cs="Arial"/>
                <w:color w:val="000000"/>
                <w:sz w:val="20"/>
              </w:rPr>
            </w:pP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F6327E" w:rsidP="00F6327E">
            <w:pPr>
              <w:autoSpaceDE w:val="0"/>
              <w:autoSpaceDN w:val="0"/>
              <w:adjustRightInd w:val="0"/>
              <w:spacing w:after="0"/>
              <w:ind w:left="60" w:right="60"/>
              <w:rPr>
                <w:rFonts w:ascii="Bookman Old Style" w:hAnsi="Bookman Old Style" w:cs="Arial"/>
                <w:color w:val="000000"/>
                <w:sz w:val="20"/>
              </w:rPr>
            </w:pPr>
            <w:r w:rsidRPr="00F6327E">
              <w:rPr>
                <w:rFonts w:ascii="Bookman Old Style" w:hAnsi="Bookman Old Style" w:cs="Arial"/>
                <w:color w:val="000000"/>
                <w:sz w:val="20"/>
              </w:rPr>
              <w:t>Male Boys</w:t>
            </w: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3.3</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3.3</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96.7</w:t>
            </w:r>
          </w:p>
        </w:tc>
      </w:tr>
      <w:tr w:rsidR="001B27F0" w:rsidRPr="00E73829" w:rsidTr="00F6327E">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jc w:val="center"/>
              <w:rPr>
                <w:rFonts w:ascii="Bookman Old Style" w:hAnsi="Bookman Old Style" w:cs="Arial"/>
                <w:color w:val="000000"/>
                <w:sz w:val="20"/>
              </w:rPr>
            </w:pP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F6327E" w:rsidP="00F6327E">
            <w:pPr>
              <w:autoSpaceDE w:val="0"/>
              <w:autoSpaceDN w:val="0"/>
              <w:adjustRightInd w:val="0"/>
              <w:spacing w:after="0"/>
              <w:ind w:left="60" w:right="60"/>
              <w:rPr>
                <w:rFonts w:ascii="Bookman Old Style" w:hAnsi="Bookman Old Style" w:cs="Arial"/>
                <w:color w:val="000000"/>
                <w:sz w:val="20"/>
              </w:rPr>
            </w:pPr>
            <w:r w:rsidRPr="00F6327E">
              <w:rPr>
                <w:rFonts w:ascii="Bookman Old Style" w:hAnsi="Bookman Old Style" w:cs="Arial"/>
                <w:color w:val="000000"/>
                <w:sz w:val="20"/>
              </w:rPr>
              <w:t>All</w:t>
            </w: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3.3</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3.3</w:t>
            </w:r>
          </w:p>
        </w:tc>
        <w:tc>
          <w:tcPr>
            <w:tcW w:w="146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100.0</w:t>
            </w:r>
          </w:p>
        </w:tc>
      </w:tr>
      <w:tr w:rsidR="001B27F0" w:rsidRPr="00E73829" w:rsidTr="00F6327E">
        <w:trPr>
          <w:cantSplit/>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jc w:val="center"/>
              <w:rPr>
                <w:rFonts w:ascii="Bookman Old Style" w:hAnsi="Bookman Old Style" w:cs="Arial"/>
                <w:color w:val="000000"/>
                <w:sz w:val="20"/>
              </w:rPr>
            </w:pPr>
          </w:p>
        </w:tc>
        <w:tc>
          <w:tcPr>
            <w:tcW w:w="1162"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rPr>
                <w:rFonts w:ascii="Bookman Old Style" w:hAnsi="Bookman Old Style" w:cs="Arial"/>
                <w:color w:val="000000"/>
                <w:sz w:val="20"/>
              </w:rPr>
            </w:pPr>
            <w:r w:rsidRPr="00F6327E">
              <w:rPr>
                <w:rFonts w:ascii="Bookman Old Style" w:hAnsi="Bookman Old Style" w:cs="Arial"/>
                <w:color w:val="000000"/>
                <w:sz w:val="20"/>
              </w:rPr>
              <w:t>Total</w:t>
            </w:r>
          </w:p>
        </w:tc>
        <w:tc>
          <w:tcPr>
            <w:tcW w:w="1343"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30</w:t>
            </w:r>
          </w:p>
        </w:tc>
        <w:tc>
          <w:tcPr>
            <w:tcW w:w="1018"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100.0</w:t>
            </w:r>
          </w:p>
        </w:tc>
        <w:tc>
          <w:tcPr>
            <w:tcW w:w="1394" w:type="dxa"/>
            <w:tcBorders>
              <w:top w:val="single" w:sz="4" w:space="0" w:color="auto"/>
              <w:left w:val="single" w:sz="4" w:space="0" w:color="auto"/>
              <w:bottom w:val="single" w:sz="4" w:space="0" w:color="auto"/>
              <w:right w:val="single" w:sz="4" w:space="0" w:color="auto"/>
            </w:tcBorders>
            <w:shd w:val="clear" w:color="auto" w:fill="FFFFFF"/>
          </w:tcPr>
          <w:p w:rsidR="001B27F0" w:rsidRPr="00F6327E" w:rsidRDefault="001B27F0" w:rsidP="00F6327E">
            <w:pPr>
              <w:autoSpaceDE w:val="0"/>
              <w:autoSpaceDN w:val="0"/>
              <w:adjustRightInd w:val="0"/>
              <w:spacing w:after="0"/>
              <w:ind w:left="60" w:right="60"/>
              <w:jc w:val="center"/>
              <w:rPr>
                <w:rFonts w:ascii="Bookman Old Style" w:hAnsi="Bookman Old Style" w:cs="Arial"/>
                <w:color w:val="000000"/>
                <w:sz w:val="20"/>
              </w:rPr>
            </w:pPr>
            <w:r w:rsidRPr="00F6327E">
              <w:rPr>
                <w:rFonts w:ascii="Bookman Old Style" w:hAnsi="Bookman Old Style" w:cs="Arial"/>
                <w:color w:val="000000"/>
                <w:sz w:val="20"/>
              </w:rPr>
              <w:t>100.0</w:t>
            </w:r>
          </w:p>
        </w:tc>
        <w:tc>
          <w:tcPr>
            <w:tcW w:w="1468" w:type="dxa"/>
            <w:tcBorders>
              <w:top w:val="single" w:sz="4" w:space="0" w:color="auto"/>
              <w:left w:val="single" w:sz="4" w:space="0" w:color="auto"/>
              <w:bottom w:val="single" w:sz="4" w:space="0" w:color="auto"/>
              <w:right w:val="single" w:sz="4" w:space="0" w:color="auto"/>
            </w:tcBorders>
            <w:shd w:val="clear" w:color="auto" w:fill="FFFFFF"/>
            <w:vAlign w:val="center"/>
          </w:tcPr>
          <w:p w:rsidR="001B27F0" w:rsidRPr="00F6327E" w:rsidRDefault="001B27F0" w:rsidP="00F6327E">
            <w:pPr>
              <w:autoSpaceDE w:val="0"/>
              <w:autoSpaceDN w:val="0"/>
              <w:adjustRightInd w:val="0"/>
              <w:spacing w:after="0"/>
              <w:jc w:val="center"/>
              <w:rPr>
                <w:rFonts w:ascii="Bookman Old Style" w:hAnsi="Bookman Old Style" w:cs="Times New Roman"/>
                <w:sz w:val="20"/>
              </w:rPr>
            </w:pPr>
          </w:p>
        </w:tc>
      </w:tr>
    </w:tbl>
    <w:p w:rsidR="00060B7D" w:rsidRPr="00E73829" w:rsidRDefault="00060B7D" w:rsidP="00F6327E">
      <w:pPr>
        <w:tabs>
          <w:tab w:val="left" w:pos="1151"/>
        </w:tabs>
        <w:spacing w:after="0"/>
        <w:jc w:val="both"/>
        <w:rPr>
          <w:rFonts w:ascii="Bookman Old Style" w:hAnsi="Bookman Old Style" w:cs="Times New Roman"/>
          <w:i/>
        </w:rPr>
      </w:pPr>
      <w:r w:rsidRPr="00F6327E">
        <w:rPr>
          <w:rFonts w:ascii="Bookman Old Style" w:hAnsi="Bookman Old Style" w:cs="Times New Roman"/>
          <w:i/>
          <w:sz w:val="20"/>
        </w:rPr>
        <w:t>S</w:t>
      </w:r>
      <w:r w:rsidR="001B27F0" w:rsidRPr="00F6327E">
        <w:rPr>
          <w:rFonts w:ascii="Bookman Old Style" w:hAnsi="Bookman Old Style" w:cs="Times New Roman"/>
          <w:i/>
          <w:sz w:val="20"/>
        </w:rPr>
        <w:t xml:space="preserve">ource: Household Survey, </w:t>
      </w:r>
      <w:r w:rsidR="009F54EA" w:rsidRPr="00F6327E">
        <w:rPr>
          <w:rFonts w:ascii="Bookman Old Style" w:hAnsi="Bookman Old Style" w:cs="Times New Roman"/>
          <w:i/>
          <w:sz w:val="20"/>
        </w:rPr>
        <w:t>February, 2015</w:t>
      </w:r>
    </w:p>
    <w:p w:rsidR="00937944" w:rsidRDefault="00937944" w:rsidP="008E3A71">
      <w:pPr>
        <w:rPr>
          <w:rFonts w:ascii="Bookman Old Style" w:hAnsi="Bookman Old Style" w:cs="Times New Roman"/>
        </w:rPr>
      </w:pPr>
    </w:p>
    <w:p w:rsidR="00937944" w:rsidRDefault="00937944">
      <w:pPr>
        <w:rPr>
          <w:rFonts w:ascii="Bookman Old Style" w:hAnsi="Bookman Old Style" w:cs="Times New Roman"/>
        </w:rPr>
      </w:pPr>
      <w:r>
        <w:rPr>
          <w:rFonts w:ascii="Bookman Old Style" w:hAnsi="Bookman Old Style" w:cs="Times New Roman"/>
        </w:rPr>
        <w:br w:type="page"/>
      </w:r>
    </w:p>
    <w:p w:rsidR="001B27F0" w:rsidRPr="00E73829" w:rsidRDefault="001B27F0" w:rsidP="008E3A71">
      <w:pPr>
        <w:rPr>
          <w:rFonts w:ascii="Bookman Old Style" w:hAnsi="Bookman Old Style" w:cs="Times New Roman"/>
        </w:rPr>
      </w:pPr>
    </w:p>
    <w:tbl>
      <w:tblPr>
        <w:tblW w:w="7353"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917"/>
        <w:gridCol w:w="1318"/>
        <w:gridCol w:w="1260"/>
        <w:gridCol w:w="1440"/>
        <w:gridCol w:w="1683"/>
      </w:tblGrid>
      <w:tr w:rsidR="00BA26A7" w:rsidRPr="00E73829" w:rsidTr="00BA26A7">
        <w:trPr>
          <w:cantSplit/>
          <w:tblHeader/>
        </w:trPr>
        <w:tc>
          <w:tcPr>
            <w:tcW w:w="7353" w:type="dxa"/>
            <w:gridSpan w:val="6"/>
            <w:tcBorders>
              <w:top w:val="nil"/>
              <w:left w:val="nil"/>
              <w:bottom w:val="single" w:sz="4" w:space="0" w:color="auto"/>
              <w:right w:val="nil"/>
            </w:tcBorders>
            <w:shd w:val="clear" w:color="auto" w:fill="FFFFFF"/>
            <w:vAlign w:val="center"/>
          </w:tcPr>
          <w:p w:rsidR="00BA26A7" w:rsidRPr="00BA26A7" w:rsidRDefault="00BA26A7" w:rsidP="008E3A71">
            <w:pPr>
              <w:autoSpaceDE w:val="0"/>
              <w:autoSpaceDN w:val="0"/>
              <w:adjustRightInd w:val="0"/>
              <w:spacing w:after="0"/>
              <w:ind w:left="60" w:right="60"/>
              <w:jc w:val="center"/>
              <w:rPr>
                <w:rFonts w:ascii="Bookman Old Style" w:hAnsi="Bookman Old Style" w:cs="Arial"/>
                <w:color w:val="000000"/>
              </w:rPr>
            </w:pPr>
            <w:bookmarkStart w:id="65" w:name="_Toc446342556"/>
            <w:r w:rsidRPr="00937944">
              <w:rPr>
                <w:rFonts w:ascii="Bookman Old Style" w:hAnsi="Bookman Old Style"/>
              </w:rPr>
              <w:t xml:space="preserve">Table </w:t>
            </w:r>
            <w:r w:rsidR="006A5718">
              <w:rPr>
                <w:rFonts w:ascii="Bookman Old Style" w:hAnsi="Bookman Old Style"/>
              </w:rPr>
              <w:fldChar w:fldCharType="begin"/>
            </w:r>
            <w:r w:rsidR="004E0226">
              <w:rPr>
                <w:rFonts w:ascii="Bookman Old Style" w:hAnsi="Bookman Old Style"/>
              </w:rPr>
              <w:instrText xml:space="preserve"> STYLEREF 1 \s </w:instrText>
            </w:r>
            <w:r w:rsidR="006A5718">
              <w:rPr>
                <w:rFonts w:ascii="Bookman Old Style" w:hAnsi="Bookman Old Style"/>
              </w:rPr>
              <w:fldChar w:fldCharType="separate"/>
            </w:r>
            <w:r w:rsidR="007419AF">
              <w:rPr>
                <w:rFonts w:ascii="Bookman Old Style" w:hAnsi="Bookman Old Style"/>
                <w:noProof/>
              </w:rPr>
              <w:t>3</w:t>
            </w:r>
            <w:r w:rsidR="006A5718">
              <w:rPr>
                <w:rFonts w:ascii="Bookman Old Style" w:hAnsi="Bookman Old Style"/>
              </w:rPr>
              <w:fldChar w:fldCharType="end"/>
            </w:r>
            <w:r w:rsidR="004E0226">
              <w:rPr>
                <w:rFonts w:ascii="Bookman Old Style" w:hAnsi="Bookman Old Style"/>
              </w:rPr>
              <w:noBreakHyphen/>
            </w:r>
            <w:r w:rsidR="006A5718">
              <w:rPr>
                <w:rFonts w:ascii="Bookman Old Style" w:hAnsi="Bookman Old Style"/>
              </w:rPr>
              <w:fldChar w:fldCharType="begin"/>
            </w:r>
            <w:r w:rsidR="004E0226">
              <w:rPr>
                <w:rFonts w:ascii="Bookman Old Style" w:hAnsi="Bookman Old Style"/>
              </w:rPr>
              <w:instrText xml:space="preserve"> SEQ Table \* ARABIC \s 1 </w:instrText>
            </w:r>
            <w:r w:rsidR="006A5718">
              <w:rPr>
                <w:rFonts w:ascii="Bookman Old Style" w:hAnsi="Bookman Old Style"/>
              </w:rPr>
              <w:fldChar w:fldCharType="separate"/>
            </w:r>
            <w:r w:rsidR="007419AF">
              <w:rPr>
                <w:rFonts w:ascii="Bookman Old Style" w:hAnsi="Bookman Old Style"/>
                <w:noProof/>
              </w:rPr>
              <w:t>26</w:t>
            </w:r>
            <w:r w:rsidR="006A5718">
              <w:rPr>
                <w:rFonts w:ascii="Bookman Old Style" w:hAnsi="Bookman Old Style"/>
              </w:rPr>
              <w:fldChar w:fldCharType="end"/>
            </w:r>
            <w:r w:rsidRPr="00937944">
              <w:rPr>
                <w:rFonts w:ascii="Bookman Old Style" w:hAnsi="Bookman Old Style"/>
              </w:rPr>
              <w:t xml:space="preserve">: </w:t>
            </w:r>
            <w:r w:rsidRPr="00937944">
              <w:rPr>
                <w:rFonts w:ascii="Bookman Old Style" w:hAnsi="Bookman Old Style" w:cs="Arial"/>
                <w:bCs/>
                <w:color w:val="000000"/>
              </w:rPr>
              <w:t>Responsibility of managing animal production activity</w:t>
            </w:r>
            <w:bookmarkEnd w:id="65"/>
          </w:p>
        </w:tc>
      </w:tr>
      <w:tr w:rsidR="001B27F0" w:rsidRPr="00E73829" w:rsidTr="00BA26A7">
        <w:trPr>
          <w:cantSplit/>
          <w:tblHeader/>
        </w:trPr>
        <w:tc>
          <w:tcPr>
            <w:tcW w:w="16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B27F0" w:rsidRPr="00BA26A7" w:rsidRDefault="001B27F0" w:rsidP="00BA26A7">
            <w:pPr>
              <w:autoSpaceDE w:val="0"/>
              <w:autoSpaceDN w:val="0"/>
              <w:adjustRightInd w:val="0"/>
              <w:spacing w:after="0"/>
              <w:jc w:val="center"/>
              <w:rPr>
                <w:rFonts w:ascii="Bookman Old Style" w:hAnsi="Bookman Old Style" w:cs="Times New Roman"/>
                <w:b/>
                <w:sz w:val="20"/>
              </w:rPr>
            </w:pP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BA26A7">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Frequency</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BA26A7">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Percent</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BA26A7">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Valid Percent</w:t>
            </w:r>
          </w:p>
        </w:tc>
        <w:tc>
          <w:tcPr>
            <w:tcW w:w="16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BA26A7">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Cumulative Percent</w:t>
            </w:r>
          </w:p>
        </w:tc>
      </w:tr>
      <w:tr w:rsidR="001B27F0" w:rsidRPr="00E73829" w:rsidTr="00BA26A7">
        <w:trPr>
          <w:cantSplit/>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Valid</w:t>
            </w: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3.3</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3.3</w:t>
            </w:r>
          </w:p>
        </w:tc>
        <w:tc>
          <w:tcPr>
            <w:tcW w:w="1683"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3.3</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jc w:val="center"/>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BA26A7" w:rsidP="00BA26A7">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Men</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11</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36.7</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36.7</w:t>
            </w:r>
          </w:p>
        </w:tc>
        <w:tc>
          <w:tcPr>
            <w:tcW w:w="1683"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40.0</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jc w:val="center"/>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BA26A7" w:rsidP="00BA26A7">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Women</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10.0</w:t>
            </w:r>
          </w:p>
        </w:tc>
        <w:tc>
          <w:tcPr>
            <w:tcW w:w="1683"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50.0</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jc w:val="center"/>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BA26A7" w:rsidP="00BA26A7">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Boys</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26.7</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26.7</w:t>
            </w:r>
          </w:p>
        </w:tc>
        <w:tc>
          <w:tcPr>
            <w:tcW w:w="1683"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76.7</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jc w:val="center"/>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BA26A7" w:rsidP="00BA26A7">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All</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7</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23.3</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23.3</w:t>
            </w:r>
          </w:p>
        </w:tc>
        <w:tc>
          <w:tcPr>
            <w:tcW w:w="1683"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100.0</w:t>
            </w:r>
          </w:p>
        </w:tc>
      </w:tr>
      <w:tr w:rsidR="001B27F0" w:rsidRPr="00E73829" w:rsidTr="00BA26A7">
        <w:trPr>
          <w:cantSplit/>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jc w:val="center"/>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Total</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100.0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BA26A7">
            <w:pPr>
              <w:autoSpaceDE w:val="0"/>
              <w:autoSpaceDN w:val="0"/>
              <w:adjustRightInd w:val="0"/>
              <w:spacing w:after="0"/>
              <w:ind w:left="60" w:right="60"/>
              <w:jc w:val="center"/>
              <w:rPr>
                <w:rFonts w:ascii="Bookman Old Style" w:hAnsi="Bookman Old Style" w:cs="Arial"/>
                <w:color w:val="000000"/>
                <w:sz w:val="20"/>
              </w:rPr>
            </w:pPr>
            <w:r w:rsidRPr="00BA26A7">
              <w:rPr>
                <w:rFonts w:ascii="Bookman Old Style" w:hAnsi="Bookman Old Style" w:cs="Arial"/>
                <w:color w:val="000000"/>
                <w:sz w:val="20"/>
              </w:rPr>
              <w:t>100.0</w:t>
            </w:r>
          </w:p>
        </w:tc>
        <w:tc>
          <w:tcPr>
            <w:tcW w:w="1683" w:type="dxa"/>
            <w:tcBorders>
              <w:top w:val="single" w:sz="4" w:space="0" w:color="auto"/>
              <w:left w:val="single" w:sz="4" w:space="0" w:color="auto"/>
              <w:bottom w:val="single" w:sz="4" w:space="0" w:color="auto"/>
              <w:right w:val="single" w:sz="4" w:space="0" w:color="auto"/>
            </w:tcBorders>
            <w:shd w:val="clear" w:color="auto" w:fill="FFFFFF"/>
            <w:vAlign w:val="center"/>
          </w:tcPr>
          <w:p w:rsidR="001B27F0" w:rsidRPr="00BA26A7" w:rsidRDefault="001B27F0" w:rsidP="00BA26A7">
            <w:pPr>
              <w:autoSpaceDE w:val="0"/>
              <w:autoSpaceDN w:val="0"/>
              <w:adjustRightInd w:val="0"/>
              <w:spacing w:after="0"/>
              <w:jc w:val="center"/>
              <w:rPr>
                <w:rFonts w:ascii="Bookman Old Style" w:hAnsi="Bookman Old Style" w:cs="Times New Roman"/>
                <w:sz w:val="20"/>
              </w:rPr>
            </w:pPr>
          </w:p>
        </w:tc>
      </w:tr>
    </w:tbl>
    <w:p w:rsidR="001B27F0" w:rsidRPr="00937944" w:rsidRDefault="009F54EA" w:rsidP="00BA26A7">
      <w:pPr>
        <w:autoSpaceDE w:val="0"/>
        <w:autoSpaceDN w:val="0"/>
        <w:adjustRightInd w:val="0"/>
        <w:spacing w:after="0"/>
        <w:ind w:firstLine="720"/>
        <w:rPr>
          <w:rFonts w:ascii="Bookman Old Style" w:hAnsi="Bookman Old Style" w:cs="Times New Roman"/>
          <w:i/>
        </w:rPr>
      </w:pPr>
      <w:r w:rsidRPr="00937944">
        <w:rPr>
          <w:rFonts w:ascii="Bookman Old Style" w:hAnsi="Bookman Old Style" w:cs="Times New Roman"/>
          <w:i/>
        </w:rPr>
        <w:t>Source: Household survey, February, 2015</w:t>
      </w:r>
    </w:p>
    <w:p w:rsidR="001B27F0" w:rsidRPr="00937944" w:rsidRDefault="001B27F0" w:rsidP="008E3A71">
      <w:pPr>
        <w:autoSpaceDE w:val="0"/>
        <w:autoSpaceDN w:val="0"/>
        <w:adjustRightInd w:val="0"/>
        <w:spacing w:after="0"/>
        <w:rPr>
          <w:rFonts w:ascii="Bookman Old Style" w:hAnsi="Bookman Old Style" w:cs="Times New Roman"/>
        </w:rPr>
      </w:pPr>
    </w:p>
    <w:tbl>
      <w:tblPr>
        <w:tblW w:w="7380" w:type="dxa"/>
        <w:tblInd w:w="4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917"/>
        <w:gridCol w:w="1318"/>
        <w:gridCol w:w="1260"/>
        <w:gridCol w:w="1440"/>
        <w:gridCol w:w="1710"/>
      </w:tblGrid>
      <w:tr w:rsidR="001B27F0" w:rsidRPr="00937944" w:rsidTr="00BA26A7">
        <w:trPr>
          <w:cantSplit/>
          <w:tblHeader/>
        </w:trPr>
        <w:tc>
          <w:tcPr>
            <w:tcW w:w="7380" w:type="dxa"/>
            <w:gridSpan w:val="6"/>
            <w:tcBorders>
              <w:top w:val="nil"/>
              <w:left w:val="nil"/>
              <w:bottom w:val="single" w:sz="4" w:space="0" w:color="auto"/>
              <w:right w:val="nil"/>
            </w:tcBorders>
            <w:shd w:val="clear" w:color="auto" w:fill="FFFFFF"/>
            <w:vAlign w:val="center"/>
          </w:tcPr>
          <w:p w:rsidR="001B27F0" w:rsidRPr="00937944" w:rsidRDefault="00BA26A7" w:rsidP="008E3A71">
            <w:pPr>
              <w:autoSpaceDE w:val="0"/>
              <w:autoSpaceDN w:val="0"/>
              <w:adjustRightInd w:val="0"/>
              <w:spacing w:after="0"/>
              <w:ind w:left="60" w:right="60"/>
              <w:jc w:val="center"/>
              <w:rPr>
                <w:rFonts w:ascii="Bookman Old Style" w:hAnsi="Bookman Old Style" w:cs="Arial"/>
                <w:color w:val="000000"/>
              </w:rPr>
            </w:pPr>
            <w:bookmarkStart w:id="66" w:name="_Toc446342557"/>
            <w:r w:rsidRPr="00937944">
              <w:rPr>
                <w:rFonts w:ascii="Bookman Old Style" w:hAnsi="Bookman Old Style"/>
              </w:rPr>
              <w:t xml:space="preserve">Table </w:t>
            </w:r>
            <w:r w:rsidR="006A5718">
              <w:rPr>
                <w:rFonts w:ascii="Bookman Old Style" w:hAnsi="Bookman Old Style"/>
              </w:rPr>
              <w:fldChar w:fldCharType="begin"/>
            </w:r>
            <w:r w:rsidR="004E0226">
              <w:rPr>
                <w:rFonts w:ascii="Bookman Old Style" w:hAnsi="Bookman Old Style"/>
              </w:rPr>
              <w:instrText xml:space="preserve"> STYLEREF 1 \s </w:instrText>
            </w:r>
            <w:r w:rsidR="006A5718">
              <w:rPr>
                <w:rFonts w:ascii="Bookman Old Style" w:hAnsi="Bookman Old Style"/>
              </w:rPr>
              <w:fldChar w:fldCharType="separate"/>
            </w:r>
            <w:r w:rsidR="007419AF">
              <w:rPr>
                <w:rFonts w:ascii="Bookman Old Style" w:hAnsi="Bookman Old Style"/>
                <w:noProof/>
              </w:rPr>
              <w:t>3</w:t>
            </w:r>
            <w:r w:rsidR="006A5718">
              <w:rPr>
                <w:rFonts w:ascii="Bookman Old Style" w:hAnsi="Bookman Old Style"/>
              </w:rPr>
              <w:fldChar w:fldCharType="end"/>
            </w:r>
            <w:r w:rsidR="004E0226">
              <w:rPr>
                <w:rFonts w:ascii="Bookman Old Style" w:hAnsi="Bookman Old Style"/>
              </w:rPr>
              <w:noBreakHyphen/>
            </w:r>
            <w:r w:rsidR="006A5718">
              <w:rPr>
                <w:rFonts w:ascii="Bookman Old Style" w:hAnsi="Bookman Old Style"/>
              </w:rPr>
              <w:fldChar w:fldCharType="begin"/>
            </w:r>
            <w:r w:rsidR="004E0226">
              <w:rPr>
                <w:rFonts w:ascii="Bookman Old Style" w:hAnsi="Bookman Old Style"/>
              </w:rPr>
              <w:instrText xml:space="preserve"> SEQ Table \* ARABIC \s 1 </w:instrText>
            </w:r>
            <w:r w:rsidR="006A5718">
              <w:rPr>
                <w:rFonts w:ascii="Bookman Old Style" w:hAnsi="Bookman Old Style"/>
              </w:rPr>
              <w:fldChar w:fldCharType="separate"/>
            </w:r>
            <w:r w:rsidR="007419AF">
              <w:rPr>
                <w:rFonts w:ascii="Bookman Old Style" w:hAnsi="Bookman Old Style"/>
                <w:noProof/>
              </w:rPr>
              <w:t>27</w:t>
            </w:r>
            <w:r w:rsidR="006A5718">
              <w:rPr>
                <w:rFonts w:ascii="Bookman Old Style" w:hAnsi="Bookman Old Style"/>
              </w:rPr>
              <w:fldChar w:fldCharType="end"/>
            </w:r>
            <w:r w:rsidRPr="00937944">
              <w:rPr>
                <w:rFonts w:ascii="Bookman Old Style" w:hAnsi="Bookman Old Style"/>
              </w:rPr>
              <w:t xml:space="preserve">: </w:t>
            </w:r>
            <w:r w:rsidR="001B27F0" w:rsidRPr="00937944">
              <w:rPr>
                <w:rFonts w:ascii="Bookman Old Style" w:hAnsi="Bookman Old Style" w:cs="Arial"/>
                <w:bCs/>
                <w:color w:val="000000"/>
              </w:rPr>
              <w:t>Responsibility of managing household level activities</w:t>
            </w:r>
            <w:bookmarkEnd w:id="66"/>
          </w:p>
        </w:tc>
      </w:tr>
      <w:tr w:rsidR="001B27F0" w:rsidRPr="00E73829" w:rsidTr="00BA26A7">
        <w:trPr>
          <w:cantSplit/>
          <w:tblHeader/>
        </w:trPr>
        <w:tc>
          <w:tcPr>
            <w:tcW w:w="16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B27F0" w:rsidRPr="00BA26A7" w:rsidRDefault="001B27F0" w:rsidP="008E3A71">
            <w:pPr>
              <w:autoSpaceDE w:val="0"/>
              <w:autoSpaceDN w:val="0"/>
              <w:adjustRightInd w:val="0"/>
              <w:spacing w:after="0"/>
              <w:jc w:val="center"/>
              <w:rPr>
                <w:rFonts w:ascii="Bookman Old Style" w:hAnsi="Bookman Old Style" w:cs="Times New Roman"/>
                <w:b/>
                <w:sz w:val="20"/>
              </w:rPr>
            </w:pPr>
          </w:p>
        </w:tc>
        <w:tc>
          <w:tcPr>
            <w:tcW w:w="13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8E3A71">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Frequency</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8E3A71">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Percent</w:t>
            </w:r>
          </w:p>
        </w:tc>
        <w:tc>
          <w:tcPr>
            <w:tcW w:w="1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8E3A71">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Valid Percent</w:t>
            </w:r>
          </w:p>
        </w:tc>
        <w:tc>
          <w:tcPr>
            <w:tcW w:w="17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1B27F0" w:rsidRPr="00BA26A7" w:rsidRDefault="001B27F0" w:rsidP="008E3A71">
            <w:pPr>
              <w:autoSpaceDE w:val="0"/>
              <w:autoSpaceDN w:val="0"/>
              <w:adjustRightInd w:val="0"/>
              <w:spacing w:after="0"/>
              <w:ind w:left="60" w:right="60"/>
              <w:jc w:val="center"/>
              <w:rPr>
                <w:rFonts w:ascii="Bookman Old Style" w:hAnsi="Bookman Old Style" w:cs="Arial"/>
                <w:b/>
                <w:color w:val="000000"/>
                <w:sz w:val="20"/>
              </w:rPr>
            </w:pPr>
            <w:r w:rsidRPr="00BA26A7">
              <w:rPr>
                <w:rFonts w:ascii="Bookman Old Style" w:hAnsi="Bookman Old Style" w:cs="Arial"/>
                <w:b/>
                <w:color w:val="000000"/>
                <w:sz w:val="20"/>
              </w:rPr>
              <w:t>Cumulative Percent</w:t>
            </w:r>
          </w:p>
        </w:tc>
      </w:tr>
      <w:tr w:rsidR="001B27F0" w:rsidRPr="00E73829" w:rsidTr="00BA26A7">
        <w:trPr>
          <w:cantSplit/>
          <w:tblHeader/>
        </w:trPr>
        <w:tc>
          <w:tcPr>
            <w:tcW w:w="735" w:type="dxa"/>
            <w:vMerge w:val="restart"/>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Valid</w:t>
            </w: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women</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27</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90.0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90.0</w:t>
            </w: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90.0</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boys</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6.7</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6.7</w:t>
            </w: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96.7</w:t>
            </w:r>
          </w:p>
        </w:tc>
      </w:tr>
      <w:tr w:rsidR="001B27F0" w:rsidRPr="00E73829" w:rsidTr="00BA26A7">
        <w:trPr>
          <w:cantSplit/>
          <w:tblHeader/>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girls</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1</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3.3</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3.3</w:t>
            </w:r>
          </w:p>
        </w:tc>
        <w:tc>
          <w:tcPr>
            <w:tcW w:w="171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100.0</w:t>
            </w:r>
          </w:p>
        </w:tc>
      </w:tr>
      <w:tr w:rsidR="001B27F0" w:rsidRPr="00E73829" w:rsidTr="00BA26A7">
        <w:trPr>
          <w:cantSplit/>
        </w:trPr>
        <w:tc>
          <w:tcPr>
            <w:tcW w:w="735" w:type="dxa"/>
            <w:vMerge/>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rPr>
                <w:rFonts w:ascii="Bookman Old Style" w:hAnsi="Bookman Old Style" w:cs="Arial"/>
                <w:color w:val="000000"/>
                <w:sz w:val="20"/>
              </w:rPr>
            </w:pPr>
          </w:p>
        </w:tc>
        <w:tc>
          <w:tcPr>
            <w:tcW w:w="917"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rPr>
                <w:rFonts w:ascii="Bookman Old Style" w:hAnsi="Bookman Old Style" w:cs="Arial"/>
                <w:color w:val="000000"/>
                <w:sz w:val="20"/>
              </w:rPr>
            </w:pPr>
            <w:r w:rsidRPr="00BA26A7">
              <w:rPr>
                <w:rFonts w:ascii="Bookman Old Style" w:hAnsi="Bookman Old Style" w:cs="Arial"/>
                <w:color w:val="000000"/>
                <w:sz w:val="20"/>
              </w:rPr>
              <w:t>Total</w:t>
            </w:r>
          </w:p>
        </w:tc>
        <w:tc>
          <w:tcPr>
            <w:tcW w:w="1318"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100.0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rsidR="001B27F0" w:rsidRPr="00BA26A7" w:rsidRDefault="001B27F0" w:rsidP="008E3A71">
            <w:pPr>
              <w:autoSpaceDE w:val="0"/>
              <w:autoSpaceDN w:val="0"/>
              <w:adjustRightInd w:val="0"/>
              <w:spacing w:after="0"/>
              <w:ind w:left="60" w:right="60"/>
              <w:jc w:val="right"/>
              <w:rPr>
                <w:rFonts w:ascii="Bookman Old Style" w:hAnsi="Bookman Old Style" w:cs="Arial"/>
                <w:color w:val="000000"/>
                <w:sz w:val="20"/>
              </w:rPr>
            </w:pPr>
            <w:r w:rsidRPr="00BA26A7">
              <w:rPr>
                <w:rFonts w:ascii="Bookman Old Style" w:hAnsi="Bookman Old Style" w:cs="Arial"/>
                <w:color w:val="000000"/>
                <w:sz w:val="20"/>
              </w:rPr>
              <w:t>100.0</w:t>
            </w:r>
          </w:p>
        </w:tc>
        <w:tc>
          <w:tcPr>
            <w:tcW w:w="1710" w:type="dxa"/>
            <w:tcBorders>
              <w:top w:val="single" w:sz="4" w:space="0" w:color="auto"/>
              <w:left w:val="single" w:sz="4" w:space="0" w:color="auto"/>
              <w:bottom w:val="single" w:sz="4" w:space="0" w:color="auto"/>
              <w:right w:val="single" w:sz="4" w:space="0" w:color="auto"/>
            </w:tcBorders>
            <w:shd w:val="clear" w:color="auto" w:fill="FFFFFF"/>
            <w:vAlign w:val="center"/>
          </w:tcPr>
          <w:p w:rsidR="001B27F0" w:rsidRPr="00BA26A7" w:rsidRDefault="001B27F0" w:rsidP="008E3A71">
            <w:pPr>
              <w:autoSpaceDE w:val="0"/>
              <w:autoSpaceDN w:val="0"/>
              <w:adjustRightInd w:val="0"/>
              <w:spacing w:after="0"/>
              <w:jc w:val="center"/>
              <w:rPr>
                <w:rFonts w:ascii="Bookman Old Style" w:hAnsi="Bookman Old Style" w:cs="Times New Roman"/>
                <w:sz w:val="20"/>
              </w:rPr>
            </w:pPr>
          </w:p>
        </w:tc>
      </w:tr>
    </w:tbl>
    <w:p w:rsidR="009F54EA" w:rsidRPr="00937944" w:rsidRDefault="009F54EA" w:rsidP="00BA26A7">
      <w:pPr>
        <w:autoSpaceDE w:val="0"/>
        <w:autoSpaceDN w:val="0"/>
        <w:adjustRightInd w:val="0"/>
        <w:spacing w:after="0"/>
        <w:ind w:firstLine="720"/>
        <w:rPr>
          <w:rFonts w:ascii="Bookman Old Style" w:hAnsi="Bookman Old Style" w:cs="Times New Roman"/>
          <w:i/>
        </w:rPr>
      </w:pPr>
      <w:r w:rsidRPr="00937944">
        <w:rPr>
          <w:rFonts w:ascii="Bookman Old Style" w:hAnsi="Bookman Old Style" w:cs="Times New Roman"/>
          <w:i/>
        </w:rPr>
        <w:t>Source: Household survey, February, 2015</w:t>
      </w:r>
    </w:p>
    <w:p w:rsidR="00BC36CA" w:rsidRDefault="00BC36CA" w:rsidP="00BC36CA">
      <w:pPr>
        <w:pStyle w:val="Heading2"/>
        <w:spacing w:before="0" w:line="240" w:lineRule="auto"/>
        <w:ind w:left="720"/>
        <w:rPr>
          <w:rFonts w:ascii="Bookman Old Style" w:hAnsi="Bookman Old Style"/>
          <w:color w:val="auto"/>
          <w:sz w:val="22"/>
          <w:szCs w:val="22"/>
        </w:rPr>
      </w:pPr>
    </w:p>
    <w:p w:rsidR="009168B5" w:rsidRDefault="009168B5" w:rsidP="001B6CBC">
      <w:pPr>
        <w:pStyle w:val="Heading2"/>
        <w:numPr>
          <w:ilvl w:val="1"/>
          <w:numId w:val="8"/>
        </w:numPr>
        <w:spacing w:before="0" w:line="240" w:lineRule="auto"/>
        <w:ind w:left="720" w:hanging="720"/>
        <w:rPr>
          <w:rFonts w:ascii="Bookman Old Style" w:hAnsi="Bookman Old Style"/>
          <w:color w:val="auto"/>
          <w:sz w:val="22"/>
          <w:szCs w:val="22"/>
        </w:rPr>
      </w:pPr>
      <w:bookmarkStart w:id="67" w:name="_Toc446342352"/>
      <w:r w:rsidRPr="001B6CBC">
        <w:rPr>
          <w:rFonts w:ascii="Bookman Old Style" w:hAnsi="Bookman Old Style"/>
          <w:color w:val="auto"/>
          <w:sz w:val="22"/>
          <w:szCs w:val="22"/>
        </w:rPr>
        <w:t>Project Benefits</w:t>
      </w:r>
      <w:bookmarkEnd w:id="67"/>
    </w:p>
    <w:p w:rsidR="00937944" w:rsidRDefault="00937944" w:rsidP="00937944">
      <w:pPr>
        <w:spacing w:after="0"/>
        <w:jc w:val="both"/>
        <w:rPr>
          <w:rFonts w:ascii="Bookman Old Style" w:hAnsi="Bookman Old Style" w:cs="Times New Roman"/>
        </w:rPr>
      </w:pPr>
    </w:p>
    <w:p w:rsidR="009168B5" w:rsidRPr="00E73829" w:rsidRDefault="00D812E0" w:rsidP="00937944">
      <w:pPr>
        <w:spacing w:after="0"/>
        <w:jc w:val="both"/>
        <w:rPr>
          <w:rFonts w:ascii="Bookman Old Style" w:hAnsi="Bookman Old Style" w:cs="Times New Roman"/>
        </w:rPr>
      </w:pPr>
      <w:r w:rsidRPr="00E73829">
        <w:rPr>
          <w:rFonts w:ascii="Bookman Old Style" w:hAnsi="Bookman Old Style" w:cs="Times New Roman"/>
        </w:rPr>
        <w:t xml:space="preserve">The benefits of this development project could be economic, non- economic tangible or intangible. The economic benefits include increased output level that contributes </w:t>
      </w:r>
      <w:r w:rsidR="00DD5FB9" w:rsidRPr="00E73829">
        <w:rPr>
          <w:rFonts w:ascii="Bookman Old Style" w:hAnsi="Bookman Old Style" w:cs="Times New Roman"/>
        </w:rPr>
        <w:t>towards gross</w:t>
      </w:r>
      <w:r w:rsidRPr="00E73829">
        <w:rPr>
          <w:rFonts w:ascii="Bookman Old Style" w:hAnsi="Bookman Old Style" w:cs="Times New Roman"/>
        </w:rPr>
        <w:t xml:space="preserve"> domestic product.</w:t>
      </w:r>
      <w:r w:rsidR="00DD5FB9" w:rsidRPr="00E73829">
        <w:rPr>
          <w:rFonts w:ascii="Bookman Old Style" w:hAnsi="Bookman Old Style" w:cs="Times New Roman"/>
        </w:rPr>
        <w:t xml:space="preserve"> The impact of the project is not only crop production but also feed materials for livestock could improve and productivity of livestock in terms of milk and meat shall improve.</w:t>
      </w:r>
      <w:r w:rsidRPr="00E73829">
        <w:rPr>
          <w:rFonts w:ascii="Bookman Old Style" w:hAnsi="Bookman Old Style" w:cs="Times New Roman"/>
        </w:rPr>
        <w:t xml:space="preserve"> Employment opportunity created during construction as well as</w:t>
      </w:r>
      <w:r w:rsidR="00DD5FB9" w:rsidRPr="00E73829">
        <w:rPr>
          <w:rFonts w:ascii="Bookman Old Style" w:hAnsi="Bookman Old Style" w:cs="Times New Roman"/>
        </w:rPr>
        <w:t xml:space="preserve"> involvement of various social groups during project operation in the value chain could be one of the economic benefits of the project. The </w:t>
      </w:r>
      <w:r w:rsidR="00BA26A7" w:rsidRPr="00E73829">
        <w:rPr>
          <w:rFonts w:ascii="Bookman Old Style" w:hAnsi="Bookman Old Style" w:cs="Times New Roman"/>
        </w:rPr>
        <w:t>non-economic</w:t>
      </w:r>
      <w:r w:rsidR="00DD5FB9" w:rsidRPr="00E73829">
        <w:rPr>
          <w:rFonts w:ascii="Bookman Old Style" w:hAnsi="Bookman Old Style" w:cs="Times New Roman"/>
        </w:rPr>
        <w:t xml:space="preserve"> benefits include </w:t>
      </w:r>
      <w:r w:rsidR="00A60405" w:rsidRPr="00E73829">
        <w:rPr>
          <w:rFonts w:ascii="Bookman Old Style" w:hAnsi="Bookman Old Style" w:cs="Times New Roman"/>
        </w:rPr>
        <w:t xml:space="preserve">the improved working culture of the people, adoption of improved practices and crop varieties. The desire of the community for more and better services could be aroused due to the multiplier effect of the project. The direct benefit of the project </w:t>
      </w:r>
      <w:r w:rsidR="00E11871" w:rsidRPr="00E73829">
        <w:rPr>
          <w:rFonts w:ascii="Bookman Old Style" w:hAnsi="Bookman Old Style" w:cs="Times New Roman"/>
        </w:rPr>
        <w:t>includes benefits generated by participating farmers in irrigation activity.</w:t>
      </w:r>
      <w:r w:rsidR="00523728" w:rsidRPr="00E73829">
        <w:rPr>
          <w:rFonts w:ascii="Bookman Old Style" w:hAnsi="Bookman Old Style" w:cs="Times New Roman"/>
        </w:rPr>
        <w:t xml:space="preserve"> The direct </w:t>
      </w:r>
      <w:r w:rsidR="0077271C" w:rsidRPr="00E73829">
        <w:rPr>
          <w:rFonts w:ascii="Bookman Old Style" w:hAnsi="Bookman Old Style" w:cs="Times New Roman"/>
        </w:rPr>
        <w:t>beneficiaries</w:t>
      </w:r>
      <w:r w:rsidR="00523728" w:rsidRPr="00E73829">
        <w:rPr>
          <w:rFonts w:ascii="Bookman Old Style" w:hAnsi="Bookman Old Style" w:cs="Times New Roman"/>
        </w:rPr>
        <w:t xml:space="preserve"> of the project at Kombolcha are those who are settled </w:t>
      </w:r>
      <w:r w:rsidR="004B1C6D" w:rsidRPr="00E73829">
        <w:rPr>
          <w:rFonts w:ascii="Bookman Old Style" w:hAnsi="Bookman Old Style" w:cs="Times New Roman"/>
        </w:rPr>
        <w:t xml:space="preserve">at Dika sub community that are about 42.9% of all households and similarly Kobo sub community accounting for about 33.6% of households found in Hurufa kebele. </w:t>
      </w:r>
      <w:r w:rsidR="00082AA6" w:rsidRPr="00E73829">
        <w:rPr>
          <w:rFonts w:ascii="Bookman Old Style" w:hAnsi="Bookman Old Style" w:cs="Times New Roman"/>
        </w:rPr>
        <w:t xml:space="preserve"> Indirectly some groups could be involved in input and output marketing. Additionally some groups may get access to irrigable land and involved in increasing production and productivity of crops.</w:t>
      </w:r>
    </w:p>
    <w:p w:rsidR="0099369C" w:rsidRPr="00E73829" w:rsidRDefault="0099369C" w:rsidP="008E3A71">
      <w:pPr>
        <w:rPr>
          <w:rFonts w:ascii="Bookman Old Style" w:hAnsi="Bookman Old Style" w:cs="Times New Roman"/>
          <w:b/>
        </w:rPr>
      </w:pPr>
      <w:r w:rsidRPr="00E73829">
        <w:rPr>
          <w:rFonts w:ascii="Bookman Old Style" w:hAnsi="Bookman Old Style" w:cs="Times New Roman"/>
          <w:b/>
        </w:rPr>
        <w:br w:type="page"/>
      </w:r>
    </w:p>
    <w:p w:rsidR="00BC36CA" w:rsidRDefault="00BC36CA" w:rsidP="00BC36CA">
      <w:pPr>
        <w:pStyle w:val="Heading2"/>
        <w:spacing w:before="0" w:line="240" w:lineRule="auto"/>
        <w:ind w:left="720"/>
        <w:rPr>
          <w:rFonts w:ascii="Bookman Old Style" w:hAnsi="Bookman Old Style"/>
          <w:color w:val="auto"/>
          <w:sz w:val="22"/>
          <w:szCs w:val="22"/>
        </w:rPr>
      </w:pPr>
    </w:p>
    <w:p w:rsidR="00082AA6" w:rsidRPr="00BA26A7" w:rsidRDefault="00082AA6" w:rsidP="00BA26A7">
      <w:pPr>
        <w:pStyle w:val="Heading2"/>
        <w:numPr>
          <w:ilvl w:val="1"/>
          <w:numId w:val="8"/>
        </w:numPr>
        <w:spacing w:before="0" w:line="240" w:lineRule="auto"/>
        <w:ind w:left="720" w:hanging="720"/>
        <w:rPr>
          <w:rFonts w:ascii="Bookman Old Style" w:hAnsi="Bookman Old Style"/>
          <w:color w:val="auto"/>
          <w:sz w:val="22"/>
          <w:szCs w:val="22"/>
        </w:rPr>
      </w:pPr>
      <w:bookmarkStart w:id="68" w:name="_Toc446342353"/>
      <w:r w:rsidRPr="00BA26A7">
        <w:rPr>
          <w:rFonts w:ascii="Bookman Old Style" w:hAnsi="Bookman Old Style"/>
          <w:color w:val="auto"/>
          <w:sz w:val="22"/>
          <w:szCs w:val="22"/>
        </w:rPr>
        <w:t>Summary and Conclusion</w:t>
      </w:r>
      <w:bookmarkEnd w:id="68"/>
    </w:p>
    <w:p w:rsidR="00082AA6" w:rsidRPr="00E73829" w:rsidRDefault="0099369C" w:rsidP="00BA26A7">
      <w:pPr>
        <w:jc w:val="both"/>
        <w:rPr>
          <w:rFonts w:ascii="Bookman Old Style" w:hAnsi="Bookman Old Style" w:cs="Times New Roman"/>
        </w:rPr>
      </w:pPr>
      <w:r w:rsidRPr="00E73829">
        <w:rPr>
          <w:rFonts w:ascii="Bookman Old Style" w:hAnsi="Bookman Old Style" w:cs="Times New Roman"/>
        </w:rPr>
        <w:t xml:space="preserve">This socioeconomic report has tried to explore the existing socioeconomic condition of the project communities and the district in which the project located at large.For this purpose both primary and secondary data; qualitative and quantitative data are organized, analyzed and interpreted. The output indicated that limited effort has been made in the area to boost up agricultural production and productivity. </w:t>
      </w:r>
      <w:r w:rsidR="004334F4" w:rsidRPr="00E73829">
        <w:rPr>
          <w:rFonts w:ascii="Bookman Old Style" w:hAnsi="Bookman Old Style" w:cs="Times New Roman"/>
        </w:rPr>
        <w:t>Limited use of modern technologies including application of commercial fertilizers contributed towards low production and productivity of crops at the area. High and increasing cost of these commercial fertilizers was found one of the limiting factors to be utilized as required. Coffee production and traditional bee keeping support household level income but should be promoted to increase the benefit from the sub sector.</w:t>
      </w:r>
      <w:r w:rsidR="00D84576" w:rsidRPr="00E73829">
        <w:rPr>
          <w:rFonts w:ascii="Bookman Old Style" w:hAnsi="Bookman Old Style" w:cs="Times New Roman"/>
        </w:rPr>
        <w:t xml:space="preserve"> The management of </w:t>
      </w:r>
      <w:r w:rsidR="00D15188" w:rsidRPr="00E73829">
        <w:rPr>
          <w:rFonts w:ascii="Bookman Old Style" w:hAnsi="Bookman Old Style" w:cs="Times New Roman"/>
        </w:rPr>
        <w:t xml:space="preserve">such </w:t>
      </w:r>
      <w:r w:rsidR="00D84576" w:rsidRPr="00E73829">
        <w:rPr>
          <w:rFonts w:ascii="Bookman Old Style" w:hAnsi="Bookman Old Style" w:cs="Times New Roman"/>
        </w:rPr>
        <w:t xml:space="preserve">potential </w:t>
      </w:r>
      <w:r w:rsidR="00D15188" w:rsidRPr="00E73829">
        <w:rPr>
          <w:rFonts w:ascii="Bookman Old Style" w:hAnsi="Bookman Old Style" w:cs="Times New Roman"/>
        </w:rPr>
        <w:t>resources</w:t>
      </w:r>
      <w:r w:rsidR="00D84576" w:rsidRPr="00E73829">
        <w:rPr>
          <w:rFonts w:ascii="Bookman Old Style" w:hAnsi="Bookman Old Style" w:cs="Times New Roman"/>
        </w:rPr>
        <w:t xml:space="preserve"> being low resulted in insignificant contribution towards the household level income.</w:t>
      </w:r>
      <w:r w:rsidR="007F354C" w:rsidRPr="00E73829">
        <w:rPr>
          <w:rFonts w:ascii="Bookman Old Style" w:hAnsi="Bookman Old Style" w:cs="Times New Roman"/>
        </w:rPr>
        <w:t>This means the existing potential is not exploited very well.</w:t>
      </w:r>
      <w:r w:rsidR="004334F4" w:rsidRPr="00E73829">
        <w:rPr>
          <w:rFonts w:ascii="Bookman Old Style" w:hAnsi="Bookman Old Style" w:cs="Times New Roman"/>
        </w:rPr>
        <w:t xml:space="preserve"> Use of traditional farm implements such as plow,winnowing and other implements characterize the farming system of the target communities.</w:t>
      </w:r>
      <w:r w:rsidR="00D15188" w:rsidRPr="00E73829">
        <w:rPr>
          <w:rFonts w:ascii="Bookman Old Style" w:hAnsi="Bookman Old Style" w:cs="Times New Roman"/>
        </w:rPr>
        <w:t xml:space="preserve"> For all these reason per capita income and output level are too low and hence the inhabitants are unable to escape from poverty.</w:t>
      </w:r>
    </w:p>
    <w:p w:rsidR="00842EFB" w:rsidRPr="00E73829" w:rsidRDefault="005C7EC0" w:rsidP="00BA26A7">
      <w:pPr>
        <w:jc w:val="both"/>
        <w:rPr>
          <w:rFonts w:ascii="Bookman Old Style" w:hAnsi="Bookman Old Style" w:cs="Times New Roman"/>
        </w:rPr>
      </w:pPr>
      <w:r w:rsidRPr="00E73829">
        <w:rPr>
          <w:rFonts w:ascii="Bookman Old Style" w:hAnsi="Bookman Old Style" w:cs="Times New Roman"/>
        </w:rPr>
        <w:t xml:space="preserve">It was forecasted that total human population shall double within the next two decades and exert pressure on the existing resources unless corrective measures taken. The project area is found </w:t>
      </w:r>
      <w:r w:rsidR="00842EFB" w:rsidRPr="00E73829">
        <w:rPr>
          <w:rFonts w:ascii="Bookman Old Style" w:hAnsi="Bookman Old Style" w:cs="Times New Roman"/>
        </w:rPr>
        <w:t>densely</w:t>
      </w:r>
      <w:r w:rsidRPr="00E73829">
        <w:rPr>
          <w:rFonts w:ascii="Bookman Old Style" w:hAnsi="Bookman Old Style" w:cs="Times New Roman"/>
        </w:rPr>
        <w:t xml:space="preserve"> populated compared with national</w:t>
      </w:r>
      <w:r w:rsidR="00DB7C54" w:rsidRPr="00E73829">
        <w:rPr>
          <w:rFonts w:ascii="Bookman Old Style" w:hAnsi="Bookman Old Style" w:cs="Times New Roman"/>
        </w:rPr>
        <w:t>,</w:t>
      </w:r>
      <w:r w:rsidRPr="00E73829">
        <w:rPr>
          <w:rFonts w:ascii="Bookman Old Style" w:hAnsi="Bookman Old Style" w:cs="Times New Roman"/>
        </w:rPr>
        <w:t xml:space="preserve">regional and other parts of the district. Birth control through family planning and increasing and improving productivity of resources are suggested. </w:t>
      </w:r>
      <w:r w:rsidR="00DB7C54" w:rsidRPr="00E73829">
        <w:rPr>
          <w:rFonts w:ascii="Bookman Old Style" w:hAnsi="Bookman Old Style" w:cs="Times New Roman"/>
        </w:rPr>
        <w:t>Introduction of i</w:t>
      </w:r>
      <w:r w:rsidRPr="00E73829">
        <w:rPr>
          <w:rFonts w:ascii="Bookman Old Style" w:hAnsi="Bookman Old Style" w:cs="Times New Roman"/>
        </w:rPr>
        <w:t xml:space="preserve">rrigation development was found one of the strategies. </w:t>
      </w:r>
    </w:p>
    <w:p w:rsidR="00842EFB" w:rsidRPr="00E73829" w:rsidRDefault="00842EFB" w:rsidP="00BA26A7">
      <w:pPr>
        <w:jc w:val="both"/>
        <w:rPr>
          <w:rFonts w:ascii="Bookman Old Style" w:hAnsi="Bookman Old Style" w:cs="Times New Roman"/>
        </w:rPr>
      </w:pPr>
      <w:r w:rsidRPr="00E73829">
        <w:rPr>
          <w:rFonts w:ascii="Bookman Old Style" w:hAnsi="Bookman Old Style" w:cs="Times New Roman"/>
        </w:rPr>
        <w:t>According to health status assessment made malnutrition appeared as one of the ten top diseases at the area mainly occurring during the months when households encounter acute food shortage and hence improving household level food security becomes paramount through irrigation development and other technologies and practices.</w:t>
      </w:r>
    </w:p>
    <w:p w:rsidR="00842EFB" w:rsidRPr="00E73829" w:rsidRDefault="00842EFB" w:rsidP="00BA26A7">
      <w:pPr>
        <w:jc w:val="both"/>
        <w:rPr>
          <w:rFonts w:ascii="Bookman Old Style" w:hAnsi="Bookman Old Style" w:cs="Times New Roman"/>
        </w:rPr>
      </w:pPr>
      <w:r w:rsidRPr="00E73829">
        <w:rPr>
          <w:rFonts w:ascii="Bookman Old Style" w:hAnsi="Bookman Old Style" w:cs="Times New Roman"/>
        </w:rPr>
        <w:t>According to the existing administrative data irrigation practice is at its infant stage contributing little towards the total volume of agricultural produce. It is dominated by traditional practices mainly constitute flood re</w:t>
      </w:r>
      <w:r w:rsidR="00DB7C54" w:rsidRPr="00E73829">
        <w:rPr>
          <w:rFonts w:ascii="Bookman Old Style" w:hAnsi="Bookman Old Style" w:cs="Times New Roman"/>
        </w:rPr>
        <w:t>cession</w:t>
      </w:r>
      <w:r w:rsidRPr="00E73829">
        <w:rPr>
          <w:rFonts w:ascii="Bookman Old Style" w:hAnsi="Bookman Old Style" w:cs="Times New Roman"/>
        </w:rPr>
        <w:t xml:space="preserve"> and wet lands. Hence it </w:t>
      </w:r>
      <w:r w:rsidR="00DB7C54" w:rsidRPr="00E73829">
        <w:rPr>
          <w:rFonts w:ascii="Bookman Old Style" w:hAnsi="Bookman Old Style" w:cs="Times New Roman"/>
        </w:rPr>
        <w:t>becomes</w:t>
      </w:r>
      <w:r w:rsidRPr="00E73829">
        <w:rPr>
          <w:rFonts w:ascii="Bookman Old Style" w:hAnsi="Bookman Old Style" w:cs="Times New Roman"/>
        </w:rPr>
        <w:t xml:space="preserve"> necessary to upgrade these systems to modern practices.</w:t>
      </w:r>
    </w:p>
    <w:p w:rsidR="00DB7C54" w:rsidRPr="00E73829" w:rsidRDefault="00842EFB" w:rsidP="00BA26A7">
      <w:pPr>
        <w:jc w:val="both"/>
        <w:rPr>
          <w:rFonts w:ascii="Bookman Old Style" w:hAnsi="Bookman Old Style" w:cs="Times New Roman"/>
        </w:rPr>
      </w:pPr>
      <w:r w:rsidRPr="00E73829">
        <w:rPr>
          <w:rFonts w:ascii="Bookman Old Style" w:hAnsi="Bookman Old Style" w:cs="Times New Roman"/>
        </w:rPr>
        <w:t>The current level of social service in terms of supply of domestic water supply,health and education was found promising but needs more improvement mainly furnishing seems crucial.</w:t>
      </w:r>
    </w:p>
    <w:p w:rsidR="0099369C" w:rsidRPr="00E73829" w:rsidRDefault="00DB7C54" w:rsidP="00BA26A7">
      <w:pPr>
        <w:jc w:val="both"/>
        <w:rPr>
          <w:rFonts w:ascii="Bookman Old Style" w:hAnsi="Bookman Old Style" w:cs="Times New Roman"/>
        </w:rPr>
      </w:pPr>
      <w:r w:rsidRPr="00E73829">
        <w:rPr>
          <w:rFonts w:ascii="Bookman Old Style" w:hAnsi="Bookman Old Style" w:cs="Times New Roman"/>
        </w:rPr>
        <w:t xml:space="preserve">In general for the overall development of the area mainly to contribute towards </w:t>
      </w:r>
      <w:r w:rsidR="00477E59" w:rsidRPr="00E73829">
        <w:rPr>
          <w:rFonts w:ascii="Bookman Old Style" w:hAnsi="Bookman Old Style" w:cs="Times New Roman"/>
        </w:rPr>
        <w:t>total agricultural input and introduce modern techniques of production this small scale irrigation project is found viable and could be recommended for implementation.</w:t>
      </w:r>
      <w:r w:rsidR="0099369C" w:rsidRPr="00E73829">
        <w:rPr>
          <w:rFonts w:ascii="Bookman Old Style" w:hAnsi="Bookman Old Style" w:cs="Times New Roman"/>
        </w:rPr>
        <w:br w:type="page"/>
      </w:r>
    </w:p>
    <w:p w:rsidR="00BC36CA" w:rsidRDefault="00BC36CA" w:rsidP="00BC36CA">
      <w:pPr>
        <w:pStyle w:val="Heading10"/>
        <w:spacing w:before="0" w:line="240" w:lineRule="auto"/>
        <w:ind w:left="360"/>
        <w:rPr>
          <w:rFonts w:ascii="Bookman Old Style" w:hAnsi="Bookman Old Style"/>
          <w:color w:val="auto"/>
          <w:sz w:val="22"/>
          <w:szCs w:val="22"/>
        </w:rPr>
      </w:pPr>
    </w:p>
    <w:p w:rsidR="00625964" w:rsidRPr="001B6CBC" w:rsidRDefault="00625964" w:rsidP="001B6CBC">
      <w:pPr>
        <w:pStyle w:val="Heading10"/>
        <w:numPr>
          <w:ilvl w:val="0"/>
          <w:numId w:val="8"/>
        </w:numPr>
        <w:spacing w:before="0" w:line="240" w:lineRule="auto"/>
        <w:ind w:left="360"/>
        <w:rPr>
          <w:rFonts w:ascii="Bookman Old Style" w:hAnsi="Bookman Old Style"/>
          <w:color w:val="auto"/>
          <w:sz w:val="22"/>
          <w:szCs w:val="22"/>
        </w:rPr>
      </w:pPr>
      <w:bookmarkStart w:id="69" w:name="_Toc446342354"/>
      <w:r w:rsidRPr="001B6CBC">
        <w:rPr>
          <w:rFonts w:ascii="Bookman Old Style" w:hAnsi="Bookman Old Style"/>
          <w:color w:val="auto"/>
          <w:sz w:val="22"/>
          <w:szCs w:val="22"/>
        </w:rPr>
        <w:t>Community Organization and Management</w:t>
      </w:r>
      <w:bookmarkEnd w:id="69"/>
    </w:p>
    <w:p w:rsidR="00625964" w:rsidRPr="001B6CBC" w:rsidRDefault="00625964" w:rsidP="001B6CBC">
      <w:pPr>
        <w:pStyle w:val="Heading2"/>
        <w:numPr>
          <w:ilvl w:val="1"/>
          <w:numId w:val="8"/>
        </w:numPr>
        <w:spacing w:before="0" w:line="240" w:lineRule="auto"/>
        <w:ind w:left="720" w:hanging="720"/>
        <w:rPr>
          <w:rFonts w:ascii="Bookman Old Style" w:hAnsi="Bookman Old Style"/>
          <w:color w:val="auto"/>
          <w:sz w:val="22"/>
          <w:szCs w:val="22"/>
        </w:rPr>
      </w:pPr>
      <w:bookmarkStart w:id="70" w:name="_Toc446342355"/>
      <w:r w:rsidRPr="001B6CBC">
        <w:rPr>
          <w:rFonts w:ascii="Bookman Old Style" w:hAnsi="Bookman Old Style"/>
          <w:color w:val="auto"/>
          <w:sz w:val="22"/>
          <w:szCs w:val="22"/>
        </w:rPr>
        <w:t>Introduction</w:t>
      </w:r>
      <w:bookmarkEnd w:id="70"/>
    </w:p>
    <w:p w:rsidR="00625964" w:rsidRPr="00E73829" w:rsidRDefault="00625964" w:rsidP="008E3A71">
      <w:pPr>
        <w:jc w:val="both"/>
        <w:rPr>
          <w:rFonts w:ascii="Bookman Old Style" w:hAnsi="Bookman Old Style" w:cs="Times New Roman"/>
        </w:rPr>
      </w:pPr>
      <w:r w:rsidRPr="00E73829">
        <w:rPr>
          <w:rFonts w:ascii="Bookman Old Style" w:hAnsi="Bookman Old Style" w:cs="Times New Roman"/>
        </w:rPr>
        <w:t>In the past technologies and plans are no</w:t>
      </w:r>
      <w:r w:rsidR="00256357" w:rsidRPr="00E73829">
        <w:rPr>
          <w:rFonts w:ascii="Bookman Old Style" w:hAnsi="Bookman Old Style" w:cs="Times New Roman"/>
        </w:rPr>
        <w:t>t</w:t>
      </w:r>
      <w:r w:rsidRPr="00E73829">
        <w:rPr>
          <w:rFonts w:ascii="Bookman Old Style" w:hAnsi="Bookman Old Style" w:cs="Times New Roman"/>
        </w:rPr>
        <w:t xml:space="preserve"> successful simply because of top down development approach. Later it was recognized that any development plan should start from the grass root level mainly involving the people whom the plan affects.</w:t>
      </w:r>
      <w:r w:rsidR="009B246F" w:rsidRPr="00E73829">
        <w:rPr>
          <w:rFonts w:ascii="Bookman Old Style" w:hAnsi="Bookman Old Style" w:cs="Times New Roman"/>
        </w:rPr>
        <w:t xml:space="preserve"> Mare consultation may not be adequate and it is necessary to fully involve the concerned community just from the inception to </w:t>
      </w:r>
      <w:r w:rsidR="00256357" w:rsidRPr="00E73829">
        <w:rPr>
          <w:rFonts w:ascii="Bookman Old Style" w:hAnsi="Bookman Old Style" w:cs="Times New Roman"/>
        </w:rPr>
        <w:t>monitoring and evaluation phases of project cycle. Therefore in this feasibility level study it was tried to consult and also involve the targeted community users as well as stakeholders regarding the plan and its implementation.</w:t>
      </w:r>
    </w:p>
    <w:p w:rsidR="00256357" w:rsidRPr="00E73829" w:rsidRDefault="00256357" w:rsidP="008E3A71">
      <w:pPr>
        <w:jc w:val="both"/>
        <w:rPr>
          <w:rFonts w:ascii="Bookman Old Style" w:hAnsi="Bookman Old Style" w:cs="Times New Roman"/>
        </w:rPr>
      </w:pPr>
      <w:r w:rsidRPr="00E73829">
        <w:rPr>
          <w:rFonts w:ascii="Bookman Old Style" w:hAnsi="Bookman Old Style" w:cs="Times New Roman"/>
        </w:rPr>
        <w:t xml:space="preserve">Similar to any type of technologies irrigation project for whom the project introduced </w:t>
      </w:r>
      <w:r w:rsidR="00683EF3" w:rsidRPr="00E73829">
        <w:rPr>
          <w:rFonts w:ascii="Bookman Old Style" w:hAnsi="Bookman Old Style" w:cs="Times New Roman"/>
        </w:rPr>
        <w:t xml:space="preserve">should get full recognition from the users </w:t>
      </w:r>
      <w:r w:rsidRPr="00E73829">
        <w:rPr>
          <w:rFonts w:ascii="Bookman Old Style" w:hAnsi="Bookman Old Style" w:cs="Times New Roman"/>
        </w:rPr>
        <w:t xml:space="preserve">for one thing that a public </w:t>
      </w:r>
      <w:r w:rsidR="00683EF3" w:rsidRPr="00E73829">
        <w:rPr>
          <w:rFonts w:ascii="Bookman Old Style" w:hAnsi="Bookman Old Style" w:cs="Times New Roman"/>
        </w:rPr>
        <w:t>implemented irrigation scheme d</w:t>
      </w:r>
      <w:r w:rsidR="001F1C27" w:rsidRPr="00E73829">
        <w:rPr>
          <w:rFonts w:ascii="Bookman Old Style" w:hAnsi="Bookman Old Style" w:cs="Times New Roman"/>
        </w:rPr>
        <w:t>oes not belong to an individual and it is a common resource and property as well hence its management during operation needs special emphasis.</w:t>
      </w:r>
    </w:p>
    <w:p w:rsidR="00BE57E1" w:rsidRPr="00E73829" w:rsidRDefault="00BE57E1" w:rsidP="008E3A71">
      <w:pPr>
        <w:jc w:val="both"/>
        <w:rPr>
          <w:rFonts w:ascii="Bookman Old Style" w:hAnsi="Bookman Old Style" w:cs="Times New Roman"/>
        </w:rPr>
      </w:pPr>
      <w:r w:rsidRPr="00E73829">
        <w:rPr>
          <w:rFonts w:ascii="Bookman Old Style" w:hAnsi="Bookman Old Style" w:cs="Times New Roman"/>
        </w:rPr>
        <w:t>To organize this report some relevant PRA tools that include transect walk, Water use matrix, task by gender, control and use of resources and trend analysis are adopted. Additionally Focus group discussion, stakeholder consultation and general community meetings are undertaken.</w:t>
      </w:r>
      <w:r w:rsidR="00107A8B" w:rsidRPr="00E73829">
        <w:rPr>
          <w:rFonts w:ascii="Bookman Old Style" w:hAnsi="Bookman Old Style" w:cs="Times New Roman"/>
        </w:rPr>
        <w:t xml:space="preserve"> Most of the outputs and findings are discussed in the socioeconomic session of the report. Regarding water sources and their uses by men and women groups suggest that the main sources of water are </w:t>
      </w:r>
      <w:r w:rsidR="00904380" w:rsidRPr="00E73829">
        <w:rPr>
          <w:rFonts w:ascii="Bookman Old Style" w:hAnsi="Bookman Old Style" w:cs="Times New Roman"/>
        </w:rPr>
        <w:t>springs, annual</w:t>
      </w:r>
      <w:r w:rsidR="00107A8B" w:rsidRPr="00E73829">
        <w:rPr>
          <w:rFonts w:ascii="Bookman Old Style" w:hAnsi="Bookman Old Style" w:cs="Times New Roman"/>
        </w:rPr>
        <w:t xml:space="preserve"> streams/rivers and shallow depth ground water. Developed/protected springs and hand pumps are utilized for domestic uses. Rivers and streams are used for livestock drinking and except ground water other sources including wet lands are used for irrigation</w:t>
      </w:r>
      <w:r w:rsidR="00904380" w:rsidRPr="00E73829">
        <w:rPr>
          <w:rFonts w:ascii="Bookman Old Style" w:hAnsi="Bookman Old Style" w:cs="Times New Roman"/>
        </w:rPr>
        <w:t xml:space="preserve"> to some extent</w:t>
      </w:r>
      <w:r w:rsidR="00107A8B" w:rsidRPr="00E73829">
        <w:rPr>
          <w:rFonts w:ascii="Bookman Old Style" w:hAnsi="Bookman Old Style" w:cs="Times New Roman"/>
        </w:rPr>
        <w:t>.</w:t>
      </w:r>
    </w:p>
    <w:p w:rsidR="001067E4" w:rsidRPr="00E73829" w:rsidRDefault="001067E4" w:rsidP="008E3A71">
      <w:pPr>
        <w:jc w:val="both"/>
        <w:rPr>
          <w:rFonts w:ascii="Bookman Old Style" w:hAnsi="Bookman Old Style" w:cs="Times New Roman"/>
        </w:rPr>
      </w:pPr>
      <w:r w:rsidRPr="00E73829">
        <w:rPr>
          <w:rFonts w:ascii="Bookman Old Style" w:hAnsi="Bookman Old Style" w:cs="Times New Roman"/>
        </w:rPr>
        <w:t>The extent of rainfall distribution and forest coverage have shown decreasing trend while population and prices of agricultural products have shown increasing trend based on discussion made with elders found at the project community.</w:t>
      </w:r>
      <w:r w:rsidR="00904380" w:rsidRPr="00E73829">
        <w:rPr>
          <w:rFonts w:ascii="Bookman Old Style" w:hAnsi="Bookman Old Style" w:cs="Times New Roman"/>
        </w:rPr>
        <w:t xml:space="preserve"> Men usually control over major economic resources and assets including land.</w:t>
      </w:r>
    </w:p>
    <w:p w:rsidR="00FE7F67" w:rsidRPr="001B6CBC" w:rsidRDefault="00FE7F67" w:rsidP="001B6CBC">
      <w:pPr>
        <w:pStyle w:val="Heading2"/>
        <w:numPr>
          <w:ilvl w:val="1"/>
          <w:numId w:val="8"/>
        </w:numPr>
        <w:spacing w:before="0" w:line="240" w:lineRule="auto"/>
        <w:ind w:left="720" w:hanging="720"/>
        <w:rPr>
          <w:rFonts w:ascii="Bookman Old Style" w:hAnsi="Bookman Old Style"/>
          <w:color w:val="auto"/>
          <w:sz w:val="22"/>
          <w:szCs w:val="22"/>
        </w:rPr>
      </w:pPr>
      <w:bookmarkStart w:id="71" w:name="_Toc446342356"/>
      <w:r w:rsidRPr="001B6CBC">
        <w:rPr>
          <w:rFonts w:ascii="Bookman Old Style" w:hAnsi="Bookman Old Style"/>
          <w:color w:val="auto"/>
          <w:sz w:val="22"/>
          <w:szCs w:val="22"/>
        </w:rPr>
        <w:t>Objectives</w:t>
      </w:r>
      <w:bookmarkEnd w:id="71"/>
    </w:p>
    <w:p w:rsidR="00FE7F67" w:rsidRPr="00E73829" w:rsidRDefault="00FE7F67" w:rsidP="008E3A71">
      <w:pPr>
        <w:jc w:val="both"/>
        <w:rPr>
          <w:rFonts w:ascii="Bookman Old Style" w:hAnsi="Bookman Old Style" w:cs="Times New Roman"/>
        </w:rPr>
      </w:pPr>
      <w:r w:rsidRPr="00E73829">
        <w:rPr>
          <w:rFonts w:ascii="Bookman Old Style" w:hAnsi="Bookman Old Style" w:cs="Times New Roman"/>
        </w:rPr>
        <w:t>The</w:t>
      </w:r>
      <w:r w:rsidR="00195B0D" w:rsidRPr="00E73829">
        <w:rPr>
          <w:rFonts w:ascii="Bookman Old Style" w:hAnsi="Bookman Old Style" w:cs="Times New Roman"/>
        </w:rPr>
        <w:t xml:space="preserve"> main </w:t>
      </w:r>
      <w:r w:rsidR="00DB42AF" w:rsidRPr="00E73829">
        <w:rPr>
          <w:rFonts w:ascii="Bookman Old Style" w:hAnsi="Bookman Old Style" w:cs="Times New Roman"/>
        </w:rPr>
        <w:t>objective of community participation and organization at irrigation project is</w:t>
      </w:r>
      <w:r w:rsidR="00195B0D" w:rsidRPr="00E73829">
        <w:rPr>
          <w:rFonts w:ascii="Bookman Old Style" w:hAnsi="Bookman Old Style" w:cs="Times New Roman"/>
        </w:rPr>
        <w:t xml:space="preserve"> to plan and design community based scheme so that its sustainability could be</w:t>
      </w:r>
      <w:r w:rsidR="00DB42AF" w:rsidRPr="00E73829">
        <w:rPr>
          <w:rFonts w:ascii="Bookman Old Style" w:hAnsi="Bookman Old Style" w:cs="Times New Roman"/>
        </w:rPr>
        <w:t xml:space="preserve"> enhanced and</w:t>
      </w:r>
      <w:r w:rsidR="00195B0D" w:rsidRPr="00E73829">
        <w:rPr>
          <w:rFonts w:ascii="Bookman Old Style" w:hAnsi="Bookman Old Style" w:cs="Times New Roman"/>
        </w:rPr>
        <w:t xml:space="preserve"> maintained.</w:t>
      </w:r>
      <w:r w:rsidR="00DB42AF" w:rsidRPr="00E73829">
        <w:rPr>
          <w:rFonts w:ascii="Bookman Old Style" w:hAnsi="Bookman Old Style" w:cs="Times New Roman"/>
        </w:rPr>
        <w:t xml:space="preserve"> On the other hand the users may not use the physical infrastructure and other resources effectively and efficiently if they are not organized very well. Furthermore it is possible to list the following specific objectives;</w:t>
      </w:r>
    </w:p>
    <w:p w:rsidR="0017480D" w:rsidRPr="00E73829" w:rsidRDefault="0017480D" w:rsidP="00335405">
      <w:pPr>
        <w:pStyle w:val="ListParagraph"/>
        <w:numPr>
          <w:ilvl w:val="0"/>
          <w:numId w:val="12"/>
        </w:numPr>
        <w:jc w:val="both"/>
        <w:rPr>
          <w:rFonts w:ascii="Bookman Old Style" w:hAnsi="Bookman Old Style" w:cs="Times New Roman"/>
        </w:rPr>
      </w:pPr>
      <w:r w:rsidRPr="00E73829">
        <w:rPr>
          <w:rFonts w:ascii="Bookman Old Style" w:hAnsi="Bookman Old Style" w:cs="Times New Roman"/>
        </w:rPr>
        <w:t>Water scheduling</w:t>
      </w:r>
    </w:p>
    <w:p w:rsidR="0017480D" w:rsidRPr="00E73829" w:rsidRDefault="0017480D" w:rsidP="00335405">
      <w:pPr>
        <w:pStyle w:val="ListParagraph"/>
        <w:numPr>
          <w:ilvl w:val="0"/>
          <w:numId w:val="12"/>
        </w:numPr>
        <w:jc w:val="both"/>
        <w:rPr>
          <w:rFonts w:ascii="Bookman Old Style" w:hAnsi="Bookman Old Style" w:cs="Times New Roman"/>
        </w:rPr>
      </w:pPr>
      <w:r w:rsidRPr="00E73829">
        <w:rPr>
          <w:rFonts w:ascii="Bookman Old Style" w:hAnsi="Bookman Old Style" w:cs="Times New Roman"/>
        </w:rPr>
        <w:t>Land distribution and relocation</w:t>
      </w:r>
    </w:p>
    <w:p w:rsidR="0017480D" w:rsidRPr="00E73829" w:rsidRDefault="0017480D" w:rsidP="00335405">
      <w:pPr>
        <w:pStyle w:val="ListParagraph"/>
        <w:numPr>
          <w:ilvl w:val="0"/>
          <w:numId w:val="12"/>
        </w:numPr>
        <w:jc w:val="both"/>
        <w:rPr>
          <w:rFonts w:ascii="Bookman Old Style" w:hAnsi="Bookman Old Style" w:cs="Times New Roman"/>
        </w:rPr>
      </w:pPr>
      <w:r w:rsidRPr="00E73829">
        <w:rPr>
          <w:rFonts w:ascii="Bookman Old Style" w:hAnsi="Bookman Old Style" w:cs="Times New Roman"/>
        </w:rPr>
        <w:t>For canal clearing and also under take maintenance activities</w:t>
      </w:r>
    </w:p>
    <w:p w:rsidR="0017480D" w:rsidRPr="00E73829" w:rsidRDefault="0017480D" w:rsidP="00335405">
      <w:pPr>
        <w:pStyle w:val="ListParagraph"/>
        <w:numPr>
          <w:ilvl w:val="0"/>
          <w:numId w:val="12"/>
        </w:numPr>
        <w:jc w:val="both"/>
        <w:rPr>
          <w:rFonts w:ascii="Bookman Old Style" w:hAnsi="Bookman Old Style" w:cs="Times New Roman"/>
        </w:rPr>
      </w:pPr>
      <w:r w:rsidRPr="00E73829">
        <w:rPr>
          <w:rFonts w:ascii="Bookman Old Style" w:hAnsi="Bookman Old Style" w:cs="Times New Roman"/>
        </w:rPr>
        <w:t>For planning types of crops to be grown</w:t>
      </w:r>
    </w:p>
    <w:p w:rsidR="00937944" w:rsidRDefault="0017480D" w:rsidP="00335405">
      <w:pPr>
        <w:pStyle w:val="ListParagraph"/>
        <w:numPr>
          <w:ilvl w:val="0"/>
          <w:numId w:val="12"/>
        </w:numPr>
        <w:jc w:val="both"/>
        <w:rPr>
          <w:rFonts w:ascii="Bookman Old Style" w:hAnsi="Bookman Old Style" w:cs="Times New Roman"/>
        </w:rPr>
      </w:pPr>
      <w:r w:rsidRPr="00E73829">
        <w:rPr>
          <w:rFonts w:ascii="Bookman Old Style" w:hAnsi="Bookman Old Style" w:cs="Times New Roman"/>
        </w:rPr>
        <w:t>To get bargaining power during product marketing</w:t>
      </w:r>
    </w:p>
    <w:p w:rsidR="00937944" w:rsidRDefault="00937944">
      <w:pPr>
        <w:rPr>
          <w:rFonts w:ascii="Bookman Old Style" w:hAnsi="Bookman Old Style" w:cs="Times New Roman"/>
        </w:rPr>
      </w:pPr>
      <w:r>
        <w:rPr>
          <w:rFonts w:ascii="Bookman Old Style" w:hAnsi="Bookman Old Style" w:cs="Times New Roman"/>
        </w:rPr>
        <w:br w:type="page"/>
      </w:r>
    </w:p>
    <w:p w:rsidR="00937944" w:rsidRDefault="00937944" w:rsidP="008E3A71">
      <w:pPr>
        <w:rPr>
          <w:rFonts w:ascii="Bookman Old Style" w:hAnsi="Bookman Old Style" w:cs="Times New Roman"/>
        </w:rPr>
      </w:pPr>
    </w:p>
    <w:p w:rsidR="00CB7F0C" w:rsidRPr="00E73829" w:rsidRDefault="0017480D" w:rsidP="008E3A71">
      <w:pPr>
        <w:rPr>
          <w:rFonts w:ascii="Bookman Old Style" w:hAnsi="Bookman Old Style" w:cs="Times New Roman"/>
        </w:rPr>
      </w:pPr>
      <w:r w:rsidRPr="00E73829">
        <w:rPr>
          <w:rFonts w:ascii="Bookman Old Style" w:hAnsi="Bookman Old Style" w:cs="Times New Roman"/>
        </w:rPr>
        <w:t>To undertake and exercise these it is necessary to establish irrigation water user association having its own internal bylaws.</w:t>
      </w:r>
      <w:r w:rsidR="00CB7F0C" w:rsidRPr="00E73829">
        <w:rPr>
          <w:rFonts w:ascii="Bookman Old Style" w:hAnsi="Bookman Old Style" w:cs="Times New Roman"/>
        </w:rPr>
        <w:t xml:space="preserve"> The bylaw may include the following</w:t>
      </w:r>
    </w:p>
    <w:p w:rsidR="00CB7F0C" w:rsidRPr="00335405" w:rsidRDefault="00CB7F0C" w:rsidP="00335405">
      <w:pPr>
        <w:pStyle w:val="ListParagraph"/>
        <w:numPr>
          <w:ilvl w:val="0"/>
          <w:numId w:val="13"/>
        </w:numPr>
        <w:rPr>
          <w:rFonts w:ascii="Bookman Old Style" w:hAnsi="Bookman Old Style" w:cs="Times New Roman"/>
        </w:rPr>
      </w:pPr>
      <w:r w:rsidRPr="00335405">
        <w:rPr>
          <w:rFonts w:ascii="Bookman Old Style" w:hAnsi="Bookman Old Style" w:cs="Times New Roman"/>
        </w:rPr>
        <w:t>Terms of fee collection for various purposes</w:t>
      </w:r>
    </w:p>
    <w:p w:rsidR="004420E2" w:rsidRPr="00335405" w:rsidRDefault="00CB7F0C" w:rsidP="00335405">
      <w:pPr>
        <w:pStyle w:val="ListParagraph"/>
        <w:numPr>
          <w:ilvl w:val="0"/>
          <w:numId w:val="13"/>
        </w:numPr>
        <w:rPr>
          <w:rFonts w:ascii="Bookman Old Style" w:hAnsi="Bookman Old Style" w:cs="Times New Roman"/>
        </w:rPr>
      </w:pPr>
      <w:r w:rsidRPr="00335405">
        <w:rPr>
          <w:rFonts w:ascii="Bookman Old Style" w:hAnsi="Bookman Old Style" w:cs="Times New Roman"/>
        </w:rPr>
        <w:t>Punishing violators of rules and regulations included in the internal bylaw</w:t>
      </w:r>
    </w:p>
    <w:p w:rsidR="00BC14ED" w:rsidRPr="00E73829" w:rsidRDefault="004420E2" w:rsidP="00335405">
      <w:pPr>
        <w:pStyle w:val="ListParagraph"/>
        <w:numPr>
          <w:ilvl w:val="1"/>
          <w:numId w:val="14"/>
        </w:numPr>
        <w:ind w:left="1440"/>
        <w:rPr>
          <w:rFonts w:ascii="Bookman Old Style" w:hAnsi="Bookman Old Style" w:cs="Times New Roman"/>
        </w:rPr>
      </w:pPr>
      <w:r w:rsidRPr="00E73829">
        <w:rPr>
          <w:rFonts w:ascii="Bookman Old Style" w:hAnsi="Bookman Old Style" w:cs="Times New Roman"/>
        </w:rPr>
        <w:t>Some bodies livestock damaging others crop</w:t>
      </w:r>
      <w:r w:rsidR="002947CD" w:rsidRPr="00E73829">
        <w:rPr>
          <w:rFonts w:ascii="Bookman Old Style" w:hAnsi="Bookman Old Style" w:cs="Times New Roman"/>
        </w:rPr>
        <w:t xml:space="preserve"> or irrigation </w:t>
      </w:r>
      <w:r w:rsidR="00605FE1" w:rsidRPr="00E73829">
        <w:rPr>
          <w:rFonts w:ascii="Bookman Old Style" w:hAnsi="Bookman Old Style" w:cs="Times New Roman"/>
        </w:rPr>
        <w:t>infrastructure</w:t>
      </w:r>
    </w:p>
    <w:p w:rsidR="00BC14ED" w:rsidRPr="00E73829" w:rsidRDefault="00BC14ED" w:rsidP="00335405">
      <w:pPr>
        <w:pStyle w:val="ListParagraph"/>
        <w:numPr>
          <w:ilvl w:val="1"/>
          <w:numId w:val="14"/>
        </w:numPr>
        <w:ind w:left="1440"/>
        <w:rPr>
          <w:rFonts w:ascii="Bookman Old Style" w:hAnsi="Bookman Old Style" w:cs="Times New Roman"/>
        </w:rPr>
      </w:pPr>
      <w:r w:rsidRPr="00E73829">
        <w:rPr>
          <w:rFonts w:ascii="Bookman Old Style" w:hAnsi="Bookman Old Style" w:cs="Times New Roman"/>
        </w:rPr>
        <w:t>Using water without turn</w:t>
      </w:r>
      <w:r w:rsidR="002947CD" w:rsidRPr="00E73829">
        <w:rPr>
          <w:rFonts w:ascii="Bookman Old Style" w:hAnsi="Bookman Old Style" w:cs="Times New Roman"/>
        </w:rPr>
        <w:t>/without</w:t>
      </w:r>
    </w:p>
    <w:p w:rsidR="002947CD" w:rsidRPr="00E73829" w:rsidRDefault="002947CD" w:rsidP="00335405">
      <w:pPr>
        <w:pStyle w:val="ListParagraph"/>
        <w:numPr>
          <w:ilvl w:val="1"/>
          <w:numId w:val="14"/>
        </w:numPr>
        <w:ind w:left="1440"/>
        <w:rPr>
          <w:rFonts w:ascii="Bookman Old Style" w:hAnsi="Bookman Old Style" w:cs="Times New Roman"/>
        </w:rPr>
      </w:pPr>
      <w:r w:rsidRPr="00E73829">
        <w:rPr>
          <w:rFonts w:ascii="Bookman Old Style" w:hAnsi="Bookman Old Style" w:cs="Times New Roman"/>
        </w:rPr>
        <w:t>Not participating at canal clearing</w:t>
      </w:r>
    </w:p>
    <w:p w:rsidR="007C4DA0" w:rsidRDefault="002947CD" w:rsidP="00335405">
      <w:pPr>
        <w:pStyle w:val="ListParagraph"/>
        <w:numPr>
          <w:ilvl w:val="1"/>
          <w:numId w:val="14"/>
        </w:numPr>
        <w:ind w:left="1440"/>
        <w:rPr>
          <w:rFonts w:ascii="Bookman Old Style" w:hAnsi="Bookman Old Style" w:cs="Times New Roman"/>
        </w:rPr>
      </w:pPr>
      <w:r w:rsidRPr="00E73829">
        <w:rPr>
          <w:rFonts w:ascii="Bookman Old Style" w:hAnsi="Bookman Old Style" w:cs="Times New Roman"/>
        </w:rPr>
        <w:t xml:space="preserve">Not paying various types of fees </w:t>
      </w:r>
      <w:r w:rsidR="007F36A2">
        <w:rPr>
          <w:rFonts w:ascii="Bookman Old Style" w:hAnsi="Bookman Old Style" w:cs="Times New Roman"/>
        </w:rPr>
        <w:t>etc</w:t>
      </w:r>
    </w:p>
    <w:p w:rsidR="00605FE1" w:rsidRPr="001B6CBC" w:rsidRDefault="00605FE1" w:rsidP="001B6CBC">
      <w:pPr>
        <w:pStyle w:val="Heading2"/>
        <w:numPr>
          <w:ilvl w:val="1"/>
          <w:numId w:val="8"/>
        </w:numPr>
        <w:spacing w:before="0" w:line="240" w:lineRule="auto"/>
        <w:ind w:left="720" w:hanging="720"/>
        <w:rPr>
          <w:rFonts w:ascii="Bookman Old Style" w:hAnsi="Bookman Old Style"/>
          <w:color w:val="auto"/>
          <w:sz w:val="22"/>
          <w:szCs w:val="22"/>
        </w:rPr>
      </w:pPr>
      <w:bookmarkStart w:id="72" w:name="_Toc446342357"/>
      <w:r w:rsidRPr="001B6CBC">
        <w:rPr>
          <w:rFonts w:ascii="Bookman Old Style" w:hAnsi="Bookman Old Style"/>
          <w:color w:val="auto"/>
          <w:sz w:val="22"/>
          <w:szCs w:val="22"/>
        </w:rPr>
        <w:t>Stakeholder Consultation and Involvement</w:t>
      </w:r>
      <w:bookmarkEnd w:id="72"/>
    </w:p>
    <w:p w:rsidR="006678C6" w:rsidRDefault="00605FE1" w:rsidP="00A15DB4">
      <w:pPr>
        <w:spacing w:after="0"/>
        <w:jc w:val="both"/>
        <w:rPr>
          <w:rFonts w:ascii="Bookman Old Style" w:hAnsi="Bookman Old Style" w:cs="Times New Roman"/>
        </w:rPr>
      </w:pPr>
      <w:r w:rsidRPr="00E73829">
        <w:rPr>
          <w:rFonts w:ascii="Bookman Old Style" w:hAnsi="Bookman Old Style" w:cs="Times New Roman"/>
        </w:rPr>
        <w:t>It is crucial to involve stakeholder in the course of project planning and implementation. In this feasibility level of Y</w:t>
      </w:r>
      <w:r w:rsidR="00335405">
        <w:rPr>
          <w:rFonts w:ascii="Bookman Old Style" w:hAnsi="Bookman Old Style" w:cs="Times New Roman"/>
        </w:rPr>
        <w:t>o</w:t>
      </w:r>
      <w:r w:rsidRPr="00E73829">
        <w:rPr>
          <w:rFonts w:ascii="Bookman Old Style" w:hAnsi="Bookman Old Style" w:cs="Times New Roman"/>
        </w:rPr>
        <w:t xml:space="preserve">ra Small Scale irrigation project feasibility level it was tried to involve and identify relevant stakeholders, assign their roles and responsibilities as indicated </w:t>
      </w:r>
      <w:r w:rsidR="00BC36CA">
        <w:rPr>
          <w:rFonts w:ascii="Bookman Old Style" w:hAnsi="Bookman Old Style" w:cs="Times New Roman"/>
        </w:rPr>
        <w:t xml:space="preserve">in Table </w:t>
      </w:r>
      <w:r w:rsidR="007F36A2">
        <w:rPr>
          <w:rFonts w:ascii="Bookman Old Style" w:hAnsi="Bookman Old Style" w:cs="Times New Roman"/>
        </w:rPr>
        <w:t>4</w:t>
      </w:r>
      <w:r w:rsidR="00BC36CA">
        <w:rPr>
          <w:rFonts w:ascii="Bookman Old Style" w:hAnsi="Bookman Old Style" w:cs="Times New Roman"/>
        </w:rPr>
        <w:t>-1</w:t>
      </w:r>
      <w:r w:rsidRPr="00E73829">
        <w:rPr>
          <w:rFonts w:ascii="Bookman Old Style" w:hAnsi="Bookman Old Style" w:cs="Times New Roman"/>
        </w:rPr>
        <w:t>.</w:t>
      </w:r>
    </w:p>
    <w:p w:rsidR="00A15DB4" w:rsidRPr="00A15DB4" w:rsidRDefault="00A15DB4" w:rsidP="00A15DB4">
      <w:pPr>
        <w:pStyle w:val="Caption"/>
        <w:keepNext/>
        <w:spacing w:after="0"/>
        <w:jc w:val="both"/>
        <w:rPr>
          <w:rFonts w:ascii="Bookman Old Style" w:hAnsi="Bookman Old Style" w:cs="Times New Roman"/>
          <w:b w:val="0"/>
          <w:color w:val="auto"/>
          <w:sz w:val="20"/>
        </w:rPr>
      </w:pPr>
      <w:bookmarkStart w:id="73" w:name="_Toc446342558"/>
      <w:r w:rsidRPr="007F36A2">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4</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w:t>
      </w:r>
      <w:r w:rsidR="006A5718">
        <w:rPr>
          <w:rFonts w:ascii="Bookman Old Style" w:hAnsi="Bookman Old Style"/>
          <w:b w:val="0"/>
          <w:color w:val="auto"/>
          <w:sz w:val="22"/>
        </w:rPr>
        <w:fldChar w:fldCharType="end"/>
      </w:r>
      <w:r w:rsidRPr="007F36A2">
        <w:rPr>
          <w:rFonts w:ascii="Bookman Old Style" w:hAnsi="Bookman Old Style"/>
          <w:b w:val="0"/>
          <w:color w:val="auto"/>
          <w:sz w:val="22"/>
        </w:rPr>
        <w:t xml:space="preserve">: </w:t>
      </w:r>
      <w:r w:rsidRPr="007F36A2">
        <w:rPr>
          <w:rFonts w:ascii="Bookman Old Style" w:hAnsi="Bookman Old Style" w:cs="Times New Roman"/>
          <w:b w:val="0"/>
          <w:color w:val="auto"/>
          <w:sz w:val="22"/>
        </w:rPr>
        <w:t>Main Duties and Responsibilities of the project</w:t>
      </w:r>
      <w:bookmarkEnd w:id="73"/>
    </w:p>
    <w:tbl>
      <w:tblPr>
        <w:tblStyle w:val="TableGrid"/>
        <w:tblW w:w="10734" w:type="dxa"/>
        <w:tblInd w:w="-522" w:type="dxa"/>
        <w:tblLook w:val="04A0"/>
      </w:tblPr>
      <w:tblGrid>
        <w:gridCol w:w="2088"/>
        <w:gridCol w:w="2970"/>
        <w:gridCol w:w="2682"/>
        <w:gridCol w:w="2994"/>
      </w:tblGrid>
      <w:tr w:rsidR="00E2314D" w:rsidRPr="00E73829" w:rsidTr="00BC36CA">
        <w:trPr>
          <w:trHeight w:val="530"/>
        </w:trPr>
        <w:tc>
          <w:tcPr>
            <w:tcW w:w="2088" w:type="dxa"/>
            <w:vMerge w:val="restart"/>
            <w:shd w:val="clear" w:color="auto" w:fill="D9D9D9" w:themeFill="background1" w:themeFillShade="D9"/>
            <w:vAlign w:val="center"/>
          </w:tcPr>
          <w:p w:rsidR="00E2314D" w:rsidRPr="00A15DB4" w:rsidRDefault="00E2314D" w:rsidP="008E3A71">
            <w:pPr>
              <w:spacing w:line="276" w:lineRule="auto"/>
              <w:jc w:val="center"/>
              <w:rPr>
                <w:rFonts w:ascii="Bookman Old Style" w:hAnsi="Bookman Old Style" w:cs="Times New Roman"/>
                <w:b/>
                <w:sz w:val="18"/>
              </w:rPr>
            </w:pPr>
            <w:r w:rsidRPr="00A15DB4">
              <w:rPr>
                <w:rFonts w:ascii="Bookman Old Style" w:hAnsi="Bookman Old Style" w:cs="Times New Roman"/>
                <w:b/>
                <w:sz w:val="18"/>
              </w:rPr>
              <w:t>Identified Stakeholder</w:t>
            </w:r>
          </w:p>
        </w:tc>
        <w:tc>
          <w:tcPr>
            <w:tcW w:w="8646" w:type="dxa"/>
            <w:gridSpan w:val="3"/>
            <w:shd w:val="clear" w:color="auto" w:fill="D9D9D9" w:themeFill="background1" w:themeFillShade="D9"/>
            <w:vAlign w:val="center"/>
          </w:tcPr>
          <w:p w:rsidR="00E2314D" w:rsidRPr="00A15DB4" w:rsidRDefault="00E2314D" w:rsidP="008E3A71">
            <w:pPr>
              <w:spacing w:line="276" w:lineRule="auto"/>
              <w:jc w:val="center"/>
              <w:rPr>
                <w:rFonts w:ascii="Bookman Old Style" w:hAnsi="Bookman Old Style" w:cs="Times New Roman"/>
                <w:b/>
                <w:sz w:val="18"/>
              </w:rPr>
            </w:pPr>
            <w:r w:rsidRPr="00A15DB4">
              <w:rPr>
                <w:rFonts w:ascii="Bookman Old Style" w:hAnsi="Bookman Old Style" w:cs="Times New Roman"/>
                <w:b/>
                <w:sz w:val="18"/>
              </w:rPr>
              <w:t>Main Duties and Responsibilities at various phases of the project</w:t>
            </w:r>
          </w:p>
        </w:tc>
      </w:tr>
      <w:tr w:rsidR="00E2314D" w:rsidRPr="00E73829" w:rsidTr="00BC36CA">
        <w:tc>
          <w:tcPr>
            <w:tcW w:w="2088" w:type="dxa"/>
            <w:vMerge/>
            <w:shd w:val="clear" w:color="auto" w:fill="D9D9D9" w:themeFill="background1" w:themeFillShade="D9"/>
          </w:tcPr>
          <w:p w:rsidR="00E2314D" w:rsidRPr="00A15DB4" w:rsidRDefault="00E2314D" w:rsidP="008E3A71">
            <w:pPr>
              <w:spacing w:line="276" w:lineRule="auto"/>
              <w:rPr>
                <w:rFonts w:ascii="Bookman Old Style" w:hAnsi="Bookman Old Style" w:cs="Times New Roman"/>
                <w:sz w:val="18"/>
              </w:rPr>
            </w:pPr>
          </w:p>
        </w:tc>
        <w:tc>
          <w:tcPr>
            <w:tcW w:w="2970" w:type="dxa"/>
            <w:shd w:val="clear" w:color="auto" w:fill="D9D9D9" w:themeFill="background1" w:themeFillShade="D9"/>
            <w:vAlign w:val="center"/>
          </w:tcPr>
          <w:p w:rsidR="00E2314D" w:rsidRPr="00A15DB4" w:rsidRDefault="00E2314D" w:rsidP="008E3A71">
            <w:pPr>
              <w:spacing w:line="276" w:lineRule="auto"/>
              <w:jc w:val="center"/>
              <w:rPr>
                <w:rFonts w:ascii="Bookman Old Style" w:hAnsi="Bookman Old Style" w:cs="Times New Roman"/>
                <w:b/>
                <w:sz w:val="18"/>
              </w:rPr>
            </w:pPr>
            <w:r w:rsidRPr="00A15DB4">
              <w:rPr>
                <w:rFonts w:ascii="Bookman Old Style" w:hAnsi="Bookman Old Style" w:cs="Times New Roman"/>
                <w:b/>
                <w:sz w:val="18"/>
              </w:rPr>
              <w:t>Project preparation</w:t>
            </w:r>
          </w:p>
        </w:tc>
        <w:tc>
          <w:tcPr>
            <w:tcW w:w="2682" w:type="dxa"/>
            <w:shd w:val="clear" w:color="auto" w:fill="D9D9D9" w:themeFill="background1" w:themeFillShade="D9"/>
            <w:vAlign w:val="center"/>
          </w:tcPr>
          <w:p w:rsidR="00E2314D" w:rsidRPr="00A15DB4" w:rsidRDefault="00E2314D" w:rsidP="008E3A71">
            <w:pPr>
              <w:spacing w:line="276" w:lineRule="auto"/>
              <w:jc w:val="center"/>
              <w:rPr>
                <w:rFonts w:ascii="Bookman Old Style" w:hAnsi="Bookman Old Style" w:cs="Times New Roman"/>
                <w:b/>
                <w:sz w:val="18"/>
              </w:rPr>
            </w:pPr>
            <w:r w:rsidRPr="00A15DB4">
              <w:rPr>
                <w:rFonts w:ascii="Bookman Old Style" w:hAnsi="Bookman Old Style" w:cs="Times New Roman"/>
                <w:b/>
                <w:sz w:val="18"/>
              </w:rPr>
              <w:t>Implementation phase</w:t>
            </w:r>
          </w:p>
        </w:tc>
        <w:tc>
          <w:tcPr>
            <w:tcW w:w="2994" w:type="dxa"/>
            <w:shd w:val="clear" w:color="auto" w:fill="D9D9D9" w:themeFill="background1" w:themeFillShade="D9"/>
          </w:tcPr>
          <w:p w:rsidR="00E2314D" w:rsidRPr="00A15DB4" w:rsidRDefault="00E2314D" w:rsidP="008E3A71">
            <w:pPr>
              <w:spacing w:line="276" w:lineRule="auto"/>
              <w:rPr>
                <w:rFonts w:ascii="Bookman Old Style" w:hAnsi="Bookman Old Style" w:cs="Times New Roman"/>
                <w:b/>
                <w:sz w:val="18"/>
              </w:rPr>
            </w:pPr>
            <w:r w:rsidRPr="00A15DB4">
              <w:rPr>
                <w:rFonts w:ascii="Bookman Old Style" w:hAnsi="Bookman Old Style" w:cs="Times New Roman"/>
                <w:b/>
                <w:sz w:val="18"/>
              </w:rPr>
              <w:t>Operation phase</w:t>
            </w:r>
          </w:p>
        </w:tc>
      </w:tr>
      <w:tr w:rsidR="00E2314D" w:rsidRPr="00E73829" w:rsidTr="00A15DB4">
        <w:tc>
          <w:tcPr>
            <w:tcW w:w="2088"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Community/users</w:t>
            </w:r>
          </w:p>
        </w:tc>
        <w:tc>
          <w:tcPr>
            <w:tcW w:w="2970"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Contribute idea, provide</w:t>
            </w:r>
            <w:r w:rsidR="00A15DB4" w:rsidRPr="00A15DB4">
              <w:rPr>
                <w:rFonts w:ascii="Bookman Old Style" w:hAnsi="Bookman Old Style" w:cs="Times New Roman"/>
                <w:sz w:val="18"/>
              </w:rPr>
              <w:t xml:space="preserve">information, </w:t>
            </w:r>
            <w:r w:rsidRPr="00A15DB4">
              <w:rPr>
                <w:rFonts w:ascii="Bookman Old Style" w:hAnsi="Bookman Old Style" w:cs="Times New Roman"/>
                <w:sz w:val="18"/>
              </w:rPr>
              <w:t>organized as users association</w:t>
            </w:r>
          </w:p>
        </w:tc>
        <w:tc>
          <w:tcPr>
            <w:tcW w:w="2682"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Contribute towards construction, establish/strength WUA</w:t>
            </w:r>
            <w:r w:rsidR="001E4C3A" w:rsidRPr="00A15DB4">
              <w:rPr>
                <w:rFonts w:ascii="Bookman Old Style" w:hAnsi="Bookman Old Style" w:cs="Times New Roman"/>
                <w:sz w:val="18"/>
              </w:rPr>
              <w:t>, involved in M&amp;E</w:t>
            </w:r>
          </w:p>
        </w:tc>
        <w:tc>
          <w:tcPr>
            <w:tcW w:w="2994"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Use and protect irrigation infrastructure properly, relocate and cultivate plots</w:t>
            </w:r>
            <w:r w:rsidR="001E4C3A" w:rsidRPr="00A15DB4">
              <w:rPr>
                <w:rFonts w:ascii="Bookman Old Style" w:hAnsi="Bookman Old Style" w:cs="Times New Roman"/>
                <w:sz w:val="18"/>
              </w:rPr>
              <w:t>, involved in terminal evaluation</w:t>
            </w:r>
          </w:p>
        </w:tc>
      </w:tr>
      <w:tr w:rsidR="00E2314D" w:rsidRPr="00E73829" w:rsidTr="00A15DB4">
        <w:tc>
          <w:tcPr>
            <w:tcW w:w="2088" w:type="dxa"/>
            <w:vAlign w:val="center"/>
          </w:tcPr>
          <w:p w:rsidR="00335405"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OIDA District/</w:t>
            </w:r>
          </w:p>
          <w:p w:rsidR="00E2314D" w:rsidRPr="00A15DB4" w:rsidRDefault="00335405" w:rsidP="00A15DB4">
            <w:pPr>
              <w:spacing w:line="276" w:lineRule="auto"/>
              <w:rPr>
                <w:rFonts w:ascii="Bookman Old Style" w:hAnsi="Bookman Old Style" w:cs="Times New Roman"/>
                <w:sz w:val="18"/>
              </w:rPr>
            </w:pPr>
            <w:r w:rsidRPr="00A15DB4">
              <w:rPr>
                <w:rFonts w:ascii="Bookman Old Style" w:hAnsi="Bookman Old Style" w:cs="Times New Roman"/>
                <w:sz w:val="18"/>
              </w:rPr>
              <w:t>Z</w:t>
            </w:r>
            <w:r w:rsidR="00E2314D" w:rsidRPr="00A15DB4">
              <w:rPr>
                <w:rFonts w:ascii="Bookman Old Style" w:hAnsi="Bookman Old Style" w:cs="Times New Roman"/>
                <w:sz w:val="18"/>
              </w:rPr>
              <w:t>onal offices</w:t>
            </w:r>
          </w:p>
        </w:tc>
        <w:tc>
          <w:tcPr>
            <w:tcW w:w="2970"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Facilitate in establishing WUA, support in study and design process</w:t>
            </w:r>
          </w:p>
        </w:tc>
        <w:tc>
          <w:tcPr>
            <w:tcW w:w="2682"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Mobilize community and strength WUA</w:t>
            </w:r>
            <w:r w:rsidR="001E4C3A" w:rsidRPr="00A15DB4">
              <w:rPr>
                <w:rFonts w:ascii="Bookman Old Style" w:hAnsi="Bookman Old Style" w:cs="Times New Roman"/>
                <w:sz w:val="18"/>
              </w:rPr>
              <w:t>, participate in M&amp;E</w:t>
            </w:r>
          </w:p>
        </w:tc>
        <w:tc>
          <w:tcPr>
            <w:tcW w:w="2994"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Provide extension service and training, facilitate credit service</w:t>
            </w:r>
          </w:p>
        </w:tc>
      </w:tr>
      <w:tr w:rsidR="00E2314D" w:rsidRPr="00E73829" w:rsidTr="00A15DB4">
        <w:tc>
          <w:tcPr>
            <w:tcW w:w="2088"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OIDA Head Quarter</w:t>
            </w:r>
          </w:p>
        </w:tc>
        <w:tc>
          <w:tcPr>
            <w:tcW w:w="2970" w:type="dxa"/>
            <w:vAlign w:val="center"/>
          </w:tcPr>
          <w:p w:rsidR="00E2314D" w:rsidRPr="00A15DB4" w:rsidRDefault="00E2314D" w:rsidP="00A15DB4">
            <w:pPr>
              <w:spacing w:line="276" w:lineRule="auto"/>
              <w:rPr>
                <w:rFonts w:ascii="Bookman Old Style" w:hAnsi="Bookman Old Style" w:cs="Times New Roman"/>
                <w:sz w:val="18"/>
              </w:rPr>
            </w:pPr>
            <w:r w:rsidRPr="00A15DB4">
              <w:rPr>
                <w:rFonts w:ascii="Bookman Old Style" w:hAnsi="Bookman Old Style" w:cs="Times New Roman"/>
                <w:sz w:val="18"/>
              </w:rPr>
              <w:t>Select consultant to conduct detail study, Evaluate and appraise design report and plan</w:t>
            </w:r>
            <w:r w:rsidR="001E4C3A" w:rsidRPr="00A15DB4">
              <w:rPr>
                <w:rFonts w:ascii="Bookman Old Style" w:hAnsi="Bookman Old Style" w:cs="Times New Roman"/>
                <w:sz w:val="18"/>
              </w:rPr>
              <w:t>, secure fund for implementation, prepare implementation plan</w:t>
            </w:r>
          </w:p>
        </w:tc>
        <w:tc>
          <w:tcPr>
            <w:tcW w:w="2682" w:type="dxa"/>
            <w:vAlign w:val="center"/>
          </w:tcPr>
          <w:p w:rsidR="001E4C3A" w:rsidRPr="00A15DB4" w:rsidRDefault="001E4C3A" w:rsidP="00A15DB4">
            <w:pPr>
              <w:spacing w:line="276" w:lineRule="auto"/>
              <w:rPr>
                <w:rFonts w:ascii="Bookman Old Style" w:hAnsi="Bookman Old Style" w:cs="Times New Roman"/>
                <w:sz w:val="18"/>
              </w:rPr>
            </w:pPr>
            <w:r w:rsidRPr="00A15DB4">
              <w:rPr>
                <w:rFonts w:ascii="Bookman Old Style" w:hAnsi="Bookman Old Style" w:cs="Times New Roman"/>
                <w:sz w:val="18"/>
              </w:rPr>
              <w:t>Bid processing and selection of contractor,</w:t>
            </w:r>
          </w:p>
          <w:p w:rsidR="00E2314D" w:rsidRPr="00A15DB4" w:rsidRDefault="001E4C3A" w:rsidP="00A15DB4">
            <w:pPr>
              <w:spacing w:line="276" w:lineRule="auto"/>
              <w:rPr>
                <w:rFonts w:ascii="Bookman Old Style" w:hAnsi="Bookman Old Style" w:cs="Times New Roman"/>
                <w:sz w:val="18"/>
              </w:rPr>
            </w:pPr>
            <w:r w:rsidRPr="00A15DB4">
              <w:rPr>
                <w:rFonts w:ascii="Bookman Old Style" w:hAnsi="Bookman Old Style" w:cs="Times New Roman"/>
                <w:sz w:val="18"/>
              </w:rPr>
              <w:t>Monitor and follow up of the progress</w:t>
            </w:r>
          </w:p>
        </w:tc>
        <w:tc>
          <w:tcPr>
            <w:tcW w:w="2994" w:type="dxa"/>
            <w:vAlign w:val="center"/>
          </w:tcPr>
          <w:p w:rsidR="001E4C3A" w:rsidRPr="00A15DB4" w:rsidRDefault="001E4C3A" w:rsidP="00A15DB4">
            <w:pPr>
              <w:spacing w:line="276" w:lineRule="auto"/>
              <w:rPr>
                <w:rFonts w:ascii="Bookman Old Style" w:hAnsi="Bookman Old Style" w:cs="Times New Roman"/>
                <w:sz w:val="18"/>
              </w:rPr>
            </w:pPr>
          </w:p>
          <w:p w:rsidR="00E2314D" w:rsidRPr="00A15DB4" w:rsidRDefault="001E4C3A" w:rsidP="00A15DB4">
            <w:pPr>
              <w:spacing w:line="276" w:lineRule="auto"/>
              <w:rPr>
                <w:rFonts w:ascii="Bookman Old Style" w:hAnsi="Bookman Old Style" w:cs="Times New Roman"/>
                <w:sz w:val="18"/>
              </w:rPr>
            </w:pPr>
            <w:r w:rsidRPr="00A15DB4">
              <w:rPr>
                <w:rFonts w:ascii="Bookman Old Style" w:hAnsi="Bookman Old Style" w:cs="Times New Roman"/>
                <w:sz w:val="18"/>
              </w:rPr>
              <w:t>Undertake or cause to undertake terminal evaluation with users and others</w:t>
            </w:r>
          </w:p>
        </w:tc>
      </w:tr>
      <w:tr w:rsidR="00E2314D" w:rsidRPr="00E73829" w:rsidTr="00A15DB4">
        <w:tc>
          <w:tcPr>
            <w:tcW w:w="2088" w:type="dxa"/>
            <w:vAlign w:val="center"/>
          </w:tcPr>
          <w:p w:rsidR="00E2314D" w:rsidRPr="00A15DB4" w:rsidRDefault="0026554D" w:rsidP="00A15DB4">
            <w:pPr>
              <w:spacing w:line="276" w:lineRule="auto"/>
              <w:rPr>
                <w:rFonts w:ascii="Bookman Old Style" w:hAnsi="Bookman Old Style" w:cs="Times New Roman"/>
                <w:sz w:val="18"/>
              </w:rPr>
            </w:pPr>
            <w:r w:rsidRPr="00A15DB4">
              <w:rPr>
                <w:rFonts w:ascii="Bookman Old Style" w:hAnsi="Bookman Old Style" w:cs="Times New Roman"/>
                <w:sz w:val="18"/>
              </w:rPr>
              <w:t>Local administration</w:t>
            </w:r>
          </w:p>
        </w:tc>
        <w:tc>
          <w:tcPr>
            <w:tcW w:w="2970" w:type="dxa"/>
            <w:vAlign w:val="center"/>
          </w:tcPr>
          <w:p w:rsidR="00E2314D" w:rsidRPr="00A15DB4" w:rsidRDefault="0026554D" w:rsidP="00A15DB4">
            <w:pPr>
              <w:spacing w:line="276" w:lineRule="auto"/>
              <w:rPr>
                <w:rFonts w:ascii="Bookman Old Style" w:hAnsi="Bookman Old Style" w:cs="Times New Roman"/>
                <w:sz w:val="18"/>
              </w:rPr>
            </w:pPr>
            <w:r w:rsidRPr="00A15DB4">
              <w:rPr>
                <w:rFonts w:ascii="Bookman Old Style" w:hAnsi="Bookman Old Style" w:cs="Times New Roman"/>
                <w:sz w:val="18"/>
              </w:rPr>
              <w:t xml:space="preserve">Involved in organization and mobilization of users, confirm the willingness and support, involved in establishing WUA </w:t>
            </w:r>
          </w:p>
        </w:tc>
        <w:tc>
          <w:tcPr>
            <w:tcW w:w="2682" w:type="dxa"/>
            <w:vAlign w:val="center"/>
          </w:tcPr>
          <w:p w:rsidR="00E2314D" w:rsidRPr="00A15DB4" w:rsidRDefault="0026554D" w:rsidP="00A15DB4">
            <w:pPr>
              <w:spacing w:line="276" w:lineRule="auto"/>
              <w:rPr>
                <w:rFonts w:ascii="Bookman Old Style" w:hAnsi="Bookman Old Style" w:cs="Times New Roman"/>
                <w:sz w:val="18"/>
              </w:rPr>
            </w:pPr>
            <w:r w:rsidRPr="00A15DB4">
              <w:rPr>
                <w:rFonts w:ascii="Bookman Old Style" w:hAnsi="Bookman Old Style" w:cs="Times New Roman"/>
                <w:sz w:val="18"/>
              </w:rPr>
              <w:t>Mobilize community to participate at various activities, land redistribution, manage and resolve disputes and conflicts, involved in establishing WUA</w:t>
            </w:r>
          </w:p>
        </w:tc>
        <w:tc>
          <w:tcPr>
            <w:tcW w:w="2994" w:type="dxa"/>
            <w:vAlign w:val="center"/>
          </w:tcPr>
          <w:p w:rsidR="00E2314D" w:rsidRPr="00A15DB4" w:rsidRDefault="0026554D" w:rsidP="00A15DB4">
            <w:pPr>
              <w:spacing w:line="276" w:lineRule="auto"/>
              <w:rPr>
                <w:rFonts w:ascii="Bookman Old Style" w:hAnsi="Bookman Old Style" w:cs="Times New Roman"/>
                <w:sz w:val="18"/>
              </w:rPr>
            </w:pPr>
            <w:r w:rsidRPr="00A15DB4">
              <w:rPr>
                <w:rFonts w:ascii="Bookman Old Style" w:hAnsi="Bookman Old Style" w:cs="Times New Roman"/>
                <w:sz w:val="18"/>
              </w:rPr>
              <w:t>Involved in various levels of project evaluation</w:t>
            </w:r>
          </w:p>
        </w:tc>
      </w:tr>
      <w:tr w:rsidR="00E2314D" w:rsidRPr="00E73829" w:rsidTr="00A15DB4">
        <w:tc>
          <w:tcPr>
            <w:tcW w:w="2088" w:type="dxa"/>
            <w:vAlign w:val="center"/>
          </w:tcPr>
          <w:p w:rsidR="00E2314D" w:rsidRPr="00A15DB4" w:rsidRDefault="009B24D7" w:rsidP="00A15DB4">
            <w:pPr>
              <w:spacing w:line="276" w:lineRule="auto"/>
              <w:rPr>
                <w:rFonts w:ascii="Bookman Old Style" w:hAnsi="Bookman Old Style" w:cs="Times New Roman"/>
                <w:sz w:val="18"/>
              </w:rPr>
            </w:pPr>
            <w:r w:rsidRPr="00A15DB4">
              <w:rPr>
                <w:rFonts w:ascii="Bookman Old Style" w:hAnsi="Bookman Old Style" w:cs="Times New Roman"/>
                <w:sz w:val="18"/>
              </w:rPr>
              <w:t>Land administration and Environmental protection</w:t>
            </w:r>
          </w:p>
        </w:tc>
        <w:tc>
          <w:tcPr>
            <w:tcW w:w="2970" w:type="dxa"/>
            <w:vAlign w:val="center"/>
          </w:tcPr>
          <w:p w:rsidR="00E2314D" w:rsidRPr="00A15DB4" w:rsidRDefault="009B24D7" w:rsidP="00A15DB4">
            <w:pPr>
              <w:spacing w:line="276" w:lineRule="auto"/>
              <w:rPr>
                <w:rFonts w:ascii="Bookman Old Style" w:hAnsi="Bookman Old Style" w:cs="Times New Roman"/>
                <w:sz w:val="18"/>
              </w:rPr>
            </w:pPr>
            <w:r w:rsidRPr="00A15DB4">
              <w:rPr>
                <w:rFonts w:ascii="Bookman Old Style" w:hAnsi="Bookman Old Style" w:cs="Times New Roman"/>
                <w:sz w:val="18"/>
              </w:rPr>
              <w:t>Provide data on existing land use, awareness creation on various rules and regulation in relation to irrigable land, involved in EIA process</w:t>
            </w:r>
          </w:p>
        </w:tc>
        <w:tc>
          <w:tcPr>
            <w:tcW w:w="2682" w:type="dxa"/>
            <w:vAlign w:val="center"/>
          </w:tcPr>
          <w:p w:rsidR="00E2314D" w:rsidRPr="00A15DB4" w:rsidRDefault="009B24D7" w:rsidP="00A15DB4">
            <w:pPr>
              <w:spacing w:line="276" w:lineRule="auto"/>
              <w:rPr>
                <w:rFonts w:ascii="Bookman Old Style" w:hAnsi="Bookman Old Style" w:cs="Times New Roman"/>
                <w:sz w:val="18"/>
              </w:rPr>
            </w:pPr>
            <w:r w:rsidRPr="00A15DB4">
              <w:rPr>
                <w:rFonts w:ascii="Bookman Old Style" w:hAnsi="Bookman Old Style" w:cs="Times New Roman"/>
                <w:sz w:val="18"/>
              </w:rPr>
              <w:t>Actively involved in relocating and distributing land for users</w:t>
            </w:r>
            <w:r w:rsidR="006678C6" w:rsidRPr="00A15DB4">
              <w:rPr>
                <w:rFonts w:ascii="Bookman Old Style" w:hAnsi="Bookman Old Style" w:cs="Times New Roman"/>
                <w:sz w:val="18"/>
              </w:rPr>
              <w:t>, conflict resolution over use of land</w:t>
            </w:r>
          </w:p>
        </w:tc>
        <w:tc>
          <w:tcPr>
            <w:tcW w:w="2994" w:type="dxa"/>
            <w:vAlign w:val="center"/>
          </w:tcPr>
          <w:p w:rsidR="00E2314D" w:rsidRPr="00A15DB4" w:rsidRDefault="009B24D7" w:rsidP="00A15DB4">
            <w:pPr>
              <w:spacing w:line="276" w:lineRule="auto"/>
              <w:rPr>
                <w:rFonts w:ascii="Bookman Old Style" w:hAnsi="Bookman Old Style" w:cs="Times New Roman"/>
                <w:sz w:val="18"/>
              </w:rPr>
            </w:pPr>
            <w:r w:rsidRPr="00A15DB4">
              <w:rPr>
                <w:rFonts w:ascii="Bookman Old Style" w:hAnsi="Bookman Old Style" w:cs="Times New Roman"/>
                <w:sz w:val="18"/>
              </w:rPr>
              <w:t>Monitor the environmental performance of the scheme</w:t>
            </w:r>
          </w:p>
        </w:tc>
      </w:tr>
      <w:tr w:rsidR="008C235F" w:rsidRPr="00E73829" w:rsidTr="00A15DB4">
        <w:tc>
          <w:tcPr>
            <w:tcW w:w="2088" w:type="dxa"/>
            <w:vAlign w:val="center"/>
          </w:tcPr>
          <w:p w:rsidR="008C235F" w:rsidRPr="00A15DB4" w:rsidRDefault="008C235F" w:rsidP="00A15DB4">
            <w:pPr>
              <w:spacing w:line="276" w:lineRule="auto"/>
              <w:rPr>
                <w:rFonts w:ascii="Bookman Old Style" w:hAnsi="Bookman Old Style" w:cs="Times New Roman"/>
                <w:sz w:val="18"/>
              </w:rPr>
            </w:pPr>
            <w:r w:rsidRPr="00A15DB4">
              <w:rPr>
                <w:rFonts w:ascii="Bookman Old Style" w:hAnsi="Bookman Old Style" w:cs="Times New Roman"/>
                <w:sz w:val="18"/>
              </w:rPr>
              <w:t>Cooperative promotion Agency</w:t>
            </w:r>
          </w:p>
        </w:tc>
        <w:tc>
          <w:tcPr>
            <w:tcW w:w="2970" w:type="dxa"/>
            <w:vAlign w:val="center"/>
          </w:tcPr>
          <w:p w:rsidR="008C235F" w:rsidRPr="00A15DB4" w:rsidRDefault="008C235F" w:rsidP="00A15DB4">
            <w:pPr>
              <w:spacing w:line="276" w:lineRule="auto"/>
              <w:rPr>
                <w:rFonts w:ascii="Bookman Old Style" w:hAnsi="Bookman Old Style" w:cs="Times New Roman"/>
                <w:sz w:val="18"/>
              </w:rPr>
            </w:pPr>
            <w:r w:rsidRPr="00A15DB4">
              <w:rPr>
                <w:rFonts w:ascii="Bookman Old Style" w:hAnsi="Bookman Old Style" w:cs="Times New Roman"/>
                <w:sz w:val="18"/>
              </w:rPr>
              <w:t>Involved in establishment of WUA</w:t>
            </w:r>
          </w:p>
        </w:tc>
        <w:tc>
          <w:tcPr>
            <w:tcW w:w="2682" w:type="dxa"/>
            <w:vAlign w:val="center"/>
          </w:tcPr>
          <w:p w:rsidR="008C235F" w:rsidRPr="00A15DB4" w:rsidRDefault="00587531" w:rsidP="00A15DB4">
            <w:pPr>
              <w:spacing w:line="276" w:lineRule="auto"/>
              <w:rPr>
                <w:rFonts w:ascii="Bookman Old Style" w:hAnsi="Bookman Old Style" w:cs="Times New Roman"/>
                <w:sz w:val="18"/>
              </w:rPr>
            </w:pPr>
            <w:r w:rsidRPr="00A15DB4">
              <w:rPr>
                <w:rFonts w:ascii="Bookman Old Style" w:hAnsi="Bookman Old Style" w:cs="Times New Roman"/>
                <w:sz w:val="18"/>
              </w:rPr>
              <w:t xml:space="preserve">Involved in strengthening WUA </w:t>
            </w:r>
          </w:p>
        </w:tc>
        <w:tc>
          <w:tcPr>
            <w:tcW w:w="2994" w:type="dxa"/>
            <w:vAlign w:val="center"/>
          </w:tcPr>
          <w:p w:rsidR="008C235F" w:rsidRPr="00A15DB4" w:rsidRDefault="00587531" w:rsidP="00A15DB4">
            <w:pPr>
              <w:spacing w:line="276" w:lineRule="auto"/>
              <w:rPr>
                <w:rFonts w:ascii="Bookman Old Style" w:hAnsi="Bookman Old Style" w:cs="Times New Roman"/>
                <w:sz w:val="18"/>
              </w:rPr>
            </w:pPr>
            <w:r w:rsidRPr="00A15DB4">
              <w:rPr>
                <w:rFonts w:ascii="Bookman Old Style" w:hAnsi="Bookman Old Style" w:cs="Times New Roman"/>
                <w:sz w:val="18"/>
              </w:rPr>
              <w:t xml:space="preserve">Promote WUA to WUC, facilitate credit and input provision, facilitate </w:t>
            </w:r>
            <w:r w:rsidR="006F24BE" w:rsidRPr="00A15DB4">
              <w:rPr>
                <w:rFonts w:ascii="Bookman Old Style" w:hAnsi="Bookman Old Style" w:cs="Times New Roman"/>
                <w:sz w:val="18"/>
              </w:rPr>
              <w:t xml:space="preserve">product </w:t>
            </w:r>
            <w:r w:rsidRPr="00A15DB4">
              <w:rPr>
                <w:rFonts w:ascii="Bookman Old Style" w:hAnsi="Bookman Old Style" w:cs="Times New Roman"/>
                <w:sz w:val="18"/>
              </w:rPr>
              <w:t xml:space="preserve">marketing </w:t>
            </w:r>
          </w:p>
        </w:tc>
      </w:tr>
      <w:tr w:rsidR="003B0AEC" w:rsidRPr="00E73829" w:rsidTr="00A15DB4">
        <w:tc>
          <w:tcPr>
            <w:tcW w:w="2088" w:type="dxa"/>
            <w:vAlign w:val="center"/>
          </w:tcPr>
          <w:p w:rsidR="003B0AEC" w:rsidRPr="00A15DB4" w:rsidRDefault="003B0AEC" w:rsidP="00A15DB4">
            <w:pPr>
              <w:spacing w:line="276" w:lineRule="auto"/>
              <w:rPr>
                <w:rFonts w:ascii="Bookman Old Style" w:hAnsi="Bookman Old Style" w:cs="Times New Roman"/>
                <w:sz w:val="18"/>
              </w:rPr>
            </w:pPr>
            <w:r w:rsidRPr="00A15DB4">
              <w:rPr>
                <w:rFonts w:ascii="Bookman Old Style" w:hAnsi="Bookman Old Style" w:cs="Times New Roman"/>
                <w:sz w:val="18"/>
              </w:rPr>
              <w:t>Bureau of Agriculture and other NGOS</w:t>
            </w:r>
          </w:p>
        </w:tc>
        <w:tc>
          <w:tcPr>
            <w:tcW w:w="8646" w:type="dxa"/>
            <w:gridSpan w:val="3"/>
          </w:tcPr>
          <w:p w:rsidR="003B0AEC" w:rsidRPr="00A15DB4" w:rsidRDefault="003B0AEC" w:rsidP="008E3A71">
            <w:pPr>
              <w:spacing w:line="276" w:lineRule="auto"/>
              <w:rPr>
                <w:rFonts w:ascii="Bookman Old Style" w:hAnsi="Bookman Old Style" w:cs="Times New Roman"/>
                <w:sz w:val="18"/>
              </w:rPr>
            </w:pPr>
            <w:r w:rsidRPr="00A15DB4">
              <w:rPr>
                <w:rFonts w:ascii="Bookman Old Style" w:hAnsi="Bookman Old Style" w:cs="Times New Roman"/>
                <w:sz w:val="18"/>
              </w:rPr>
              <w:t xml:space="preserve">Support at every stages of the project specially training and experience sharing among farmers, introduce new technologies and innovations </w:t>
            </w:r>
            <w:r w:rsidR="009404A2" w:rsidRPr="00A15DB4">
              <w:rPr>
                <w:rFonts w:ascii="Bookman Old Style" w:hAnsi="Bookman Old Style" w:cs="Times New Roman"/>
                <w:sz w:val="18"/>
              </w:rPr>
              <w:t>,agricultural practices particularly in areas of agricultural water use</w:t>
            </w:r>
          </w:p>
        </w:tc>
      </w:tr>
    </w:tbl>
    <w:p w:rsidR="00BC36CA" w:rsidRDefault="0017480D">
      <w:pPr>
        <w:rPr>
          <w:rFonts w:ascii="Bookman Old Style" w:hAnsi="Bookman Old Style" w:cs="Times New Roman"/>
        </w:rPr>
      </w:pPr>
      <w:r w:rsidRPr="00E73829">
        <w:rPr>
          <w:rFonts w:ascii="Bookman Old Style" w:hAnsi="Bookman Old Style" w:cs="Times New Roman"/>
        </w:rPr>
        <w:br w:type="page"/>
      </w:r>
    </w:p>
    <w:p w:rsidR="00BC36CA" w:rsidRDefault="00BC36CA" w:rsidP="00BC36CA">
      <w:pPr>
        <w:pStyle w:val="Heading2"/>
        <w:spacing w:before="0" w:line="240" w:lineRule="auto"/>
        <w:ind w:left="720"/>
        <w:rPr>
          <w:rFonts w:ascii="Bookman Old Style" w:hAnsi="Bookman Old Style"/>
          <w:color w:val="auto"/>
          <w:sz w:val="22"/>
          <w:szCs w:val="22"/>
        </w:rPr>
      </w:pPr>
    </w:p>
    <w:p w:rsidR="0017480D" w:rsidRPr="001B6CBC" w:rsidRDefault="005A16FC" w:rsidP="001B6CBC">
      <w:pPr>
        <w:pStyle w:val="Heading2"/>
        <w:numPr>
          <w:ilvl w:val="1"/>
          <w:numId w:val="8"/>
        </w:numPr>
        <w:spacing w:before="0" w:line="240" w:lineRule="auto"/>
        <w:ind w:left="720" w:hanging="720"/>
        <w:rPr>
          <w:rFonts w:ascii="Bookman Old Style" w:hAnsi="Bookman Old Style"/>
          <w:color w:val="auto"/>
          <w:sz w:val="22"/>
          <w:szCs w:val="22"/>
        </w:rPr>
      </w:pPr>
      <w:bookmarkStart w:id="74" w:name="_Toc446342358"/>
      <w:r w:rsidRPr="001B6CBC">
        <w:rPr>
          <w:rFonts w:ascii="Bookman Old Style" w:hAnsi="Bookman Old Style"/>
          <w:color w:val="auto"/>
          <w:sz w:val="22"/>
          <w:szCs w:val="22"/>
        </w:rPr>
        <w:t>General meeting held with the target community</w:t>
      </w:r>
      <w:bookmarkEnd w:id="74"/>
    </w:p>
    <w:p w:rsidR="005A16FC" w:rsidRPr="00E73829" w:rsidRDefault="005A16FC" w:rsidP="008E3A71">
      <w:pPr>
        <w:jc w:val="both"/>
        <w:rPr>
          <w:rFonts w:ascii="Bookman Old Style" w:hAnsi="Bookman Old Style" w:cs="Times New Roman"/>
        </w:rPr>
      </w:pPr>
      <w:r w:rsidRPr="00E73829">
        <w:rPr>
          <w:rFonts w:ascii="Bookman Old Style" w:hAnsi="Bookman Old Style" w:cs="Times New Roman"/>
        </w:rPr>
        <w:t>Meeting was appointed and held with the target users. Participants include user community members, local leaders and district sectoral offices and development workers. The consultant facilitated the discussion including crafting of major issues to be discussed that include the following.</w:t>
      </w:r>
    </w:p>
    <w:p w:rsidR="00DD4665" w:rsidRPr="00E73829" w:rsidRDefault="00DD4665" w:rsidP="00A15DB4">
      <w:pPr>
        <w:pStyle w:val="ListParagraph"/>
        <w:numPr>
          <w:ilvl w:val="0"/>
          <w:numId w:val="15"/>
        </w:numPr>
        <w:spacing w:after="0"/>
        <w:jc w:val="both"/>
        <w:rPr>
          <w:rFonts w:ascii="Bookman Old Style" w:hAnsi="Bookman Old Style" w:cs="Times New Roman"/>
        </w:rPr>
      </w:pPr>
      <w:r w:rsidRPr="00E73829">
        <w:rPr>
          <w:rFonts w:ascii="Bookman Old Style" w:hAnsi="Bookman Old Style" w:cs="Times New Roman"/>
        </w:rPr>
        <w:t>Awareness creation regarding the importance of irrigation development in relation to unavailability of rainfall and drought, food security issues, intensive use of scarce land resource, additional income generation and diversification of nutrition was explained and discussed</w:t>
      </w:r>
    </w:p>
    <w:p w:rsidR="00DD4665" w:rsidRPr="00A15DB4" w:rsidRDefault="00DD4665" w:rsidP="00A15DB4">
      <w:pPr>
        <w:pStyle w:val="ListParagraph"/>
        <w:numPr>
          <w:ilvl w:val="0"/>
          <w:numId w:val="15"/>
        </w:numPr>
        <w:spacing w:after="0"/>
        <w:jc w:val="both"/>
        <w:rPr>
          <w:rFonts w:ascii="Bookman Old Style" w:hAnsi="Bookman Old Style" w:cs="Times New Roman"/>
        </w:rPr>
      </w:pPr>
      <w:r w:rsidRPr="00A15DB4">
        <w:rPr>
          <w:rFonts w:ascii="Bookman Old Style" w:hAnsi="Bookman Old Style" w:cs="Times New Roman"/>
          <w:b/>
          <w:i/>
        </w:rPr>
        <w:t>Objectives of the current initiative</w:t>
      </w:r>
      <w:r w:rsidR="00A15DB4" w:rsidRPr="00A15DB4">
        <w:rPr>
          <w:rFonts w:ascii="Bookman Old Style" w:hAnsi="Bookman Old Style" w:cs="Times New Roman"/>
        </w:rPr>
        <w:t xml:space="preserve">: </w:t>
      </w:r>
      <w:r w:rsidRPr="00A15DB4">
        <w:rPr>
          <w:rFonts w:ascii="Bookman Old Style" w:hAnsi="Bookman Old Style" w:cs="Times New Roman"/>
        </w:rPr>
        <w:t xml:space="preserve">The current initiative is under the auspice of the Agricultural Growth Program of the Ministry of Agriculture that focuses on surplus producing districts in the nation with the purpose of increasing production and productivity more and more as these potential areas are side lined in which little effort is made during the past by development actors. Accordingly Gechi district is one of the districts in Iluababora zone among four identified so far. Hence some of the components including irrigation infrastructure establishment are under implementation. </w:t>
      </w:r>
    </w:p>
    <w:p w:rsidR="00DD4665" w:rsidRPr="00E73829" w:rsidRDefault="00DD4665" w:rsidP="00A15DB4">
      <w:pPr>
        <w:pStyle w:val="ListParagraph"/>
        <w:numPr>
          <w:ilvl w:val="0"/>
          <w:numId w:val="15"/>
        </w:numPr>
        <w:spacing w:after="0"/>
        <w:jc w:val="both"/>
        <w:rPr>
          <w:rFonts w:ascii="Bookman Old Style" w:hAnsi="Bookman Old Style" w:cs="Times New Roman"/>
        </w:rPr>
      </w:pPr>
      <w:r w:rsidRPr="00E73829">
        <w:rPr>
          <w:rFonts w:ascii="Bookman Old Style" w:hAnsi="Bookman Old Style" w:cs="Times New Roman"/>
        </w:rPr>
        <w:t>Existing policies, rules and regulations regarding irrigation water and land use in the region was elaborated. Accordingly the maximum size of irrigable land holding under public implemented irrigation schemes</w:t>
      </w:r>
      <w:r w:rsidR="005A16FC" w:rsidRPr="00E73829">
        <w:rPr>
          <w:rFonts w:ascii="Bookman Old Style" w:hAnsi="Bookman Old Style" w:cs="Times New Roman"/>
        </w:rPr>
        <w:t xml:space="preserve"> is</w:t>
      </w:r>
      <w:r w:rsidRPr="00E73829">
        <w:rPr>
          <w:rFonts w:ascii="Bookman Old Style" w:hAnsi="Bookman Old Style" w:cs="Times New Roman"/>
        </w:rPr>
        <w:t xml:space="preserve"> half hectare and the remaining should be exchanged or transferred for the surround</w:t>
      </w:r>
      <w:r w:rsidR="00B22F3F" w:rsidRPr="00E73829">
        <w:rPr>
          <w:rFonts w:ascii="Bookman Old Style" w:hAnsi="Bookman Old Style" w:cs="Times New Roman"/>
        </w:rPr>
        <w:t>ing</w:t>
      </w:r>
      <w:r w:rsidRPr="00E73829">
        <w:rPr>
          <w:rFonts w:ascii="Bookman Old Style" w:hAnsi="Bookman Old Style" w:cs="Times New Roman"/>
        </w:rPr>
        <w:t xml:space="preserve"> farmers. In the same policy document and proclamation no one can request compensation for land for canal system but they could ask for the loss of properties and they are the users of the scheme who are going to compensate the losers. Similarly one can ask for loss of plot for reservoir and similar compensation principle shall apply. </w:t>
      </w:r>
    </w:p>
    <w:p w:rsidR="00937944" w:rsidRDefault="00DD4665" w:rsidP="00A15DB4">
      <w:pPr>
        <w:pStyle w:val="ListParagraph"/>
        <w:numPr>
          <w:ilvl w:val="0"/>
          <w:numId w:val="15"/>
        </w:numPr>
        <w:spacing w:after="0"/>
        <w:jc w:val="both"/>
        <w:rPr>
          <w:rFonts w:ascii="Bookman Old Style" w:hAnsi="Bookman Old Style" w:cs="Times New Roman"/>
        </w:rPr>
      </w:pPr>
      <w:r w:rsidRPr="00A15DB4">
        <w:rPr>
          <w:rFonts w:ascii="Bookman Old Style" w:hAnsi="Bookman Old Style" w:cs="Times New Roman"/>
          <w:b/>
          <w:i/>
        </w:rPr>
        <w:t>Community participation</w:t>
      </w:r>
      <w:r w:rsidR="00A15DB4" w:rsidRPr="00A15DB4">
        <w:rPr>
          <w:rFonts w:ascii="Bookman Old Style" w:hAnsi="Bookman Old Style" w:cs="Times New Roman"/>
        </w:rPr>
        <w:t xml:space="preserve">: </w:t>
      </w:r>
      <w:r w:rsidRPr="00A15DB4">
        <w:rPr>
          <w:rFonts w:ascii="Bookman Old Style" w:hAnsi="Bookman Old Style" w:cs="Times New Roman"/>
        </w:rPr>
        <w:t xml:space="preserve">User communities need to participate at every phase of the project i.e. from inception to implementation, monitoring and evaluation. They have to be well informed and involved regarding matters that affect their livelihood. This is mainly to have and plan community based development project. The involvement of the target communities while planning an irrigation scheme is crucial because an irrigation infrastructure established by government or other entity for group use does not belong to an individual and its management is one of the critical issues. Hence at this detail and design phase users of Yura scheme are consulted and it was tried to involve them starting from this phase of the project cycle. During the implementation phase it was discussed that they have to contribute towards the total implementation cost be in cash, labor or in kind. It is expected that the contribution shall be at least 10% of the total out lay. The responsibility to cover operating expenses during scheme operation is of the users. Additionally after the scheme hand overed to them they are responsible to undertake maintenance activities. The concept of cost recovery and water tarrif was also explained to the target communities. This needs increased benefit from the irrigation system through using the land and water resources efficiently and effectively so that they could be enabled in paying government taxes and other expenses related to scheme operation. </w:t>
      </w:r>
    </w:p>
    <w:p w:rsidR="00DD4665" w:rsidRPr="00A15DB4" w:rsidRDefault="00DD4665" w:rsidP="00BC36CA">
      <w:pPr>
        <w:pStyle w:val="ListParagraph"/>
        <w:spacing w:after="0"/>
        <w:jc w:val="both"/>
        <w:rPr>
          <w:rFonts w:ascii="Bookman Old Style" w:hAnsi="Bookman Old Style" w:cs="Times New Roman"/>
        </w:rPr>
      </w:pPr>
    </w:p>
    <w:p w:rsidR="00DD4665" w:rsidRPr="00E73829" w:rsidRDefault="00DD4665" w:rsidP="00A15DB4">
      <w:pPr>
        <w:pStyle w:val="ListParagraph"/>
        <w:numPr>
          <w:ilvl w:val="0"/>
          <w:numId w:val="15"/>
        </w:numPr>
        <w:spacing w:after="0"/>
        <w:jc w:val="both"/>
        <w:rPr>
          <w:rFonts w:ascii="Bookman Old Style" w:hAnsi="Bookman Old Style" w:cs="Times New Roman"/>
        </w:rPr>
      </w:pPr>
      <w:r w:rsidRPr="00E73829">
        <w:rPr>
          <w:rFonts w:ascii="Bookman Old Style" w:hAnsi="Bookman Old Style" w:cs="Times New Roman"/>
        </w:rPr>
        <w:t>Establishing Irrigation Water Users Association</w:t>
      </w:r>
    </w:p>
    <w:p w:rsidR="00DD4665" w:rsidRPr="00E73829" w:rsidRDefault="00DD4665" w:rsidP="00A15DB4">
      <w:pPr>
        <w:pStyle w:val="ListParagraph"/>
        <w:numPr>
          <w:ilvl w:val="1"/>
          <w:numId w:val="16"/>
        </w:numPr>
        <w:spacing w:after="0"/>
        <w:jc w:val="both"/>
        <w:rPr>
          <w:rFonts w:ascii="Bookman Old Style" w:hAnsi="Bookman Old Style" w:cs="Times New Roman"/>
        </w:rPr>
      </w:pPr>
      <w:r w:rsidRPr="00E73829">
        <w:rPr>
          <w:rFonts w:ascii="Bookman Old Style" w:hAnsi="Bookman Old Style" w:cs="Times New Roman"/>
        </w:rPr>
        <w:t xml:space="preserve">After having common understanding regarding the above main issues it was found necessary to establish Irrigation Water Users Association which is responsible for the whole management and day to day operation of the scheme.  </w:t>
      </w:r>
    </w:p>
    <w:p w:rsidR="00A15DB4" w:rsidRDefault="00DD4665" w:rsidP="00A15DB4">
      <w:pPr>
        <w:pStyle w:val="ListParagraph"/>
        <w:numPr>
          <w:ilvl w:val="1"/>
          <w:numId w:val="16"/>
        </w:numPr>
        <w:spacing w:after="0"/>
        <w:jc w:val="both"/>
        <w:rPr>
          <w:rFonts w:ascii="Bookman Old Style" w:hAnsi="Bookman Old Style" w:cs="Times New Roman"/>
        </w:rPr>
      </w:pPr>
      <w:r w:rsidRPr="00E73829">
        <w:rPr>
          <w:rFonts w:ascii="Bookman Old Style" w:hAnsi="Bookman Old Style" w:cs="Times New Roman"/>
        </w:rPr>
        <w:t xml:space="preserve">According to some documented sources an  </w:t>
      </w:r>
      <w:r w:rsidRPr="00E73829">
        <w:rPr>
          <w:rFonts w:ascii="Bookman Old Style" w:hAnsi="Bookman Old Style" w:cs="Times New Roman"/>
          <w:bCs/>
        </w:rPr>
        <w:t>association in relation to irrigation scheme can be explained as</w:t>
      </w:r>
      <w:r w:rsidRPr="00E73829">
        <w:rPr>
          <w:rFonts w:ascii="Bookman Old Style" w:hAnsi="Bookman Old Style" w:cs="Times New Roman"/>
        </w:rPr>
        <w:t xml:space="preserve"> a self-governing, non-profit legal entity that shall, in the public interest, manage a canal network, wholly or in part, in order to provide water to its members for agricultural purposes. </w:t>
      </w:r>
    </w:p>
    <w:p w:rsidR="00DD4665" w:rsidRPr="00A15DB4" w:rsidRDefault="00DD4665" w:rsidP="00A15DB4">
      <w:pPr>
        <w:jc w:val="both"/>
        <w:rPr>
          <w:rFonts w:ascii="Bookman Old Style" w:hAnsi="Bookman Old Style" w:cs="Times New Roman"/>
        </w:rPr>
      </w:pPr>
      <w:r w:rsidRPr="00A15DB4">
        <w:rPr>
          <w:rFonts w:ascii="Bookman Old Style" w:hAnsi="Bookman Old Style" w:cs="Times New Roman"/>
        </w:rPr>
        <w:t>In general irrigation Water users Association is established with the following purpose:</w:t>
      </w:r>
    </w:p>
    <w:p w:rsidR="00DD4665" w:rsidRPr="00E73829" w:rsidRDefault="00DD4665" w:rsidP="00A15DB4">
      <w:pPr>
        <w:pStyle w:val="ListParagraph"/>
        <w:numPr>
          <w:ilvl w:val="2"/>
          <w:numId w:val="17"/>
        </w:numPr>
        <w:tabs>
          <w:tab w:val="left" w:pos="1620"/>
        </w:tabs>
        <w:ind w:left="1080"/>
        <w:jc w:val="both"/>
        <w:rPr>
          <w:rFonts w:ascii="Bookman Old Style" w:hAnsi="Bookman Old Style" w:cs="Times New Roman"/>
        </w:rPr>
      </w:pPr>
      <w:r w:rsidRPr="00E73829">
        <w:rPr>
          <w:rFonts w:ascii="Bookman Old Style" w:hAnsi="Bookman Old Style" w:cs="Times New Roman"/>
        </w:rPr>
        <w:t>Distribute water for its members through scheduling</w:t>
      </w:r>
    </w:p>
    <w:p w:rsidR="00DD4665" w:rsidRPr="00E73829" w:rsidRDefault="00DD4665" w:rsidP="00A15DB4">
      <w:pPr>
        <w:pStyle w:val="ListParagraph"/>
        <w:numPr>
          <w:ilvl w:val="2"/>
          <w:numId w:val="17"/>
        </w:numPr>
        <w:tabs>
          <w:tab w:val="left" w:pos="1620"/>
        </w:tabs>
        <w:ind w:left="1080"/>
        <w:jc w:val="both"/>
        <w:rPr>
          <w:rFonts w:ascii="Bookman Old Style" w:hAnsi="Bookman Old Style" w:cs="Times New Roman"/>
        </w:rPr>
      </w:pPr>
      <w:r w:rsidRPr="00E73829">
        <w:rPr>
          <w:rFonts w:ascii="Bookman Old Style" w:hAnsi="Bookman Old Style" w:cs="Times New Roman"/>
        </w:rPr>
        <w:t>Under take minor maintenance including seasonal canal clearing</w:t>
      </w:r>
    </w:p>
    <w:p w:rsidR="00DD4665" w:rsidRPr="00E73829" w:rsidRDefault="00DD4665" w:rsidP="00A15DB4">
      <w:pPr>
        <w:pStyle w:val="ListParagraph"/>
        <w:numPr>
          <w:ilvl w:val="2"/>
          <w:numId w:val="17"/>
        </w:numPr>
        <w:tabs>
          <w:tab w:val="left" w:pos="1620"/>
        </w:tabs>
        <w:ind w:left="1080"/>
        <w:jc w:val="both"/>
        <w:rPr>
          <w:rFonts w:ascii="Bookman Old Style" w:hAnsi="Bookman Old Style" w:cs="Times New Roman"/>
        </w:rPr>
      </w:pPr>
      <w:r w:rsidRPr="00E73829">
        <w:rPr>
          <w:rFonts w:ascii="Bookman Old Style" w:hAnsi="Bookman Old Style" w:cs="Times New Roman"/>
        </w:rPr>
        <w:t>Production planning; to get advantage of prices, production in relation to market demand is crucial. This means production should be based on adequate market information.</w:t>
      </w:r>
    </w:p>
    <w:p w:rsidR="00DD4665" w:rsidRPr="00E73829" w:rsidRDefault="00DD4665" w:rsidP="00A15DB4">
      <w:pPr>
        <w:pStyle w:val="ListParagraph"/>
        <w:numPr>
          <w:ilvl w:val="2"/>
          <w:numId w:val="17"/>
        </w:numPr>
        <w:tabs>
          <w:tab w:val="left" w:pos="1620"/>
        </w:tabs>
        <w:ind w:left="1080"/>
        <w:jc w:val="both"/>
        <w:rPr>
          <w:rFonts w:ascii="Bookman Old Style" w:hAnsi="Bookman Old Style" w:cs="Times New Roman"/>
        </w:rPr>
      </w:pPr>
      <w:r w:rsidRPr="00E73829">
        <w:rPr>
          <w:rFonts w:ascii="Bookman Old Style" w:hAnsi="Bookman Old Style" w:cs="Times New Roman"/>
        </w:rPr>
        <w:t>Product marketing, organized group could get bargaining power to get fetch better prices</w:t>
      </w:r>
    </w:p>
    <w:p w:rsidR="00DD4665" w:rsidRPr="00E73829" w:rsidRDefault="00DD4665" w:rsidP="008E3A71">
      <w:pPr>
        <w:jc w:val="both"/>
        <w:rPr>
          <w:rFonts w:ascii="Bookman Old Style" w:hAnsi="Bookman Old Style" w:cs="Times New Roman"/>
        </w:rPr>
      </w:pPr>
      <w:r w:rsidRPr="00E73829">
        <w:rPr>
          <w:rFonts w:ascii="Bookman Old Style" w:hAnsi="Bookman Old Style" w:cs="Times New Roman"/>
        </w:rPr>
        <w:t>For all purposes drafting internal bylaws become mandatory. The bylaw may include punishing violators of water use schedule, damage of ones livestock on irrigation infrastructure and crops, absentee from canal clearing and other campaigns ,not appearing at general meetings, not paying fees and the like could be considered.</w:t>
      </w:r>
    </w:p>
    <w:p w:rsidR="00DD4665" w:rsidRPr="00E73829" w:rsidRDefault="00DD4665" w:rsidP="008E3A71">
      <w:pPr>
        <w:jc w:val="both"/>
        <w:rPr>
          <w:rFonts w:ascii="Bookman Old Style" w:hAnsi="Bookman Old Style" w:cs="Times New Roman"/>
        </w:rPr>
      </w:pPr>
      <w:r w:rsidRPr="00E73829">
        <w:rPr>
          <w:rFonts w:ascii="Bookman Old Style" w:hAnsi="Bookman Old Style" w:cs="Times New Roman"/>
        </w:rPr>
        <w:t>For this nomination of</w:t>
      </w:r>
      <w:r w:rsidR="00087B43" w:rsidRPr="00E73829">
        <w:rPr>
          <w:rFonts w:ascii="Bookman Old Style" w:hAnsi="Bookman Old Style" w:cs="Times New Roman"/>
        </w:rPr>
        <w:t xml:space="preserve"> executive</w:t>
      </w:r>
      <w:r w:rsidRPr="00E73829">
        <w:rPr>
          <w:rFonts w:ascii="Bookman Old Style" w:hAnsi="Bookman Old Style" w:cs="Times New Roman"/>
        </w:rPr>
        <w:t xml:space="preserve"> committee was undertaken.</w:t>
      </w:r>
    </w:p>
    <w:p w:rsidR="006E3ACF" w:rsidRPr="00E73829" w:rsidRDefault="00DD4665" w:rsidP="008E3A71">
      <w:pPr>
        <w:jc w:val="both"/>
        <w:rPr>
          <w:rFonts w:ascii="Bookman Old Style" w:hAnsi="Bookman Old Style" w:cs="Times New Roman"/>
        </w:rPr>
      </w:pPr>
      <w:r w:rsidRPr="00E73829">
        <w:rPr>
          <w:rFonts w:ascii="Bookman Old Style" w:hAnsi="Bookman Old Style" w:cs="Times New Roman"/>
        </w:rPr>
        <w:t>It was found necessary to establish one water user association regarding Y</w:t>
      </w:r>
      <w:r w:rsidR="001B6CBC">
        <w:rPr>
          <w:rFonts w:ascii="Bookman Old Style" w:hAnsi="Bookman Old Style" w:cs="Times New Roman"/>
        </w:rPr>
        <w:t>o</w:t>
      </w:r>
      <w:r w:rsidRPr="00E73829">
        <w:rPr>
          <w:rFonts w:ascii="Bookman Old Style" w:hAnsi="Bookman Old Style" w:cs="Times New Roman"/>
        </w:rPr>
        <w:t>ra irrigation scheme even though the users are from two distinct adjacent local administrations. These people are socio culturally identical and demarcation is simply using natural feature</w:t>
      </w:r>
      <w:r w:rsidR="00BE0129" w:rsidRPr="00E73829">
        <w:rPr>
          <w:rFonts w:ascii="Bookman Old Style" w:hAnsi="Bookman Old Style" w:cs="Times New Roman"/>
        </w:rPr>
        <w:t>s</w:t>
      </w:r>
      <w:r w:rsidRPr="00E73829">
        <w:rPr>
          <w:rFonts w:ascii="Bookman Old Style" w:hAnsi="Bookman Old Style" w:cs="Times New Roman"/>
        </w:rPr>
        <w:t xml:space="preserve"> for the purpose of administration and hence disagreement due to heterogeneity is negligible. Committee representation is based on the proportion of the users from each local administration in which three are from Kombolcha(Upper) and four of the them are from Hurufa(downstream users) with more proportion</w:t>
      </w:r>
      <w:r w:rsidR="00B22F3F" w:rsidRPr="00E73829">
        <w:rPr>
          <w:rFonts w:ascii="Bookman Old Style" w:hAnsi="Bookman Old Style" w:cs="Times New Roman"/>
        </w:rPr>
        <w:t xml:space="preserve"> of</w:t>
      </w:r>
      <w:r w:rsidRPr="00E73829">
        <w:rPr>
          <w:rFonts w:ascii="Bookman Old Style" w:hAnsi="Bookman Old Style" w:cs="Times New Roman"/>
        </w:rPr>
        <w:t xml:space="preserve"> users of the proposed irrigation system.</w:t>
      </w:r>
    </w:p>
    <w:p w:rsidR="00BC36CA" w:rsidRDefault="006E3ACF" w:rsidP="008E3A71">
      <w:pPr>
        <w:jc w:val="both"/>
        <w:rPr>
          <w:rFonts w:ascii="Bookman Old Style" w:hAnsi="Bookman Old Style" w:cs="Times New Roman"/>
        </w:rPr>
      </w:pPr>
      <w:r w:rsidRPr="00E73829">
        <w:rPr>
          <w:rFonts w:ascii="Bookman Old Style" w:hAnsi="Bookman Old Style" w:cs="Times New Roman"/>
        </w:rPr>
        <w:t>Petition was signed by the participants of the meeting which was confirmed by the local administrations (kebele and district) and attached with the document.</w:t>
      </w:r>
    </w:p>
    <w:p w:rsidR="00937944" w:rsidRDefault="00937944">
      <w:pPr>
        <w:rPr>
          <w:rFonts w:ascii="Bookman Old Style" w:eastAsiaTheme="majorEastAsia" w:hAnsi="Bookman Old Style" w:cstheme="majorBidi"/>
          <w:b/>
          <w:bCs/>
        </w:rPr>
      </w:pPr>
      <w:r>
        <w:rPr>
          <w:rFonts w:ascii="Bookman Old Style" w:hAnsi="Bookman Old Style"/>
        </w:rPr>
        <w:br w:type="page"/>
      </w:r>
    </w:p>
    <w:p w:rsidR="00BC36CA" w:rsidRDefault="00BC36CA" w:rsidP="00BC36CA">
      <w:pPr>
        <w:pStyle w:val="Heading2"/>
        <w:spacing w:before="0" w:line="240" w:lineRule="auto"/>
        <w:ind w:left="720"/>
        <w:rPr>
          <w:rFonts w:ascii="Bookman Old Style" w:hAnsi="Bookman Old Style"/>
          <w:color w:val="auto"/>
          <w:sz w:val="22"/>
          <w:szCs w:val="22"/>
        </w:rPr>
      </w:pPr>
    </w:p>
    <w:p w:rsidR="00BE0129" w:rsidRPr="001B6CBC" w:rsidRDefault="00BE0129" w:rsidP="001B6CBC">
      <w:pPr>
        <w:pStyle w:val="Heading2"/>
        <w:numPr>
          <w:ilvl w:val="1"/>
          <w:numId w:val="8"/>
        </w:numPr>
        <w:spacing w:before="0" w:line="240" w:lineRule="auto"/>
        <w:ind w:left="720" w:hanging="720"/>
        <w:rPr>
          <w:rFonts w:ascii="Bookman Old Style" w:hAnsi="Bookman Old Style"/>
          <w:color w:val="auto"/>
          <w:sz w:val="22"/>
          <w:szCs w:val="22"/>
        </w:rPr>
      </w:pPr>
      <w:bookmarkStart w:id="75" w:name="_Toc446342359"/>
      <w:r w:rsidRPr="001B6CBC">
        <w:rPr>
          <w:rFonts w:ascii="Bookman Old Style" w:hAnsi="Bookman Old Style"/>
          <w:color w:val="auto"/>
          <w:sz w:val="22"/>
          <w:szCs w:val="22"/>
        </w:rPr>
        <w:t>Proposed O</w:t>
      </w:r>
      <w:r w:rsidR="001B6CBC">
        <w:rPr>
          <w:rFonts w:ascii="Bookman Old Style" w:hAnsi="Bookman Old Style"/>
          <w:color w:val="auto"/>
          <w:sz w:val="22"/>
          <w:szCs w:val="22"/>
        </w:rPr>
        <w:t>rganization Structure</w:t>
      </w:r>
      <w:bookmarkEnd w:id="75"/>
    </w:p>
    <w:p w:rsidR="00B22F3F" w:rsidRPr="00E73829" w:rsidRDefault="00BE0129" w:rsidP="008E3A71">
      <w:pPr>
        <w:jc w:val="both"/>
        <w:rPr>
          <w:rFonts w:ascii="Bookman Old Style" w:hAnsi="Bookman Old Style" w:cs="Times New Roman"/>
        </w:rPr>
      </w:pPr>
      <w:r w:rsidRPr="00E73829">
        <w:rPr>
          <w:rFonts w:ascii="Bookman Old Style" w:hAnsi="Bookman Old Style" w:cs="Times New Roman"/>
        </w:rPr>
        <w:t>The Water User Association (WUA) would be led by board of directors chaired by Wereda irrigation development office head</w:t>
      </w:r>
      <w:r w:rsidR="00087B43" w:rsidRPr="00E73829">
        <w:rPr>
          <w:rFonts w:ascii="Bookman Old Style" w:hAnsi="Bookman Old Style" w:cs="Times New Roman"/>
        </w:rPr>
        <w:t xml:space="preserve"> or his delegate</w:t>
      </w:r>
      <w:r w:rsidRPr="00E73829">
        <w:rPr>
          <w:rFonts w:ascii="Bookman Old Style" w:hAnsi="Bookman Old Style" w:cs="Times New Roman"/>
        </w:rPr>
        <w:t>, Wereda level cooperative promotion office head</w:t>
      </w:r>
      <w:r w:rsidR="00087B43" w:rsidRPr="00E73829">
        <w:rPr>
          <w:rFonts w:ascii="Bookman Old Style" w:hAnsi="Bookman Old Style" w:cs="Times New Roman"/>
        </w:rPr>
        <w:t xml:space="preserve"> or his delegate</w:t>
      </w:r>
      <w:r w:rsidRPr="00E73829">
        <w:rPr>
          <w:rFonts w:ascii="Bookman Old Style" w:hAnsi="Bookman Old Style" w:cs="Times New Roman"/>
        </w:rPr>
        <w:t xml:space="preserve"> acting as secretary, chair persons of the two local administrations becoming members. </w:t>
      </w:r>
      <w:r w:rsidR="00CD715A" w:rsidRPr="00E73829">
        <w:rPr>
          <w:rFonts w:ascii="Bookman Old Style" w:hAnsi="Bookman Old Style" w:cs="Times New Roman"/>
        </w:rPr>
        <w:t>The board shall give general direction regarding the management of the scheme.</w:t>
      </w:r>
    </w:p>
    <w:p w:rsidR="00BE0129" w:rsidRPr="00E73829" w:rsidRDefault="00BE0129" w:rsidP="00A15DB4">
      <w:pPr>
        <w:spacing w:after="120"/>
        <w:jc w:val="both"/>
        <w:rPr>
          <w:rFonts w:ascii="Bookman Old Style" w:hAnsi="Bookman Old Style" w:cs="Times New Roman"/>
        </w:rPr>
      </w:pPr>
      <w:r w:rsidRPr="00E73829">
        <w:rPr>
          <w:rFonts w:ascii="Bookman Old Style" w:hAnsi="Bookman Old Style" w:cs="Times New Roman"/>
          <w:b/>
        </w:rPr>
        <w:t>General assembly</w:t>
      </w:r>
      <w:r w:rsidRPr="00E73829">
        <w:rPr>
          <w:rFonts w:ascii="Bookman Old Style" w:hAnsi="Bookman Old Style" w:cs="Times New Roman"/>
        </w:rPr>
        <w:t>:</w:t>
      </w:r>
      <w:r w:rsidR="00CD715A" w:rsidRPr="00E73829">
        <w:rPr>
          <w:rFonts w:ascii="Bookman Old Style" w:hAnsi="Bookman Old Style" w:cs="Times New Roman"/>
        </w:rPr>
        <w:t xml:space="preserve"> This is the major decision making body of the WUA and it is the general meeting of the at least two third of the members and has the power to assign and nominate executive committee, control committee and block leaders. The general assembly</w:t>
      </w:r>
      <w:r w:rsidR="00087B43" w:rsidRPr="00E73829">
        <w:rPr>
          <w:rFonts w:ascii="Bookman Old Style" w:hAnsi="Bookman Old Style" w:cs="Times New Roman"/>
        </w:rPr>
        <w:t xml:space="preserve"> could</w:t>
      </w:r>
      <w:r w:rsidR="00CD715A" w:rsidRPr="00E73829">
        <w:rPr>
          <w:rFonts w:ascii="Bookman Old Style" w:hAnsi="Bookman Old Style" w:cs="Times New Roman"/>
        </w:rPr>
        <w:t xml:space="preserve"> undertake meetings at least twice a year and sometimes as required.</w:t>
      </w:r>
    </w:p>
    <w:p w:rsidR="00CD715A" w:rsidRPr="00E73829" w:rsidRDefault="00CD715A" w:rsidP="00A15DB4">
      <w:pPr>
        <w:spacing w:after="120"/>
        <w:jc w:val="both"/>
        <w:rPr>
          <w:rFonts w:ascii="Bookman Old Style" w:hAnsi="Bookman Old Style" w:cs="Times New Roman"/>
        </w:rPr>
      </w:pPr>
      <w:r w:rsidRPr="00E73829">
        <w:rPr>
          <w:rFonts w:ascii="Bookman Old Style" w:hAnsi="Bookman Old Style" w:cs="Times New Roman"/>
          <w:b/>
        </w:rPr>
        <w:t xml:space="preserve">Executive committee: </w:t>
      </w:r>
      <w:r w:rsidRPr="00E73829">
        <w:rPr>
          <w:rFonts w:ascii="Bookman Old Style" w:hAnsi="Bookman Old Style" w:cs="Times New Roman"/>
        </w:rPr>
        <w:t>This is composed of about seven members and is responsible for the day to day activities of the water user association.</w:t>
      </w:r>
      <w:r w:rsidR="00087B43" w:rsidRPr="00E73829">
        <w:rPr>
          <w:rFonts w:ascii="Bookman Old Style" w:hAnsi="Bookman Old Style" w:cs="Times New Roman"/>
        </w:rPr>
        <w:t xml:space="preserve">  The members and their duties and personal qualities expected are as discussed below.</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Chairperson</w:t>
      </w:r>
      <w:r w:rsidRPr="00E73829">
        <w:rPr>
          <w:rFonts w:ascii="Bookman Old Style" w:hAnsi="Bookman Old Style" w:cs="Times New Roman"/>
        </w:rPr>
        <w:t>: this person should have the quality of respection by the society, responsive; possess some of the managerial skills that can be acquired in born. The main duty is to provide the overall leadership regarding the organization. If possible he could able to read and write. Lead the general meetings.</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Deputy Chair person</w:t>
      </w:r>
      <w:r w:rsidRPr="00E73829">
        <w:rPr>
          <w:rFonts w:ascii="Bookman Old Style" w:hAnsi="Bookman Old Style" w:cs="Times New Roman"/>
        </w:rPr>
        <w:t>: he could act on behalf of the chair person in case the later not available.</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Secretary</w:t>
      </w:r>
      <w:r w:rsidRPr="00E73829">
        <w:rPr>
          <w:rFonts w:ascii="Bookman Old Style" w:hAnsi="Bookman Old Style" w:cs="Times New Roman"/>
        </w:rPr>
        <w:t>: This individual should able to read and write in addition other personalities. He is responsible for all documentations including record keeping. The records include list of beneficiaries with size of plots managed, internal bylaws, minutes of meetings and the like. The importance of having independent office is also crucial.</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Cashier</w:t>
      </w:r>
      <w:r w:rsidRPr="00E73829">
        <w:rPr>
          <w:rFonts w:ascii="Bookman Old Style" w:hAnsi="Bookman Old Style" w:cs="Times New Roman"/>
        </w:rPr>
        <w:t>: Collects fees from members for various purposes, keep accounting records, payment vouchers and receipts. Perform payments when ordered by the chair person or his delegate.</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Accountant</w:t>
      </w:r>
      <w:r w:rsidRPr="00E73829">
        <w:rPr>
          <w:rFonts w:ascii="Bookman Old Style" w:hAnsi="Bookman Old Style" w:cs="Times New Roman"/>
        </w:rPr>
        <w:t>: this person should have the capacity to perform basic arithmetic as addition, subtraction, multiplication and division so as to control the inflow and out flow of the association.</w:t>
      </w:r>
    </w:p>
    <w:p w:rsidR="00087B43" w:rsidRPr="00E73829" w:rsidRDefault="00087B43" w:rsidP="00A15DB4">
      <w:pPr>
        <w:spacing w:after="120"/>
        <w:jc w:val="both"/>
        <w:rPr>
          <w:rFonts w:ascii="Bookman Old Style" w:hAnsi="Bookman Old Style" w:cs="Times New Roman"/>
        </w:rPr>
      </w:pPr>
      <w:r w:rsidRPr="00E73829">
        <w:rPr>
          <w:rFonts w:ascii="Bookman Old Style" w:hAnsi="Bookman Old Style" w:cs="Times New Roman"/>
          <w:b/>
        </w:rPr>
        <w:t>Two members</w:t>
      </w:r>
      <w:r w:rsidRPr="00E73829">
        <w:rPr>
          <w:rFonts w:ascii="Bookman Old Style" w:hAnsi="Bookman Old Style" w:cs="Times New Roman"/>
        </w:rPr>
        <w:t xml:space="preserve">: these do participate at </w:t>
      </w:r>
      <w:r w:rsidR="00F25BDD" w:rsidRPr="00E73829">
        <w:rPr>
          <w:rFonts w:ascii="Bookman Old Style" w:hAnsi="Bookman Old Style" w:cs="Times New Roman"/>
        </w:rPr>
        <w:t>committee (</w:t>
      </w:r>
      <w:r w:rsidRPr="00E73829">
        <w:rPr>
          <w:rFonts w:ascii="Bookman Old Style" w:hAnsi="Bookman Old Style" w:cs="Times New Roman"/>
        </w:rPr>
        <w:t>WUA Leaders) meetings and suggest ideas and support the WUA leaders at various aspects.</w:t>
      </w:r>
    </w:p>
    <w:p w:rsidR="00087B43" w:rsidRPr="00E73829" w:rsidRDefault="00F25BDD" w:rsidP="00A15DB4">
      <w:pPr>
        <w:spacing w:after="120"/>
        <w:jc w:val="both"/>
        <w:rPr>
          <w:rFonts w:ascii="Bookman Old Style" w:hAnsi="Bookman Old Style" w:cs="Times New Roman"/>
        </w:rPr>
      </w:pPr>
      <w:r w:rsidRPr="00E73829">
        <w:rPr>
          <w:rFonts w:ascii="Bookman Old Style" w:hAnsi="Bookman Old Style" w:cs="Times New Roman"/>
          <w:b/>
        </w:rPr>
        <w:t>Control Committee:</w:t>
      </w:r>
      <w:r w:rsidRPr="00E73829">
        <w:rPr>
          <w:rFonts w:ascii="Bookman Old Style" w:hAnsi="Bookman Old Style" w:cs="Times New Roman"/>
        </w:rPr>
        <w:t xml:space="preserve"> composed of three membersto be nominated by the general assembly and it is responsible for the control of scheme performance and resources of the association including the physical infrastructures.</w:t>
      </w:r>
    </w:p>
    <w:p w:rsidR="00ED4015" w:rsidRPr="00B2552D" w:rsidRDefault="00F25BDD" w:rsidP="00A15DB4">
      <w:pPr>
        <w:spacing w:after="120"/>
        <w:jc w:val="both"/>
        <w:rPr>
          <w:rFonts w:ascii="Bookman Old Style" w:hAnsi="Bookman Old Style" w:cs="Times New Roman"/>
        </w:rPr>
      </w:pPr>
      <w:r w:rsidRPr="00B2552D">
        <w:rPr>
          <w:rFonts w:ascii="Bookman Old Style" w:hAnsi="Bookman Old Style" w:cs="Times New Roman"/>
          <w:b/>
        </w:rPr>
        <w:t>Block leaders</w:t>
      </w:r>
      <w:r w:rsidRPr="00B2552D">
        <w:rPr>
          <w:rFonts w:ascii="Bookman Old Style" w:hAnsi="Bookman Old Style" w:cs="Times New Roman"/>
        </w:rPr>
        <w:t>: These are assigned based on the size of scheme and hydraulic structures mainly secondary and tertiary canals. Traditionally various are give</w:t>
      </w:r>
      <w:r w:rsidR="001113A1" w:rsidRPr="00B2552D">
        <w:rPr>
          <w:rFonts w:ascii="Bookman Old Style" w:hAnsi="Bookman Old Style" w:cs="Times New Roman"/>
        </w:rPr>
        <w:t>n for these people</w:t>
      </w:r>
      <w:r w:rsidRPr="00B2552D">
        <w:rPr>
          <w:rFonts w:ascii="Bookman Old Style" w:hAnsi="Bookman Old Style" w:cs="Times New Roman"/>
        </w:rPr>
        <w:t xml:space="preserve"> such as ‘malaqaa</w:t>
      </w:r>
      <w:r w:rsidR="000A701D" w:rsidRPr="00B2552D">
        <w:rPr>
          <w:rFonts w:ascii="Bookman Old Style" w:hAnsi="Bookman Old Style" w:cs="Times New Roman"/>
        </w:rPr>
        <w:t>’</w:t>
      </w:r>
      <w:r w:rsidRPr="00B2552D">
        <w:rPr>
          <w:rFonts w:ascii="Bookman Old Style" w:hAnsi="Bookman Old Style" w:cs="Times New Roman"/>
        </w:rPr>
        <w:t xml:space="preserve"> in Harerghe</w:t>
      </w:r>
      <w:r w:rsidR="000A701D" w:rsidRPr="00B2552D">
        <w:rPr>
          <w:rFonts w:ascii="Bookman Old Style" w:hAnsi="Bookman Old Style" w:cs="Times New Roman"/>
        </w:rPr>
        <w:t xml:space="preserve"> and ‘</w:t>
      </w:r>
      <w:r w:rsidR="001113A1" w:rsidRPr="00B2552D">
        <w:rPr>
          <w:rFonts w:ascii="Bookman Old Style" w:hAnsi="Bookman Old Style" w:cs="Times New Roman"/>
        </w:rPr>
        <w:t>yehuha a</w:t>
      </w:r>
      <w:r w:rsidR="000A701D" w:rsidRPr="00B2552D">
        <w:rPr>
          <w:rFonts w:ascii="Bookman Old Style" w:hAnsi="Bookman Old Style" w:cs="Times New Roman"/>
        </w:rPr>
        <w:t>bat’ around Amhari</w:t>
      </w:r>
      <w:r w:rsidR="001113A1" w:rsidRPr="00B2552D">
        <w:rPr>
          <w:rFonts w:ascii="Bookman Old Style" w:hAnsi="Bookman Old Style" w:cs="Times New Roman"/>
        </w:rPr>
        <w:t>c speaking people</w:t>
      </w:r>
      <w:r w:rsidR="000A701D" w:rsidRPr="00B2552D">
        <w:rPr>
          <w:rFonts w:ascii="Bookman Old Style" w:hAnsi="Bookman Old Style" w:cs="Times New Roman"/>
        </w:rPr>
        <w:t>. These are responsible for distributing water properly for the members and very crucial at any irrigation scheme management.</w:t>
      </w:r>
    </w:p>
    <w:p w:rsidR="00BC36CA" w:rsidRDefault="00BC36CA" w:rsidP="00A15DB4">
      <w:pPr>
        <w:spacing w:after="120"/>
        <w:jc w:val="both"/>
        <w:rPr>
          <w:rFonts w:ascii="Bookman Old Style" w:hAnsi="Bookman Old Style" w:cs="Times New Roman"/>
          <w:color w:val="FF0000"/>
        </w:rPr>
      </w:pPr>
    </w:p>
    <w:p w:rsidR="00ED4015" w:rsidRDefault="00ED4015" w:rsidP="00ED4015"/>
    <w:p w:rsidR="00FF6A1E" w:rsidRPr="00F77B19" w:rsidRDefault="00FF6A1E" w:rsidP="00F77B19">
      <w:pPr>
        <w:spacing w:after="0"/>
        <w:jc w:val="center"/>
        <w:rPr>
          <w:rFonts w:ascii="Bookman Old Style" w:hAnsi="Bookman Old Style"/>
          <w:b/>
          <w:sz w:val="24"/>
          <w:u w:val="single"/>
        </w:rPr>
      </w:pPr>
      <w:bookmarkStart w:id="76" w:name="_Toc420420984"/>
      <w:r w:rsidRPr="00F77B19">
        <w:rPr>
          <w:rFonts w:ascii="Bookman Old Style" w:hAnsi="Bookman Old Style"/>
          <w:b/>
          <w:sz w:val="24"/>
          <w:u w:val="single"/>
        </w:rPr>
        <w:t>PROPOSED ORGANIZATION STRUCTURE OF YORA SMALL SCALE IRRIGATION SCHEME</w:t>
      </w:r>
      <w:bookmarkEnd w:id="76"/>
    </w:p>
    <w:p w:rsidR="00F25BDD" w:rsidRPr="001B6CBC" w:rsidRDefault="00F25BDD" w:rsidP="00A15DB4">
      <w:pPr>
        <w:spacing w:after="120"/>
        <w:jc w:val="both"/>
        <w:rPr>
          <w:rFonts w:ascii="Bookman Old Style" w:hAnsi="Bookman Old Style" w:cs="Times New Roman"/>
          <w:color w:val="FF0000"/>
        </w:rPr>
      </w:pPr>
    </w:p>
    <w:p w:rsidR="00DD4665" w:rsidRPr="00E73829" w:rsidRDefault="009A4BA0" w:rsidP="00D7144D">
      <w:pPr>
        <w:spacing w:after="0"/>
        <w:rPr>
          <w:rFonts w:ascii="Bookman Old Style" w:hAnsi="Bookman Old Style"/>
        </w:rPr>
      </w:pPr>
      <w:r w:rsidRPr="00E73829">
        <w:rPr>
          <w:rFonts w:ascii="Bookman Old Style" w:hAnsi="Bookman Old Style"/>
          <w:noProof/>
        </w:rPr>
        <w:drawing>
          <wp:inline distT="0" distB="0" distL="0" distR="0">
            <wp:extent cx="6372225" cy="3800475"/>
            <wp:effectExtent l="19050" t="0" r="28575" b="9525"/>
            <wp:docPr id="2"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FF6A1E" w:rsidRDefault="00FF6A1E" w:rsidP="008E3A71">
      <w:pPr>
        <w:rPr>
          <w:rFonts w:ascii="Bookman Old Style" w:hAnsi="Bookman Old Style"/>
        </w:rPr>
      </w:pPr>
    </w:p>
    <w:p w:rsidR="00FF6A1E" w:rsidRDefault="00FF6A1E" w:rsidP="00FF6A1E">
      <w:pPr>
        <w:rPr>
          <w:rFonts w:ascii="Bookman Old Style" w:hAnsi="Bookman Old Style"/>
        </w:rPr>
      </w:pPr>
    </w:p>
    <w:p w:rsidR="005A705F" w:rsidRDefault="005A705F">
      <w:pPr>
        <w:rPr>
          <w:rFonts w:ascii="Bookman Old Style" w:hAnsi="Bookman Old Style"/>
        </w:rPr>
      </w:pPr>
      <w:r>
        <w:rPr>
          <w:rFonts w:ascii="Bookman Old Style" w:hAnsi="Bookman Old Style"/>
        </w:rPr>
        <w:br w:type="page"/>
      </w:r>
    </w:p>
    <w:p w:rsidR="00A81911" w:rsidRDefault="00A81911" w:rsidP="00A81911">
      <w:pPr>
        <w:pStyle w:val="Heading10"/>
        <w:spacing w:before="0" w:line="240" w:lineRule="auto"/>
        <w:ind w:left="360"/>
        <w:rPr>
          <w:rFonts w:ascii="Bookman Old Style" w:hAnsi="Bookman Old Style"/>
          <w:color w:val="auto"/>
          <w:sz w:val="22"/>
          <w:szCs w:val="22"/>
        </w:rPr>
      </w:pPr>
    </w:p>
    <w:p w:rsidR="00A81911" w:rsidRDefault="004B3502" w:rsidP="00A81911">
      <w:pPr>
        <w:pStyle w:val="Heading10"/>
        <w:numPr>
          <w:ilvl w:val="0"/>
          <w:numId w:val="8"/>
        </w:numPr>
        <w:spacing w:before="0" w:line="240" w:lineRule="auto"/>
        <w:ind w:left="360"/>
        <w:rPr>
          <w:rFonts w:ascii="Bookman Old Style" w:hAnsi="Bookman Old Style"/>
          <w:color w:val="auto"/>
          <w:sz w:val="22"/>
          <w:szCs w:val="22"/>
        </w:rPr>
      </w:pPr>
      <w:bookmarkStart w:id="77" w:name="_Toc446342360"/>
      <w:r w:rsidRPr="00A81911">
        <w:rPr>
          <w:rFonts w:ascii="Bookman Old Style" w:hAnsi="Bookman Old Style"/>
          <w:color w:val="auto"/>
          <w:sz w:val="22"/>
          <w:szCs w:val="22"/>
        </w:rPr>
        <w:t>Financial and Economic Analysis</w:t>
      </w:r>
      <w:bookmarkEnd w:id="77"/>
    </w:p>
    <w:p w:rsidR="004B3502" w:rsidRPr="00A81911" w:rsidRDefault="004B3502" w:rsidP="004B3502">
      <w:pPr>
        <w:jc w:val="both"/>
        <w:rPr>
          <w:rFonts w:ascii="Bookman Old Style" w:hAnsi="Bookman Old Style"/>
          <w:szCs w:val="24"/>
        </w:rPr>
      </w:pPr>
      <w:r w:rsidRPr="00A81911">
        <w:rPr>
          <w:rFonts w:ascii="Bookman Old Style" w:hAnsi="Bookman Old Style"/>
          <w:szCs w:val="24"/>
        </w:rPr>
        <w:t>It should be noted that the results of financial analysis would be provided after the final detail design report and here it was tried to provide the draft financial and economic analysis framework.</w:t>
      </w:r>
    </w:p>
    <w:p w:rsidR="004B3502" w:rsidRPr="00A81911" w:rsidRDefault="004B3502" w:rsidP="004B3502">
      <w:pPr>
        <w:jc w:val="both"/>
        <w:rPr>
          <w:rFonts w:ascii="Bookman Old Style" w:hAnsi="Bookman Old Style"/>
          <w:szCs w:val="24"/>
        </w:rPr>
      </w:pPr>
      <w:r w:rsidRPr="00A81911">
        <w:rPr>
          <w:rFonts w:ascii="Bookman Old Style" w:hAnsi="Bookman Old Style"/>
          <w:szCs w:val="24"/>
        </w:rPr>
        <w:t>Irrigation project could be considered as both social and economic project. As economic or business project determining its profitability becomes necessary since it is possible to identify the costs and benefits associated with irrigation practice. The main costs of irrigation practice include cost of construction, operation and maintenance related to sustainable use of the scheme, production costs and others. The main benefit of irrigation is increased agricultural produce from use of irrigation water. There are also unforeseen costs and benefits associated with irrigation which is difficult to assign monitory value.</w:t>
      </w:r>
    </w:p>
    <w:p w:rsidR="004B3502" w:rsidRPr="00A81911" w:rsidRDefault="00A81911" w:rsidP="00A81911">
      <w:pPr>
        <w:pStyle w:val="Heading2"/>
        <w:numPr>
          <w:ilvl w:val="1"/>
          <w:numId w:val="8"/>
        </w:numPr>
        <w:spacing w:before="0" w:line="240" w:lineRule="auto"/>
        <w:ind w:left="720" w:hanging="720"/>
        <w:rPr>
          <w:rFonts w:ascii="Bookman Old Style" w:hAnsi="Bookman Old Style"/>
          <w:color w:val="auto"/>
          <w:sz w:val="22"/>
          <w:szCs w:val="22"/>
        </w:rPr>
      </w:pPr>
      <w:bookmarkStart w:id="78" w:name="_Toc446342361"/>
      <w:r>
        <w:rPr>
          <w:rFonts w:ascii="Bookman Old Style" w:hAnsi="Bookman Old Style"/>
          <w:color w:val="auto"/>
          <w:sz w:val="22"/>
          <w:szCs w:val="22"/>
        </w:rPr>
        <w:t>Comparing With and W</w:t>
      </w:r>
      <w:r w:rsidR="004B3502" w:rsidRPr="00A81911">
        <w:rPr>
          <w:rFonts w:ascii="Bookman Old Style" w:hAnsi="Bookman Old Style"/>
          <w:color w:val="auto"/>
          <w:sz w:val="22"/>
          <w:szCs w:val="22"/>
        </w:rPr>
        <w:t xml:space="preserve">ithout </w:t>
      </w:r>
      <w:r>
        <w:rPr>
          <w:rFonts w:ascii="Bookman Old Style" w:hAnsi="Bookman Old Style"/>
          <w:color w:val="auto"/>
          <w:sz w:val="22"/>
          <w:szCs w:val="22"/>
        </w:rPr>
        <w:t>P</w:t>
      </w:r>
      <w:r w:rsidR="004B3502" w:rsidRPr="00A81911">
        <w:rPr>
          <w:rFonts w:ascii="Bookman Old Style" w:hAnsi="Bookman Old Style"/>
          <w:color w:val="auto"/>
          <w:sz w:val="22"/>
          <w:szCs w:val="22"/>
        </w:rPr>
        <w:t>roject Conditions</w:t>
      </w:r>
      <w:bookmarkEnd w:id="78"/>
    </w:p>
    <w:p w:rsidR="00585EC0" w:rsidRPr="002C1751" w:rsidRDefault="00585EC0" w:rsidP="00585EC0">
      <w:pPr>
        <w:jc w:val="both"/>
        <w:rPr>
          <w:rFonts w:ascii="Bookman Old Style" w:hAnsi="Bookman Old Style"/>
        </w:rPr>
      </w:pPr>
      <w:r w:rsidRPr="002C1751">
        <w:rPr>
          <w:rFonts w:ascii="Bookman Old Style" w:hAnsi="Bookman Old Style"/>
        </w:rPr>
        <w:t xml:space="preserve">This is mainly to measure about the changes brought solely due to the implementation of the project mainly deducting the net benefits of the without </w:t>
      </w:r>
      <w:r>
        <w:rPr>
          <w:rFonts w:ascii="Bookman Old Style" w:hAnsi="Bookman Old Style"/>
        </w:rPr>
        <w:t xml:space="preserve">project situation from </w:t>
      </w:r>
      <w:r w:rsidRPr="002C1751">
        <w:rPr>
          <w:rFonts w:ascii="Bookman Old Style" w:hAnsi="Bookman Old Style"/>
        </w:rPr>
        <w:t>project situation to estimate the incremental net benefit that could be considered as the opportunity cost if resources including the land are used for other alternatives. The incremental was indicated in the following financial cash flow table that uses market price for valuation of resources.</w:t>
      </w:r>
    </w:p>
    <w:p w:rsidR="00585EC0" w:rsidRPr="002C1751" w:rsidRDefault="00585EC0" w:rsidP="00585EC0">
      <w:pPr>
        <w:spacing w:after="0"/>
        <w:jc w:val="both"/>
        <w:rPr>
          <w:rFonts w:ascii="Bookman Old Style" w:hAnsi="Bookman Old Style"/>
          <w:b/>
        </w:rPr>
      </w:pPr>
      <w:r w:rsidRPr="002C1751">
        <w:rPr>
          <w:rFonts w:ascii="Bookman Old Style" w:hAnsi="Bookman Old Style"/>
          <w:b/>
        </w:rPr>
        <w:t>Important Assumptions</w:t>
      </w:r>
    </w:p>
    <w:p w:rsidR="00585EC0" w:rsidRPr="00A7708E" w:rsidRDefault="00585EC0" w:rsidP="00585EC0">
      <w:pPr>
        <w:pStyle w:val="ListParagraph"/>
        <w:numPr>
          <w:ilvl w:val="0"/>
          <w:numId w:val="18"/>
        </w:numPr>
        <w:jc w:val="both"/>
        <w:rPr>
          <w:rFonts w:ascii="Bookman Old Style" w:hAnsi="Bookman Old Style" w:cs="Times New Roman"/>
        </w:rPr>
      </w:pPr>
      <w:r w:rsidRPr="00A7708E">
        <w:rPr>
          <w:rFonts w:ascii="Bookman Old Style" w:hAnsi="Bookman Old Style" w:cs="Times New Roman"/>
        </w:rPr>
        <w:t>Prices of inputs and outputs was assumed to be constant throughout the project life(constant price assumption)</w:t>
      </w:r>
    </w:p>
    <w:p w:rsidR="00585EC0" w:rsidRPr="00A7708E" w:rsidRDefault="00585EC0" w:rsidP="00585EC0">
      <w:pPr>
        <w:pStyle w:val="ListParagraph"/>
        <w:numPr>
          <w:ilvl w:val="0"/>
          <w:numId w:val="18"/>
        </w:numPr>
        <w:jc w:val="both"/>
        <w:rPr>
          <w:rFonts w:ascii="Bookman Old Style" w:hAnsi="Bookman Old Style" w:cs="Times New Roman"/>
        </w:rPr>
      </w:pPr>
      <w:r w:rsidRPr="00A7708E">
        <w:rPr>
          <w:rFonts w:ascii="Bookman Old Style" w:hAnsi="Bookman Old Style" w:cs="Times New Roman"/>
        </w:rPr>
        <w:t>Based on agronomic recommendation cropping pattern was assumed similar but maximum output was attained at fifth year of the project mainly due to efficiency attained in using irrigation water</w:t>
      </w:r>
    </w:p>
    <w:p w:rsidR="00585EC0" w:rsidRPr="00A7708E" w:rsidRDefault="00585EC0" w:rsidP="00585EC0">
      <w:pPr>
        <w:pStyle w:val="ListParagraph"/>
        <w:numPr>
          <w:ilvl w:val="0"/>
          <w:numId w:val="18"/>
        </w:numPr>
        <w:jc w:val="both"/>
        <w:rPr>
          <w:rFonts w:ascii="Bookman Old Style" w:hAnsi="Bookman Old Style" w:cs="Times New Roman"/>
        </w:rPr>
      </w:pPr>
      <w:r w:rsidRPr="00A7708E">
        <w:rPr>
          <w:rFonts w:ascii="Bookman Old Style" w:hAnsi="Bookman Old Style" w:cs="Times New Roman"/>
        </w:rPr>
        <w:t xml:space="preserve">The discount rate used is  11%, </w:t>
      </w:r>
    </w:p>
    <w:p w:rsidR="00585EC0" w:rsidRPr="00A7708E" w:rsidRDefault="00585EC0" w:rsidP="00585EC0">
      <w:pPr>
        <w:pStyle w:val="ListParagraph"/>
        <w:numPr>
          <w:ilvl w:val="0"/>
          <w:numId w:val="18"/>
        </w:numPr>
        <w:jc w:val="both"/>
        <w:rPr>
          <w:rFonts w:ascii="Bookman Old Style" w:hAnsi="Bookman Old Style" w:cs="Times New Roman"/>
        </w:rPr>
      </w:pPr>
      <w:r w:rsidRPr="00A7708E">
        <w:rPr>
          <w:rFonts w:ascii="Bookman Old Style" w:hAnsi="Bookman Old Style" w:cs="Times New Roman"/>
        </w:rPr>
        <w:t>The project life span is supposed to be 20 years</w:t>
      </w:r>
    </w:p>
    <w:p w:rsidR="00585EC0" w:rsidRDefault="00585EC0" w:rsidP="00585EC0">
      <w:pPr>
        <w:pStyle w:val="ListParagraph"/>
        <w:numPr>
          <w:ilvl w:val="0"/>
          <w:numId w:val="18"/>
        </w:numPr>
        <w:jc w:val="both"/>
        <w:rPr>
          <w:rFonts w:ascii="Bookman Old Style" w:hAnsi="Bookman Old Style" w:cs="Times New Roman"/>
        </w:rPr>
      </w:pPr>
      <w:r w:rsidRPr="00A7708E">
        <w:rPr>
          <w:rFonts w:ascii="Bookman Old Style" w:hAnsi="Bookman Old Style" w:cs="Times New Roman"/>
        </w:rPr>
        <w:t xml:space="preserve">The investment period is assumed year zero, it could be a year or more. </w:t>
      </w:r>
    </w:p>
    <w:p w:rsidR="004B3502" w:rsidRPr="002C1751" w:rsidRDefault="00A81911" w:rsidP="002C1751">
      <w:pPr>
        <w:pStyle w:val="Heading3"/>
        <w:numPr>
          <w:ilvl w:val="2"/>
          <w:numId w:val="8"/>
        </w:numPr>
        <w:ind w:left="720"/>
        <w:rPr>
          <w:rFonts w:ascii="Bookman Old Style" w:hAnsi="Bookman Old Style"/>
          <w:color w:val="000000" w:themeColor="text1"/>
        </w:rPr>
      </w:pPr>
      <w:bookmarkStart w:id="79" w:name="_Toc446342362"/>
      <w:r w:rsidRPr="002C1751">
        <w:rPr>
          <w:rFonts w:ascii="Bookman Old Style" w:hAnsi="Bookman Old Style"/>
          <w:color w:val="000000" w:themeColor="text1"/>
        </w:rPr>
        <w:t>WithoutP</w:t>
      </w:r>
      <w:r w:rsidR="004B3502" w:rsidRPr="002C1751">
        <w:rPr>
          <w:rFonts w:ascii="Bookman Old Style" w:hAnsi="Bookman Old Style"/>
          <w:color w:val="000000" w:themeColor="text1"/>
        </w:rPr>
        <w:t xml:space="preserve">roject </w:t>
      </w:r>
      <w:r w:rsidR="00D70D89" w:rsidRPr="002C1751">
        <w:rPr>
          <w:rFonts w:ascii="Bookman Old Style" w:hAnsi="Bookman Old Style"/>
          <w:color w:val="000000" w:themeColor="text1"/>
        </w:rPr>
        <w:t>Situation</w:t>
      </w:r>
      <w:bookmarkEnd w:id="79"/>
    </w:p>
    <w:p w:rsidR="004B3502" w:rsidRPr="00A81911" w:rsidRDefault="004B3502" w:rsidP="004B3502">
      <w:pPr>
        <w:jc w:val="both"/>
        <w:rPr>
          <w:rFonts w:ascii="Bookman Old Style" w:hAnsi="Bookman Old Style"/>
        </w:rPr>
      </w:pPr>
      <w:r w:rsidRPr="00A81911">
        <w:rPr>
          <w:rFonts w:ascii="Bookman Old Style" w:hAnsi="Bookman Old Style"/>
        </w:rPr>
        <w:t xml:space="preserve">To simplify the value and costs associated with the net target area of the scheme which is about 100ha of land is considered. Accordingly existing benefits from the net command area was estimated from the assessment made together with the agronomic study. Major crops managed are found to be teff and coffee though sorghum and few plot covered with sugar cane observed. For comparing with the project case only two crops on fifty bases are considered as far as current benefit from the existing land </w:t>
      </w:r>
      <w:r w:rsidR="007F36A2" w:rsidRPr="00A81911">
        <w:rPr>
          <w:rFonts w:ascii="Bookman Old Style" w:hAnsi="Bookman Old Style"/>
        </w:rPr>
        <w:t>concerned</w:t>
      </w:r>
      <w:r w:rsidR="007F36A2">
        <w:rPr>
          <w:rFonts w:ascii="Bookman Old Style" w:hAnsi="Bookman Old Style"/>
        </w:rPr>
        <w:t xml:space="preserve"> (Table 5-1)</w:t>
      </w:r>
      <w:r w:rsidRPr="00A81911">
        <w:rPr>
          <w:rFonts w:ascii="Bookman Old Style" w:hAnsi="Bookman Old Style"/>
        </w:rPr>
        <w:t>.</w:t>
      </w:r>
    </w:p>
    <w:p w:rsidR="004B3502" w:rsidRPr="00A81911" w:rsidRDefault="00A81911" w:rsidP="00A81911">
      <w:pPr>
        <w:pStyle w:val="Caption"/>
        <w:keepNext/>
        <w:spacing w:after="0"/>
        <w:rPr>
          <w:rFonts w:ascii="Bookman Old Style" w:hAnsi="Bookman Old Style"/>
          <w:b w:val="0"/>
          <w:color w:val="auto"/>
          <w:sz w:val="22"/>
          <w:szCs w:val="22"/>
          <w:highlight w:val="yellow"/>
        </w:rPr>
      </w:pPr>
      <w:bookmarkStart w:id="80" w:name="_Toc446342559"/>
      <w:r w:rsidRPr="00A81911">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1</w:t>
      </w:r>
      <w:r w:rsidR="006A5718">
        <w:rPr>
          <w:rFonts w:ascii="Bookman Old Style" w:hAnsi="Bookman Old Style"/>
          <w:b w:val="0"/>
          <w:color w:val="auto"/>
          <w:sz w:val="22"/>
          <w:szCs w:val="22"/>
        </w:rPr>
        <w:fldChar w:fldCharType="end"/>
      </w:r>
      <w:r w:rsidRPr="00A81911">
        <w:rPr>
          <w:rFonts w:ascii="Bookman Old Style" w:hAnsi="Bookman Old Style"/>
          <w:b w:val="0"/>
          <w:color w:val="auto"/>
          <w:sz w:val="22"/>
          <w:szCs w:val="22"/>
        </w:rPr>
        <w:t xml:space="preserve">: </w:t>
      </w:r>
      <w:r w:rsidR="004B3502" w:rsidRPr="003F5E22">
        <w:rPr>
          <w:rFonts w:ascii="Bookman Old Style" w:hAnsi="Bookman Old Style"/>
          <w:b w:val="0"/>
          <w:color w:val="auto"/>
          <w:sz w:val="22"/>
          <w:szCs w:val="22"/>
        </w:rPr>
        <w:t>Types of crops and their current values</w:t>
      </w:r>
      <w:bookmarkEnd w:id="80"/>
    </w:p>
    <w:tbl>
      <w:tblPr>
        <w:tblStyle w:val="TableGrid"/>
        <w:tblW w:w="0" w:type="auto"/>
        <w:tblLook w:val="04A0"/>
      </w:tblPr>
      <w:tblGrid>
        <w:gridCol w:w="687"/>
        <w:gridCol w:w="1510"/>
        <w:gridCol w:w="1368"/>
        <w:gridCol w:w="2051"/>
        <w:gridCol w:w="1108"/>
        <w:gridCol w:w="1104"/>
        <w:gridCol w:w="1748"/>
      </w:tblGrid>
      <w:tr w:rsidR="004B3502" w:rsidRPr="00A81911" w:rsidTr="003F5E22">
        <w:tc>
          <w:tcPr>
            <w:tcW w:w="723" w:type="dxa"/>
            <w:shd w:val="clear" w:color="auto" w:fill="F2F2F2" w:themeFill="background1" w:themeFillShade="F2"/>
            <w:vAlign w:val="center"/>
          </w:tcPr>
          <w:p w:rsidR="004B3502" w:rsidRPr="003F5E22" w:rsidRDefault="004B3502" w:rsidP="003F5E22">
            <w:pPr>
              <w:jc w:val="center"/>
              <w:rPr>
                <w:rFonts w:ascii="Bookman Old Style" w:hAnsi="Bookman Old Style"/>
                <w:b/>
              </w:rPr>
            </w:pPr>
            <w:r w:rsidRPr="003F5E22">
              <w:rPr>
                <w:rFonts w:ascii="Bookman Old Style" w:hAnsi="Bookman Old Style"/>
                <w:b/>
              </w:rPr>
              <w:t>No</w:t>
            </w:r>
          </w:p>
        </w:tc>
        <w:tc>
          <w:tcPr>
            <w:tcW w:w="1643" w:type="dxa"/>
            <w:shd w:val="clear" w:color="auto" w:fill="F2F2F2" w:themeFill="background1" w:themeFillShade="F2"/>
            <w:vAlign w:val="center"/>
          </w:tcPr>
          <w:p w:rsidR="004B3502" w:rsidRPr="003F5E22" w:rsidRDefault="004B3502" w:rsidP="004B3502">
            <w:pPr>
              <w:jc w:val="center"/>
              <w:rPr>
                <w:rFonts w:ascii="Bookman Old Style" w:hAnsi="Bookman Old Style"/>
                <w:b/>
              </w:rPr>
            </w:pPr>
            <w:r w:rsidRPr="003F5E22">
              <w:rPr>
                <w:rFonts w:ascii="Bookman Old Style" w:hAnsi="Bookman Old Style"/>
                <w:b/>
              </w:rPr>
              <w:t>Types of crop</w:t>
            </w:r>
          </w:p>
        </w:tc>
        <w:tc>
          <w:tcPr>
            <w:tcW w:w="1415" w:type="dxa"/>
            <w:shd w:val="clear" w:color="auto" w:fill="F2F2F2" w:themeFill="background1" w:themeFillShade="F2"/>
            <w:vAlign w:val="center"/>
          </w:tcPr>
          <w:p w:rsidR="004B3502" w:rsidRPr="003F5E22" w:rsidRDefault="004B3502" w:rsidP="004B3502">
            <w:pPr>
              <w:jc w:val="center"/>
              <w:rPr>
                <w:rFonts w:ascii="Bookman Old Style" w:hAnsi="Bookman Old Style"/>
                <w:b/>
              </w:rPr>
            </w:pPr>
            <w:r w:rsidRPr="003F5E22">
              <w:rPr>
                <w:rFonts w:ascii="Bookman Old Style" w:hAnsi="Bookman Old Style"/>
                <w:b/>
              </w:rPr>
              <w:t>Area(ha)</w:t>
            </w:r>
          </w:p>
        </w:tc>
        <w:tc>
          <w:tcPr>
            <w:tcW w:w="1778" w:type="dxa"/>
            <w:shd w:val="clear" w:color="auto" w:fill="F2F2F2" w:themeFill="background1" w:themeFillShade="F2"/>
            <w:vAlign w:val="center"/>
          </w:tcPr>
          <w:p w:rsidR="004B3502" w:rsidRPr="003F5E22" w:rsidRDefault="004B3502" w:rsidP="004B3502">
            <w:pPr>
              <w:jc w:val="center"/>
              <w:rPr>
                <w:rFonts w:ascii="Bookman Old Style" w:hAnsi="Bookman Old Style"/>
                <w:b/>
              </w:rPr>
            </w:pPr>
            <w:r w:rsidRPr="003F5E22">
              <w:rPr>
                <w:rFonts w:ascii="Bookman Old Style" w:hAnsi="Bookman Old Style"/>
                <w:b/>
              </w:rPr>
              <w:t>Productivity/ha</w:t>
            </w:r>
          </w:p>
        </w:tc>
        <w:tc>
          <w:tcPr>
            <w:tcW w:w="1171" w:type="dxa"/>
            <w:shd w:val="clear" w:color="auto" w:fill="F2F2F2" w:themeFill="background1" w:themeFillShade="F2"/>
            <w:vAlign w:val="center"/>
          </w:tcPr>
          <w:p w:rsidR="004B3502" w:rsidRPr="003F5E22" w:rsidRDefault="004B3502" w:rsidP="004B3502">
            <w:pPr>
              <w:jc w:val="center"/>
              <w:rPr>
                <w:rFonts w:ascii="Bookman Old Style" w:hAnsi="Bookman Old Style"/>
                <w:b/>
              </w:rPr>
            </w:pPr>
            <w:r w:rsidRPr="003F5E22">
              <w:rPr>
                <w:rFonts w:ascii="Bookman Old Style" w:hAnsi="Bookman Old Style"/>
                <w:b/>
              </w:rPr>
              <w:t>Total out put</w:t>
            </w:r>
          </w:p>
        </w:tc>
        <w:tc>
          <w:tcPr>
            <w:tcW w:w="1171" w:type="dxa"/>
            <w:shd w:val="clear" w:color="auto" w:fill="F2F2F2" w:themeFill="background1" w:themeFillShade="F2"/>
            <w:vAlign w:val="center"/>
          </w:tcPr>
          <w:p w:rsidR="004B3502" w:rsidRPr="003F5E22" w:rsidRDefault="004B3502" w:rsidP="004B3502">
            <w:pPr>
              <w:jc w:val="center"/>
              <w:rPr>
                <w:rFonts w:ascii="Bookman Old Style" w:hAnsi="Bookman Old Style"/>
                <w:b/>
              </w:rPr>
            </w:pPr>
            <w:r w:rsidRPr="003F5E22">
              <w:rPr>
                <w:rFonts w:ascii="Bookman Old Style" w:hAnsi="Bookman Old Style"/>
                <w:b/>
              </w:rPr>
              <w:t>Unit price</w:t>
            </w:r>
          </w:p>
        </w:tc>
        <w:tc>
          <w:tcPr>
            <w:tcW w:w="1171" w:type="dxa"/>
            <w:shd w:val="clear" w:color="auto" w:fill="F2F2F2" w:themeFill="background1" w:themeFillShade="F2"/>
          </w:tcPr>
          <w:p w:rsidR="004B3502" w:rsidRPr="003F5E22" w:rsidRDefault="004B3502" w:rsidP="004B3502">
            <w:pPr>
              <w:jc w:val="center"/>
              <w:rPr>
                <w:rFonts w:ascii="Bookman Old Style" w:hAnsi="Bookman Old Style"/>
                <w:b/>
              </w:rPr>
            </w:pPr>
            <w:r w:rsidRPr="003F5E22">
              <w:rPr>
                <w:rFonts w:ascii="Bookman Old Style" w:hAnsi="Bookman Old Style"/>
                <w:b/>
              </w:rPr>
              <w:t>Total value</w:t>
            </w:r>
          </w:p>
        </w:tc>
      </w:tr>
      <w:tr w:rsidR="004B3502" w:rsidRPr="00A81911" w:rsidTr="004B3502">
        <w:tc>
          <w:tcPr>
            <w:tcW w:w="723" w:type="dxa"/>
          </w:tcPr>
          <w:p w:rsidR="004B3502" w:rsidRPr="003F5E22" w:rsidRDefault="004B3502" w:rsidP="003F5E22">
            <w:pPr>
              <w:jc w:val="center"/>
              <w:rPr>
                <w:rFonts w:ascii="Bookman Old Style" w:hAnsi="Bookman Old Style"/>
              </w:rPr>
            </w:pPr>
            <w:r w:rsidRPr="003F5E22">
              <w:rPr>
                <w:rFonts w:ascii="Bookman Old Style" w:hAnsi="Bookman Old Style"/>
              </w:rPr>
              <w:t>1</w:t>
            </w:r>
          </w:p>
        </w:tc>
        <w:tc>
          <w:tcPr>
            <w:tcW w:w="1643" w:type="dxa"/>
          </w:tcPr>
          <w:p w:rsidR="004B3502" w:rsidRPr="003F5E22" w:rsidRDefault="004B3502" w:rsidP="004B3502">
            <w:pPr>
              <w:rPr>
                <w:rFonts w:ascii="Bookman Old Style" w:hAnsi="Bookman Old Style"/>
              </w:rPr>
            </w:pPr>
            <w:r w:rsidRPr="003F5E22">
              <w:rPr>
                <w:rFonts w:ascii="Bookman Old Style" w:hAnsi="Bookman Old Style"/>
              </w:rPr>
              <w:t>Maize</w:t>
            </w:r>
          </w:p>
        </w:tc>
        <w:tc>
          <w:tcPr>
            <w:tcW w:w="1415" w:type="dxa"/>
          </w:tcPr>
          <w:p w:rsidR="004B3502" w:rsidRPr="003F5E22" w:rsidRDefault="004B3502" w:rsidP="003F5E22">
            <w:pPr>
              <w:jc w:val="center"/>
              <w:rPr>
                <w:rFonts w:ascii="Bookman Old Style" w:hAnsi="Bookman Old Style"/>
              </w:rPr>
            </w:pPr>
            <w:r w:rsidRPr="003F5E22">
              <w:rPr>
                <w:rFonts w:ascii="Bookman Old Style" w:hAnsi="Bookman Old Style"/>
              </w:rPr>
              <w:t>50</w:t>
            </w:r>
          </w:p>
        </w:tc>
        <w:tc>
          <w:tcPr>
            <w:tcW w:w="1778" w:type="dxa"/>
          </w:tcPr>
          <w:p w:rsidR="004B3502" w:rsidRPr="003F5E22" w:rsidRDefault="004B3502" w:rsidP="003F5E22">
            <w:pPr>
              <w:jc w:val="center"/>
              <w:rPr>
                <w:rFonts w:ascii="Bookman Old Style" w:hAnsi="Bookman Old Style"/>
              </w:rPr>
            </w:pPr>
            <w:r w:rsidRPr="003F5E22">
              <w:rPr>
                <w:rFonts w:ascii="Bookman Old Style" w:hAnsi="Bookman Old Style"/>
              </w:rPr>
              <w:t>27</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1350</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450</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607</w:t>
            </w:r>
            <w:r w:rsidR="003F5E22">
              <w:rPr>
                <w:rFonts w:ascii="Bookman Old Style" w:hAnsi="Bookman Old Style"/>
              </w:rPr>
              <w:t>,</w:t>
            </w:r>
            <w:r w:rsidRPr="003F5E22">
              <w:rPr>
                <w:rFonts w:ascii="Bookman Old Style" w:hAnsi="Bookman Old Style"/>
              </w:rPr>
              <w:t>500</w:t>
            </w:r>
            <w:r w:rsidR="003F5E22">
              <w:rPr>
                <w:rFonts w:ascii="Bookman Old Style" w:hAnsi="Bookman Old Style"/>
              </w:rPr>
              <w:t>.00</w:t>
            </w:r>
          </w:p>
        </w:tc>
      </w:tr>
      <w:tr w:rsidR="004B3502" w:rsidRPr="00A81911" w:rsidTr="004B3502">
        <w:tc>
          <w:tcPr>
            <w:tcW w:w="723" w:type="dxa"/>
          </w:tcPr>
          <w:p w:rsidR="004B3502" w:rsidRPr="003F5E22" w:rsidRDefault="004B3502" w:rsidP="003F5E22">
            <w:pPr>
              <w:jc w:val="center"/>
              <w:rPr>
                <w:rFonts w:ascii="Bookman Old Style" w:hAnsi="Bookman Old Style"/>
              </w:rPr>
            </w:pPr>
            <w:r w:rsidRPr="003F5E22">
              <w:rPr>
                <w:rFonts w:ascii="Bookman Old Style" w:hAnsi="Bookman Old Style"/>
              </w:rPr>
              <w:t>2</w:t>
            </w:r>
          </w:p>
        </w:tc>
        <w:tc>
          <w:tcPr>
            <w:tcW w:w="1643" w:type="dxa"/>
          </w:tcPr>
          <w:p w:rsidR="004B3502" w:rsidRPr="003F5E22" w:rsidRDefault="003F5E22" w:rsidP="004B3502">
            <w:pPr>
              <w:rPr>
                <w:rFonts w:ascii="Bookman Old Style" w:hAnsi="Bookman Old Style"/>
              </w:rPr>
            </w:pPr>
            <w:r>
              <w:rPr>
                <w:rFonts w:ascii="Bookman Old Style" w:hAnsi="Bookman Old Style"/>
              </w:rPr>
              <w:t>T</w:t>
            </w:r>
            <w:r w:rsidR="004B3502" w:rsidRPr="003F5E22">
              <w:rPr>
                <w:rFonts w:ascii="Bookman Old Style" w:hAnsi="Bookman Old Style"/>
              </w:rPr>
              <w:t>eff</w:t>
            </w:r>
          </w:p>
        </w:tc>
        <w:tc>
          <w:tcPr>
            <w:tcW w:w="1415" w:type="dxa"/>
          </w:tcPr>
          <w:p w:rsidR="004B3502" w:rsidRPr="003F5E22" w:rsidRDefault="004B3502" w:rsidP="003F5E22">
            <w:pPr>
              <w:jc w:val="center"/>
              <w:rPr>
                <w:rFonts w:ascii="Bookman Old Style" w:hAnsi="Bookman Old Style"/>
              </w:rPr>
            </w:pPr>
            <w:r w:rsidRPr="003F5E22">
              <w:rPr>
                <w:rFonts w:ascii="Bookman Old Style" w:hAnsi="Bookman Old Style"/>
              </w:rPr>
              <w:t>50</w:t>
            </w:r>
          </w:p>
        </w:tc>
        <w:tc>
          <w:tcPr>
            <w:tcW w:w="1778" w:type="dxa"/>
          </w:tcPr>
          <w:p w:rsidR="004B3502" w:rsidRPr="003F5E22" w:rsidRDefault="004B3502" w:rsidP="003F5E22">
            <w:pPr>
              <w:jc w:val="center"/>
              <w:rPr>
                <w:rFonts w:ascii="Bookman Old Style" w:hAnsi="Bookman Old Style"/>
              </w:rPr>
            </w:pPr>
            <w:r w:rsidRPr="003F5E22">
              <w:rPr>
                <w:rFonts w:ascii="Bookman Old Style" w:hAnsi="Bookman Old Style"/>
              </w:rPr>
              <w:t>16</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800</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950</w:t>
            </w:r>
          </w:p>
        </w:tc>
        <w:tc>
          <w:tcPr>
            <w:tcW w:w="1171" w:type="dxa"/>
          </w:tcPr>
          <w:p w:rsidR="004B3502" w:rsidRPr="003F5E22" w:rsidRDefault="004B3502" w:rsidP="003F5E22">
            <w:pPr>
              <w:jc w:val="center"/>
              <w:rPr>
                <w:rFonts w:ascii="Bookman Old Style" w:hAnsi="Bookman Old Style"/>
              </w:rPr>
            </w:pPr>
            <w:r w:rsidRPr="003F5E22">
              <w:rPr>
                <w:rFonts w:ascii="Bookman Old Style" w:hAnsi="Bookman Old Style"/>
              </w:rPr>
              <w:t>760</w:t>
            </w:r>
            <w:r w:rsidR="003F5E22">
              <w:rPr>
                <w:rFonts w:ascii="Bookman Old Style" w:hAnsi="Bookman Old Style"/>
              </w:rPr>
              <w:t>,</w:t>
            </w:r>
            <w:r w:rsidRPr="003F5E22">
              <w:rPr>
                <w:rFonts w:ascii="Bookman Old Style" w:hAnsi="Bookman Old Style"/>
              </w:rPr>
              <w:t>000</w:t>
            </w:r>
            <w:r w:rsidR="003F5E22">
              <w:rPr>
                <w:rFonts w:ascii="Bookman Old Style" w:hAnsi="Bookman Old Style"/>
              </w:rPr>
              <w:t>.00</w:t>
            </w:r>
          </w:p>
        </w:tc>
      </w:tr>
      <w:tr w:rsidR="004B3502" w:rsidRPr="00A81911" w:rsidTr="004B3502">
        <w:tc>
          <w:tcPr>
            <w:tcW w:w="723" w:type="dxa"/>
          </w:tcPr>
          <w:p w:rsidR="004B3502" w:rsidRPr="003F5E22" w:rsidRDefault="004B3502" w:rsidP="003F5E22">
            <w:pPr>
              <w:jc w:val="center"/>
              <w:rPr>
                <w:rFonts w:ascii="Bookman Old Style" w:hAnsi="Bookman Old Style"/>
                <w:b/>
              </w:rPr>
            </w:pPr>
          </w:p>
        </w:tc>
        <w:tc>
          <w:tcPr>
            <w:tcW w:w="1643" w:type="dxa"/>
          </w:tcPr>
          <w:p w:rsidR="004B3502" w:rsidRPr="003F5E22" w:rsidRDefault="004B3502" w:rsidP="004B3502">
            <w:pPr>
              <w:rPr>
                <w:rFonts w:ascii="Bookman Old Style" w:hAnsi="Bookman Old Style"/>
                <w:b/>
              </w:rPr>
            </w:pPr>
            <w:r w:rsidRPr="003F5E22">
              <w:rPr>
                <w:rFonts w:ascii="Bookman Old Style" w:hAnsi="Bookman Old Style"/>
                <w:b/>
              </w:rPr>
              <w:t>Total</w:t>
            </w:r>
          </w:p>
        </w:tc>
        <w:tc>
          <w:tcPr>
            <w:tcW w:w="1415" w:type="dxa"/>
          </w:tcPr>
          <w:p w:rsidR="004B3502" w:rsidRPr="003F5E22" w:rsidRDefault="004B3502" w:rsidP="003F5E22">
            <w:pPr>
              <w:jc w:val="center"/>
              <w:rPr>
                <w:rFonts w:ascii="Bookman Old Style" w:hAnsi="Bookman Old Style"/>
                <w:b/>
              </w:rPr>
            </w:pPr>
            <w:r w:rsidRPr="003F5E22">
              <w:rPr>
                <w:rFonts w:ascii="Bookman Old Style" w:hAnsi="Bookman Old Style"/>
                <w:b/>
              </w:rPr>
              <w:t>100</w:t>
            </w:r>
          </w:p>
        </w:tc>
        <w:tc>
          <w:tcPr>
            <w:tcW w:w="1778" w:type="dxa"/>
          </w:tcPr>
          <w:p w:rsidR="004B3502" w:rsidRPr="003F5E22" w:rsidRDefault="004B3502" w:rsidP="004B3502">
            <w:pPr>
              <w:rPr>
                <w:rFonts w:ascii="Bookman Old Style" w:hAnsi="Bookman Old Style"/>
                <w:b/>
              </w:rPr>
            </w:pPr>
          </w:p>
        </w:tc>
        <w:tc>
          <w:tcPr>
            <w:tcW w:w="1171" w:type="dxa"/>
          </w:tcPr>
          <w:p w:rsidR="004B3502" w:rsidRPr="003F5E22" w:rsidRDefault="004B3502" w:rsidP="004B3502">
            <w:pPr>
              <w:rPr>
                <w:rFonts w:ascii="Bookman Old Style" w:hAnsi="Bookman Old Style"/>
                <w:b/>
              </w:rPr>
            </w:pPr>
          </w:p>
        </w:tc>
        <w:tc>
          <w:tcPr>
            <w:tcW w:w="1171" w:type="dxa"/>
          </w:tcPr>
          <w:p w:rsidR="004B3502" w:rsidRPr="003F5E22" w:rsidRDefault="004B3502" w:rsidP="004B3502">
            <w:pPr>
              <w:rPr>
                <w:rFonts w:ascii="Bookman Old Style" w:hAnsi="Bookman Old Style"/>
                <w:b/>
              </w:rPr>
            </w:pPr>
          </w:p>
        </w:tc>
        <w:tc>
          <w:tcPr>
            <w:tcW w:w="1171" w:type="dxa"/>
          </w:tcPr>
          <w:p w:rsidR="004B3502" w:rsidRPr="003F5E22" w:rsidRDefault="006A5718" w:rsidP="003F5E22">
            <w:pPr>
              <w:rPr>
                <w:rFonts w:ascii="Bookman Old Style" w:hAnsi="Bookman Old Style"/>
                <w:b/>
              </w:rPr>
            </w:pPr>
            <w:r w:rsidRPr="003F5E22">
              <w:rPr>
                <w:rFonts w:ascii="Bookman Old Style" w:hAnsi="Bookman Old Style"/>
                <w:b/>
              </w:rPr>
              <w:fldChar w:fldCharType="begin"/>
            </w:r>
            <w:r w:rsidR="004B3502" w:rsidRPr="003F5E22">
              <w:rPr>
                <w:rFonts w:ascii="Bookman Old Style" w:hAnsi="Bookman Old Style"/>
                <w:b/>
              </w:rPr>
              <w:instrText xml:space="preserve"> =SUM(ABOVE) </w:instrText>
            </w:r>
            <w:r w:rsidRPr="003F5E22">
              <w:rPr>
                <w:rFonts w:ascii="Bookman Old Style" w:hAnsi="Bookman Old Style"/>
                <w:b/>
              </w:rPr>
              <w:fldChar w:fldCharType="separate"/>
            </w:r>
            <w:r w:rsidR="004B3502" w:rsidRPr="003F5E22">
              <w:rPr>
                <w:rFonts w:ascii="Bookman Old Style" w:hAnsi="Bookman Old Style"/>
                <w:b/>
                <w:noProof/>
              </w:rPr>
              <w:t>1</w:t>
            </w:r>
            <w:r w:rsidR="003F5E22">
              <w:rPr>
                <w:rFonts w:ascii="Bookman Old Style" w:hAnsi="Bookman Old Style"/>
                <w:b/>
                <w:noProof/>
              </w:rPr>
              <w:t>,</w:t>
            </w:r>
            <w:r w:rsidR="004B3502" w:rsidRPr="003F5E22">
              <w:rPr>
                <w:rFonts w:ascii="Bookman Old Style" w:hAnsi="Bookman Old Style"/>
                <w:b/>
                <w:noProof/>
              </w:rPr>
              <w:t>367</w:t>
            </w:r>
            <w:r w:rsidR="003F5E22">
              <w:rPr>
                <w:rFonts w:ascii="Bookman Old Style" w:hAnsi="Bookman Old Style"/>
                <w:b/>
                <w:noProof/>
              </w:rPr>
              <w:t>,</w:t>
            </w:r>
            <w:r w:rsidR="004B3502" w:rsidRPr="003F5E22">
              <w:rPr>
                <w:rFonts w:ascii="Bookman Old Style" w:hAnsi="Bookman Old Style"/>
                <w:b/>
                <w:noProof/>
              </w:rPr>
              <w:t>500</w:t>
            </w:r>
            <w:r w:rsidRPr="003F5E22">
              <w:rPr>
                <w:rFonts w:ascii="Bookman Old Style" w:hAnsi="Bookman Old Style"/>
                <w:b/>
              </w:rPr>
              <w:fldChar w:fldCharType="end"/>
            </w:r>
            <w:r w:rsidR="003F5E22">
              <w:rPr>
                <w:rFonts w:ascii="Bookman Old Style" w:hAnsi="Bookman Old Style"/>
                <w:b/>
              </w:rPr>
              <w:t>.00</w:t>
            </w:r>
          </w:p>
        </w:tc>
      </w:tr>
    </w:tbl>
    <w:p w:rsidR="004C57FD" w:rsidRDefault="004C57FD" w:rsidP="004B3502">
      <w:pPr>
        <w:rPr>
          <w:rFonts w:ascii="Bookman Old Style" w:hAnsi="Bookman Old Style"/>
          <w:highlight w:val="yellow"/>
        </w:rPr>
      </w:pPr>
    </w:p>
    <w:p w:rsidR="004B3502" w:rsidRPr="00F86654" w:rsidRDefault="004B3502" w:rsidP="00F86654">
      <w:pPr>
        <w:pStyle w:val="Heading4"/>
        <w:numPr>
          <w:ilvl w:val="3"/>
          <w:numId w:val="8"/>
        </w:numPr>
        <w:tabs>
          <w:tab w:val="left" w:pos="1080"/>
        </w:tabs>
        <w:ind w:left="720"/>
        <w:rPr>
          <w:rFonts w:ascii="Bookman Old Style" w:hAnsi="Bookman Old Style"/>
          <w:i w:val="0"/>
        </w:rPr>
      </w:pPr>
      <w:r w:rsidRPr="00F86654">
        <w:rPr>
          <w:rFonts w:ascii="Bookman Old Style" w:hAnsi="Bookman Old Style"/>
          <w:i w:val="0"/>
          <w:color w:val="000000" w:themeColor="text1"/>
        </w:rPr>
        <w:lastRenderedPageBreak/>
        <w:t xml:space="preserve">Production </w:t>
      </w:r>
      <w:r w:rsidR="005B73C1" w:rsidRPr="00F86654">
        <w:rPr>
          <w:rFonts w:ascii="Bookman Old Style" w:hAnsi="Bookman Old Style"/>
          <w:i w:val="0"/>
          <w:color w:val="000000" w:themeColor="text1"/>
        </w:rPr>
        <w:t xml:space="preserve">Costs and Input </w:t>
      </w:r>
      <w:r w:rsidRPr="00F86654">
        <w:rPr>
          <w:rFonts w:ascii="Bookman Old Style" w:hAnsi="Bookman Old Style"/>
          <w:i w:val="0"/>
          <w:color w:val="000000" w:themeColor="text1"/>
        </w:rPr>
        <w:t>Utilization</w:t>
      </w:r>
    </w:p>
    <w:p w:rsidR="005B73C1" w:rsidRDefault="004B3502" w:rsidP="004B3502">
      <w:pPr>
        <w:jc w:val="both"/>
        <w:rPr>
          <w:rFonts w:ascii="Bookman Old Style" w:hAnsi="Bookman Old Style"/>
        </w:rPr>
      </w:pPr>
      <w:r w:rsidRPr="003F5E22">
        <w:rPr>
          <w:rFonts w:ascii="Bookman Old Style" w:hAnsi="Bookman Old Style"/>
        </w:rPr>
        <w:t xml:space="preserve">The level of input utilization at current system was found low that resulted in low agricultural productivity. The major inputs to be considered are labor, oxen power, seed/seedling materials, farm implements, fertilizers and other chemicals. Major agricultural practices and their labor demand per hectare of land were summarized as </w:t>
      </w:r>
      <w:r w:rsidR="003B0890">
        <w:rPr>
          <w:rFonts w:ascii="Bookman Old Style" w:hAnsi="Bookman Old Style"/>
        </w:rPr>
        <w:t xml:space="preserve">Table 5-2. </w:t>
      </w:r>
    </w:p>
    <w:p w:rsidR="004B3502" w:rsidRPr="002618B1" w:rsidRDefault="002618B1" w:rsidP="002618B1">
      <w:pPr>
        <w:pStyle w:val="Caption"/>
        <w:keepNext/>
        <w:spacing w:after="0"/>
        <w:jc w:val="both"/>
        <w:rPr>
          <w:rFonts w:ascii="Bookman Old Style" w:hAnsi="Bookman Old Style"/>
          <w:b w:val="0"/>
          <w:color w:val="auto"/>
          <w:sz w:val="22"/>
        </w:rPr>
      </w:pPr>
      <w:bookmarkStart w:id="81" w:name="_Toc446342560"/>
      <w:r w:rsidRPr="002618B1">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w:t>
      </w:r>
      <w:r w:rsidR="006A5718">
        <w:rPr>
          <w:rFonts w:ascii="Bookman Old Style" w:hAnsi="Bookman Old Style"/>
          <w:b w:val="0"/>
          <w:color w:val="auto"/>
          <w:sz w:val="22"/>
        </w:rPr>
        <w:fldChar w:fldCharType="end"/>
      </w:r>
      <w:r w:rsidRPr="002618B1">
        <w:rPr>
          <w:rFonts w:ascii="Bookman Old Style" w:hAnsi="Bookman Old Style"/>
          <w:b w:val="0"/>
          <w:color w:val="auto"/>
          <w:sz w:val="22"/>
        </w:rPr>
        <w:t>: Type of Agricultural Activity with t</w:t>
      </w:r>
      <w:r>
        <w:rPr>
          <w:rFonts w:ascii="Bookman Old Style" w:hAnsi="Bookman Old Style"/>
          <w:b w:val="0"/>
          <w:color w:val="auto"/>
          <w:sz w:val="22"/>
        </w:rPr>
        <w:t xml:space="preserve">heir </w:t>
      </w:r>
      <w:r w:rsidRPr="002618B1">
        <w:rPr>
          <w:rFonts w:ascii="Bookman Old Style" w:hAnsi="Bookman Old Style"/>
          <w:b w:val="0"/>
          <w:color w:val="auto"/>
          <w:sz w:val="22"/>
        </w:rPr>
        <w:t>Crop Cost</w:t>
      </w:r>
      <w:bookmarkEnd w:id="81"/>
    </w:p>
    <w:tbl>
      <w:tblPr>
        <w:tblStyle w:val="TableGrid"/>
        <w:tblW w:w="0" w:type="auto"/>
        <w:tblLook w:val="04A0"/>
      </w:tblPr>
      <w:tblGrid>
        <w:gridCol w:w="536"/>
        <w:gridCol w:w="2902"/>
        <w:gridCol w:w="1080"/>
        <w:gridCol w:w="1080"/>
        <w:gridCol w:w="1142"/>
        <w:gridCol w:w="2728"/>
      </w:tblGrid>
      <w:tr w:rsidR="005B73C1" w:rsidRPr="00A81911" w:rsidTr="00705499">
        <w:trPr>
          <w:trHeight w:val="467"/>
        </w:trPr>
        <w:tc>
          <w:tcPr>
            <w:tcW w:w="536" w:type="dxa"/>
            <w:vMerge w:val="restart"/>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No</w:t>
            </w:r>
          </w:p>
        </w:tc>
        <w:tc>
          <w:tcPr>
            <w:tcW w:w="2902" w:type="dxa"/>
            <w:vMerge w:val="restart"/>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Type of agricultural activity</w:t>
            </w:r>
          </w:p>
        </w:tc>
        <w:tc>
          <w:tcPr>
            <w:tcW w:w="1080" w:type="dxa"/>
            <w:vMerge w:val="restart"/>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Unit</w:t>
            </w:r>
          </w:p>
        </w:tc>
        <w:tc>
          <w:tcPr>
            <w:tcW w:w="2222" w:type="dxa"/>
            <w:gridSpan w:val="2"/>
            <w:tcBorders>
              <w:top w:val="single" w:sz="4" w:space="0" w:color="auto"/>
              <w:bottom w:val="single" w:sz="4" w:space="0" w:color="auto"/>
              <w:right w:val="single" w:sz="4" w:space="0" w:color="auto"/>
            </w:tcBorders>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Types of crops</w:t>
            </w:r>
          </w:p>
        </w:tc>
        <w:tc>
          <w:tcPr>
            <w:tcW w:w="2728" w:type="dxa"/>
            <w:vMerge w:val="restart"/>
            <w:tcBorders>
              <w:top w:val="single" w:sz="4" w:space="0" w:color="auto"/>
              <w:right w:val="single" w:sz="4" w:space="0" w:color="auto"/>
            </w:tcBorders>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Remarks</w:t>
            </w:r>
          </w:p>
        </w:tc>
      </w:tr>
      <w:tr w:rsidR="005B73C1" w:rsidRPr="00A81911" w:rsidTr="0046648E">
        <w:trPr>
          <w:trHeight w:val="287"/>
        </w:trPr>
        <w:tc>
          <w:tcPr>
            <w:tcW w:w="536" w:type="dxa"/>
            <w:vMerge/>
            <w:shd w:val="clear" w:color="auto" w:fill="D9D9D9" w:themeFill="background1" w:themeFillShade="D9"/>
            <w:vAlign w:val="center"/>
          </w:tcPr>
          <w:p w:rsidR="005B73C1" w:rsidRPr="005B73C1" w:rsidRDefault="005B73C1" w:rsidP="005B73C1">
            <w:pPr>
              <w:jc w:val="center"/>
              <w:rPr>
                <w:rFonts w:ascii="Bookman Old Style" w:hAnsi="Bookman Old Style"/>
                <w:b/>
              </w:rPr>
            </w:pPr>
          </w:p>
        </w:tc>
        <w:tc>
          <w:tcPr>
            <w:tcW w:w="2902" w:type="dxa"/>
            <w:vMerge/>
            <w:shd w:val="clear" w:color="auto" w:fill="D9D9D9" w:themeFill="background1" w:themeFillShade="D9"/>
            <w:vAlign w:val="center"/>
          </w:tcPr>
          <w:p w:rsidR="005B73C1" w:rsidRPr="005B73C1" w:rsidRDefault="005B73C1" w:rsidP="005B73C1">
            <w:pPr>
              <w:jc w:val="center"/>
              <w:rPr>
                <w:rFonts w:ascii="Bookman Old Style" w:hAnsi="Bookman Old Style"/>
                <w:b/>
              </w:rPr>
            </w:pPr>
          </w:p>
        </w:tc>
        <w:tc>
          <w:tcPr>
            <w:tcW w:w="1080" w:type="dxa"/>
            <w:vMerge/>
            <w:shd w:val="clear" w:color="auto" w:fill="D9D9D9" w:themeFill="background1" w:themeFillShade="D9"/>
            <w:vAlign w:val="center"/>
          </w:tcPr>
          <w:p w:rsidR="005B73C1" w:rsidRPr="005B73C1" w:rsidRDefault="005B73C1" w:rsidP="005B73C1">
            <w:pPr>
              <w:jc w:val="center"/>
              <w:rPr>
                <w:rFonts w:ascii="Bookman Old Style" w:hAnsi="Bookman Old Style"/>
                <w:b/>
              </w:rPr>
            </w:pPr>
          </w:p>
        </w:tc>
        <w:tc>
          <w:tcPr>
            <w:tcW w:w="1080" w:type="dxa"/>
            <w:tcBorders>
              <w:right w:val="single" w:sz="4" w:space="0" w:color="auto"/>
            </w:tcBorders>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Teff</w:t>
            </w:r>
          </w:p>
        </w:tc>
        <w:tc>
          <w:tcPr>
            <w:tcW w:w="1142" w:type="dxa"/>
            <w:tcBorders>
              <w:left w:val="single" w:sz="4" w:space="0" w:color="auto"/>
            </w:tcBorders>
            <w:shd w:val="clear" w:color="auto" w:fill="D9D9D9" w:themeFill="background1" w:themeFillShade="D9"/>
            <w:vAlign w:val="center"/>
          </w:tcPr>
          <w:p w:rsidR="005B73C1" w:rsidRPr="005B73C1" w:rsidRDefault="005B73C1" w:rsidP="005B73C1">
            <w:pPr>
              <w:jc w:val="center"/>
              <w:rPr>
                <w:rFonts w:ascii="Bookman Old Style" w:hAnsi="Bookman Old Style"/>
                <w:b/>
              </w:rPr>
            </w:pPr>
            <w:r w:rsidRPr="005B73C1">
              <w:rPr>
                <w:rFonts w:ascii="Bookman Old Style" w:hAnsi="Bookman Old Style"/>
                <w:b/>
              </w:rPr>
              <w:t>Maize</w:t>
            </w:r>
          </w:p>
        </w:tc>
        <w:tc>
          <w:tcPr>
            <w:tcW w:w="2728" w:type="dxa"/>
            <w:vMerge/>
            <w:tcBorders>
              <w:right w:val="single" w:sz="4" w:space="0" w:color="auto"/>
            </w:tcBorders>
            <w:shd w:val="clear" w:color="auto" w:fill="D9D9D9" w:themeFill="background1" w:themeFillShade="D9"/>
          </w:tcPr>
          <w:p w:rsidR="005B73C1" w:rsidRPr="00A81911" w:rsidRDefault="005B73C1" w:rsidP="004B3502">
            <w:pPr>
              <w:jc w:val="center"/>
              <w:rPr>
                <w:rFonts w:ascii="Bookman Old Style" w:hAnsi="Bookman Old Style"/>
                <w:highlight w:val="yellow"/>
              </w:rPr>
            </w:pPr>
          </w:p>
        </w:tc>
      </w:tr>
      <w:tr w:rsidR="004B3502" w:rsidRPr="005B73C1" w:rsidTr="0046648E">
        <w:tc>
          <w:tcPr>
            <w:tcW w:w="536" w:type="dxa"/>
            <w:tcBorders>
              <w:top w:val="single" w:sz="4" w:space="0" w:color="auto"/>
            </w:tcBorders>
            <w:vAlign w:val="bottom"/>
          </w:tcPr>
          <w:p w:rsidR="004B3502" w:rsidRPr="005B73C1" w:rsidRDefault="004B3502" w:rsidP="0046648E">
            <w:pPr>
              <w:jc w:val="center"/>
              <w:rPr>
                <w:rFonts w:ascii="Bookman Old Style" w:hAnsi="Bookman Old Style"/>
              </w:rPr>
            </w:pPr>
            <w:r w:rsidRPr="005B73C1">
              <w:rPr>
                <w:rFonts w:ascii="Bookman Old Style" w:hAnsi="Bookman Old Style"/>
              </w:rPr>
              <w:t>1</w:t>
            </w:r>
          </w:p>
        </w:tc>
        <w:tc>
          <w:tcPr>
            <w:tcW w:w="2902" w:type="dxa"/>
            <w:tcBorders>
              <w:top w:val="single" w:sz="4" w:space="0" w:color="auto"/>
            </w:tcBorders>
            <w:vAlign w:val="bottom"/>
          </w:tcPr>
          <w:p w:rsidR="004B3502" w:rsidRPr="005B73C1" w:rsidRDefault="004B3502" w:rsidP="0046648E">
            <w:pPr>
              <w:rPr>
                <w:rFonts w:ascii="Bookman Old Style" w:hAnsi="Bookman Old Style"/>
              </w:rPr>
            </w:pPr>
            <w:r w:rsidRPr="005B73C1">
              <w:rPr>
                <w:rFonts w:ascii="Bookman Old Style" w:hAnsi="Bookman Old Style"/>
              </w:rPr>
              <w:t>Land preparation</w:t>
            </w:r>
          </w:p>
        </w:tc>
        <w:tc>
          <w:tcPr>
            <w:tcW w:w="1080" w:type="dxa"/>
            <w:tcBorders>
              <w:top w:val="single" w:sz="4" w:space="0" w:color="auto"/>
            </w:tcBorders>
            <w:vAlign w:val="bottom"/>
          </w:tcPr>
          <w:p w:rsidR="004B3502" w:rsidRPr="005B73C1" w:rsidRDefault="005B73C1" w:rsidP="0046648E">
            <w:pPr>
              <w:jc w:val="center"/>
              <w:rPr>
                <w:rFonts w:ascii="Bookman Old Style" w:hAnsi="Bookman Old Style"/>
              </w:rPr>
            </w:pPr>
            <w:r w:rsidRPr="005B73C1">
              <w:rPr>
                <w:rFonts w:ascii="Bookman Old Style" w:hAnsi="Bookman Old Style"/>
              </w:rPr>
              <w:t>OD</w:t>
            </w:r>
          </w:p>
        </w:tc>
        <w:tc>
          <w:tcPr>
            <w:tcW w:w="1080" w:type="dxa"/>
            <w:tcBorders>
              <w:top w:val="single" w:sz="4" w:space="0" w:color="auto"/>
            </w:tcBorders>
            <w:vAlign w:val="bottom"/>
          </w:tcPr>
          <w:p w:rsidR="004B3502" w:rsidRPr="005B73C1" w:rsidRDefault="004B3502" w:rsidP="0046648E">
            <w:pPr>
              <w:jc w:val="center"/>
              <w:rPr>
                <w:rFonts w:ascii="Bookman Old Style" w:hAnsi="Bookman Old Style"/>
              </w:rPr>
            </w:pPr>
            <w:r w:rsidRPr="005B73C1">
              <w:rPr>
                <w:rFonts w:ascii="Bookman Old Style" w:hAnsi="Bookman Old Style"/>
              </w:rPr>
              <w:t>20</w:t>
            </w:r>
          </w:p>
        </w:tc>
        <w:tc>
          <w:tcPr>
            <w:tcW w:w="1142" w:type="dxa"/>
            <w:tcBorders>
              <w:top w:val="single" w:sz="4" w:space="0" w:color="auto"/>
            </w:tcBorders>
            <w:vAlign w:val="bottom"/>
          </w:tcPr>
          <w:p w:rsidR="004B3502" w:rsidRPr="005B73C1" w:rsidRDefault="004B3502" w:rsidP="0046648E">
            <w:pPr>
              <w:jc w:val="center"/>
              <w:rPr>
                <w:rFonts w:ascii="Bookman Old Style" w:hAnsi="Bookman Old Style"/>
              </w:rPr>
            </w:pPr>
            <w:r w:rsidRPr="005B73C1">
              <w:rPr>
                <w:rFonts w:ascii="Bookman Old Style" w:hAnsi="Bookman Old Style"/>
              </w:rPr>
              <w:t>16</w:t>
            </w:r>
          </w:p>
        </w:tc>
        <w:tc>
          <w:tcPr>
            <w:tcW w:w="2728" w:type="dxa"/>
            <w:tcBorders>
              <w:top w:val="single" w:sz="4" w:space="0" w:color="auto"/>
            </w:tcBorders>
            <w:vAlign w:val="bottom"/>
          </w:tcPr>
          <w:p w:rsidR="004B3502" w:rsidRPr="005B73C1" w:rsidRDefault="0046648E" w:rsidP="0046648E">
            <w:pPr>
              <w:rPr>
                <w:rFonts w:ascii="Bookman Old Style" w:hAnsi="Bookman Old Style"/>
              </w:rPr>
            </w:pPr>
            <w:r>
              <w:rPr>
                <w:rFonts w:ascii="Bookman Old Style" w:hAnsi="Bookman Old Style"/>
              </w:rPr>
              <w:t>Considered in O</w:t>
            </w:r>
            <w:r w:rsidR="004B3502" w:rsidRPr="005B73C1">
              <w:rPr>
                <w:rFonts w:ascii="Bookman Old Style" w:hAnsi="Bookman Old Style"/>
              </w:rPr>
              <w:t>x days</w:t>
            </w: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2</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Sowing</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8</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4</w:t>
            </w:r>
          </w:p>
        </w:tc>
        <w:tc>
          <w:tcPr>
            <w:tcW w:w="2728" w:type="dxa"/>
            <w:vAlign w:val="bottom"/>
          </w:tcPr>
          <w:p w:rsidR="004B3502" w:rsidRPr="005B73C1" w:rsidRDefault="004B3502" w:rsidP="0046648E">
            <w:pPr>
              <w:rPr>
                <w:rFonts w:ascii="Bookman Old Style" w:hAnsi="Bookman Old Style"/>
              </w:rPr>
            </w:pP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3</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Weeding &amp; hoeing</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60</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60</w:t>
            </w:r>
          </w:p>
        </w:tc>
        <w:tc>
          <w:tcPr>
            <w:tcW w:w="2728" w:type="dxa"/>
            <w:vAlign w:val="bottom"/>
          </w:tcPr>
          <w:p w:rsidR="004B3502" w:rsidRPr="005B73C1" w:rsidRDefault="004B3502" w:rsidP="0046648E">
            <w:pPr>
              <w:rPr>
                <w:rFonts w:ascii="Bookman Old Style" w:hAnsi="Bookman Old Style"/>
              </w:rPr>
            </w:pP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4</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Fertilizer application</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0</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0</w:t>
            </w:r>
          </w:p>
        </w:tc>
        <w:tc>
          <w:tcPr>
            <w:tcW w:w="2728" w:type="dxa"/>
            <w:vAlign w:val="bottom"/>
          </w:tcPr>
          <w:p w:rsidR="004B3502" w:rsidRPr="005B73C1" w:rsidRDefault="004B3502" w:rsidP="0046648E">
            <w:pPr>
              <w:rPr>
                <w:rFonts w:ascii="Bookman Old Style" w:hAnsi="Bookman Old Style"/>
              </w:rPr>
            </w:pP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5</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Irrigating</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0</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0</w:t>
            </w:r>
          </w:p>
        </w:tc>
        <w:tc>
          <w:tcPr>
            <w:tcW w:w="2728" w:type="dxa"/>
            <w:vAlign w:val="bottom"/>
          </w:tcPr>
          <w:p w:rsidR="004B3502" w:rsidRPr="005B73C1" w:rsidRDefault="004B3502" w:rsidP="0046648E">
            <w:pPr>
              <w:rPr>
                <w:rFonts w:ascii="Bookman Old Style" w:hAnsi="Bookman Old Style"/>
              </w:rPr>
            </w:pP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6</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Harvesting &amp; threshing</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50</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50</w:t>
            </w:r>
          </w:p>
        </w:tc>
        <w:tc>
          <w:tcPr>
            <w:tcW w:w="2728" w:type="dxa"/>
            <w:vAlign w:val="bottom"/>
          </w:tcPr>
          <w:p w:rsidR="004B3502" w:rsidRPr="005B73C1" w:rsidRDefault="004B3502" w:rsidP="0046648E">
            <w:pPr>
              <w:rPr>
                <w:rFonts w:ascii="Bookman Old Style" w:hAnsi="Bookman Old Style"/>
              </w:rPr>
            </w:pPr>
          </w:p>
        </w:tc>
      </w:tr>
      <w:tr w:rsidR="004B3502" w:rsidRPr="005B73C1" w:rsidTr="0046648E">
        <w:tc>
          <w:tcPr>
            <w:tcW w:w="536"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7</w:t>
            </w:r>
          </w:p>
        </w:tc>
        <w:tc>
          <w:tcPr>
            <w:tcW w:w="2902" w:type="dxa"/>
            <w:vAlign w:val="bottom"/>
          </w:tcPr>
          <w:p w:rsidR="004B3502" w:rsidRPr="005B73C1" w:rsidRDefault="004B3502" w:rsidP="0046648E">
            <w:pPr>
              <w:rPr>
                <w:rFonts w:ascii="Bookman Old Style" w:hAnsi="Bookman Old Style"/>
              </w:rPr>
            </w:pPr>
            <w:r w:rsidRPr="005B73C1">
              <w:rPr>
                <w:rFonts w:ascii="Bookman Old Style" w:hAnsi="Bookman Old Style"/>
              </w:rPr>
              <w:t>Transporting &amp; storing</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MD</w:t>
            </w:r>
          </w:p>
        </w:tc>
        <w:tc>
          <w:tcPr>
            <w:tcW w:w="1080"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8</w:t>
            </w:r>
          </w:p>
        </w:tc>
        <w:tc>
          <w:tcPr>
            <w:tcW w:w="1142" w:type="dxa"/>
            <w:vAlign w:val="bottom"/>
          </w:tcPr>
          <w:p w:rsidR="004B3502" w:rsidRPr="005B73C1" w:rsidRDefault="004B3502" w:rsidP="0046648E">
            <w:pPr>
              <w:jc w:val="center"/>
              <w:rPr>
                <w:rFonts w:ascii="Bookman Old Style" w:hAnsi="Bookman Old Style"/>
              </w:rPr>
            </w:pPr>
            <w:r w:rsidRPr="005B73C1">
              <w:rPr>
                <w:rFonts w:ascii="Bookman Old Style" w:hAnsi="Bookman Old Style"/>
              </w:rPr>
              <w:t>8</w:t>
            </w:r>
          </w:p>
        </w:tc>
        <w:tc>
          <w:tcPr>
            <w:tcW w:w="2728" w:type="dxa"/>
            <w:vAlign w:val="bottom"/>
          </w:tcPr>
          <w:p w:rsidR="004B3502" w:rsidRPr="005B73C1" w:rsidRDefault="004B3502" w:rsidP="0046648E">
            <w:pPr>
              <w:rPr>
                <w:rFonts w:ascii="Bookman Old Style" w:hAnsi="Bookman Old Style"/>
              </w:rPr>
            </w:pPr>
          </w:p>
        </w:tc>
      </w:tr>
      <w:tr w:rsidR="005B73C1" w:rsidRPr="005B73C1" w:rsidTr="0046648E">
        <w:trPr>
          <w:trHeight w:val="377"/>
        </w:trPr>
        <w:tc>
          <w:tcPr>
            <w:tcW w:w="4518" w:type="dxa"/>
            <w:gridSpan w:val="3"/>
            <w:vAlign w:val="bottom"/>
          </w:tcPr>
          <w:p w:rsidR="005B73C1" w:rsidRPr="005B73C1" w:rsidRDefault="005B73C1" w:rsidP="005B73C1">
            <w:pPr>
              <w:jc w:val="center"/>
              <w:rPr>
                <w:rFonts w:ascii="Bookman Old Style" w:hAnsi="Bookman Old Style"/>
                <w:b/>
              </w:rPr>
            </w:pPr>
            <w:r w:rsidRPr="005B73C1">
              <w:rPr>
                <w:rFonts w:ascii="Bookman Old Style" w:hAnsi="Bookman Old Style"/>
                <w:b/>
              </w:rPr>
              <w:t>Total</w:t>
            </w:r>
          </w:p>
        </w:tc>
        <w:tc>
          <w:tcPr>
            <w:tcW w:w="1080" w:type="dxa"/>
            <w:vAlign w:val="bottom"/>
          </w:tcPr>
          <w:p w:rsidR="005B73C1" w:rsidRPr="005B73C1" w:rsidRDefault="005B73C1" w:rsidP="0046648E">
            <w:pPr>
              <w:jc w:val="center"/>
              <w:rPr>
                <w:rFonts w:ascii="Bookman Old Style" w:hAnsi="Bookman Old Style"/>
                <w:b/>
              </w:rPr>
            </w:pPr>
            <w:r w:rsidRPr="005B73C1">
              <w:rPr>
                <w:rFonts w:ascii="Bookman Old Style" w:hAnsi="Bookman Old Style"/>
                <w:b/>
              </w:rPr>
              <w:t>126</w:t>
            </w:r>
          </w:p>
        </w:tc>
        <w:tc>
          <w:tcPr>
            <w:tcW w:w="1142" w:type="dxa"/>
            <w:vAlign w:val="bottom"/>
          </w:tcPr>
          <w:p w:rsidR="005B73C1" w:rsidRPr="005B73C1" w:rsidRDefault="005B73C1" w:rsidP="0046648E">
            <w:pPr>
              <w:jc w:val="center"/>
              <w:rPr>
                <w:rFonts w:ascii="Bookman Old Style" w:hAnsi="Bookman Old Style"/>
                <w:b/>
              </w:rPr>
            </w:pPr>
            <w:r w:rsidRPr="005B73C1">
              <w:rPr>
                <w:rFonts w:ascii="Bookman Old Style" w:hAnsi="Bookman Old Style"/>
                <w:b/>
              </w:rPr>
              <w:t>122</w:t>
            </w:r>
          </w:p>
        </w:tc>
        <w:tc>
          <w:tcPr>
            <w:tcW w:w="2728" w:type="dxa"/>
            <w:vAlign w:val="bottom"/>
          </w:tcPr>
          <w:p w:rsidR="005B73C1" w:rsidRPr="005B73C1" w:rsidRDefault="005B73C1" w:rsidP="005B73C1">
            <w:pPr>
              <w:jc w:val="center"/>
              <w:rPr>
                <w:rFonts w:ascii="Bookman Old Style" w:hAnsi="Bookman Old Style"/>
                <w:b/>
              </w:rPr>
            </w:pPr>
          </w:p>
        </w:tc>
      </w:tr>
    </w:tbl>
    <w:p w:rsidR="007F36A2" w:rsidRDefault="007F36A2" w:rsidP="00705499">
      <w:pPr>
        <w:spacing w:after="0"/>
        <w:rPr>
          <w:rFonts w:ascii="Bookman Old Style" w:hAnsi="Bookman Old Style"/>
          <w:b/>
          <w:i/>
        </w:rPr>
      </w:pPr>
    </w:p>
    <w:p w:rsidR="004B3502" w:rsidRPr="00F86654" w:rsidRDefault="002618B1"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Wage R</w:t>
      </w:r>
      <w:r w:rsidR="004B3502" w:rsidRPr="00F86654">
        <w:rPr>
          <w:rFonts w:ascii="Bookman Old Style" w:hAnsi="Bookman Old Style"/>
          <w:i w:val="0"/>
          <w:color w:val="000000" w:themeColor="text1"/>
        </w:rPr>
        <w:t>ates/Labor cost</w:t>
      </w:r>
    </w:p>
    <w:p w:rsidR="004B3502" w:rsidRPr="003B0890" w:rsidRDefault="004B3502" w:rsidP="003B0890">
      <w:pPr>
        <w:jc w:val="both"/>
        <w:rPr>
          <w:rFonts w:ascii="Bookman Old Style" w:hAnsi="Bookman Old Style"/>
        </w:rPr>
      </w:pPr>
      <w:r w:rsidRPr="003B0890">
        <w:rPr>
          <w:rFonts w:ascii="Bookman Old Style" w:hAnsi="Bookman Old Style"/>
        </w:rPr>
        <w:t xml:space="preserve">The main source of labor under current agricultural activity was family labor in the area and hired labor is limited. However, to consider the opportunity cost of labor that can be used in other alternative activities it was found reasonable to include in the cost of production. The minimum wage rate for various off farm activities was used. It is Birr 50 per day for unskilled laborer. Therefore this value is used in the financial analysis and adjusted using the set conversion factor in case of economic analysis. </w:t>
      </w: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 xml:space="preserve">Cost of </w:t>
      </w:r>
      <w:r w:rsidR="003B0890" w:rsidRPr="00F86654">
        <w:rPr>
          <w:rFonts w:ascii="Bookman Old Style" w:hAnsi="Bookman Old Style"/>
          <w:i w:val="0"/>
          <w:color w:val="000000" w:themeColor="text1"/>
        </w:rPr>
        <w:t>Oxen Labor</w:t>
      </w:r>
    </w:p>
    <w:p w:rsidR="004B3502" w:rsidRDefault="004B3502" w:rsidP="0018329B">
      <w:pPr>
        <w:jc w:val="both"/>
        <w:rPr>
          <w:rFonts w:ascii="Bookman Old Style" w:hAnsi="Bookman Old Style"/>
          <w:highlight w:val="yellow"/>
        </w:rPr>
      </w:pPr>
      <w:r w:rsidRPr="003B0890">
        <w:rPr>
          <w:rFonts w:ascii="Bookman Old Style" w:hAnsi="Bookman Old Style"/>
        </w:rPr>
        <w:t xml:space="preserve">A pair of oxen is used to pull traditional wooden and metal assembled implement. It is not common renting oxen power rather other arrangements such as sharing and borrowing from relative are common. However it was reasonable to consider the oxen power cost in the cost of production based on oxen days required for land preparation and the cost of oxen days was assumed twice that of the </w:t>
      </w:r>
      <w:r w:rsidR="003B0890" w:rsidRPr="00705499">
        <w:rPr>
          <w:rFonts w:ascii="Bookman Old Style" w:hAnsi="Bookman Old Style"/>
        </w:rPr>
        <w:t>man-days</w:t>
      </w:r>
      <w:r w:rsidR="007F36A2">
        <w:rPr>
          <w:rFonts w:ascii="Bookman Old Style" w:hAnsi="Bookman Old Style"/>
        </w:rPr>
        <w:t xml:space="preserve">. </w:t>
      </w:r>
      <w:r w:rsidRPr="00705499">
        <w:rPr>
          <w:rFonts w:ascii="Bookman Old Style" w:hAnsi="Bookman Old Style"/>
        </w:rPr>
        <w:t xml:space="preserve">Total labor and oxen cost for without project case is summarized </w:t>
      </w:r>
      <w:r w:rsidR="00705499" w:rsidRPr="00705499">
        <w:rPr>
          <w:rFonts w:ascii="Bookman Old Style" w:hAnsi="Bookman Old Style"/>
        </w:rPr>
        <w:t xml:space="preserve">in Table 5-3. </w:t>
      </w:r>
    </w:p>
    <w:p w:rsidR="0018329B" w:rsidRPr="00705499" w:rsidRDefault="00705499" w:rsidP="00705499">
      <w:pPr>
        <w:pStyle w:val="Caption"/>
        <w:keepNext/>
        <w:spacing w:after="0"/>
        <w:jc w:val="both"/>
        <w:rPr>
          <w:rFonts w:ascii="Bookman Old Style" w:hAnsi="Bookman Old Style"/>
          <w:b w:val="0"/>
          <w:color w:val="auto"/>
          <w:sz w:val="22"/>
        </w:rPr>
      </w:pPr>
      <w:bookmarkStart w:id="82" w:name="_Toc446342561"/>
      <w:r w:rsidRPr="00705499">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3</w:t>
      </w:r>
      <w:r w:rsidR="006A5718">
        <w:rPr>
          <w:rFonts w:ascii="Bookman Old Style" w:hAnsi="Bookman Old Style"/>
          <w:b w:val="0"/>
          <w:color w:val="auto"/>
          <w:sz w:val="22"/>
        </w:rPr>
        <w:fldChar w:fldCharType="end"/>
      </w:r>
      <w:r w:rsidRPr="00705499">
        <w:rPr>
          <w:rFonts w:ascii="Bookman Old Style" w:hAnsi="Bookman Old Style"/>
          <w:b w:val="0"/>
          <w:color w:val="auto"/>
          <w:sz w:val="22"/>
        </w:rPr>
        <w:t>: Labor and Oxen for Without Project Case</w:t>
      </w:r>
      <w:bookmarkEnd w:id="82"/>
    </w:p>
    <w:tbl>
      <w:tblPr>
        <w:tblStyle w:val="TableGrid"/>
        <w:tblW w:w="10436" w:type="dxa"/>
        <w:tblInd w:w="-342" w:type="dxa"/>
        <w:tblLook w:val="04A0"/>
      </w:tblPr>
      <w:tblGrid>
        <w:gridCol w:w="500"/>
        <w:gridCol w:w="864"/>
        <w:gridCol w:w="1524"/>
        <w:gridCol w:w="1200"/>
        <w:gridCol w:w="844"/>
        <w:gridCol w:w="1232"/>
        <w:gridCol w:w="1306"/>
        <w:gridCol w:w="1449"/>
        <w:gridCol w:w="1517"/>
      </w:tblGrid>
      <w:tr w:rsidR="00705499" w:rsidRPr="00A81911" w:rsidTr="00705499">
        <w:tc>
          <w:tcPr>
            <w:tcW w:w="500"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No</w:t>
            </w:r>
          </w:p>
        </w:tc>
        <w:tc>
          <w:tcPr>
            <w:tcW w:w="864"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Crop type</w:t>
            </w:r>
          </w:p>
        </w:tc>
        <w:tc>
          <w:tcPr>
            <w:tcW w:w="1524"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Labor required/ha</w:t>
            </w:r>
          </w:p>
        </w:tc>
        <w:tc>
          <w:tcPr>
            <w:tcW w:w="1200"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Total OD/ha required</w:t>
            </w:r>
          </w:p>
        </w:tc>
        <w:tc>
          <w:tcPr>
            <w:tcW w:w="844"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Total area</w:t>
            </w:r>
          </w:p>
        </w:tc>
        <w:tc>
          <w:tcPr>
            <w:tcW w:w="1232" w:type="dxa"/>
            <w:shd w:val="clear" w:color="auto" w:fill="D9D9D9" w:themeFill="background1" w:themeFillShade="D9"/>
            <w:vAlign w:val="center"/>
          </w:tcPr>
          <w:p w:rsidR="004B3502" w:rsidRPr="00705499" w:rsidRDefault="004B3502" w:rsidP="00705499">
            <w:pPr>
              <w:jc w:val="center"/>
              <w:rPr>
                <w:rFonts w:ascii="Bookman Old Style" w:hAnsi="Bookman Old Style"/>
                <w:b/>
                <w:sz w:val="20"/>
                <w:szCs w:val="20"/>
              </w:rPr>
            </w:pPr>
            <w:r w:rsidRPr="00705499">
              <w:rPr>
                <w:rFonts w:ascii="Bookman Old Style" w:hAnsi="Bookman Old Style"/>
                <w:b/>
                <w:sz w:val="20"/>
                <w:szCs w:val="20"/>
              </w:rPr>
              <w:t>Total labor(M</w:t>
            </w:r>
            <w:r w:rsidR="00705499">
              <w:rPr>
                <w:rFonts w:ascii="Bookman Old Style" w:hAnsi="Bookman Old Style"/>
                <w:b/>
                <w:sz w:val="20"/>
                <w:szCs w:val="20"/>
              </w:rPr>
              <w:t>D</w:t>
            </w:r>
            <w:r w:rsidRPr="00705499">
              <w:rPr>
                <w:rFonts w:ascii="Bookman Old Style" w:hAnsi="Bookman Old Style"/>
                <w:b/>
                <w:sz w:val="20"/>
                <w:szCs w:val="20"/>
              </w:rPr>
              <w:t>)</w:t>
            </w:r>
          </w:p>
        </w:tc>
        <w:tc>
          <w:tcPr>
            <w:tcW w:w="1306"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Total oxen days</w:t>
            </w:r>
          </w:p>
        </w:tc>
        <w:tc>
          <w:tcPr>
            <w:tcW w:w="1449"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Total labor cost</w:t>
            </w:r>
          </w:p>
        </w:tc>
        <w:tc>
          <w:tcPr>
            <w:tcW w:w="1517" w:type="dxa"/>
            <w:shd w:val="clear" w:color="auto" w:fill="D9D9D9" w:themeFill="background1" w:themeFillShade="D9"/>
            <w:vAlign w:val="center"/>
          </w:tcPr>
          <w:p w:rsidR="004B3502" w:rsidRPr="00705499" w:rsidRDefault="004B3502" w:rsidP="0018329B">
            <w:pPr>
              <w:jc w:val="center"/>
              <w:rPr>
                <w:rFonts w:ascii="Bookman Old Style" w:hAnsi="Bookman Old Style"/>
                <w:b/>
                <w:sz w:val="20"/>
                <w:szCs w:val="20"/>
              </w:rPr>
            </w:pPr>
            <w:r w:rsidRPr="00705499">
              <w:rPr>
                <w:rFonts w:ascii="Bookman Old Style" w:hAnsi="Bookman Old Style"/>
                <w:b/>
                <w:sz w:val="20"/>
                <w:szCs w:val="20"/>
              </w:rPr>
              <w:t>Total oxen power cost</w:t>
            </w:r>
          </w:p>
        </w:tc>
      </w:tr>
      <w:tr w:rsidR="00705499" w:rsidRPr="00A81911" w:rsidTr="00705499">
        <w:tc>
          <w:tcPr>
            <w:tcW w:w="500" w:type="dxa"/>
          </w:tcPr>
          <w:p w:rsidR="004B3502" w:rsidRPr="00705499" w:rsidRDefault="004B3502" w:rsidP="004B3502">
            <w:pPr>
              <w:rPr>
                <w:rFonts w:ascii="Bookman Old Style" w:hAnsi="Bookman Old Style"/>
                <w:sz w:val="20"/>
                <w:szCs w:val="20"/>
              </w:rPr>
            </w:pPr>
            <w:r w:rsidRPr="00705499">
              <w:rPr>
                <w:rFonts w:ascii="Bookman Old Style" w:hAnsi="Bookman Old Style"/>
                <w:sz w:val="20"/>
                <w:szCs w:val="20"/>
              </w:rPr>
              <w:t>1</w:t>
            </w:r>
          </w:p>
        </w:tc>
        <w:tc>
          <w:tcPr>
            <w:tcW w:w="864" w:type="dxa"/>
          </w:tcPr>
          <w:p w:rsidR="004B3502" w:rsidRPr="00705499" w:rsidRDefault="004B3502" w:rsidP="004B3502">
            <w:pPr>
              <w:rPr>
                <w:rFonts w:ascii="Bookman Old Style" w:hAnsi="Bookman Old Style"/>
                <w:sz w:val="20"/>
                <w:szCs w:val="20"/>
              </w:rPr>
            </w:pPr>
            <w:r w:rsidRPr="00705499">
              <w:rPr>
                <w:rFonts w:ascii="Bookman Old Style" w:hAnsi="Bookman Old Style"/>
                <w:sz w:val="20"/>
                <w:szCs w:val="20"/>
              </w:rPr>
              <w:t>Maize</w:t>
            </w:r>
          </w:p>
        </w:tc>
        <w:tc>
          <w:tcPr>
            <w:tcW w:w="1524"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122</w:t>
            </w:r>
          </w:p>
        </w:tc>
        <w:tc>
          <w:tcPr>
            <w:tcW w:w="1200"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16</w:t>
            </w:r>
          </w:p>
        </w:tc>
        <w:tc>
          <w:tcPr>
            <w:tcW w:w="844"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50</w:t>
            </w:r>
          </w:p>
        </w:tc>
        <w:tc>
          <w:tcPr>
            <w:tcW w:w="1232"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6100</w:t>
            </w:r>
          </w:p>
        </w:tc>
        <w:tc>
          <w:tcPr>
            <w:tcW w:w="1306"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800</w:t>
            </w:r>
          </w:p>
        </w:tc>
        <w:tc>
          <w:tcPr>
            <w:tcW w:w="1449" w:type="dxa"/>
          </w:tcPr>
          <w:p w:rsidR="004B3502" w:rsidRPr="00705499" w:rsidRDefault="004B3502" w:rsidP="0018329B">
            <w:pPr>
              <w:jc w:val="right"/>
              <w:rPr>
                <w:rFonts w:ascii="Bookman Old Style" w:hAnsi="Bookman Old Style"/>
                <w:sz w:val="20"/>
                <w:szCs w:val="20"/>
              </w:rPr>
            </w:pPr>
            <w:r w:rsidRPr="00705499">
              <w:rPr>
                <w:rFonts w:ascii="Bookman Old Style" w:hAnsi="Bookman Old Style"/>
                <w:sz w:val="20"/>
                <w:szCs w:val="20"/>
              </w:rPr>
              <w:t>305</w:t>
            </w:r>
            <w:r w:rsidR="0018329B" w:rsidRPr="00705499">
              <w:rPr>
                <w:rFonts w:ascii="Bookman Old Style" w:hAnsi="Bookman Old Style"/>
                <w:sz w:val="20"/>
                <w:szCs w:val="20"/>
              </w:rPr>
              <w:t>,</w:t>
            </w:r>
            <w:r w:rsidRPr="00705499">
              <w:rPr>
                <w:rFonts w:ascii="Bookman Old Style" w:hAnsi="Bookman Old Style"/>
                <w:sz w:val="20"/>
                <w:szCs w:val="20"/>
              </w:rPr>
              <w:t>000</w:t>
            </w:r>
            <w:r w:rsidR="0018329B" w:rsidRPr="00705499">
              <w:rPr>
                <w:rFonts w:ascii="Bookman Old Style" w:hAnsi="Bookman Old Style"/>
                <w:sz w:val="20"/>
                <w:szCs w:val="20"/>
              </w:rPr>
              <w:t>.00</w:t>
            </w:r>
          </w:p>
        </w:tc>
        <w:tc>
          <w:tcPr>
            <w:tcW w:w="1517" w:type="dxa"/>
          </w:tcPr>
          <w:p w:rsidR="004B3502" w:rsidRPr="00705499" w:rsidRDefault="004B3502" w:rsidP="0018329B">
            <w:pPr>
              <w:jc w:val="right"/>
              <w:rPr>
                <w:rFonts w:ascii="Bookman Old Style" w:hAnsi="Bookman Old Style"/>
                <w:sz w:val="20"/>
                <w:szCs w:val="20"/>
              </w:rPr>
            </w:pPr>
            <w:r w:rsidRPr="00705499">
              <w:rPr>
                <w:rFonts w:ascii="Bookman Old Style" w:hAnsi="Bookman Old Style"/>
                <w:sz w:val="20"/>
                <w:szCs w:val="20"/>
              </w:rPr>
              <w:t>80</w:t>
            </w:r>
            <w:r w:rsidR="0018329B" w:rsidRPr="00705499">
              <w:rPr>
                <w:rFonts w:ascii="Bookman Old Style" w:hAnsi="Bookman Old Style"/>
                <w:sz w:val="20"/>
                <w:szCs w:val="20"/>
              </w:rPr>
              <w:t>,</w:t>
            </w:r>
            <w:r w:rsidRPr="00705499">
              <w:rPr>
                <w:rFonts w:ascii="Bookman Old Style" w:hAnsi="Bookman Old Style"/>
                <w:sz w:val="20"/>
                <w:szCs w:val="20"/>
              </w:rPr>
              <w:t>000</w:t>
            </w:r>
            <w:r w:rsidR="0018329B" w:rsidRPr="00705499">
              <w:rPr>
                <w:rFonts w:ascii="Bookman Old Style" w:hAnsi="Bookman Old Style"/>
                <w:sz w:val="20"/>
                <w:szCs w:val="20"/>
              </w:rPr>
              <w:t>.00</w:t>
            </w:r>
          </w:p>
        </w:tc>
      </w:tr>
      <w:tr w:rsidR="00705499" w:rsidRPr="00A81911" w:rsidTr="00705499">
        <w:tc>
          <w:tcPr>
            <w:tcW w:w="500" w:type="dxa"/>
          </w:tcPr>
          <w:p w:rsidR="004B3502" w:rsidRPr="00705499" w:rsidRDefault="004B3502" w:rsidP="004B3502">
            <w:pPr>
              <w:rPr>
                <w:rFonts w:ascii="Bookman Old Style" w:hAnsi="Bookman Old Style"/>
                <w:sz w:val="20"/>
                <w:szCs w:val="20"/>
              </w:rPr>
            </w:pPr>
            <w:r w:rsidRPr="00705499">
              <w:rPr>
                <w:rFonts w:ascii="Bookman Old Style" w:hAnsi="Bookman Old Style"/>
                <w:sz w:val="20"/>
                <w:szCs w:val="20"/>
              </w:rPr>
              <w:t>2</w:t>
            </w:r>
          </w:p>
        </w:tc>
        <w:tc>
          <w:tcPr>
            <w:tcW w:w="864" w:type="dxa"/>
          </w:tcPr>
          <w:p w:rsidR="004B3502" w:rsidRPr="00705499" w:rsidRDefault="004B3502" w:rsidP="004B3502">
            <w:pPr>
              <w:rPr>
                <w:rFonts w:ascii="Bookman Old Style" w:hAnsi="Bookman Old Style"/>
                <w:sz w:val="20"/>
                <w:szCs w:val="20"/>
              </w:rPr>
            </w:pPr>
            <w:r w:rsidRPr="00705499">
              <w:rPr>
                <w:rFonts w:ascii="Bookman Old Style" w:hAnsi="Bookman Old Style"/>
                <w:sz w:val="20"/>
                <w:szCs w:val="20"/>
              </w:rPr>
              <w:t>Teff</w:t>
            </w:r>
          </w:p>
        </w:tc>
        <w:tc>
          <w:tcPr>
            <w:tcW w:w="1524"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126</w:t>
            </w:r>
          </w:p>
        </w:tc>
        <w:tc>
          <w:tcPr>
            <w:tcW w:w="1200"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20</w:t>
            </w:r>
          </w:p>
        </w:tc>
        <w:tc>
          <w:tcPr>
            <w:tcW w:w="844"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50</w:t>
            </w:r>
          </w:p>
        </w:tc>
        <w:tc>
          <w:tcPr>
            <w:tcW w:w="1232"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6300</w:t>
            </w:r>
          </w:p>
        </w:tc>
        <w:tc>
          <w:tcPr>
            <w:tcW w:w="1306" w:type="dxa"/>
          </w:tcPr>
          <w:p w:rsidR="004B3502" w:rsidRPr="00705499" w:rsidRDefault="004B3502" w:rsidP="0018329B">
            <w:pPr>
              <w:jc w:val="center"/>
              <w:rPr>
                <w:rFonts w:ascii="Bookman Old Style" w:hAnsi="Bookman Old Style"/>
                <w:sz w:val="20"/>
                <w:szCs w:val="20"/>
              </w:rPr>
            </w:pPr>
            <w:r w:rsidRPr="00705499">
              <w:rPr>
                <w:rFonts w:ascii="Bookman Old Style" w:hAnsi="Bookman Old Style"/>
                <w:sz w:val="20"/>
                <w:szCs w:val="20"/>
              </w:rPr>
              <w:t>1000</w:t>
            </w:r>
          </w:p>
        </w:tc>
        <w:tc>
          <w:tcPr>
            <w:tcW w:w="1449" w:type="dxa"/>
          </w:tcPr>
          <w:p w:rsidR="004B3502" w:rsidRPr="00705499" w:rsidRDefault="004B3502" w:rsidP="0018329B">
            <w:pPr>
              <w:jc w:val="right"/>
              <w:rPr>
                <w:rFonts w:ascii="Bookman Old Style" w:hAnsi="Bookman Old Style"/>
                <w:sz w:val="20"/>
                <w:szCs w:val="20"/>
              </w:rPr>
            </w:pPr>
            <w:r w:rsidRPr="00705499">
              <w:rPr>
                <w:rFonts w:ascii="Bookman Old Style" w:hAnsi="Bookman Old Style"/>
                <w:sz w:val="20"/>
                <w:szCs w:val="20"/>
              </w:rPr>
              <w:t>315</w:t>
            </w:r>
            <w:r w:rsidR="0018329B" w:rsidRPr="00705499">
              <w:rPr>
                <w:rFonts w:ascii="Bookman Old Style" w:hAnsi="Bookman Old Style"/>
                <w:sz w:val="20"/>
                <w:szCs w:val="20"/>
              </w:rPr>
              <w:t>,</w:t>
            </w:r>
            <w:r w:rsidRPr="00705499">
              <w:rPr>
                <w:rFonts w:ascii="Bookman Old Style" w:hAnsi="Bookman Old Style"/>
                <w:sz w:val="20"/>
                <w:szCs w:val="20"/>
              </w:rPr>
              <w:t>000</w:t>
            </w:r>
            <w:r w:rsidR="0018329B" w:rsidRPr="00705499">
              <w:rPr>
                <w:rFonts w:ascii="Bookman Old Style" w:hAnsi="Bookman Old Style"/>
                <w:sz w:val="20"/>
                <w:szCs w:val="20"/>
              </w:rPr>
              <w:t>.00</w:t>
            </w:r>
          </w:p>
        </w:tc>
        <w:tc>
          <w:tcPr>
            <w:tcW w:w="1517" w:type="dxa"/>
          </w:tcPr>
          <w:p w:rsidR="004B3502" w:rsidRPr="00705499" w:rsidRDefault="004B3502" w:rsidP="0018329B">
            <w:pPr>
              <w:jc w:val="right"/>
              <w:rPr>
                <w:rFonts w:ascii="Bookman Old Style" w:hAnsi="Bookman Old Style"/>
                <w:sz w:val="20"/>
                <w:szCs w:val="20"/>
              </w:rPr>
            </w:pPr>
            <w:r w:rsidRPr="00705499">
              <w:rPr>
                <w:rFonts w:ascii="Bookman Old Style" w:hAnsi="Bookman Old Style"/>
                <w:sz w:val="20"/>
                <w:szCs w:val="20"/>
              </w:rPr>
              <w:t>100</w:t>
            </w:r>
            <w:r w:rsidR="00705499" w:rsidRPr="00705499">
              <w:rPr>
                <w:rFonts w:ascii="Bookman Old Style" w:hAnsi="Bookman Old Style"/>
                <w:sz w:val="20"/>
                <w:szCs w:val="20"/>
              </w:rPr>
              <w:t>,</w:t>
            </w:r>
            <w:r w:rsidRPr="00705499">
              <w:rPr>
                <w:rFonts w:ascii="Bookman Old Style" w:hAnsi="Bookman Old Style"/>
                <w:sz w:val="20"/>
                <w:szCs w:val="20"/>
              </w:rPr>
              <w:t>000</w:t>
            </w:r>
            <w:r w:rsidR="0018329B" w:rsidRPr="00705499">
              <w:rPr>
                <w:rFonts w:ascii="Bookman Old Style" w:hAnsi="Bookman Old Style"/>
                <w:sz w:val="20"/>
                <w:szCs w:val="20"/>
              </w:rPr>
              <w:t>.00</w:t>
            </w:r>
          </w:p>
        </w:tc>
      </w:tr>
      <w:tr w:rsidR="00705499" w:rsidRPr="00A81911" w:rsidTr="00705499">
        <w:tc>
          <w:tcPr>
            <w:tcW w:w="4088" w:type="dxa"/>
            <w:gridSpan w:val="4"/>
            <w:vAlign w:val="bottom"/>
          </w:tcPr>
          <w:p w:rsidR="00705499" w:rsidRPr="00705499" w:rsidRDefault="00705499" w:rsidP="00705499">
            <w:pPr>
              <w:jc w:val="center"/>
              <w:rPr>
                <w:rFonts w:ascii="Bookman Old Style" w:hAnsi="Bookman Old Style"/>
                <w:b/>
                <w:sz w:val="20"/>
                <w:szCs w:val="20"/>
              </w:rPr>
            </w:pPr>
            <w:r w:rsidRPr="00705499">
              <w:rPr>
                <w:rFonts w:ascii="Bookman Old Style" w:hAnsi="Bookman Old Style"/>
                <w:b/>
                <w:sz w:val="20"/>
                <w:szCs w:val="20"/>
              </w:rPr>
              <w:t>Total</w:t>
            </w:r>
          </w:p>
        </w:tc>
        <w:tc>
          <w:tcPr>
            <w:tcW w:w="844" w:type="dxa"/>
            <w:vAlign w:val="bottom"/>
          </w:tcPr>
          <w:p w:rsidR="00705499" w:rsidRPr="00705499" w:rsidRDefault="006A5718" w:rsidP="00705499">
            <w:pPr>
              <w:jc w:val="center"/>
              <w:rPr>
                <w:rFonts w:ascii="Bookman Old Style" w:hAnsi="Bookman Old Style"/>
                <w:b/>
                <w:sz w:val="20"/>
                <w:szCs w:val="20"/>
              </w:rPr>
            </w:pPr>
            <w:r w:rsidRPr="00705499">
              <w:rPr>
                <w:rFonts w:ascii="Bookman Old Style" w:hAnsi="Bookman Old Style"/>
                <w:b/>
                <w:sz w:val="20"/>
                <w:szCs w:val="20"/>
              </w:rPr>
              <w:fldChar w:fldCharType="begin"/>
            </w:r>
            <w:r w:rsidR="00705499" w:rsidRPr="00705499">
              <w:rPr>
                <w:rFonts w:ascii="Bookman Old Style" w:hAnsi="Bookman Old Style"/>
                <w:b/>
                <w:sz w:val="20"/>
                <w:szCs w:val="20"/>
              </w:rPr>
              <w:instrText xml:space="preserve"> =SUM(ABOVE) </w:instrText>
            </w:r>
            <w:r w:rsidRPr="00705499">
              <w:rPr>
                <w:rFonts w:ascii="Bookman Old Style" w:hAnsi="Bookman Old Style"/>
                <w:b/>
                <w:sz w:val="20"/>
                <w:szCs w:val="20"/>
              </w:rPr>
              <w:fldChar w:fldCharType="separate"/>
            </w:r>
            <w:r w:rsidR="00705499" w:rsidRPr="00705499">
              <w:rPr>
                <w:rFonts w:ascii="Bookman Old Style" w:hAnsi="Bookman Old Style"/>
                <w:b/>
                <w:noProof/>
                <w:sz w:val="20"/>
                <w:szCs w:val="20"/>
              </w:rPr>
              <w:t>100</w:t>
            </w:r>
            <w:r w:rsidRPr="00705499">
              <w:rPr>
                <w:rFonts w:ascii="Bookman Old Style" w:hAnsi="Bookman Old Style"/>
                <w:b/>
                <w:sz w:val="20"/>
                <w:szCs w:val="20"/>
              </w:rPr>
              <w:fldChar w:fldCharType="end"/>
            </w:r>
          </w:p>
        </w:tc>
        <w:tc>
          <w:tcPr>
            <w:tcW w:w="1232" w:type="dxa"/>
            <w:vAlign w:val="bottom"/>
          </w:tcPr>
          <w:p w:rsidR="00705499" w:rsidRPr="00705499" w:rsidRDefault="006A5718" w:rsidP="00705499">
            <w:pPr>
              <w:jc w:val="center"/>
              <w:rPr>
                <w:rFonts w:ascii="Bookman Old Style" w:hAnsi="Bookman Old Style"/>
                <w:b/>
                <w:sz w:val="20"/>
                <w:szCs w:val="20"/>
              </w:rPr>
            </w:pPr>
            <w:r w:rsidRPr="00705499">
              <w:rPr>
                <w:rFonts w:ascii="Bookman Old Style" w:hAnsi="Bookman Old Style"/>
                <w:b/>
                <w:sz w:val="20"/>
                <w:szCs w:val="20"/>
              </w:rPr>
              <w:fldChar w:fldCharType="begin"/>
            </w:r>
            <w:r w:rsidR="00705499" w:rsidRPr="00705499">
              <w:rPr>
                <w:rFonts w:ascii="Bookman Old Style" w:hAnsi="Bookman Old Style"/>
                <w:b/>
                <w:sz w:val="20"/>
                <w:szCs w:val="20"/>
              </w:rPr>
              <w:instrText xml:space="preserve"> =SUM(ABOVE) </w:instrText>
            </w:r>
            <w:r w:rsidRPr="00705499">
              <w:rPr>
                <w:rFonts w:ascii="Bookman Old Style" w:hAnsi="Bookman Old Style"/>
                <w:b/>
                <w:sz w:val="20"/>
                <w:szCs w:val="20"/>
              </w:rPr>
              <w:fldChar w:fldCharType="separate"/>
            </w:r>
            <w:r w:rsidR="00705499" w:rsidRPr="00705499">
              <w:rPr>
                <w:rFonts w:ascii="Bookman Old Style" w:hAnsi="Bookman Old Style"/>
                <w:b/>
                <w:noProof/>
                <w:sz w:val="20"/>
                <w:szCs w:val="20"/>
              </w:rPr>
              <w:t>12400</w:t>
            </w:r>
            <w:r w:rsidRPr="00705499">
              <w:rPr>
                <w:rFonts w:ascii="Bookman Old Style" w:hAnsi="Bookman Old Style"/>
                <w:b/>
                <w:sz w:val="20"/>
                <w:szCs w:val="20"/>
              </w:rPr>
              <w:fldChar w:fldCharType="end"/>
            </w:r>
          </w:p>
        </w:tc>
        <w:tc>
          <w:tcPr>
            <w:tcW w:w="1306" w:type="dxa"/>
            <w:vAlign w:val="bottom"/>
          </w:tcPr>
          <w:p w:rsidR="00705499" w:rsidRPr="00705499" w:rsidRDefault="006A5718" w:rsidP="00705499">
            <w:pPr>
              <w:jc w:val="center"/>
              <w:rPr>
                <w:rFonts w:ascii="Bookman Old Style" w:hAnsi="Bookman Old Style"/>
                <w:b/>
                <w:sz w:val="20"/>
                <w:szCs w:val="20"/>
              </w:rPr>
            </w:pPr>
            <w:r w:rsidRPr="00705499">
              <w:rPr>
                <w:rFonts w:ascii="Bookman Old Style" w:hAnsi="Bookman Old Style"/>
                <w:b/>
                <w:sz w:val="20"/>
                <w:szCs w:val="20"/>
              </w:rPr>
              <w:fldChar w:fldCharType="begin"/>
            </w:r>
            <w:r w:rsidR="00705499" w:rsidRPr="00705499">
              <w:rPr>
                <w:rFonts w:ascii="Bookman Old Style" w:hAnsi="Bookman Old Style"/>
                <w:b/>
                <w:sz w:val="20"/>
                <w:szCs w:val="20"/>
              </w:rPr>
              <w:instrText xml:space="preserve"> =SUM(ABOVE) </w:instrText>
            </w:r>
            <w:r w:rsidRPr="00705499">
              <w:rPr>
                <w:rFonts w:ascii="Bookman Old Style" w:hAnsi="Bookman Old Style"/>
                <w:b/>
                <w:sz w:val="20"/>
                <w:szCs w:val="20"/>
              </w:rPr>
              <w:fldChar w:fldCharType="separate"/>
            </w:r>
            <w:r w:rsidR="00705499" w:rsidRPr="00705499">
              <w:rPr>
                <w:rFonts w:ascii="Bookman Old Style" w:hAnsi="Bookman Old Style"/>
                <w:b/>
                <w:noProof/>
                <w:sz w:val="20"/>
                <w:szCs w:val="20"/>
              </w:rPr>
              <w:t>1800</w:t>
            </w:r>
            <w:r w:rsidRPr="00705499">
              <w:rPr>
                <w:rFonts w:ascii="Bookman Old Style" w:hAnsi="Bookman Old Style"/>
                <w:b/>
                <w:sz w:val="20"/>
                <w:szCs w:val="20"/>
              </w:rPr>
              <w:fldChar w:fldCharType="end"/>
            </w:r>
          </w:p>
        </w:tc>
        <w:tc>
          <w:tcPr>
            <w:tcW w:w="1449" w:type="dxa"/>
            <w:vAlign w:val="bottom"/>
          </w:tcPr>
          <w:p w:rsidR="00705499" w:rsidRPr="00705499" w:rsidRDefault="006A5718" w:rsidP="00705499">
            <w:pPr>
              <w:jc w:val="right"/>
              <w:rPr>
                <w:rFonts w:ascii="Bookman Old Style" w:hAnsi="Bookman Old Style"/>
                <w:b/>
                <w:sz w:val="20"/>
                <w:szCs w:val="20"/>
              </w:rPr>
            </w:pPr>
            <w:r w:rsidRPr="00705499">
              <w:rPr>
                <w:rFonts w:ascii="Bookman Old Style" w:hAnsi="Bookman Old Style"/>
                <w:b/>
                <w:sz w:val="20"/>
                <w:szCs w:val="20"/>
              </w:rPr>
              <w:fldChar w:fldCharType="begin"/>
            </w:r>
            <w:r w:rsidR="00705499" w:rsidRPr="00705499">
              <w:rPr>
                <w:rFonts w:ascii="Bookman Old Style" w:hAnsi="Bookman Old Style"/>
                <w:b/>
                <w:sz w:val="20"/>
                <w:szCs w:val="20"/>
              </w:rPr>
              <w:instrText xml:space="preserve"> =SUM(ABOVE) </w:instrText>
            </w:r>
            <w:r w:rsidRPr="00705499">
              <w:rPr>
                <w:rFonts w:ascii="Bookman Old Style" w:hAnsi="Bookman Old Style"/>
                <w:b/>
                <w:sz w:val="20"/>
                <w:szCs w:val="20"/>
              </w:rPr>
              <w:fldChar w:fldCharType="separate"/>
            </w:r>
            <w:r w:rsidR="00705499" w:rsidRPr="00705499">
              <w:rPr>
                <w:rFonts w:ascii="Bookman Old Style" w:hAnsi="Bookman Old Style"/>
                <w:b/>
                <w:noProof/>
                <w:sz w:val="20"/>
                <w:szCs w:val="20"/>
              </w:rPr>
              <w:t>620,000</w:t>
            </w:r>
            <w:r w:rsidRPr="00705499">
              <w:rPr>
                <w:rFonts w:ascii="Bookman Old Style" w:hAnsi="Bookman Old Style"/>
                <w:b/>
                <w:sz w:val="20"/>
                <w:szCs w:val="20"/>
              </w:rPr>
              <w:fldChar w:fldCharType="end"/>
            </w:r>
            <w:r w:rsidR="00705499" w:rsidRPr="00705499">
              <w:rPr>
                <w:rFonts w:ascii="Bookman Old Style" w:hAnsi="Bookman Old Style"/>
                <w:b/>
                <w:sz w:val="20"/>
                <w:szCs w:val="20"/>
              </w:rPr>
              <w:t>.00</w:t>
            </w:r>
          </w:p>
        </w:tc>
        <w:tc>
          <w:tcPr>
            <w:tcW w:w="1517" w:type="dxa"/>
            <w:vAlign w:val="bottom"/>
          </w:tcPr>
          <w:p w:rsidR="00705499" w:rsidRPr="00705499" w:rsidRDefault="006A5718" w:rsidP="00705499">
            <w:pPr>
              <w:jc w:val="right"/>
              <w:rPr>
                <w:rFonts w:ascii="Bookman Old Style" w:hAnsi="Bookman Old Style"/>
                <w:b/>
                <w:sz w:val="20"/>
                <w:szCs w:val="20"/>
              </w:rPr>
            </w:pPr>
            <w:r w:rsidRPr="00705499">
              <w:rPr>
                <w:rFonts w:ascii="Bookman Old Style" w:hAnsi="Bookman Old Style"/>
                <w:b/>
                <w:sz w:val="20"/>
                <w:szCs w:val="20"/>
              </w:rPr>
              <w:fldChar w:fldCharType="begin"/>
            </w:r>
            <w:r w:rsidR="00705499" w:rsidRPr="00705499">
              <w:rPr>
                <w:rFonts w:ascii="Bookman Old Style" w:hAnsi="Bookman Old Style"/>
                <w:b/>
                <w:sz w:val="20"/>
                <w:szCs w:val="20"/>
              </w:rPr>
              <w:instrText xml:space="preserve"> =SUM(ABOVE) </w:instrText>
            </w:r>
            <w:r w:rsidRPr="00705499">
              <w:rPr>
                <w:rFonts w:ascii="Bookman Old Style" w:hAnsi="Bookman Old Style"/>
                <w:b/>
                <w:sz w:val="20"/>
                <w:szCs w:val="20"/>
              </w:rPr>
              <w:fldChar w:fldCharType="separate"/>
            </w:r>
            <w:r w:rsidR="00705499" w:rsidRPr="00705499">
              <w:rPr>
                <w:rFonts w:ascii="Bookman Old Style" w:hAnsi="Bookman Old Style"/>
                <w:b/>
                <w:noProof/>
                <w:sz w:val="20"/>
                <w:szCs w:val="20"/>
              </w:rPr>
              <w:t>180,000</w:t>
            </w:r>
            <w:r w:rsidRPr="00705499">
              <w:rPr>
                <w:rFonts w:ascii="Bookman Old Style" w:hAnsi="Bookman Old Style"/>
                <w:b/>
                <w:sz w:val="20"/>
                <w:szCs w:val="20"/>
              </w:rPr>
              <w:fldChar w:fldCharType="end"/>
            </w:r>
            <w:r w:rsidR="00705499" w:rsidRPr="00705499">
              <w:rPr>
                <w:rFonts w:ascii="Bookman Old Style" w:hAnsi="Bookman Old Style"/>
                <w:b/>
                <w:sz w:val="20"/>
                <w:szCs w:val="20"/>
              </w:rPr>
              <w:t>.00</w:t>
            </w:r>
          </w:p>
        </w:tc>
      </w:tr>
    </w:tbl>
    <w:p w:rsidR="006D05E0" w:rsidRDefault="006D05E0" w:rsidP="004B3502">
      <w:pPr>
        <w:rPr>
          <w:rFonts w:ascii="Bookman Old Style" w:hAnsi="Bookman Old Style"/>
          <w:b/>
          <w:highlight w:val="yellow"/>
        </w:rPr>
      </w:pPr>
    </w:p>
    <w:p w:rsidR="006D05E0" w:rsidRDefault="006D05E0">
      <w:pPr>
        <w:rPr>
          <w:rFonts w:ascii="Bookman Old Style" w:hAnsi="Bookman Old Style"/>
          <w:b/>
          <w:highlight w:val="yellow"/>
        </w:rPr>
      </w:pPr>
      <w:r>
        <w:rPr>
          <w:rFonts w:ascii="Bookman Old Style" w:hAnsi="Bookman Old Style"/>
          <w:b/>
          <w:highlight w:val="yellow"/>
        </w:rPr>
        <w:br w:type="page"/>
      </w:r>
    </w:p>
    <w:p w:rsidR="006D05E0" w:rsidRDefault="006D05E0" w:rsidP="00705499">
      <w:pPr>
        <w:spacing w:after="0"/>
        <w:rPr>
          <w:rFonts w:ascii="Bookman Old Style" w:hAnsi="Bookman Old Style"/>
          <w:b/>
          <w:i/>
        </w:rPr>
      </w:pPr>
    </w:p>
    <w:p w:rsidR="004B3502" w:rsidRPr="00F86654" w:rsidRDefault="00705499"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Cost of S</w:t>
      </w:r>
      <w:r w:rsidR="004B3502" w:rsidRPr="00F86654">
        <w:rPr>
          <w:rFonts w:ascii="Bookman Old Style" w:hAnsi="Bookman Old Style"/>
          <w:i w:val="0"/>
          <w:color w:val="000000" w:themeColor="text1"/>
        </w:rPr>
        <w:t xml:space="preserve">eed </w:t>
      </w:r>
      <w:r w:rsidRPr="00F86654">
        <w:rPr>
          <w:rFonts w:ascii="Bookman Old Style" w:hAnsi="Bookman Old Style"/>
          <w:i w:val="0"/>
          <w:color w:val="000000" w:themeColor="text1"/>
        </w:rPr>
        <w:t>M</w:t>
      </w:r>
      <w:r w:rsidR="004B3502" w:rsidRPr="00F86654">
        <w:rPr>
          <w:rFonts w:ascii="Bookman Old Style" w:hAnsi="Bookman Old Style"/>
          <w:i w:val="0"/>
          <w:color w:val="000000" w:themeColor="text1"/>
        </w:rPr>
        <w:t>aterials</w:t>
      </w:r>
    </w:p>
    <w:p w:rsidR="004B3502" w:rsidRPr="00705499" w:rsidRDefault="004B3502" w:rsidP="00705499">
      <w:pPr>
        <w:spacing w:after="0"/>
        <w:rPr>
          <w:rFonts w:ascii="Bookman Old Style" w:hAnsi="Bookman Old Style"/>
        </w:rPr>
      </w:pPr>
      <w:r w:rsidRPr="00705499">
        <w:rPr>
          <w:rFonts w:ascii="Bookman Old Style" w:hAnsi="Bookman Old Style"/>
        </w:rPr>
        <w:t>Farmers are using local seed materials in most of the cases and the rate used based on agronomic study was as follow</w:t>
      </w:r>
      <w:r w:rsidR="006D05E0">
        <w:rPr>
          <w:rFonts w:ascii="Bookman Old Style" w:hAnsi="Bookman Old Style"/>
        </w:rPr>
        <w:t xml:space="preserve"> in Table 5-4</w:t>
      </w:r>
      <w:r w:rsidRPr="00705499">
        <w:rPr>
          <w:rFonts w:ascii="Bookman Old Style" w:hAnsi="Bookman Old Style"/>
        </w:rPr>
        <w:t>.</w:t>
      </w:r>
    </w:p>
    <w:p w:rsidR="0046648E" w:rsidRDefault="0046648E" w:rsidP="00705499">
      <w:pPr>
        <w:pStyle w:val="Caption"/>
        <w:keepNext/>
        <w:spacing w:after="0"/>
        <w:rPr>
          <w:rFonts w:ascii="Bookman Old Style" w:hAnsi="Bookman Old Style"/>
          <w:b w:val="0"/>
          <w:color w:val="auto"/>
          <w:sz w:val="22"/>
        </w:rPr>
      </w:pPr>
    </w:p>
    <w:p w:rsidR="00705499" w:rsidRPr="00705499" w:rsidRDefault="00705499" w:rsidP="00705499">
      <w:pPr>
        <w:pStyle w:val="Caption"/>
        <w:keepNext/>
        <w:spacing w:after="0"/>
        <w:rPr>
          <w:rFonts w:ascii="Bookman Old Style" w:hAnsi="Bookman Old Style"/>
          <w:b w:val="0"/>
          <w:color w:val="auto"/>
          <w:sz w:val="22"/>
        </w:rPr>
      </w:pPr>
      <w:bookmarkStart w:id="83" w:name="_Toc446342562"/>
      <w:r w:rsidRPr="00705499">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4</w:t>
      </w:r>
      <w:r w:rsidR="006A5718">
        <w:rPr>
          <w:rFonts w:ascii="Bookman Old Style" w:hAnsi="Bookman Old Style"/>
          <w:b w:val="0"/>
          <w:color w:val="auto"/>
          <w:sz w:val="22"/>
        </w:rPr>
        <w:fldChar w:fldCharType="end"/>
      </w:r>
      <w:r w:rsidRPr="00705499">
        <w:rPr>
          <w:rFonts w:ascii="Bookman Old Style" w:hAnsi="Bookman Old Style"/>
          <w:b w:val="0"/>
          <w:color w:val="auto"/>
          <w:sz w:val="22"/>
        </w:rPr>
        <w:t>: Type of Seed with Cost</w:t>
      </w:r>
      <w:bookmarkEnd w:id="83"/>
    </w:p>
    <w:tbl>
      <w:tblPr>
        <w:tblStyle w:val="TableGrid"/>
        <w:tblW w:w="0" w:type="auto"/>
        <w:tblLook w:val="04A0"/>
      </w:tblPr>
      <w:tblGrid>
        <w:gridCol w:w="828"/>
        <w:gridCol w:w="1800"/>
        <w:gridCol w:w="1260"/>
        <w:gridCol w:w="1620"/>
        <w:gridCol w:w="1149"/>
        <w:gridCol w:w="1277"/>
        <w:gridCol w:w="1350"/>
      </w:tblGrid>
      <w:tr w:rsidR="004B3502" w:rsidRPr="00A81911" w:rsidTr="0046648E">
        <w:tc>
          <w:tcPr>
            <w:tcW w:w="828"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No</w:t>
            </w:r>
          </w:p>
        </w:tc>
        <w:tc>
          <w:tcPr>
            <w:tcW w:w="1800"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Type of seed/local</w:t>
            </w:r>
          </w:p>
        </w:tc>
        <w:tc>
          <w:tcPr>
            <w:tcW w:w="1260"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Unit</w:t>
            </w:r>
          </w:p>
        </w:tc>
        <w:tc>
          <w:tcPr>
            <w:tcW w:w="1620"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Amount used/ha</w:t>
            </w:r>
          </w:p>
        </w:tc>
        <w:tc>
          <w:tcPr>
            <w:tcW w:w="1149"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Total area(Ha)</w:t>
            </w:r>
          </w:p>
        </w:tc>
        <w:tc>
          <w:tcPr>
            <w:tcW w:w="1277"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Unit cost(Birr)</w:t>
            </w:r>
          </w:p>
        </w:tc>
        <w:tc>
          <w:tcPr>
            <w:tcW w:w="1350" w:type="dxa"/>
            <w:shd w:val="clear" w:color="auto" w:fill="D9D9D9" w:themeFill="background1" w:themeFillShade="D9"/>
            <w:vAlign w:val="center"/>
          </w:tcPr>
          <w:p w:rsidR="004B3502" w:rsidRPr="00705499" w:rsidRDefault="004B3502" w:rsidP="00705499">
            <w:pPr>
              <w:jc w:val="center"/>
              <w:rPr>
                <w:rFonts w:ascii="Bookman Old Style" w:hAnsi="Bookman Old Style"/>
                <w:b/>
              </w:rPr>
            </w:pPr>
            <w:r w:rsidRPr="00705499">
              <w:rPr>
                <w:rFonts w:ascii="Bookman Old Style" w:hAnsi="Bookman Old Style"/>
                <w:b/>
              </w:rPr>
              <w:t>Total cost(Birr)</w:t>
            </w:r>
          </w:p>
        </w:tc>
      </w:tr>
      <w:tr w:rsidR="004B3502" w:rsidRPr="00A81911" w:rsidTr="0046648E">
        <w:tc>
          <w:tcPr>
            <w:tcW w:w="828"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1</w:t>
            </w:r>
          </w:p>
        </w:tc>
        <w:tc>
          <w:tcPr>
            <w:tcW w:w="1800" w:type="dxa"/>
            <w:vAlign w:val="bottom"/>
          </w:tcPr>
          <w:p w:rsidR="004B3502" w:rsidRPr="00705499" w:rsidRDefault="004B3502" w:rsidP="0046648E">
            <w:pPr>
              <w:rPr>
                <w:rFonts w:ascii="Bookman Old Style" w:hAnsi="Bookman Old Style"/>
              </w:rPr>
            </w:pPr>
            <w:r w:rsidRPr="00705499">
              <w:rPr>
                <w:rFonts w:ascii="Bookman Old Style" w:hAnsi="Bookman Old Style"/>
              </w:rPr>
              <w:t xml:space="preserve">Teff </w:t>
            </w:r>
          </w:p>
        </w:tc>
        <w:tc>
          <w:tcPr>
            <w:tcW w:w="1260" w:type="dxa"/>
            <w:vAlign w:val="bottom"/>
          </w:tcPr>
          <w:p w:rsidR="004B3502" w:rsidRPr="00705499" w:rsidRDefault="0046648E" w:rsidP="0046648E">
            <w:pPr>
              <w:jc w:val="center"/>
              <w:rPr>
                <w:rFonts w:ascii="Bookman Old Style" w:hAnsi="Bookman Old Style"/>
              </w:rPr>
            </w:pPr>
            <w:r>
              <w:rPr>
                <w:rFonts w:ascii="Bookman Old Style" w:hAnsi="Bookman Old Style"/>
              </w:rPr>
              <w:t>K</w:t>
            </w:r>
            <w:r w:rsidR="004B3502" w:rsidRPr="00705499">
              <w:rPr>
                <w:rFonts w:ascii="Bookman Old Style" w:hAnsi="Bookman Old Style"/>
              </w:rPr>
              <w:t>g</w:t>
            </w:r>
          </w:p>
        </w:tc>
        <w:tc>
          <w:tcPr>
            <w:tcW w:w="1620"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30</w:t>
            </w:r>
          </w:p>
        </w:tc>
        <w:tc>
          <w:tcPr>
            <w:tcW w:w="1149"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50</w:t>
            </w:r>
          </w:p>
        </w:tc>
        <w:tc>
          <w:tcPr>
            <w:tcW w:w="1277"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9.5</w:t>
            </w:r>
          </w:p>
        </w:tc>
        <w:tc>
          <w:tcPr>
            <w:tcW w:w="1350" w:type="dxa"/>
            <w:vAlign w:val="bottom"/>
          </w:tcPr>
          <w:p w:rsidR="004B3502" w:rsidRPr="00705499" w:rsidRDefault="004B3502" w:rsidP="0046648E">
            <w:pPr>
              <w:jc w:val="right"/>
              <w:rPr>
                <w:rFonts w:ascii="Bookman Old Style" w:hAnsi="Bookman Old Style"/>
              </w:rPr>
            </w:pPr>
          </w:p>
        </w:tc>
      </w:tr>
      <w:tr w:rsidR="004B3502" w:rsidRPr="00A81911" w:rsidTr="0046648E">
        <w:tc>
          <w:tcPr>
            <w:tcW w:w="828"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2</w:t>
            </w:r>
          </w:p>
        </w:tc>
        <w:tc>
          <w:tcPr>
            <w:tcW w:w="1800" w:type="dxa"/>
            <w:vAlign w:val="bottom"/>
          </w:tcPr>
          <w:p w:rsidR="004B3502" w:rsidRPr="00705499" w:rsidRDefault="004B3502" w:rsidP="0046648E">
            <w:pPr>
              <w:rPr>
                <w:rFonts w:ascii="Bookman Old Style" w:hAnsi="Bookman Old Style"/>
              </w:rPr>
            </w:pPr>
            <w:r w:rsidRPr="00705499">
              <w:rPr>
                <w:rFonts w:ascii="Bookman Old Style" w:hAnsi="Bookman Old Style"/>
              </w:rPr>
              <w:t>Maize</w:t>
            </w:r>
          </w:p>
        </w:tc>
        <w:tc>
          <w:tcPr>
            <w:tcW w:w="1260" w:type="dxa"/>
            <w:vAlign w:val="bottom"/>
          </w:tcPr>
          <w:p w:rsidR="004B3502" w:rsidRPr="00705499" w:rsidRDefault="0046648E" w:rsidP="0046648E">
            <w:pPr>
              <w:jc w:val="center"/>
              <w:rPr>
                <w:rFonts w:ascii="Bookman Old Style" w:hAnsi="Bookman Old Style"/>
              </w:rPr>
            </w:pPr>
            <w:r>
              <w:rPr>
                <w:rFonts w:ascii="Bookman Old Style" w:hAnsi="Bookman Old Style"/>
              </w:rPr>
              <w:t>K</w:t>
            </w:r>
            <w:r w:rsidR="004B3502" w:rsidRPr="00705499">
              <w:rPr>
                <w:rFonts w:ascii="Bookman Old Style" w:hAnsi="Bookman Old Style"/>
              </w:rPr>
              <w:t>g</w:t>
            </w:r>
          </w:p>
        </w:tc>
        <w:tc>
          <w:tcPr>
            <w:tcW w:w="1620"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30</w:t>
            </w:r>
          </w:p>
        </w:tc>
        <w:tc>
          <w:tcPr>
            <w:tcW w:w="1149"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50</w:t>
            </w:r>
          </w:p>
        </w:tc>
        <w:tc>
          <w:tcPr>
            <w:tcW w:w="1277" w:type="dxa"/>
            <w:vAlign w:val="bottom"/>
          </w:tcPr>
          <w:p w:rsidR="004B3502" w:rsidRPr="00705499" w:rsidRDefault="004B3502" w:rsidP="0046648E">
            <w:pPr>
              <w:jc w:val="center"/>
              <w:rPr>
                <w:rFonts w:ascii="Bookman Old Style" w:hAnsi="Bookman Old Style"/>
              </w:rPr>
            </w:pPr>
            <w:r w:rsidRPr="00705499">
              <w:rPr>
                <w:rFonts w:ascii="Bookman Old Style" w:hAnsi="Bookman Old Style"/>
              </w:rPr>
              <w:t>4.5</w:t>
            </w:r>
          </w:p>
        </w:tc>
        <w:tc>
          <w:tcPr>
            <w:tcW w:w="1350" w:type="dxa"/>
            <w:vAlign w:val="bottom"/>
          </w:tcPr>
          <w:p w:rsidR="004B3502" w:rsidRPr="00705499" w:rsidRDefault="004B3502" w:rsidP="0046648E">
            <w:pPr>
              <w:jc w:val="right"/>
              <w:rPr>
                <w:rFonts w:ascii="Bookman Old Style" w:hAnsi="Bookman Old Style"/>
              </w:rPr>
            </w:pPr>
          </w:p>
        </w:tc>
      </w:tr>
      <w:tr w:rsidR="0046648E" w:rsidRPr="00A81911" w:rsidTr="00C2582C">
        <w:tc>
          <w:tcPr>
            <w:tcW w:w="7934" w:type="dxa"/>
            <w:gridSpan w:val="6"/>
          </w:tcPr>
          <w:p w:rsidR="0046648E" w:rsidRPr="00705499" w:rsidRDefault="0046648E" w:rsidP="0046648E">
            <w:pPr>
              <w:jc w:val="center"/>
              <w:rPr>
                <w:rFonts w:ascii="Bookman Old Style" w:hAnsi="Bookman Old Style"/>
                <w:b/>
              </w:rPr>
            </w:pPr>
            <w:r w:rsidRPr="00705499">
              <w:rPr>
                <w:rFonts w:ascii="Bookman Old Style" w:hAnsi="Bookman Old Style"/>
                <w:b/>
              </w:rPr>
              <w:t>Total</w:t>
            </w:r>
          </w:p>
        </w:tc>
        <w:tc>
          <w:tcPr>
            <w:tcW w:w="1350" w:type="dxa"/>
            <w:vAlign w:val="bottom"/>
          </w:tcPr>
          <w:p w:rsidR="0046648E" w:rsidRPr="00705499" w:rsidRDefault="006A5718" w:rsidP="0046648E">
            <w:pPr>
              <w:jc w:val="right"/>
              <w:rPr>
                <w:rFonts w:ascii="Bookman Old Style" w:hAnsi="Bookman Old Style"/>
                <w:b/>
              </w:rPr>
            </w:pPr>
            <w:r w:rsidRPr="00705499">
              <w:rPr>
                <w:rFonts w:ascii="Bookman Old Style" w:hAnsi="Bookman Old Style"/>
                <w:b/>
              </w:rPr>
              <w:fldChar w:fldCharType="begin"/>
            </w:r>
            <w:r w:rsidR="0046648E" w:rsidRPr="00705499">
              <w:rPr>
                <w:rFonts w:ascii="Bookman Old Style" w:hAnsi="Bookman Old Style"/>
                <w:b/>
              </w:rPr>
              <w:instrText xml:space="preserve"> =SUM(ABOVE) </w:instrText>
            </w:r>
            <w:r w:rsidRPr="00705499">
              <w:rPr>
                <w:rFonts w:ascii="Bookman Old Style" w:hAnsi="Bookman Old Style"/>
                <w:b/>
              </w:rPr>
              <w:fldChar w:fldCharType="separate"/>
            </w:r>
            <w:r w:rsidR="0046648E" w:rsidRPr="00705499">
              <w:rPr>
                <w:rFonts w:ascii="Bookman Old Style" w:hAnsi="Bookman Old Style"/>
                <w:b/>
                <w:noProof/>
              </w:rPr>
              <w:t>2</w:t>
            </w:r>
            <w:r w:rsidR="0046648E">
              <w:rPr>
                <w:rFonts w:ascii="Bookman Old Style" w:hAnsi="Bookman Old Style"/>
                <w:b/>
                <w:noProof/>
              </w:rPr>
              <w:t>,</w:t>
            </w:r>
            <w:r w:rsidR="0046648E" w:rsidRPr="00705499">
              <w:rPr>
                <w:rFonts w:ascii="Bookman Old Style" w:hAnsi="Bookman Old Style"/>
                <w:b/>
                <w:noProof/>
              </w:rPr>
              <w:t>088</w:t>
            </w:r>
            <w:r w:rsidRPr="00705499">
              <w:rPr>
                <w:rFonts w:ascii="Bookman Old Style" w:hAnsi="Bookman Old Style"/>
                <w:b/>
              </w:rPr>
              <w:fldChar w:fldCharType="end"/>
            </w:r>
          </w:p>
        </w:tc>
      </w:tr>
    </w:tbl>
    <w:p w:rsidR="004B3502" w:rsidRPr="00A81911" w:rsidRDefault="004B3502" w:rsidP="004B3502">
      <w:pPr>
        <w:rPr>
          <w:rFonts w:ascii="Bookman Old Style" w:hAnsi="Bookman Old Style"/>
          <w:highlight w:val="yellow"/>
        </w:rPr>
      </w:pPr>
    </w:p>
    <w:p w:rsidR="004B3502" w:rsidRPr="00F86654" w:rsidRDefault="006D05E0"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Cost of F</w:t>
      </w:r>
      <w:r w:rsidR="004B3502" w:rsidRPr="00F86654">
        <w:rPr>
          <w:rFonts w:ascii="Bookman Old Style" w:hAnsi="Bookman Old Style"/>
          <w:i w:val="0"/>
          <w:color w:val="000000" w:themeColor="text1"/>
        </w:rPr>
        <w:t xml:space="preserve">ertilizer and </w:t>
      </w:r>
      <w:r w:rsidRPr="00F86654">
        <w:rPr>
          <w:rFonts w:ascii="Bookman Old Style" w:hAnsi="Bookman Old Style"/>
          <w:i w:val="0"/>
          <w:color w:val="000000" w:themeColor="text1"/>
        </w:rPr>
        <w:t>Other Agrochemicals</w:t>
      </w:r>
    </w:p>
    <w:p w:rsidR="004B3502" w:rsidRPr="006D05E0" w:rsidRDefault="004B3502" w:rsidP="004B3502">
      <w:pPr>
        <w:jc w:val="both"/>
        <w:rPr>
          <w:rFonts w:ascii="Bookman Old Style" w:hAnsi="Bookman Old Style"/>
        </w:rPr>
      </w:pPr>
      <w:r w:rsidRPr="006D05E0">
        <w:rPr>
          <w:rFonts w:ascii="Bookman Old Style" w:hAnsi="Bookman Old Style"/>
        </w:rPr>
        <w:t>Based on assessments made at the study area the cost of such inputs was negligible and not found necessary to include them in the cost of production of the without production case.</w:t>
      </w: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 xml:space="preserve">Cost of </w:t>
      </w:r>
      <w:r w:rsidR="006D05E0" w:rsidRPr="00F86654">
        <w:rPr>
          <w:rFonts w:ascii="Bookman Old Style" w:hAnsi="Bookman Old Style"/>
          <w:i w:val="0"/>
          <w:color w:val="000000" w:themeColor="text1"/>
        </w:rPr>
        <w:t>Farm Tools</w:t>
      </w:r>
    </w:p>
    <w:p w:rsidR="004B3502" w:rsidRDefault="004B3502" w:rsidP="006D05E0">
      <w:pPr>
        <w:spacing w:after="0"/>
        <w:jc w:val="both"/>
        <w:rPr>
          <w:rFonts w:ascii="Bookman Old Style" w:hAnsi="Bookman Old Style"/>
        </w:rPr>
      </w:pPr>
      <w:r w:rsidRPr="006D05E0">
        <w:rPr>
          <w:rFonts w:ascii="Bookman Old Style" w:hAnsi="Bookman Old Style"/>
        </w:rPr>
        <w:t>The main farm tools used are plow, plow share and other simple farm tools. Their list provided below and their service life was also described below in order to estimate the depreciation as well as replacement of similar assets. For simplification one unit of each item per ha was assumed</w:t>
      </w:r>
      <w:r w:rsidR="006D05E0">
        <w:rPr>
          <w:rFonts w:ascii="Bookman Old Style" w:hAnsi="Bookman Old Style"/>
        </w:rPr>
        <w:t xml:space="preserve"> as depicted in Table 5-5</w:t>
      </w:r>
      <w:r w:rsidRPr="006D05E0">
        <w:rPr>
          <w:rFonts w:ascii="Bookman Old Style" w:hAnsi="Bookman Old Style"/>
        </w:rPr>
        <w:t xml:space="preserve">. </w:t>
      </w:r>
    </w:p>
    <w:p w:rsidR="006D05E0" w:rsidRDefault="006D05E0" w:rsidP="006D05E0">
      <w:pPr>
        <w:tabs>
          <w:tab w:val="left" w:pos="1590"/>
        </w:tabs>
        <w:spacing w:after="0"/>
        <w:jc w:val="both"/>
        <w:rPr>
          <w:rFonts w:ascii="Bookman Old Style" w:hAnsi="Bookman Old Style"/>
        </w:rPr>
      </w:pPr>
      <w:r>
        <w:rPr>
          <w:rFonts w:ascii="Bookman Old Style" w:hAnsi="Bookman Old Style"/>
        </w:rPr>
        <w:tab/>
      </w:r>
    </w:p>
    <w:p w:rsidR="006D05E0" w:rsidRPr="006D05E0" w:rsidRDefault="006D05E0" w:rsidP="006D05E0">
      <w:pPr>
        <w:pStyle w:val="Caption"/>
        <w:keepNext/>
        <w:spacing w:after="0"/>
        <w:jc w:val="both"/>
        <w:rPr>
          <w:rFonts w:ascii="Bookman Old Style" w:hAnsi="Bookman Old Style"/>
          <w:b w:val="0"/>
          <w:color w:val="auto"/>
          <w:sz w:val="22"/>
        </w:rPr>
      </w:pPr>
      <w:bookmarkStart w:id="84" w:name="_Toc446342563"/>
      <w:r w:rsidRPr="006D05E0">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Pr="006D05E0">
        <w:rPr>
          <w:rFonts w:ascii="Bookman Old Style" w:hAnsi="Bookman Old Style"/>
          <w:b w:val="0"/>
          <w:color w:val="auto"/>
          <w:sz w:val="22"/>
        </w:rPr>
        <w:t>: Cost of Farm Tools</w:t>
      </w:r>
      <w:bookmarkEnd w:id="84"/>
    </w:p>
    <w:tbl>
      <w:tblPr>
        <w:tblStyle w:val="TableGrid"/>
        <w:tblW w:w="9558" w:type="dxa"/>
        <w:tblLook w:val="04A0"/>
      </w:tblPr>
      <w:tblGrid>
        <w:gridCol w:w="597"/>
        <w:gridCol w:w="2446"/>
        <w:gridCol w:w="845"/>
        <w:gridCol w:w="792"/>
        <w:gridCol w:w="881"/>
        <w:gridCol w:w="1057"/>
        <w:gridCol w:w="2940"/>
      </w:tblGrid>
      <w:tr w:rsidR="004B3502" w:rsidRPr="00A81911" w:rsidTr="006D05E0">
        <w:tc>
          <w:tcPr>
            <w:tcW w:w="597" w:type="dxa"/>
            <w:shd w:val="clear" w:color="auto" w:fill="D9D9D9" w:themeFill="background1" w:themeFillShade="D9"/>
            <w:vAlign w:val="center"/>
          </w:tcPr>
          <w:p w:rsidR="004B3502" w:rsidRPr="006D05E0" w:rsidRDefault="004B3502" w:rsidP="006D05E0">
            <w:pPr>
              <w:jc w:val="center"/>
              <w:rPr>
                <w:rFonts w:ascii="Bookman Old Style" w:hAnsi="Bookman Old Style"/>
                <w:b/>
              </w:rPr>
            </w:pPr>
            <w:r w:rsidRPr="006D05E0">
              <w:rPr>
                <w:rFonts w:ascii="Bookman Old Style" w:hAnsi="Bookman Old Style"/>
                <w:b/>
              </w:rPr>
              <w:t>No</w:t>
            </w:r>
          </w:p>
        </w:tc>
        <w:tc>
          <w:tcPr>
            <w:tcW w:w="2446" w:type="dxa"/>
            <w:shd w:val="clear" w:color="auto" w:fill="D9D9D9" w:themeFill="background1" w:themeFillShade="D9"/>
            <w:vAlign w:val="center"/>
          </w:tcPr>
          <w:p w:rsidR="004B3502" w:rsidRPr="006D05E0" w:rsidRDefault="004B3502" w:rsidP="006D05E0">
            <w:pPr>
              <w:jc w:val="center"/>
              <w:rPr>
                <w:rFonts w:ascii="Bookman Old Style" w:hAnsi="Bookman Old Style"/>
                <w:b/>
              </w:rPr>
            </w:pPr>
            <w:r w:rsidRPr="006D05E0">
              <w:rPr>
                <w:rFonts w:ascii="Bookman Old Style" w:hAnsi="Bookman Old Style"/>
                <w:b/>
              </w:rPr>
              <w:t>Item</w:t>
            </w:r>
          </w:p>
        </w:tc>
        <w:tc>
          <w:tcPr>
            <w:tcW w:w="845" w:type="dxa"/>
            <w:shd w:val="clear" w:color="auto" w:fill="D9D9D9" w:themeFill="background1" w:themeFillShade="D9"/>
            <w:vAlign w:val="center"/>
          </w:tcPr>
          <w:p w:rsidR="006D05E0" w:rsidRDefault="004B3502" w:rsidP="006D05E0">
            <w:pPr>
              <w:jc w:val="center"/>
              <w:rPr>
                <w:rFonts w:ascii="Bookman Old Style" w:hAnsi="Bookman Old Style"/>
                <w:b/>
              </w:rPr>
            </w:pPr>
            <w:r w:rsidRPr="006D05E0">
              <w:rPr>
                <w:rFonts w:ascii="Bookman Old Style" w:hAnsi="Bookman Old Style"/>
                <w:b/>
              </w:rPr>
              <w:t>Q</w:t>
            </w:r>
            <w:r w:rsidR="006D05E0" w:rsidRPr="006D05E0">
              <w:rPr>
                <w:rFonts w:ascii="Bookman Old Style" w:hAnsi="Bookman Old Style"/>
                <w:b/>
              </w:rPr>
              <w:t>ty</w:t>
            </w:r>
            <w:r w:rsidRPr="006D05E0">
              <w:rPr>
                <w:rFonts w:ascii="Bookman Old Style" w:hAnsi="Bookman Old Style"/>
                <w:b/>
              </w:rPr>
              <w:t>/</w:t>
            </w:r>
          </w:p>
          <w:p w:rsidR="004B3502" w:rsidRPr="006D05E0" w:rsidRDefault="004B3502" w:rsidP="006D05E0">
            <w:pPr>
              <w:jc w:val="center"/>
              <w:rPr>
                <w:rFonts w:ascii="Bookman Old Style" w:hAnsi="Bookman Old Style"/>
                <w:b/>
              </w:rPr>
            </w:pPr>
            <w:r w:rsidRPr="006D05E0">
              <w:rPr>
                <w:rFonts w:ascii="Bookman Old Style" w:hAnsi="Bookman Old Style"/>
                <w:b/>
              </w:rPr>
              <w:t>ha</w:t>
            </w:r>
          </w:p>
        </w:tc>
        <w:tc>
          <w:tcPr>
            <w:tcW w:w="792" w:type="dxa"/>
            <w:shd w:val="clear" w:color="auto" w:fill="D9D9D9" w:themeFill="background1" w:themeFillShade="D9"/>
            <w:vAlign w:val="center"/>
          </w:tcPr>
          <w:p w:rsidR="004B3502" w:rsidRPr="006D05E0" w:rsidRDefault="004B3502" w:rsidP="006D05E0">
            <w:pPr>
              <w:jc w:val="center"/>
              <w:rPr>
                <w:rFonts w:ascii="Bookman Old Style" w:hAnsi="Bookman Old Style"/>
                <w:b/>
              </w:rPr>
            </w:pPr>
            <w:r w:rsidRPr="006D05E0">
              <w:rPr>
                <w:rFonts w:ascii="Bookman Old Style" w:hAnsi="Bookman Old Style"/>
                <w:b/>
              </w:rPr>
              <w:t>Unit cost</w:t>
            </w:r>
          </w:p>
        </w:tc>
        <w:tc>
          <w:tcPr>
            <w:tcW w:w="881" w:type="dxa"/>
            <w:shd w:val="clear" w:color="auto" w:fill="D9D9D9" w:themeFill="background1" w:themeFillShade="D9"/>
            <w:vAlign w:val="center"/>
          </w:tcPr>
          <w:p w:rsidR="004B3502" w:rsidRPr="006D05E0" w:rsidRDefault="004B3502" w:rsidP="006D05E0">
            <w:pPr>
              <w:jc w:val="center"/>
              <w:rPr>
                <w:rFonts w:ascii="Bookman Old Style" w:hAnsi="Bookman Old Style"/>
                <w:b/>
              </w:rPr>
            </w:pPr>
            <w:r w:rsidRPr="006D05E0">
              <w:rPr>
                <w:rFonts w:ascii="Bookman Old Style" w:hAnsi="Bookman Old Style"/>
                <w:b/>
              </w:rPr>
              <w:t>Total cost</w:t>
            </w:r>
          </w:p>
        </w:tc>
        <w:tc>
          <w:tcPr>
            <w:tcW w:w="1057" w:type="dxa"/>
            <w:shd w:val="clear" w:color="auto" w:fill="D9D9D9" w:themeFill="background1" w:themeFillShade="D9"/>
            <w:vAlign w:val="center"/>
          </w:tcPr>
          <w:p w:rsidR="004B3502" w:rsidRPr="006D05E0" w:rsidRDefault="004B3502" w:rsidP="006D05E0">
            <w:pPr>
              <w:jc w:val="center"/>
              <w:rPr>
                <w:rFonts w:ascii="Bookman Old Style" w:hAnsi="Bookman Old Style"/>
                <w:b/>
              </w:rPr>
            </w:pPr>
            <w:r w:rsidRPr="006D05E0">
              <w:rPr>
                <w:rFonts w:ascii="Bookman Old Style" w:hAnsi="Bookman Old Style"/>
                <w:b/>
              </w:rPr>
              <w:t>Service life</w:t>
            </w:r>
          </w:p>
        </w:tc>
        <w:tc>
          <w:tcPr>
            <w:tcW w:w="2940" w:type="dxa"/>
            <w:shd w:val="clear" w:color="auto" w:fill="D9D9D9" w:themeFill="background1" w:themeFillShade="D9"/>
            <w:vAlign w:val="center"/>
          </w:tcPr>
          <w:p w:rsidR="006D05E0" w:rsidRPr="006D05E0" w:rsidRDefault="004B3502" w:rsidP="006D05E0">
            <w:pPr>
              <w:jc w:val="center"/>
              <w:rPr>
                <w:rFonts w:ascii="Bookman Old Style" w:hAnsi="Bookman Old Style"/>
                <w:b/>
              </w:rPr>
            </w:pPr>
            <w:r w:rsidRPr="006D05E0">
              <w:rPr>
                <w:rFonts w:ascii="Bookman Old Style" w:hAnsi="Bookman Old Style"/>
                <w:b/>
              </w:rPr>
              <w:t>Annual depreciation/</w:t>
            </w:r>
          </w:p>
          <w:p w:rsidR="004B3502" w:rsidRPr="006D05E0" w:rsidRDefault="004B3502" w:rsidP="006D05E0">
            <w:pPr>
              <w:jc w:val="center"/>
              <w:rPr>
                <w:rFonts w:ascii="Bookman Old Style" w:hAnsi="Bookman Old Style"/>
                <w:b/>
              </w:rPr>
            </w:pPr>
            <w:r w:rsidRPr="006D05E0">
              <w:rPr>
                <w:rFonts w:ascii="Bookman Old Style" w:hAnsi="Bookman Old Style"/>
                <w:b/>
              </w:rPr>
              <w:t>straight line</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Plow</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40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Plow share</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3</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Sickle</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40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4</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Hoe</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40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Axe</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6</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Sack</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10</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1</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50</w:t>
            </w:r>
          </w:p>
        </w:tc>
      </w:tr>
      <w:tr w:rsidR="004B3502" w:rsidRPr="00A81911" w:rsidTr="006D05E0">
        <w:tc>
          <w:tcPr>
            <w:tcW w:w="59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7</w:t>
            </w:r>
          </w:p>
        </w:tc>
        <w:tc>
          <w:tcPr>
            <w:tcW w:w="2446" w:type="dxa"/>
          </w:tcPr>
          <w:p w:rsidR="004B3502" w:rsidRPr="006D05E0" w:rsidRDefault="004B3502" w:rsidP="004B3502">
            <w:pPr>
              <w:jc w:val="both"/>
              <w:rPr>
                <w:rFonts w:ascii="Bookman Old Style" w:hAnsi="Bookman Old Style"/>
              </w:rPr>
            </w:pPr>
            <w:r w:rsidRPr="006D05E0">
              <w:rPr>
                <w:rFonts w:ascii="Bookman Old Style" w:hAnsi="Bookman Old Style"/>
              </w:rPr>
              <w:t>Winnowing material</w:t>
            </w:r>
          </w:p>
        </w:tc>
        <w:tc>
          <w:tcPr>
            <w:tcW w:w="845"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w:t>
            </w:r>
          </w:p>
        </w:tc>
        <w:tc>
          <w:tcPr>
            <w:tcW w:w="792"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20</w:t>
            </w:r>
          </w:p>
        </w:tc>
        <w:tc>
          <w:tcPr>
            <w:tcW w:w="881"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40</w:t>
            </w:r>
          </w:p>
        </w:tc>
        <w:tc>
          <w:tcPr>
            <w:tcW w:w="1057"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5</w:t>
            </w:r>
          </w:p>
        </w:tc>
        <w:tc>
          <w:tcPr>
            <w:tcW w:w="2940" w:type="dxa"/>
            <w:vAlign w:val="bottom"/>
          </w:tcPr>
          <w:p w:rsidR="004B3502" w:rsidRPr="006D05E0" w:rsidRDefault="004B3502" w:rsidP="006D05E0">
            <w:pPr>
              <w:jc w:val="center"/>
              <w:rPr>
                <w:rFonts w:ascii="Bookman Old Style" w:hAnsi="Bookman Old Style"/>
              </w:rPr>
            </w:pPr>
            <w:r w:rsidRPr="006D05E0">
              <w:rPr>
                <w:rFonts w:ascii="Bookman Old Style" w:hAnsi="Bookman Old Style"/>
              </w:rPr>
              <w:t>8</w:t>
            </w:r>
          </w:p>
        </w:tc>
      </w:tr>
      <w:tr w:rsidR="004B3502" w:rsidRPr="00A81911" w:rsidTr="006D05E0">
        <w:tc>
          <w:tcPr>
            <w:tcW w:w="597" w:type="dxa"/>
          </w:tcPr>
          <w:p w:rsidR="004B3502" w:rsidRPr="006D05E0" w:rsidRDefault="004B3502" w:rsidP="004B3502">
            <w:pPr>
              <w:jc w:val="both"/>
              <w:rPr>
                <w:rFonts w:ascii="Bookman Old Style" w:hAnsi="Bookman Old Style"/>
                <w:b/>
              </w:rPr>
            </w:pPr>
          </w:p>
        </w:tc>
        <w:tc>
          <w:tcPr>
            <w:tcW w:w="2446" w:type="dxa"/>
          </w:tcPr>
          <w:p w:rsidR="004B3502" w:rsidRPr="006D05E0" w:rsidRDefault="004B3502" w:rsidP="004B3502">
            <w:pPr>
              <w:jc w:val="both"/>
              <w:rPr>
                <w:rFonts w:ascii="Bookman Old Style" w:hAnsi="Bookman Old Style"/>
                <w:b/>
              </w:rPr>
            </w:pPr>
            <w:r w:rsidRPr="006D05E0">
              <w:rPr>
                <w:rFonts w:ascii="Bookman Old Style" w:hAnsi="Bookman Old Style"/>
                <w:b/>
              </w:rPr>
              <w:t>Total</w:t>
            </w:r>
          </w:p>
        </w:tc>
        <w:tc>
          <w:tcPr>
            <w:tcW w:w="845" w:type="dxa"/>
          </w:tcPr>
          <w:p w:rsidR="004B3502" w:rsidRPr="006D05E0" w:rsidRDefault="004B3502" w:rsidP="004B3502">
            <w:pPr>
              <w:jc w:val="both"/>
              <w:rPr>
                <w:rFonts w:ascii="Bookman Old Style" w:hAnsi="Bookman Old Style"/>
                <w:b/>
              </w:rPr>
            </w:pPr>
          </w:p>
        </w:tc>
        <w:tc>
          <w:tcPr>
            <w:tcW w:w="792" w:type="dxa"/>
          </w:tcPr>
          <w:p w:rsidR="004B3502" w:rsidRPr="006D05E0" w:rsidRDefault="004B3502" w:rsidP="004B3502">
            <w:pPr>
              <w:jc w:val="both"/>
              <w:rPr>
                <w:rFonts w:ascii="Bookman Old Style" w:hAnsi="Bookman Old Style"/>
                <w:b/>
              </w:rPr>
            </w:pPr>
          </w:p>
        </w:tc>
        <w:tc>
          <w:tcPr>
            <w:tcW w:w="881" w:type="dxa"/>
            <w:vAlign w:val="bottom"/>
          </w:tcPr>
          <w:p w:rsidR="004B3502" w:rsidRPr="006D05E0" w:rsidRDefault="006A5718" w:rsidP="006D05E0">
            <w:pPr>
              <w:jc w:val="center"/>
              <w:rPr>
                <w:rFonts w:ascii="Bookman Old Style" w:hAnsi="Bookman Old Style"/>
                <w:b/>
              </w:rPr>
            </w:pPr>
            <w:r w:rsidRPr="006D05E0">
              <w:rPr>
                <w:rFonts w:ascii="Bookman Old Style" w:hAnsi="Bookman Old Style"/>
                <w:b/>
              </w:rPr>
              <w:fldChar w:fldCharType="begin"/>
            </w:r>
            <w:r w:rsidR="004B3502" w:rsidRPr="006D05E0">
              <w:rPr>
                <w:rFonts w:ascii="Bookman Old Style" w:hAnsi="Bookman Old Style"/>
                <w:b/>
              </w:rPr>
              <w:instrText xml:space="preserve"> =SUM(ABOVE) </w:instrText>
            </w:r>
            <w:r w:rsidRPr="006D05E0">
              <w:rPr>
                <w:rFonts w:ascii="Bookman Old Style" w:hAnsi="Bookman Old Style"/>
                <w:b/>
              </w:rPr>
              <w:fldChar w:fldCharType="separate"/>
            </w:r>
            <w:r w:rsidR="004B3502" w:rsidRPr="006D05E0">
              <w:rPr>
                <w:rFonts w:ascii="Bookman Old Style" w:hAnsi="Bookman Old Style"/>
                <w:b/>
                <w:noProof/>
              </w:rPr>
              <w:t>890</w:t>
            </w:r>
            <w:r w:rsidRPr="006D05E0">
              <w:rPr>
                <w:rFonts w:ascii="Bookman Old Style" w:hAnsi="Bookman Old Style"/>
                <w:b/>
              </w:rPr>
              <w:fldChar w:fldCharType="end"/>
            </w:r>
          </w:p>
        </w:tc>
        <w:tc>
          <w:tcPr>
            <w:tcW w:w="1057" w:type="dxa"/>
          </w:tcPr>
          <w:p w:rsidR="004B3502" w:rsidRPr="006D05E0" w:rsidRDefault="004B3502" w:rsidP="004B3502">
            <w:pPr>
              <w:jc w:val="both"/>
              <w:rPr>
                <w:rFonts w:ascii="Bookman Old Style" w:hAnsi="Bookman Old Style"/>
                <w:b/>
              </w:rPr>
            </w:pPr>
          </w:p>
        </w:tc>
        <w:tc>
          <w:tcPr>
            <w:tcW w:w="2940" w:type="dxa"/>
            <w:vAlign w:val="bottom"/>
          </w:tcPr>
          <w:p w:rsidR="004B3502" w:rsidRPr="006D05E0" w:rsidRDefault="006A5718" w:rsidP="006D05E0">
            <w:pPr>
              <w:jc w:val="center"/>
              <w:rPr>
                <w:rFonts w:ascii="Bookman Old Style" w:hAnsi="Bookman Old Style"/>
                <w:b/>
              </w:rPr>
            </w:pPr>
            <w:r w:rsidRPr="006D05E0">
              <w:rPr>
                <w:rFonts w:ascii="Bookman Old Style" w:hAnsi="Bookman Old Style"/>
                <w:b/>
              </w:rPr>
              <w:fldChar w:fldCharType="begin"/>
            </w:r>
            <w:r w:rsidR="004B3502" w:rsidRPr="006D05E0">
              <w:rPr>
                <w:rFonts w:ascii="Bookman Old Style" w:hAnsi="Bookman Old Style"/>
                <w:b/>
              </w:rPr>
              <w:instrText xml:space="preserve"> =SUM(ABOVE) </w:instrText>
            </w:r>
            <w:r w:rsidRPr="006D05E0">
              <w:rPr>
                <w:rFonts w:ascii="Bookman Old Style" w:hAnsi="Bookman Old Style"/>
                <w:b/>
              </w:rPr>
              <w:fldChar w:fldCharType="separate"/>
            </w:r>
            <w:r w:rsidR="004B3502" w:rsidRPr="006D05E0">
              <w:rPr>
                <w:rFonts w:ascii="Bookman Old Style" w:hAnsi="Bookman Old Style"/>
                <w:b/>
                <w:noProof/>
              </w:rPr>
              <w:t>218</w:t>
            </w:r>
            <w:r w:rsidRPr="006D05E0">
              <w:rPr>
                <w:rFonts w:ascii="Bookman Old Style" w:hAnsi="Bookman Old Style"/>
                <w:b/>
              </w:rPr>
              <w:fldChar w:fldCharType="end"/>
            </w:r>
          </w:p>
        </w:tc>
      </w:tr>
    </w:tbl>
    <w:p w:rsidR="004B3502" w:rsidRPr="00A81911" w:rsidRDefault="004B3502" w:rsidP="004B3502">
      <w:pPr>
        <w:jc w:val="both"/>
        <w:rPr>
          <w:rFonts w:ascii="Bookman Old Style" w:hAnsi="Bookman Old Style"/>
          <w:highlight w:val="yellow"/>
        </w:rPr>
      </w:pPr>
    </w:p>
    <w:p w:rsidR="004B3502" w:rsidRPr="007C4DA0" w:rsidRDefault="004B3502" w:rsidP="004B3502">
      <w:pPr>
        <w:rPr>
          <w:sz w:val="24"/>
          <w:szCs w:val="24"/>
          <w:highlight w:val="yellow"/>
        </w:rPr>
      </w:pPr>
      <w:r w:rsidRPr="007C4DA0">
        <w:rPr>
          <w:sz w:val="24"/>
          <w:szCs w:val="24"/>
          <w:highlight w:val="yellow"/>
        </w:rPr>
        <w:br w:type="page"/>
      </w: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lastRenderedPageBreak/>
        <w:t>Taxes and subsidies</w:t>
      </w:r>
    </w:p>
    <w:p w:rsidR="004B3502" w:rsidRPr="00D70D89" w:rsidRDefault="004B3502" w:rsidP="004B3502">
      <w:pPr>
        <w:jc w:val="both"/>
        <w:rPr>
          <w:rFonts w:ascii="Bookman Old Style" w:hAnsi="Bookman Old Style"/>
          <w:szCs w:val="24"/>
        </w:rPr>
      </w:pPr>
      <w:r w:rsidRPr="00D70D89">
        <w:rPr>
          <w:rFonts w:ascii="Bookman Old Style" w:hAnsi="Bookman Old Style"/>
          <w:szCs w:val="24"/>
        </w:rPr>
        <w:t xml:space="preserve">The farmer is paying various forms of taxes that include land use tax and income tax for the government. The rural land use tax is somewhat fixed which is about 20 birr per farming family while the income tax varies which is progressive and depends on the size of land and other resources owned such as livestock. For simplification a farmer is assumed to pay about birr 100 on averages as government tax that includes both rural land use tax and income tax at existing condition. On the other hand since there limited use agricultural inputs such as fertilizer and others there is no subsidy or any kind of government assistance. </w:t>
      </w:r>
    </w:p>
    <w:p w:rsidR="004B3502" w:rsidRPr="002C1751" w:rsidRDefault="004B3502" w:rsidP="002C1751">
      <w:pPr>
        <w:pStyle w:val="Heading3"/>
        <w:numPr>
          <w:ilvl w:val="2"/>
          <w:numId w:val="8"/>
        </w:numPr>
        <w:ind w:left="720"/>
        <w:rPr>
          <w:rFonts w:ascii="Bookman Old Style" w:hAnsi="Bookman Old Style"/>
          <w:color w:val="000000" w:themeColor="text1"/>
        </w:rPr>
      </w:pPr>
      <w:bookmarkStart w:id="85" w:name="_Toc446342363"/>
      <w:r w:rsidRPr="002C1751">
        <w:rPr>
          <w:rFonts w:ascii="Bookman Old Style" w:hAnsi="Bookman Old Style"/>
          <w:color w:val="000000" w:themeColor="text1"/>
        </w:rPr>
        <w:t>With Project Situation</w:t>
      </w:r>
      <w:bookmarkEnd w:id="85"/>
    </w:p>
    <w:p w:rsidR="004B3502" w:rsidRDefault="004B3502" w:rsidP="004B3502">
      <w:pPr>
        <w:jc w:val="both"/>
        <w:rPr>
          <w:sz w:val="24"/>
          <w:szCs w:val="24"/>
        </w:rPr>
      </w:pPr>
      <w:r w:rsidRPr="00DA436A">
        <w:rPr>
          <w:rFonts w:ascii="Bookman Old Style" w:hAnsi="Bookman Old Style"/>
          <w:szCs w:val="24"/>
        </w:rPr>
        <w:t xml:space="preserve">The cropping pattern in the project case is quite different from the without case. At least two time production in which additionally one dry season production is considered. New crops are proposed based on the findings of soil and agronomic studies. The crops selection criteriaincludesuitability to the existing natural conditions such </w:t>
      </w:r>
      <w:r w:rsidR="00CA7E3D">
        <w:rPr>
          <w:rFonts w:ascii="Bookman Old Style" w:hAnsi="Bookman Old Style"/>
          <w:szCs w:val="24"/>
        </w:rPr>
        <w:t>as climatic and edaphic factors</w:t>
      </w:r>
      <w:r w:rsidRPr="00DA436A">
        <w:rPr>
          <w:rFonts w:ascii="Bookman Old Style" w:hAnsi="Bookman Old Style"/>
          <w:szCs w:val="24"/>
        </w:rPr>
        <w:t>,household level preference for consumption and marketability are some of the factors.  Hence the types of crops and area allocated in each season based on the agronomic recomme</w:t>
      </w:r>
      <w:r w:rsidR="00D706BB">
        <w:rPr>
          <w:rFonts w:ascii="Bookman Old Style" w:hAnsi="Bookman Old Style"/>
          <w:szCs w:val="24"/>
        </w:rPr>
        <w:t>ndation are as shown in Table 5-6</w:t>
      </w:r>
      <w:r w:rsidRPr="00DA436A">
        <w:rPr>
          <w:sz w:val="24"/>
          <w:szCs w:val="24"/>
        </w:rPr>
        <w:t xml:space="preserve">. </w:t>
      </w:r>
    </w:p>
    <w:p w:rsidR="00D706BB" w:rsidRPr="00D706BB" w:rsidRDefault="00D706BB" w:rsidP="00D706BB">
      <w:pPr>
        <w:pStyle w:val="Caption"/>
        <w:keepNext/>
        <w:spacing w:after="0"/>
        <w:jc w:val="both"/>
        <w:rPr>
          <w:rFonts w:ascii="Bookman Old Style" w:hAnsi="Bookman Old Style"/>
          <w:b w:val="0"/>
          <w:color w:val="auto"/>
          <w:sz w:val="22"/>
          <w:szCs w:val="22"/>
        </w:rPr>
      </w:pPr>
      <w:bookmarkStart w:id="86" w:name="_Toc446342564"/>
      <w:r w:rsidRPr="00D706BB">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6</w:t>
      </w:r>
      <w:r w:rsidR="006A5718">
        <w:rPr>
          <w:rFonts w:ascii="Bookman Old Style" w:hAnsi="Bookman Old Style"/>
          <w:b w:val="0"/>
          <w:color w:val="auto"/>
          <w:sz w:val="22"/>
          <w:szCs w:val="22"/>
        </w:rPr>
        <w:fldChar w:fldCharType="end"/>
      </w:r>
      <w:r w:rsidRPr="00D706BB">
        <w:rPr>
          <w:rFonts w:ascii="Bookman Old Style" w:hAnsi="Bookman Old Style"/>
          <w:b w:val="0"/>
          <w:color w:val="auto"/>
          <w:sz w:val="22"/>
          <w:szCs w:val="22"/>
        </w:rPr>
        <w:t>: Crop Type allocated in Hectare</w:t>
      </w:r>
      <w:bookmarkEnd w:id="86"/>
    </w:p>
    <w:tbl>
      <w:tblPr>
        <w:tblStyle w:val="TableGrid"/>
        <w:tblW w:w="0" w:type="auto"/>
        <w:tblLook w:val="04A0"/>
      </w:tblPr>
      <w:tblGrid>
        <w:gridCol w:w="828"/>
        <w:gridCol w:w="1620"/>
        <w:gridCol w:w="1440"/>
        <w:gridCol w:w="1800"/>
        <w:gridCol w:w="3870"/>
      </w:tblGrid>
      <w:tr w:rsidR="004B3502" w:rsidRPr="00CA7E3D" w:rsidTr="00200464">
        <w:trPr>
          <w:trHeight w:val="440"/>
        </w:trPr>
        <w:tc>
          <w:tcPr>
            <w:tcW w:w="828" w:type="dxa"/>
            <w:vMerge w:val="restart"/>
            <w:shd w:val="clear" w:color="auto" w:fill="D9D9D9" w:themeFill="background1" w:themeFillShade="D9"/>
            <w:vAlign w:val="center"/>
          </w:tcPr>
          <w:p w:rsidR="004B3502" w:rsidRPr="00CA7E3D" w:rsidRDefault="004B3502" w:rsidP="00CA7E3D">
            <w:pPr>
              <w:jc w:val="center"/>
              <w:rPr>
                <w:rFonts w:ascii="Bookman Old Style" w:hAnsi="Bookman Old Style"/>
                <w:b/>
              </w:rPr>
            </w:pPr>
            <w:r w:rsidRPr="00CA7E3D">
              <w:rPr>
                <w:rFonts w:ascii="Bookman Old Style" w:hAnsi="Bookman Old Style"/>
                <w:b/>
              </w:rPr>
              <w:t>No</w:t>
            </w:r>
          </w:p>
        </w:tc>
        <w:tc>
          <w:tcPr>
            <w:tcW w:w="1620" w:type="dxa"/>
            <w:vMerge w:val="restart"/>
            <w:shd w:val="clear" w:color="auto" w:fill="D9D9D9" w:themeFill="background1" w:themeFillShade="D9"/>
            <w:vAlign w:val="center"/>
          </w:tcPr>
          <w:p w:rsidR="00CA7E3D" w:rsidRDefault="004B3502" w:rsidP="00CA7E3D">
            <w:pPr>
              <w:jc w:val="center"/>
              <w:rPr>
                <w:rFonts w:ascii="Bookman Old Style" w:hAnsi="Bookman Old Style"/>
                <w:b/>
              </w:rPr>
            </w:pPr>
            <w:r w:rsidRPr="00CA7E3D">
              <w:rPr>
                <w:rFonts w:ascii="Bookman Old Style" w:hAnsi="Bookman Old Style"/>
                <w:b/>
              </w:rPr>
              <w:t xml:space="preserve">Types of </w:t>
            </w:r>
          </w:p>
          <w:p w:rsidR="004B3502" w:rsidRPr="00CA7E3D" w:rsidRDefault="004B3502" w:rsidP="00CA7E3D">
            <w:pPr>
              <w:jc w:val="center"/>
              <w:rPr>
                <w:rFonts w:ascii="Bookman Old Style" w:hAnsi="Bookman Old Style"/>
                <w:b/>
              </w:rPr>
            </w:pPr>
            <w:r w:rsidRPr="00CA7E3D">
              <w:rPr>
                <w:rFonts w:ascii="Bookman Old Style" w:hAnsi="Bookman Old Style"/>
                <w:b/>
              </w:rPr>
              <w:t>crops</w:t>
            </w:r>
          </w:p>
        </w:tc>
        <w:tc>
          <w:tcPr>
            <w:tcW w:w="3240" w:type="dxa"/>
            <w:gridSpan w:val="2"/>
            <w:shd w:val="clear" w:color="auto" w:fill="D9D9D9" w:themeFill="background1" w:themeFillShade="D9"/>
            <w:vAlign w:val="center"/>
          </w:tcPr>
          <w:p w:rsidR="004B3502" w:rsidRPr="00CA7E3D" w:rsidRDefault="004B3502" w:rsidP="00CA7E3D">
            <w:pPr>
              <w:jc w:val="center"/>
              <w:rPr>
                <w:rFonts w:ascii="Bookman Old Style" w:hAnsi="Bookman Old Style"/>
                <w:b/>
              </w:rPr>
            </w:pPr>
            <w:r w:rsidRPr="00CA7E3D">
              <w:rPr>
                <w:rFonts w:ascii="Bookman Old Style" w:hAnsi="Bookman Old Style"/>
                <w:b/>
              </w:rPr>
              <w:t>Area allocated in ha</w:t>
            </w:r>
          </w:p>
        </w:tc>
        <w:tc>
          <w:tcPr>
            <w:tcW w:w="3870" w:type="dxa"/>
            <w:vMerge w:val="restart"/>
            <w:shd w:val="clear" w:color="auto" w:fill="D9D9D9" w:themeFill="background1" w:themeFillShade="D9"/>
            <w:vAlign w:val="center"/>
          </w:tcPr>
          <w:p w:rsidR="004B3502" w:rsidRPr="00CA7E3D" w:rsidRDefault="004B3502" w:rsidP="00CA7E3D">
            <w:pPr>
              <w:tabs>
                <w:tab w:val="left" w:pos="384"/>
              </w:tabs>
              <w:jc w:val="center"/>
              <w:rPr>
                <w:rFonts w:ascii="Bookman Old Style" w:hAnsi="Bookman Old Style"/>
                <w:b/>
              </w:rPr>
            </w:pPr>
            <w:r w:rsidRPr="00CA7E3D">
              <w:rPr>
                <w:rFonts w:ascii="Bookman Old Style" w:hAnsi="Bookman Old Style"/>
                <w:b/>
              </w:rPr>
              <w:t>Remarks</w:t>
            </w:r>
          </w:p>
        </w:tc>
      </w:tr>
      <w:tr w:rsidR="004B3502" w:rsidRPr="00CA7E3D" w:rsidTr="00200464">
        <w:trPr>
          <w:trHeight w:val="557"/>
        </w:trPr>
        <w:tc>
          <w:tcPr>
            <w:tcW w:w="828" w:type="dxa"/>
            <w:vMerge/>
            <w:shd w:val="clear" w:color="auto" w:fill="D9D9D9" w:themeFill="background1" w:themeFillShade="D9"/>
            <w:vAlign w:val="center"/>
          </w:tcPr>
          <w:p w:rsidR="004B3502" w:rsidRPr="00CA7E3D" w:rsidRDefault="004B3502" w:rsidP="00CA7E3D">
            <w:pPr>
              <w:jc w:val="center"/>
              <w:rPr>
                <w:rFonts w:ascii="Bookman Old Style" w:hAnsi="Bookman Old Style"/>
              </w:rPr>
            </w:pPr>
          </w:p>
        </w:tc>
        <w:tc>
          <w:tcPr>
            <w:tcW w:w="1620" w:type="dxa"/>
            <w:vMerge/>
            <w:shd w:val="clear" w:color="auto" w:fill="D9D9D9" w:themeFill="background1" w:themeFillShade="D9"/>
            <w:vAlign w:val="center"/>
          </w:tcPr>
          <w:p w:rsidR="004B3502" w:rsidRPr="00CA7E3D" w:rsidRDefault="004B3502" w:rsidP="00CA7E3D">
            <w:pPr>
              <w:jc w:val="center"/>
              <w:rPr>
                <w:rFonts w:ascii="Bookman Old Style" w:hAnsi="Bookman Old Style"/>
              </w:rPr>
            </w:pPr>
          </w:p>
        </w:tc>
        <w:tc>
          <w:tcPr>
            <w:tcW w:w="1440" w:type="dxa"/>
            <w:shd w:val="clear" w:color="auto" w:fill="D9D9D9" w:themeFill="background1" w:themeFillShade="D9"/>
            <w:vAlign w:val="center"/>
          </w:tcPr>
          <w:p w:rsidR="00200464" w:rsidRDefault="004B3502" w:rsidP="00200464">
            <w:pPr>
              <w:jc w:val="center"/>
              <w:rPr>
                <w:rFonts w:ascii="Bookman Old Style" w:hAnsi="Bookman Old Style"/>
                <w:b/>
              </w:rPr>
            </w:pPr>
            <w:r w:rsidRPr="00CA7E3D">
              <w:rPr>
                <w:rFonts w:ascii="Bookman Old Style" w:hAnsi="Bookman Old Style"/>
                <w:b/>
              </w:rPr>
              <w:t xml:space="preserve">Wet </w:t>
            </w:r>
          </w:p>
          <w:p w:rsidR="004B3502" w:rsidRPr="00CA7E3D" w:rsidRDefault="00200464" w:rsidP="00200464">
            <w:pPr>
              <w:jc w:val="center"/>
              <w:rPr>
                <w:rFonts w:ascii="Bookman Old Style" w:hAnsi="Bookman Old Style"/>
                <w:b/>
              </w:rPr>
            </w:pPr>
            <w:r>
              <w:rPr>
                <w:rFonts w:ascii="Bookman Old Style" w:hAnsi="Bookman Old Style"/>
                <w:b/>
              </w:rPr>
              <w:t>S</w:t>
            </w:r>
            <w:r w:rsidR="004B3502" w:rsidRPr="00CA7E3D">
              <w:rPr>
                <w:rFonts w:ascii="Bookman Old Style" w:hAnsi="Bookman Old Style"/>
                <w:b/>
              </w:rPr>
              <w:t>eason</w:t>
            </w:r>
          </w:p>
        </w:tc>
        <w:tc>
          <w:tcPr>
            <w:tcW w:w="1800" w:type="dxa"/>
            <w:shd w:val="clear" w:color="auto" w:fill="D9D9D9" w:themeFill="background1" w:themeFillShade="D9"/>
            <w:vAlign w:val="center"/>
          </w:tcPr>
          <w:p w:rsidR="00200464" w:rsidRDefault="004B3502" w:rsidP="00200464">
            <w:pPr>
              <w:jc w:val="center"/>
              <w:rPr>
                <w:rFonts w:ascii="Bookman Old Style" w:hAnsi="Bookman Old Style"/>
                <w:b/>
              </w:rPr>
            </w:pPr>
            <w:r w:rsidRPr="00CA7E3D">
              <w:rPr>
                <w:rFonts w:ascii="Bookman Old Style" w:hAnsi="Bookman Old Style"/>
                <w:b/>
              </w:rPr>
              <w:t xml:space="preserve">Dry </w:t>
            </w:r>
          </w:p>
          <w:p w:rsidR="004B3502" w:rsidRPr="00CA7E3D" w:rsidRDefault="00200464" w:rsidP="00200464">
            <w:pPr>
              <w:ind w:hanging="198"/>
              <w:jc w:val="center"/>
              <w:rPr>
                <w:rFonts w:ascii="Bookman Old Style" w:hAnsi="Bookman Old Style"/>
                <w:b/>
              </w:rPr>
            </w:pPr>
            <w:r>
              <w:rPr>
                <w:rFonts w:ascii="Bookman Old Style" w:hAnsi="Bookman Old Style"/>
                <w:b/>
              </w:rPr>
              <w:t>S</w:t>
            </w:r>
            <w:r w:rsidR="004B3502" w:rsidRPr="00CA7E3D">
              <w:rPr>
                <w:rFonts w:ascii="Bookman Old Style" w:hAnsi="Bookman Old Style"/>
                <w:b/>
              </w:rPr>
              <w:t>eason</w:t>
            </w:r>
          </w:p>
        </w:tc>
        <w:tc>
          <w:tcPr>
            <w:tcW w:w="3870" w:type="dxa"/>
            <w:vMerge/>
            <w:shd w:val="clear" w:color="auto" w:fill="D9D9D9" w:themeFill="background1" w:themeFillShade="D9"/>
          </w:tcPr>
          <w:p w:rsidR="004B3502" w:rsidRPr="00CA7E3D" w:rsidRDefault="004B3502" w:rsidP="004B3502">
            <w:pPr>
              <w:jc w:val="both"/>
              <w:rPr>
                <w:rFonts w:ascii="Bookman Old Style" w:hAnsi="Bookman Old Style"/>
                <w:highlight w:val="yellow"/>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1</w:t>
            </w:r>
          </w:p>
        </w:tc>
        <w:tc>
          <w:tcPr>
            <w:tcW w:w="1620" w:type="dxa"/>
            <w:vAlign w:val="bottom"/>
          </w:tcPr>
          <w:p w:rsidR="004B3502" w:rsidRPr="00200464" w:rsidRDefault="004B3502" w:rsidP="00CA7E3D">
            <w:pPr>
              <w:pStyle w:val="NoSpacing"/>
              <w:spacing w:line="276" w:lineRule="auto"/>
              <w:rPr>
                <w:rFonts w:ascii="Bookman Old Style" w:hAnsi="Bookman Old Style"/>
              </w:rPr>
            </w:pPr>
            <w:r w:rsidRPr="00200464">
              <w:rPr>
                <w:rFonts w:ascii="Bookman Old Style" w:hAnsi="Bookman Old Style"/>
              </w:rPr>
              <w:t>Teff</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35</w:t>
            </w:r>
          </w:p>
        </w:tc>
        <w:tc>
          <w:tcPr>
            <w:tcW w:w="1800" w:type="dxa"/>
            <w:vAlign w:val="bottom"/>
          </w:tcPr>
          <w:p w:rsidR="004B3502" w:rsidRPr="00200464" w:rsidRDefault="004B3502" w:rsidP="00CA7E3D">
            <w:pPr>
              <w:pStyle w:val="NoSpacing"/>
              <w:spacing w:line="276" w:lineRule="auto"/>
              <w:jc w:val="center"/>
              <w:rPr>
                <w:rFonts w:ascii="Bookman Old Style" w:hAnsi="Bookman Old Style"/>
              </w:rPr>
            </w:pPr>
            <w:r w:rsidRPr="00200464">
              <w:rPr>
                <w:rFonts w:ascii="Bookman Old Style" w:hAnsi="Bookman Old Style"/>
              </w:rPr>
              <w:t>0</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2</w:t>
            </w:r>
          </w:p>
        </w:tc>
        <w:tc>
          <w:tcPr>
            <w:tcW w:w="1620" w:type="dxa"/>
            <w:vAlign w:val="bottom"/>
          </w:tcPr>
          <w:p w:rsidR="004B3502" w:rsidRPr="00200464" w:rsidRDefault="004B3502" w:rsidP="00CA7E3D">
            <w:pPr>
              <w:pStyle w:val="NoSpacing"/>
              <w:spacing w:line="276" w:lineRule="auto"/>
              <w:rPr>
                <w:rFonts w:ascii="Bookman Old Style" w:hAnsi="Bookman Old Style"/>
              </w:rPr>
            </w:pPr>
            <w:r w:rsidRPr="00200464">
              <w:rPr>
                <w:rFonts w:ascii="Bookman Old Style" w:hAnsi="Bookman Old Style"/>
              </w:rPr>
              <w:t>Maize</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15</w:t>
            </w:r>
          </w:p>
        </w:tc>
        <w:tc>
          <w:tcPr>
            <w:tcW w:w="1800" w:type="dxa"/>
            <w:vAlign w:val="bottom"/>
          </w:tcPr>
          <w:p w:rsidR="004B3502" w:rsidRPr="00200464" w:rsidRDefault="004B3502" w:rsidP="00CA7E3D">
            <w:pPr>
              <w:pStyle w:val="NoSpacing"/>
              <w:spacing w:line="276" w:lineRule="auto"/>
              <w:jc w:val="center"/>
              <w:rPr>
                <w:rFonts w:ascii="Bookman Old Style" w:hAnsi="Bookman Old Style"/>
              </w:rPr>
            </w:pPr>
            <w:r w:rsidRPr="00200464">
              <w:rPr>
                <w:rFonts w:ascii="Bookman Old Style" w:hAnsi="Bookman Old Style"/>
              </w:rPr>
              <w:t>40</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3</w:t>
            </w:r>
          </w:p>
        </w:tc>
        <w:tc>
          <w:tcPr>
            <w:tcW w:w="1620" w:type="dxa"/>
            <w:vAlign w:val="bottom"/>
          </w:tcPr>
          <w:p w:rsidR="004B3502" w:rsidRPr="00200464" w:rsidRDefault="004B3502" w:rsidP="00CA7E3D">
            <w:pPr>
              <w:pStyle w:val="NoSpacing"/>
              <w:spacing w:line="276" w:lineRule="auto"/>
              <w:rPr>
                <w:rFonts w:ascii="Bookman Old Style" w:hAnsi="Bookman Old Style"/>
              </w:rPr>
            </w:pPr>
            <w:r w:rsidRPr="00200464">
              <w:rPr>
                <w:rFonts w:ascii="Bookman Old Style" w:hAnsi="Bookman Old Style"/>
              </w:rPr>
              <w:t>Onion</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0</w:t>
            </w:r>
          </w:p>
        </w:tc>
        <w:tc>
          <w:tcPr>
            <w:tcW w:w="1800" w:type="dxa"/>
            <w:vAlign w:val="bottom"/>
          </w:tcPr>
          <w:p w:rsidR="004B3502" w:rsidRPr="00200464" w:rsidRDefault="004B3502" w:rsidP="00CA7E3D">
            <w:pPr>
              <w:pStyle w:val="NoSpacing"/>
              <w:spacing w:line="276" w:lineRule="auto"/>
              <w:jc w:val="center"/>
              <w:rPr>
                <w:rFonts w:ascii="Bookman Old Style" w:hAnsi="Bookman Old Style"/>
              </w:rPr>
            </w:pPr>
            <w:r w:rsidRPr="00200464">
              <w:rPr>
                <w:rFonts w:ascii="Bookman Old Style" w:hAnsi="Bookman Old Style"/>
              </w:rPr>
              <w:t>22</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4</w:t>
            </w:r>
          </w:p>
        </w:tc>
        <w:tc>
          <w:tcPr>
            <w:tcW w:w="1620" w:type="dxa"/>
            <w:vAlign w:val="bottom"/>
          </w:tcPr>
          <w:p w:rsidR="004B3502" w:rsidRPr="00200464" w:rsidRDefault="004B3502" w:rsidP="00CA7E3D">
            <w:pPr>
              <w:pStyle w:val="NoSpacing"/>
              <w:spacing w:line="276" w:lineRule="auto"/>
              <w:rPr>
                <w:rFonts w:ascii="Bookman Old Style" w:hAnsi="Bookman Old Style"/>
              </w:rPr>
            </w:pPr>
            <w:r w:rsidRPr="00200464">
              <w:rPr>
                <w:rFonts w:ascii="Bookman Old Style" w:hAnsi="Bookman Old Style"/>
              </w:rPr>
              <w:t>Tomato</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0</w:t>
            </w:r>
          </w:p>
        </w:tc>
        <w:tc>
          <w:tcPr>
            <w:tcW w:w="1800" w:type="dxa"/>
            <w:vAlign w:val="bottom"/>
          </w:tcPr>
          <w:p w:rsidR="004B3502" w:rsidRPr="00200464" w:rsidRDefault="004B3502" w:rsidP="00CA7E3D">
            <w:pPr>
              <w:pStyle w:val="NoSpacing"/>
              <w:spacing w:line="276" w:lineRule="auto"/>
              <w:jc w:val="center"/>
              <w:rPr>
                <w:rFonts w:ascii="Bookman Old Style" w:hAnsi="Bookman Old Style"/>
              </w:rPr>
            </w:pPr>
            <w:r w:rsidRPr="00200464">
              <w:rPr>
                <w:rFonts w:ascii="Bookman Old Style" w:hAnsi="Bookman Old Style"/>
              </w:rPr>
              <w:t>18</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5</w:t>
            </w:r>
          </w:p>
        </w:tc>
        <w:tc>
          <w:tcPr>
            <w:tcW w:w="1620" w:type="dxa"/>
            <w:vAlign w:val="bottom"/>
          </w:tcPr>
          <w:p w:rsidR="004B3502" w:rsidRPr="00200464" w:rsidRDefault="004B3502" w:rsidP="00CA7E3D">
            <w:pPr>
              <w:pStyle w:val="NoSpacing"/>
              <w:spacing w:line="276" w:lineRule="auto"/>
              <w:rPr>
                <w:rFonts w:ascii="Bookman Old Style" w:hAnsi="Bookman Old Style"/>
              </w:rPr>
            </w:pPr>
            <w:r w:rsidRPr="00200464">
              <w:rPr>
                <w:rFonts w:ascii="Bookman Old Style" w:hAnsi="Bookman Old Style"/>
              </w:rPr>
              <w:t>Pepper</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13</w:t>
            </w:r>
          </w:p>
        </w:tc>
        <w:tc>
          <w:tcPr>
            <w:tcW w:w="1800" w:type="dxa"/>
            <w:vAlign w:val="bottom"/>
          </w:tcPr>
          <w:p w:rsidR="004B3502" w:rsidRPr="00200464" w:rsidRDefault="004B3502" w:rsidP="00CA7E3D">
            <w:pPr>
              <w:pStyle w:val="NoSpacing"/>
              <w:spacing w:line="276" w:lineRule="auto"/>
              <w:jc w:val="center"/>
              <w:rPr>
                <w:rFonts w:ascii="Bookman Old Style" w:hAnsi="Bookman Old Style"/>
              </w:rPr>
            </w:pPr>
            <w:r w:rsidRPr="00200464">
              <w:rPr>
                <w:rFonts w:ascii="Bookman Old Style" w:hAnsi="Bookman Old Style"/>
              </w:rPr>
              <w:t>20</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6</w:t>
            </w:r>
          </w:p>
        </w:tc>
        <w:tc>
          <w:tcPr>
            <w:tcW w:w="1620" w:type="dxa"/>
            <w:vAlign w:val="bottom"/>
          </w:tcPr>
          <w:p w:rsidR="004B3502" w:rsidRPr="00200464" w:rsidRDefault="004B3502" w:rsidP="00CA7E3D">
            <w:pPr>
              <w:spacing w:line="276" w:lineRule="auto"/>
              <w:rPr>
                <w:rFonts w:ascii="Bookman Old Style" w:hAnsi="Bookman Old Style"/>
              </w:rPr>
            </w:pPr>
            <w:r w:rsidRPr="00200464">
              <w:rPr>
                <w:rFonts w:ascii="Bookman Old Style" w:hAnsi="Bookman Old Style"/>
              </w:rPr>
              <w:t>wheat</w:t>
            </w:r>
          </w:p>
        </w:tc>
        <w:tc>
          <w:tcPr>
            <w:tcW w:w="144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22</w:t>
            </w:r>
          </w:p>
        </w:tc>
        <w:tc>
          <w:tcPr>
            <w:tcW w:w="1800" w:type="dxa"/>
            <w:vAlign w:val="bottom"/>
          </w:tcPr>
          <w:p w:rsidR="004B3502" w:rsidRPr="00200464" w:rsidRDefault="004B3502" w:rsidP="00CA7E3D">
            <w:pPr>
              <w:spacing w:line="276" w:lineRule="auto"/>
              <w:jc w:val="center"/>
              <w:rPr>
                <w:rFonts w:ascii="Bookman Old Style" w:hAnsi="Bookman Old Style"/>
              </w:rPr>
            </w:pPr>
            <w:r w:rsidRPr="00200464">
              <w:rPr>
                <w:rFonts w:ascii="Bookman Old Style" w:hAnsi="Bookman Old Style"/>
              </w:rPr>
              <w:t>0</w:t>
            </w:r>
          </w:p>
        </w:tc>
        <w:tc>
          <w:tcPr>
            <w:tcW w:w="3870" w:type="dxa"/>
            <w:vAlign w:val="bottom"/>
          </w:tcPr>
          <w:p w:rsidR="004B3502" w:rsidRPr="00200464" w:rsidRDefault="004B3502" w:rsidP="00CA7E3D">
            <w:pPr>
              <w:spacing w:line="276" w:lineRule="auto"/>
              <w:rPr>
                <w:rFonts w:ascii="Bookman Old Style" w:hAnsi="Bookman Old Style"/>
              </w:rPr>
            </w:pPr>
          </w:p>
        </w:tc>
      </w:tr>
      <w:tr w:rsidR="004B3502" w:rsidRPr="00CA7E3D" w:rsidTr="00200464">
        <w:tc>
          <w:tcPr>
            <w:tcW w:w="828" w:type="dxa"/>
          </w:tcPr>
          <w:p w:rsidR="004B3502" w:rsidRPr="00200464" w:rsidRDefault="004B3502" w:rsidP="00CA7E3D">
            <w:pPr>
              <w:spacing w:line="276" w:lineRule="auto"/>
              <w:jc w:val="both"/>
              <w:rPr>
                <w:rFonts w:ascii="Bookman Old Style" w:hAnsi="Bookman Old Style"/>
                <w:b/>
              </w:rPr>
            </w:pPr>
          </w:p>
        </w:tc>
        <w:tc>
          <w:tcPr>
            <w:tcW w:w="1620" w:type="dxa"/>
            <w:vAlign w:val="bottom"/>
          </w:tcPr>
          <w:p w:rsidR="004B3502" w:rsidRPr="00200464" w:rsidRDefault="004B3502" w:rsidP="00CA7E3D">
            <w:pPr>
              <w:spacing w:line="276" w:lineRule="auto"/>
              <w:rPr>
                <w:rFonts w:ascii="Bookman Old Style" w:hAnsi="Bookman Old Style"/>
                <w:b/>
              </w:rPr>
            </w:pPr>
            <w:r w:rsidRPr="00200464">
              <w:rPr>
                <w:rFonts w:ascii="Bookman Old Style" w:hAnsi="Bookman Old Style"/>
                <w:b/>
              </w:rPr>
              <w:t>Total</w:t>
            </w:r>
          </w:p>
        </w:tc>
        <w:tc>
          <w:tcPr>
            <w:tcW w:w="1440" w:type="dxa"/>
            <w:vAlign w:val="bottom"/>
          </w:tcPr>
          <w:p w:rsidR="004B3502" w:rsidRPr="00200464" w:rsidRDefault="006A5718" w:rsidP="00CA7E3D">
            <w:pPr>
              <w:spacing w:line="276" w:lineRule="auto"/>
              <w:jc w:val="center"/>
              <w:rPr>
                <w:rFonts w:ascii="Bookman Old Style" w:hAnsi="Bookman Old Style"/>
                <w:b/>
              </w:rPr>
            </w:pPr>
            <w:r w:rsidRPr="00200464">
              <w:rPr>
                <w:rFonts w:ascii="Bookman Old Style" w:hAnsi="Bookman Old Style"/>
                <w:b/>
              </w:rPr>
              <w:fldChar w:fldCharType="begin"/>
            </w:r>
            <w:r w:rsidR="004B3502" w:rsidRPr="00200464">
              <w:rPr>
                <w:rFonts w:ascii="Bookman Old Style" w:hAnsi="Bookman Old Style"/>
                <w:b/>
              </w:rPr>
              <w:instrText xml:space="preserve"> =SUM(ABOVE) </w:instrText>
            </w:r>
            <w:r w:rsidRPr="00200464">
              <w:rPr>
                <w:rFonts w:ascii="Bookman Old Style" w:hAnsi="Bookman Old Style"/>
                <w:b/>
              </w:rPr>
              <w:fldChar w:fldCharType="separate"/>
            </w:r>
            <w:r w:rsidR="004B3502" w:rsidRPr="00200464">
              <w:rPr>
                <w:rFonts w:ascii="Bookman Old Style" w:hAnsi="Bookman Old Style"/>
                <w:b/>
                <w:noProof/>
              </w:rPr>
              <w:t>85</w:t>
            </w:r>
            <w:r w:rsidRPr="00200464">
              <w:rPr>
                <w:rFonts w:ascii="Bookman Old Style" w:hAnsi="Bookman Old Style"/>
                <w:b/>
              </w:rPr>
              <w:fldChar w:fldCharType="end"/>
            </w:r>
          </w:p>
        </w:tc>
        <w:tc>
          <w:tcPr>
            <w:tcW w:w="1800" w:type="dxa"/>
            <w:vAlign w:val="bottom"/>
          </w:tcPr>
          <w:p w:rsidR="004B3502" w:rsidRPr="00200464" w:rsidRDefault="006A5718" w:rsidP="00CA7E3D">
            <w:pPr>
              <w:spacing w:line="276" w:lineRule="auto"/>
              <w:jc w:val="center"/>
              <w:rPr>
                <w:rFonts w:ascii="Bookman Old Style" w:hAnsi="Bookman Old Style"/>
                <w:b/>
              </w:rPr>
            </w:pPr>
            <w:r w:rsidRPr="00200464">
              <w:rPr>
                <w:rFonts w:ascii="Bookman Old Style" w:hAnsi="Bookman Old Style"/>
                <w:b/>
              </w:rPr>
              <w:fldChar w:fldCharType="begin"/>
            </w:r>
            <w:r w:rsidR="004B3502" w:rsidRPr="00200464">
              <w:rPr>
                <w:rFonts w:ascii="Bookman Old Style" w:hAnsi="Bookman Old Style"/>
                <w:b/>
              </w:rPr>
              <w:instrText xml:space="preserve"> =SUM(ABOVE) </w:instrText>
            </w:r>
            <w:r w:rsidRPr="00200464">
              <w:rPr>
                <w:rFonts w:ascii="Bookman Old Style" w:hAnsi="Bookman Old Style"/>
                <w:b/>
              </w:rPr>
              <w:fldChar w:fldCharType="separate"/>
            </w:r>
            <w:r w:rsidR="004B3502" w:rsidRPr="00200464">
              <w:rPr>
                <w:rFonts w:ascii="Bookman Old Style" w:hAnsi="Bookman Old Style"/>
                <w:b/>
                <w:noProof/>
              </w:rPr>
              <w:t>100</w:t>
            </w:r>
            <w:r w:rsidRPr="00200464">
              <w:rPr>
                <w:rFonts w:ascii="Bookman Old Style" w:hAnsi="Bookman Old Style"/>
                <w:b/>
              </w:rPr>
              <w:fldChar w:fldCharType="end"/>
            </w:r>
          </w:p>
        </w:tc>
        <w:tc>
          <w:tcPr>
            <w:tcW w:w="3870" w:type="dxa"/>
            <w:vAlign w:val="bottom"/>
          </w:tcPr>
          <w:p w:rsidR="004B3502" w:rsidRPr="00200464" w:rsidRDefault="00200464" w:rsidP="00200464">
            <w:pPr>
              <w:spacing w:line="276" w:lineRule="auto"/>
              <w:rPr>
                <w:rFonts w:ascii="Bookman Old Style" w:hAnsi="Bookman Old Style"/>
                <w:b/>
              </w:rPr>
            </w:pPr>
            <w:r>
              <w:rPr>
                <w:rFonts w:ascii="Bookman Old Style" w:hAnsi="Bookman Old Style"/>
                <w:b/>
              </w:rPr>
              <w:t>185% Crop I</w:t>
            </w:r>
            <w:r w:rsidR="004B3502" w:rsidRPr="00200464">
              <w:rPr>
                <w:rFonts w:ascii="Bookman Old Style" w:hAnsi="Bookman Old Style"/>
                <w:b/>
              </w:rPr>
              <w:t xml:space="preserve">ntensity </w:t>
            </w:r>
            <w:r>
              <w:rPr>
                <w:rFonts w:ascii="Bookman Old Style" w:hAnsi="Bookman Old Style"/>
                <w:b/>
              </w:rPr>
              <w:t>A</w:t>
            </w:r>
            <w:r w:rsidR="004B3502" w:rsidRPr="00200464">
              <w:rPr>
                <w:rFonts w:ascii="Bookman Old Style" w:hAnsi="Bookman Old Style"/>
                <w:b/>
              </w:rPr>
              <w:t>ssumed</w:t>
            </w:r>
          </w:p>
        </w:tc>
      </w:tr>
    </w:tbl>
    <w:p w:rsidR="004B3502" w:rsidRPr="007C4DA0" w:rsidRDefault="004B3502" w:rsidP="004B3502">
      <w:pPr>
        <w:jc w:val="both"/>
        <w:rPr>
          <w:sz w:val="24"/>
          <w:szCs w:val="24"/>
          <w:highlight w:val="yellow"/>
        </w:rPr>
      </w:pPr>
    </w:p>
    <w:p w:rsidR="004B3502" w:rsidRPr="007C4DA0" w:rsidRDefault="004B3502" w:rsidP="004B3502">
      <w:pPr>
        <w:rPr>
          <w:b/>
          <w:sz w:val="24"/>
          <w:szCs w:val="24"/>
          <w:highlight w:val="yellow"/>
        </w:rPr>
      </w:pPr>
      <w:r w:rsidRPr="007C4DA0">
        <w:rPr>
          <w:b/>
          <w:sz w:val="24"/>
          <w:szCs w:val="24"/>
          <w:highlight w:val="yellow"/>
        </w:rPr>
        <w:br w:type="page"/>
      </w:r>
    </w:p>
    <w:p w:rsidR="004B3502" w:rsidRPr="00557E35" w:rsidRDefault="004B3502" w:rsidP="006F63A1">
      <w:pPr>
        <w:spacing w:after="0"/>
        <w:jc w:val="both"/>
        <w:rPr>
          <w:rFonts w:ascii="Bookman Old Style" w:hAnsi="Bookman Old Style"/>
          <w:b/>
        </w:rPr>
      </w:pPr>
      <w:r w:rsidRPr="00557E35">
        <w:rPr>
          <w:rFonts w:ascii="Bookman Old Style" w:hAnsi="Bookman Old Style"/>
          <w:b/>
        </w:rPr>
        <w:lastRenderedPageBreak/>
        <w:t>Input use</w:t>
      </w: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Farm labor</w:t>
      </w:r>
    </w:p>
    <w:p w:rsidR="004B3502" w:rsidRPr="00557E35" w:rsidRDefault="004B3502" w:rsidP="004B3502">
      <w:pPr>
        <w:jc w:val="both"/>
        <w:rPr>
          <w:rFonts w:ascii="Bookman Old Style" w:hAnsi="Bookman Old Style"/>
        </w:rPr>
      </w:pPr>
      <w:r w:rsidRPr="00557E35">
        <w:rPr>
          <w:rFonts w:ascii="Bookman Old Style" w:hAnsi="Bookman Old Style"/>
        </w:rPr>
        <w:t>It is family labor that is used but it is cost similar to the without project case. The major activities per each crop and man</w:t>
      </w:r>
      <w:r w:rsidR="006F63A1" w:rsidRPr="00557E35">
        <w:rPr>
          <w:rFonts w:ascii="Bookman Old Style" w:hAnsi="Bookman Old Style"/>
        </w:rPr>
        <w:t>-</w:t>
      </w:r>
      <w:r w:rsidRPr="00557E35">
        <w:rPr>
          <w:rFonts w:ascii="Bookman Old Style" w:hAnsi="Bookman Old Style"/>
        </w:rPr>
        <w:t>days require per hectar</w:t>
      </w:r>
      <w:r w:rsidR="00557E35" w:rsidRPr="00557E35">
        <w:rPr>
          <w:rFonts w:ascii="Bookman Old Style" w:hAnsi="Bookman Old Style"/>
        </w:rPr>
        <w:t>e of land managed are as follow</w:t>
      </w:r>
      <w:r w:rsidR="00557E35">
        <w:rPr>
          <w:rFonts w:ascii="Bookman Old Style" w:hAnsi="Bookman Old Style"/>
        </w:rPr>
        <w:t>ed</w:t>
      </w:r>
      <w:r w:rsidR="00557E35" w:rsidRPr="00557E35">
        <w:rPr>
          <w:rFonts w:ascii="Bookman Old Style" w:hAnsi="Bookman Old Style"/>
        </w:rPr>
        <w:t xml:space="preserve"> in Table 5-</w:t>
      </w:r>
      <w:r w:rsidR="00D706BB">
        <w:rPr>
          <w:rFonts w:ascii="Bookman Old Style" w:hAnsi="Bookman Old Style"/>
        </w:rPr>
        <w:t>7</w:t>
      </w:r>
      <w:r w:rsidR="00557E35" w:rsidRPr="00557E35">
        <w:rPr>
          <w:rFonts w:ascii="Bookman Old Style" w:hAnsi="Bookman Old Style"/>
        </w:rPr>
        <w:t>.</w:t>
      </w:r>
    </w:p>
    <w:p w:rsidR="00557E35" w:rsidRPr="00557E35" w:rsidRDefault="00557E35" w:rsidP="00557E35">
      <w:pPr>
        <w:pStyle w:val="Caption"/>
        <w:keepNext/>
        <w:spacing w:after="0"/>
        <w:jc w:val="both"/>
        <w:rPr>
          <w:rFonts w:ascii="Bookman Old Style" w:hAnsi="Bookman Old Style"/>
          <w:b w:val="0"/>
          <w:color w:val="auto"/>
          <w:sz w:val="22"/>
          <w:szCs w:val="22"/>
        </w:rPr>
      </w:pPr>
      <w:bookmarkStart w:id="87" w:name="_Toc446342565"/>
      <w:r w:rsidRPr="00557E35">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7</w:t>
      </w:r>
      <w:r w:rsidR="006A5718">
        <w:rPr>
          <w:rFonts w:ascii="Bookman Old Style" w:hAnsi="Bookman Old Style"/>
          <w:b w:val="0"/>
          <w:color w:val="auto"/>
          <w:sz w:val="22"/>
          <w:szCs w:val="22"/>
        </w:rPr>
        <w:fldChar w:fldCharType="end"/>
      </w:r>
      <w:r w:rsidRPr="00557E35">
        <w:rPr>
          <w:rFonts w:ascii="Bookman Old Style" w:hAnsi="Bookman Old Style"/>
          <w:b w:val="0"/>
          <w:color w:val="auto"/>
          <w:sz w:val="22"/>
          <w:szCs w:val="22"/>
        </w:rPr>
        <w:t>: Labor Required with Crop Type</w:t>
      </w:r>
      <w:bookmarkEnd w:id="87"/>
    </w:p>
    <w:tbl>
      <w:tblPr>
        <w:tblStyle w:val="TableGrid"/>
        <w:tblW w:w="10162" w:type="dxa"/>
        <w:tblLook w:val="04A0"/>
      </w:tblPr>
      <w:tblGrid>
        <w:gridCol w:w="536"/>
        <w:gridCol w:w="3172"/>
        <w:gridCol w:w="898"/>
        <w:gridCol w:w="1060"/>
        <w:gridCol w:w="1157"/>
        <w:gridCol w:w="1092"/>
        <w:gridCol w:w="1023"/>
        <w:gridCol w:w="1224"/>
      </w:tblGrid>
      <w:tr w:rsidR="004B3502" w:rsidRPr="00DE032C" w:rsidTr="006F63A1">
        <w:trPr>
          <w:trHeight w:val="377"/>
        </w:trPr>
        <w:tc>
          <w:tcPr>
            <w:tcW w:w="536" w:type="dxa"/>
            <w:vMerge w:val="restart"/>
            <w:shd w:val="clear" w:color="auto" w:fill="D9D9D9" w:themeFill="background1" w:themeFillShade="D9"/>
            <w:vAlign w:val="center"/>
          </w:tcPr>
          <w:p w:rsidR="004B3502" w:rsidRPr="00557E35" w:rsidRDefault="004B3502" w:rsidP="006F63A1">
            <w:pPr>
              <w:jc w:val="center"/>
              <w:rPr>
                <w:rFonts w:ascii="Bookman Old Style" w:hAnsi="Bookman Old Style"/>
                <w:b/>
              </w:rPr>
            </w:pPr>
            <w:r w:rsidRPr="00557E35">
              <w:rPr>
                <w:rFonts w:ascii="Bookman Old Style" w:hAnsi="Bookman Old Style"/>
                <w:b/>
              </w:rPr>
              <w:t>No</w:t>
            </w:r>
          </w:p>
        </w:tc>
        <w:tc>
          <w:tcPr>
            <w:tcW w:w="3172" w:type="dxa"/>
            <w:vMerge w:val="restart"/>
            <w:shd w:val="clear" w:color="auto" w:fill="D9D9D9" w:themeFill="background1" w:themeFillShade="D9"/>
            <w:vAlign w:val="center"/>
          </w:tcPr>
          <w:p w:rsidR="004B3502" w:rsidRPr="00557E35" w:rsidRDefault="004B3502" w:rsidP="004B3502">
            <w:pPr>
              <w:jc w:val="center"/>
              <w:rPr>
                <w:rFonts w:ascii="Bookman Old Style" w:hAnsi="Bookman Old Style"/>
                <w:b/>
              </w:rPr>
            </w:pPr>
            <w:r w:rsidRPr="00557E35">
              <w:rPr>
                <w:rFonts w:ascii="Bookman Old Style" w:hAnsi="Bookman Old Style"/>
                <w:b/>
              </w:rPr>
              <w:t>Type of agricultural activity</w:t>
            </w:r>
          </w:p>
        </w:tc>
        <w:tc>
          <w:tcPr>
            <w:tcW w:w="6454" w:type="dxa"/>
            <w:gridSpan w:val="6"/>
            <w:shd w:val="clear" w:color="auto" w:fill="D9D9D9" w:themeFill="background1" w:themeFillShade="D9"/>
            <w:vAlign w:val="center"/>
          </w:tcPr>
          <w:p w:rsidR="004B3502" w:rsidRPr="00557E35" w:rsidRDefault="004B3502" w:rsidP="006F63A1">
            <w:pPr>
              <w:jc w:val="center"/>
              <w:rPr>
                <w:rFonts w:ascii="Bookman Old Style" w:hAnsi="Bookman Old Style"/>
                <w:b/>
              </w:rPr>
            </w:pPr>
            <w:r w:rsidRPr="00557E35">
              <w:rPr>
                <w:rFonts w:ascii="Bookman Old Style" w:hAnsi="Bookman Old Style"/>
                <w:b/>
              </w:rPr>
              <w:t>Labor required by type of crop</w:t>
            </w:r>
          </w:p>
        </w:tc>
      </w:tr>
      <w:tr w:rsidR="004B3502" w:rsidRPr="00DE032C" w:rsidTr="006F63A1">
        <w:tc>
          <w:tcPr>
            <w:tcW w:w="536" w:type="dxa"/>
            <w:vMerge/>
            <w:shd w:val="clear" w:color="auto" w:fill="D9D9D9" w:themeFill="background1" w:themeFillShade="D9"/>
          </w:tcPr>
          <w:p w:rsidR="004B3502" w:rsidRPr="00557E35" w:rsidRDefault="004B3502" w:rsidP="006F63A1">
            <w:pPr>
              <w:jc w:val="center"/>
              <w:rPr>
                <w:rFonts w:ascii="Bookman Old Style" w:hAnsi="Bookman Old Style"/>
                <w:b/>
              </w:rPr>
            </w:pPr>
          </w:p>
        </w:tc>
        <w:tc>
          <w:tcPr>
            <w:tcW w:w="3172" w:type="dxa"/>
            <w:vMerge/>
            <w:shd w:val="clear" w:color="auto" w:fill="D9D9D9" w:themeFill="background1" w:themeFillShade="D9"/>
          </w:tcPr>
          <w:p w:rsidR="004B3502" w:rsidRPr="00557E35" w:rsidRDefault="004B3502" w:rsidP="004B3502">
            <w:pPr>
              <w:jc w:val="center"/>
              <w:rPr>
                <w:rFonts w:ascii="Bookman Old Style" w:hAnsi="Bookman Old Style"/>
                <w:b/>
              </w:rPr>
            </w:pPr>
          </w:p>
        </w:tc>
        <w:tc>
          <w:tcPr>
            <w:tcW w:w="898" w:type="dxa"/>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Maize</w:t>
            </w:r>
          </w:p>
        </w:tc>
        <w:tc>
          <w:tcPr>
            <w:tcW w:w="1060" w:type="dxa"/>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Teff</w:t>
            </w:r>
          </w:p>
        </w:tc>
        <w:tc>
          <w:tcPr>
            <w:tcW w:w="1157" w:type="dxa"/>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wheat</w:t>
            </w:r>
          </w:p>
        </w:tc>
        <w:tc>
          <w:tcPr>
            <w:tcW w:w="1092" w:type="dxa"/>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Tomato</w:t>
            </w:r>
          </w:p>
        </w:tc>
        <w:tc>
          <w:tcPr>
            <w:tcW w:w="1023" w:type="dxa"/>
            <w:tcBorders>
              <w:top w:val="single" w:sz="4" w:space="0" w:color="auto"/>
              <w:right w:val="single" w:sz="4" w:space="0" w:color="auto"/>
            </w:tcBorders>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onion</w:t>
            </w:r>
          </w:p>
        </w:tc>
        <w:tc>
          <w:tcPr>
            <w:tcW w:w="1224" w:type="dxa"/>
            <w:tcBorders>
              <w:top w:val="single" w:sz="4" w:space="0" w:color="auto"/>
              <w:left w:val="single" w:sz="4" w:space="0" w:color="auto"/>
            </w:tcBorders>
            <w:shd w:val="clear" w:color="auto" w:fill="D9D9D9" w:themeFill="background1" w:themeFillShade="D9"/>
          </w:tcPr>
          <w:p w:rsidR="004B3502" w:rsidRPr="00557E35" w:rsidRDefault="004B3502" w:rsidP="004B3502">
            <w:pPr>
              <w:jc w:val="center"/>
              <w:rPr>
                <w:rFonts w:ascii="Bookman Old Style" w:hAnsi="Bookman Old Style"/>
                <w:b/>
              </w:rPr>
            </w:pPr>
            <w:r w:rsidRPr="00557E35">
              <w:rPr>
                <w:rFonts w:ascii="Bookman Old Style" w:hAnsi="Bookman Old Style"/>
                <w:b/>
              </w:rPr>
              <w:t>Pepper</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1</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Land preparation</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20</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2</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Sowing/planting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4</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35</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35</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35</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3</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Weeding / hoeing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40</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60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60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40</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40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40</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4</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Fertilizer application</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8</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5</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Irrigating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60</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60</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60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60</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6</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Protection</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12</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12</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12</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7</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Staking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15</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0</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Harvesting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50</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50</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50</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30</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30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30</w:t>
            </w:r>
          </w:p>
        </w:tc>
      </w:tr>
      <w:tr w:rsidR="004B3502" w:rsidRPr="00DE032C" w:rsidTr="006F63A1">
        <w:tc>
          <w:tcPr>
            <w:tcW w:w="536" w:type="dxa"/>
          </w:tcPr>
          <w:p w:rsidR="004B3502" w:rsidRPr="00557E35" w:rsidRDefault="004B3502" w:rsidP="006F63A1">
            <w:pPr>
              <w:jc w:val="center"/>
              <w:rPr>
                <w:rFonts w:ascii="Bookman Old Style" w:hAnsi="Bookman Old Style"/>
              </w:rPr>
            </w:pPr>
            <w:r w:rsidRPr="00557E35">
              <w:rPr>
                <w:rFonts w:ascii="Bookman Old Style" w:hAnsi="Bookman Old Style"/>
              </w:rPr>
              <w:t>9</w:t>
            </w:r>
          </w:p>
        </w:tc>
        <w:tc>
          <w:tcPr>
            <w:tcW w:w="3172" w:type="dxa"/>
          </w:tcPr>
          <w:p w:rsidR="004B3502" w:rsidRPr="00557E35" w:rsidRDefault="004B3502" w:rsidP="004B3502">
            <w:pPr>
              <w:jc w:val="both"/>
              <w:rPr>
                <w:rFonts w:ascii="Bookman Old Style" w:hAnsi="Bookman Old Style"/>
              </w:rPr>
            </w:pPr>
            <w:r w:rsidRPr="00557E35">
              <w:rPr>
                <w:rFonts w:ascii="Bookman Old Style" w:hAnsi="Bookman Old Style"/>
              </w:rPr>
              <w:t>Transporting &amp; storing</w:t>
            </w:r>
          </w:p>
        </w:tc>
        <w:tc>
          <w:tcPr>
            <w:tcW w:w="898"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60"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157" w:type="dxa"/>
          </w:tcPr>
          <w:p w:rsidR="004B3502" w:rsidRPr="00557E35" w:rsidRDefault="004B3502" w:rsidP="006F63A1">
            <w:pPr>
              <w:jc w:val="center"/>
              <w:rPr>
                <w:rFonts w:ascii="Bookman Old Style" w:hAnsi="Bookman Old Style"/>
              </w:rPr>
            </w:pPr>
            <w:r w:rsidRPr="00557E35">
              <w:rPr>
                <w:rFonts w:ascii="Bookman Old Style" w:hAnsi="Bookman Old Style"/>
              </w:rPr>
              <w:t>8</w:t>
            </w:r>
          </w:p>
        </w:tc>
        <w:tc>
          <w:tcPr>
            <w:tcW w:w="1092" w:type="dxa"/>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023" w:type="dxa"/>
            <w:tcBorders>
              <w:righ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20</w:t>
            </w:r>
          </w:p>
        </w:tc>
        <w:tc>
          <w:tcPr>
            <w:tcW w:w="1224" w:type="dxa"/>
            <w:tcBorders>
              <w:left w:val="single" w:sz="4" w:space="0" w:color="auto"/>
            </w:tcBorders>
          </w:tcPr>
          <w:p w:rsidR="004B3502" w:rsidRPr="00557E35" w:rsidRDefault="004B3502" w:rsidP="006F63A1">
            <w:pPr>
              <w:jc w:val="center"/>
              <w:rPr>
                <w:rFonts w:ascii="Bookman Old Style" w:hAnsi="Bookman Old Style"/>
              </w:rPr>
            </w:pPr>
            <w:r w:rsidRPr="00557E35">
              <w:rPr>
                <w:rFonts w:ascii="Bookman Old Style" w:hAnsi="Bookman Old Style"/>
              </w:rPr>
              <w:t>20</w:t>
            </w:r>
          </w:p>
        </w:tc>
      </w:tr>
      <w:tr w:rsidR="004B3502" w:rsidRPr="00DE032C" w:rsidTr="006F63A1">
        <w:tc>
          <w:tcPr>
            <w:tcW w:w="536" w:type="dxa"/>
          </w:tcPr>
          <w:p w:rsidR="004B3502" w:rsidRPr="00557E35" w:rsidRDefault="004B3502" w:rsidP="004B3502">
            <w:pPr>
              <w:jc w:val="both"/>
              <w:rPr>
                <w:rFonts w:ascii="Bookman Old Style" w:hAnsi="Bookman Old Style"/>
                <w:b/>
              </w:rPr>
            </w:pPr>
          </w:p>
        </w:tc>
        <w:tc>
          <w:tcPr>
            <w:tcW w:w="3172" w:type="dxa"/>
          </w:tcPr>
          <w:p w:rsidR="004B3502" w:rsidRPr="00557E35" w:rsidRDefault="004B3502" w:rsidP="00557E35">
            <w:pPr>
              <w:jc w:val="both"/>
              <w:rPr>
                <w:rFonts w:ascii="Bookman Old Style" w:hAnsi="Bookman Old Style"/>
                <w:b/>
              </w:rPr>
            </w:pPr>
            <w:r w:rsidRPr="00557E35">
              <w:rPr>
                <w:rFonts w:ascii="Bookman Old Style" w:hAnsi="Bookman Old Style"/>
                <w:b/>
              </w:rPr>
              <w:t xml:space="preserve">Total </w:t>
            </w:r>
            <w:r w:rsidR="006F63A1" w:rsidRPr="00557E35">
              <w:rPr>
                <w:rFonts w:ascii="Bookman Old Style" w:hAnsi="Bookman Old Style"/>
                <w:b/>
              </w:rPr>
              <w:t>M</w:t>
            </w:r>
            <w:r w:rsidRPr="00557E35">
              <w:rPr>
                <w:rFonts w:ascii="Bookman Old Style" w:hAnsi="Bookman Old Style"/>
                <w:b/>
              </w:rPr>
              <w:t>an</w:t>
            </w:r>
            <w:r w:rsidR="006F63A1" w:rsidRPr="00557E35">
              <w:rPr>
                <w:rFonts w:ascii="Bookman Old Style" w:hAnsi="Bookman Old Style"/>
                <w:b/>
              </w:rPr>
              <w:t>-</w:t>
            </w:r>
            <w:r w:rsidR="00557E35">
              <w:rPr>
                <w:rFonts w:ascii="Bookman Old Style" w:hAnsi="Bookman Old Style"/>
                <w:b/>
              </w:rPr>
              <w:t>D</w:t>
            </w:r>
            <w:r w:rsidRPr="00557E35">
              <w:rPr>
                <w:rFonts w:ascii="Bookman Old Style" w:hAnsi="Bookman Old Style"/>
                <w:b/>
              </w:rPr>
              <w:t>ays/ha</w:t>
            </w:r>
          </w:p>
        </w:tc>
        <w:tc>
          <w:tcPr>
            <w:tcW w:w="898" w:type="dxa"/>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198</w:t>
            </w:r>
            <w:r w:rsidRPr="00557E35">
              <w:rPr>
                <w:rFonts w:ascii="Bookman Old Style" w:hAnsi="Bookman Old Style"/>
                <w:b/>
              </w:rPr>
              <w:fldChar w:fldCharType="end"/>
            </w:r>
          </w:p>
        </w:tc>
        <w:tc>
          <w:tcPr>
            <w:tcW w:w="1060" w:type="dxa"/>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146</w:t>
            </w:r>
            <w:r w:rsidRPr="00557E35">
              <w:rPr>
                <w:rFonts w:ascii="Bookman Old Style" w:hAnsi="Bookman Old Style"/>
                <w:b/>
              </w:rPr>
              <w:fldChar w:fldCharType="end"/>
            </w:r>
          </w:p>
        </w:tc>
        <w:tc>
          <w:tcPr>
            <w:tcW w:w="1157" w:type="dxa"/>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146</w:t>
            </w:r>
            <w:r w:rsidRPr="00557E35">
              <w:rPr>
                <w:rFonts w:ascii="Bookman Old Style" w:hAnsi="Bookman Old Style"/>
                <w:b/>
              </w:rPr>
              <w:fldChar w:fldCharType="end"/>
            </w:r>
          </w:p>
        </w:tc>
        <w:tc>
          <w:tcPr>
            <w:tcW w:w="1092" w:type="dxa"/>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240</w:t>
            </w:r>
            <w:r w:rsidRPr="00557E35">
              <w:rPr>
                <w:rFonts w:ascii="Bookman Old Style" w:hAnsi="Bookman Old Style"/>
                <w:b/>
              </w:rPr>
              <w:fldChar w:fldCharType="end"/>
            </w:r>
          </w:p>
        </w:tc>
        <w:tc>
          <w:tcPr>
            <w:tcW w:w="1023" w:type="dxa"/>
            <w:tcBorders>
              <w:right w:val="single" w:sz="4" w:space="0" w:color="auto"/>
            </w:tcBorders>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225</w:t>
            </w:r>
            <w:r w:rsidRPr="00557E35">
              <w:rPr>
                <w:rFonts w:ascii="Bookman Old Style" w:hAnsi="Bookman Old Style"/>
                <w:b/>
              </w:rPr>
              <w:fldChar w:fldCharType="end"/>
            </w:r>
          </w:p>
        </w:tc>
        <w:tc>
          <w:tcPr>
            <w:tcW w:w="1224" w:type="dxa"/>
            <w:tcBorders>
              <w:left w:val="single" w:sz="4" w:space="0" w:color="auto"/>
            </w:tcBorders>
          </w:tcPr>
          <w:p w:rsidR="004B3502" w:rsidRPr="00557E35" w:rsidRDefault="006A5718" w:rsidP="006F63A1">
            <w:pPr>
              <w:jc w:val="center"/>
              <w:rPr>
                <w:rFonts w:ascii="Bookman Old Style" w:hAnsi="Bookman Old Style"/>
                <w:b/>
              </w:rPr>
            </w:pPr>
            <w:r w:rsidRPr="00557E35">
              <w:rPr>
                <w:rFonts w:ascii="Bookman Old Style" w:hAnsi="Bookman Old Style"/>
                <w:b/>
              </w:rPr>
              <w:fldChar w:fldCharType="begin"/>
            </w:r>
            <w:r w:rsidR="004B3502" w:rsidRPr="00557E35">
              <w:rPr>
                <w:rFonts w:ascii="Bookman Old Style" w:hAnsi="Bookman Old Style"/>
                <w:b/>
              </w:rPr>
              <w:instrText xml:space="preserve"> =SUM(ABOVE) </w:instrText>
            </w:r>
            <w:r w:rsidRPr="00557E35">
              <w:rPr>
                <w:rFonts w:ascii="Bookman Old Style" w:hAnsi="Bookman Old Style"/>
                <w:b/>
              </w:rPr>
              <w:fldChar w:fldCharType="separate"/>
            </w:r>
            <w:r w:rsidR="004B3502" w:rsidRPr="00557E35">
              <w:rPr>
                <w:rFonts w:ascii="Bookman Old Style" w:hAnsi="Bookman Old Style"/>
                <w:b/>
                <w:noProof/>
              </w:rPr>
              <w:t>225</w:t>
            </w:r>
            <w:r w:rsidRPr="00557E35">
              <w:rPr>
                <w:rFonts w:ascii="Bookman Old Style" w:hAnsi="Bookman Old Style"/>
                <w:b/>
              </w:rPr>
              <w:fldChar w:fldCharType="end"/>
            </w:r>
          </w:p>
        </w:tc>
      </w:tr>
      <w:tr w:rsidR="004B3502" w:rsidRPr="00DE032C" w:rsidTr="006F63A1">
        <w:tc>
          <w:tcPr>
            <w:tcW w:w="536" w:type="dxa"/>
          </w:tcPr>
          <w:p w:rsidR="004B3502" w:rsidRPr="00557E35" w:rsidRDefault="004B3502" w:rsidP="004B3502">
            <w:pPr>
              <w:jc w:val="both"/>
              <w:rPr>
                <w:rFonts w:ascii="Bookman Old Style" w:hAnsi="Bookman Old Style"/>
                <w:b/>
              </w:rPr>
            </w:pPr>
          </w:p>
        </w:tc>
        <w:tc>
          <w:tcPr>
            <w:tcW w:w="3172" w:type="dxa"/>
          </w:tcPr>
          <w:p w:rsidR="004B3502" w:rsidRPr="00557E35" w:rsidRDefault="006F63A1" w:rsidP="006F63A1">
            <w:pPr>
              <w:rPr>
                <w:rFonts w:ascii="Bookman Old Style" w:hAnsi="Bookman Old Style"/>
                <w:b/>
              </w:rPr>
            </w:pPr>
            <w:r w:rsidRPr="00557E35">
              <w:rPr>
                <w:rFonts w:ascii="Bookman Old Style" w:hAnsi="Bookman Old Style"/>
                <w:b/>
              </w:rPr>
              <w:t>Total O</w:t>
            </w:r>
            <w:r w:rsidR="004B3502" w:rsidRPr="00557E35">
              <w:rPr>
                <w:rFonts w:ascii="Bookman Old Style" w:hAnsi="Bookman Old Style"/>
                <w:b/>
              </w:rPr>
              <w:t xml:space="preserve">xen </w:t>
            </w:r>
            <w:r w:rsidRPr="00557E35">
              <w:rPr>
                <w:rFonts w:ascii="Bookman Old Style" w:hAnsi="Bookman Old Style"/>
                <w:b/>
              </w:rPr>
              <w:t>D</w:t>
            </w:r>
            <w:r w:rsidR="004B3502" w:rsidRPr="00557E35">
              <w:rPr>
                <w:rFonts w:ascii="Bookman Old Style" w:hAnsi="Bookman Old Style"/>
                <w:b/>
              </w:rPr>
              <w:t>ays/plowing</w:t>
            </w:r>
          </w:p>
        </w:tc>
        <w:tc>
          <w:tcPr>
            <w:tcW w:w="898" w:type="dxa"/>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c>
          <w:tcPr>
            <w:tcW w:w="1060" w:type="dxa"/>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c>
          <w:tcPr>
            <w:tcW w:w="1157" w:type="dxa"/>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c>
          <w:tcPr>
            <w:tcW w:w="1092" w:type="dxa"/>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c>
          <w:tcPr>
            <w:tcW w:w="1023" w:type="dxa"/>
            <w:tcBorders>
              <w:right w:val="single" w:sz="4" w:space="0" w:color="auto"/>
            </w:tcBorders>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c>
          <w:tcPr>
            <w:tcW w:w="1224" w:type="dxa"/>
            <w:tcBorders>
              <w:left w:val="single" w:sz="4" w:space="0" w:color="auto"/>
            </w:tcBorders>
          </w:tcPr>
          <w:p w:rsidR="004B3502" w:rsidRPr="00557E35" w:rsidRDefault="004B3502" w:rsidP="006F63A1">
            <w:pPr>
              <w:jc w:val="center"/>
              <w:rPr>
                <w:rFonts w:ascii="Bookman Old Style" w:hAnsi="Bookman Old Style"/>
                <w:b/>
              </w:rPr>
            </w:pPr>
            <w:r w:rsidRPr="00557E35">
              <w:rPr>
                <w:rFonts w:ascii="Bookman Old Style" w:hAnsi="Bookman Old Style"/>
                <w:b/>
              </w:rPr>
              <w:t>16</w:t>
            </w:r>
          </w:p>
        </w:tc>
      </w:tr>
    </w:tbl>
    <w:p w:rsidR="004B3502" w:rsidRPr="00DE032C" w:rsidRDefault="004B3502" w:rsidP="004B3502">
      <w:pPr>
        <w:jc w:val="both"/>
        <w:rPr>
          <w:rFonts w:ascii="Bookman Old Style" w:hAnsi="Bookman Old Style"/>
          <w:highlight w:val="yellow"/>
        </w:rPr>
      </w:pP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Oxen Labor</w:t>
      </w:r>
    </w:p>
    <w:p w:rsidR="004B3502" w:rsidRPr="00C2582C" w:rsidRDefault="004B3502" w:rsidP="004B3502">
      <w:pPr>
        <w:jc w:val="both"/>
        <w:rPr>
          <w:rFonts w:ascii="Bookman Old Style" w:hAnsi="Bookman Old Style"/>
        </w:rPr>
      </w:pPr>
      <w:r w:rsidRPr="00C2582C">
        <w:rPr>
          <w:rFonts w:ascii="Bookman Old Style" w:hAnsi="Bookman Old Style"/>
        </w:rPr>
        <w:t>The cost of oxen labor was similarly estimated as twice of labor used since it was found difficult to determine the exact cost due to absence of renting in and out of oxen power at the project area and other places as well. Total cost of labor and oxen power during operation phase of the project was summarized as follow by crop type</w:t>
      </w:r>
      <w:r w:rsidR="00D706BB">
        <w:rPr>
          <w:rFonts w:ascii="Bookman Old Style" w:hAnsi="Bookman Old Style"/>
        </w:rPr>
        <w:t xml:space="preserve"> in Table 5-8</w:t>
      </w:r>
      <w:r w:rsidRPr="00C2582C">
        <w:rPr>
          <w:rFonts w:ascii="Bookman Old Style" w:hAnsi="Bookman Old Style"/>
        </w:rPr>
        <w:t>.</w:t>
      </w:r>
    </w:p>
    <w:p w:rsidR="00557E35" w:rsidRPr="00383D84" w:rsidRDefault="00383D84" w:rsidP="00383D84">
      <w:pPr>
        <w:pStyle w:val="Caption"/>
        <w:keepNext/>
        <w:spacing w:after="0"/>
        <w:jc w:val="both"/>
        <w:rPr>
          <w:rFonts w:ascii="Bookman Old Style" w:hAnsi="Bookman Old Style"/>
          <w:b w:val="0"/>
          <w:color w:val="auto"/>
          <w:sz w:val="22"/>
          <w:szCs w:val="22"/>
        </w:rPr>
      </w:pPr>
      <w:bookmarkStart w:id="88" w:name="_Toc446342566"/>
      <w:r w:rsidRPr="00383D84">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8</w:t>
      </w:r>
      <w:r w:rsidR="006A5718">
        <w:rPr>
          <w:rFonts w:ascii="Bookman Old Style" w:hAnsi="Bookman Old Style"/>
          <w:b w:val="0"/>
          <w:color w:val="auto"/>
          <w:sz w:val="22"/>
          <w:szCs w:val="22"/>
        </w:rPr>
        <w:fldChar w:fldCharType="end"/>
      </w:r>
      <w:r w:rsidRPr="00383D84">
        <w:rPr>
          <w:rFonts w:ascii="Bookman Old Style" w:hAnsi="Bookman Old Style"/>
          <w:b w:val="0"/>
          <w:color w:val="auto"/>
          <w:sz w:val="22"/>
          <w:szCs w:val="22"/>
        </w:rPr>
        <w:t xml:space="preserve">: </w:t>
      </w:r>
      <w:r w:rsidR="00C2582C" w:rsidRPr="00383D84">
        <w:rPr>
          <w:rFonts w:ascii="Bookman Old Style" w:hAnsi="Bookman Old Style"/>
          <w:b w:val="0"/>
          <w:color w:val="auto"/>
          <w:sz w:val="22"/>
          <w:szCs w:val="22"/>
        </w:rPr>
        <w:t xml:space="preserve">Type of crop </w:t>
      </w:r>
      <w:r w:rsidRPr="00383D84">
        <w:rPr>
          <w:rFonts w:ascii="Bookman Old Style" w:hAnsi="Bookman Old Style"/>
          <w:b w:val="0"/>
          <w:color w:val="auto"/>
          <w:sz w:val="22"/>
          <w:szCs w:val="22"/>
        </w:rPr>
        <w:t>with labor and ox day cost</w:t>
      </w:r>
      <w:bookmarkEnd w:id="88"/>
    </w:p>
    <w:tbl>
      <w:tblPr>
        <w:tblStyle w:val="TableGrid"/>
        <w:tblW w:w="9855" w:type="dxa"/>
        <w:tblLook w:val="04A0"/>
      </w:tblPr>
      <w:tblGrid>
        <w:gridCol w:w="516"/>
        <w:gridCol w:w="1205"/>
        <w:gridCol w:w="1044"/>
        <w:gridCol w:w="943"/>
        <w:gridCol w:w="1676"/>
        <w:gridCol w:w="899"/>
        <w:gridCol w:w="811"/>
        <w:gridCol w:w="1449"/>
        <w:gridCol w:w="1312"/>
      </w:tblGrid>
      <w:tr w:rsidR="004B3502" w:rsidRPr="00DE032C" w:rsidTr="00C2582C">
        <w:trPr>
          <w:trHeight w:val="683"/>
        </w:trPr>
        <w:tc>
          <w:tcPr>
            <w:tcW w:w="502"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No</w:t>
            </w:r>
          </w:p>
        </w:tc>
        <w:tc>
          <w:tcPr>
            <w:tcW w:w="1220"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Type of crop</w:t>
            </w:r>
          </w:p>
        </w:tc>
        <w:tc>
          <w:tcPr>
            <w:tcW w:w="1049"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Md/ha</w:t>
            </w:r>
          </w:p>
        </w:tc>
        <w:tc>
          <w:tcPr>
            <w:tcW w:w="934"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Od/ha</w:t>
            </w:r>
          </w:p>
        </w:tc>
        <w:tc>
          <w:tcPr>
            <w:tcW w:w="1713" w:type="dxa"/>
            <w:shd w:val="clear" w:color="auto" w:fill="D9D9D9" w:themeFill="background1" w:themeFillShade="D9"/>
            <w:vAlign w:val="center"/>
          </w:tcPr>
          <w:p w:rsidR="004B3502" w:rsidRPr="00C2582C" w:rsidRDefault="004B3502" w:rsidP="00557E35">
            <w:pPr>
              <w:ind w:left="1440" w:right="-288" w:hanging="1440"/>
              <w:jc w:val="center"/>
              <w:rPr>
                <w:rFonts w:ascii="Bookman Old Style" w:hAnsi="Bookman Old Style"/>
                <w:b/>
              </w:rPr>
            </w:pPr>
            <w:r w:rsidRPr="00C2582C">
              <w:rPr>
                <w:rFonts w:ascii="Bookman Old Style" w:hAnsi="Bookman Old Style"/>
                <w:b/>
              </w:rPr>
              <w:t>Total area</w:t>
            </w:r>
          </w:p>
          <w:p w:rsidR="004B3502" w:rsidRPr="00C2582C" w:rsidRDefault="004B3502" w:rsidP="004B3502">
            <w:pPr>
              <w:ind w:left="1440" w:hanging="1440"/>
              <w:jc w:val="center"/>
              <w:rPr>
                <w:rFonts w:ascii="Bookman Old Style" w:hAnsi="Bookman Old Style"/>
                <w:b/>
              </w:rPr>
            </w:pPr>
            <w:r w:rsidRPr="00C2582C">
              <w:rPr>
                <w:rFonts w:ascii="Bookman Old Style" w:hAnsi="Bookman Old Style"/>
                <w:b/>
              </w:rPr>
              <w:t xml:space="preserve"> annually</w:t>
            </w:r>
          </w:p>
        </w:tc>
        <w:tc>
          <w:tcPr>
            <w:tcW w:w="899" w:type="dxa"/>
            <w:shd w:val="clear" w:color="auto" w:fill="D9D9D9" w:themeFill="background1" w:themeFillShade="D9"/>
            <w:vAlign w:val="center"/>
          </w:tcPr>
          <w:p w:rsidR="004B3502" w:rsidRPr="00C2582C" w:rsidRDefault="004B3502" w:rsidP="004B3502">
            <w:pPr>
              <w:ind w:left="720" w:hanging="720"/>
              <w:jc w:val="center"/>
              <w:rPr>
                <w:rFonts w:ascii="Bookman Old Style" w:hAnsi="Bookman Old Style"/>
                <w:b/>
              </w:rPr>
            </w:pPr>
            <w:r w:rsidRPr="00C2582C">
              <w:rPr>
                <w:rFonts w:ascii="Bookman Old Style" w:hAnsi="Bookman Old Style"/>
                <w:b/>
              </w:rPr>
              <w:t>Total</w:t>
            </w:r>
          </w:p>
          <w:p w:rsidR="004B3502" w:rsidRPr="00C2582C" w:rsidRDefault="00557E35" w:rsidP="00557E35">
            <w:pPr>
              <w:ind w:left="720" w:hanging="720"/>
              <w:jc w:val="center"/>
              <w:rPr>
                <w:rFonts w:ascii="Bookman Old Style" w:hAnsi="Bookman Old Style"/>
                <w:b/>
              </w:rPr>
            </w:pPr>
            <w:r w:rsidRPr="00C2582C">
              <w:rPr>
                <w:rFonts w:ascii="Bookman Old Style" w:hAnsi="Bookman Old Style"/>
                <w:b/>
              </w:rPr>
              <w:t>MD</w:t>
            </w:r>
          </w:p>
        </w:tc>
        <w:tc>
          <w:tcPr>
            <w:tcW w:w="777" w:type="dxa"/>
            <w:shd w:val="clear" w:color="auto" w:fill="D9D9D9" w:themeFill="background1" w:themeFillShade="D9"/>
            <w:vAlign w:val="center"/>
          </w:tcPr>
          <w:p w:rsidR="004B3502" w:rsidRPr="00C2582C" w:rsidRDefault="004B3502" w:rsidP="00557E35">
            <w:pPr>
              <w:jc w:val="center"/>
              <w:rPr>
                <w:rFonts w:ascii="Bookman Old Style" w:hAnsi="Bookman Old Style"/>
                <w:b/>
              </w:rPr>
            </w:pPr>
            <w:r w:rsidRPr="00C2582C">
              <w:rPr>
                <w:rFonts w:ascii="Bookman Old Style" w:hAnsi="Bookman Old Style"/>
                <w:b/>
              </w:rPr>
              <w:t>Total O</w:t>
            </w:r>
            <w:r w:rsidR="00557E35" w:rsidRPr="00C2582C">
              <w:rPr>
                <w:rFonts w:ascii="Bookman Old Style" w:hAnsi="Bookman Old Style"/>
                <w:b/>
              </w:rPr>
              <w:t>D</w:t>
            </w:r>
          </w:p>
        </w:tc>
        <w:tc>
          <w:tcPr>
            <w:tcW w:w="1449"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Total labor cost</w:t>
            </w:r>
          </w:p>
        </w:tc>
        <w:tc>
          <w:tcPr>
            <w:tcW w:w="1312" w:type="dxa"/>
            <w:shd w:val="clear" w:color="auto" w:fill="D9D9D9" w:themeFill="background1" w:themeFillShade="D9"/>
            <w:vAlign w:val="center"/>
          </w:tcPr>
          <w:p w:rsidR="004B3502" w:rsidRPr="00C2582C" w:rsidRDefault="004B3502" w:rsidP="004B3502">
            <w:pPr>
              <w:jc w:val="center"/>
              <w:rPr>
                <w:rFonts w:ascii="Bookman Old Style" w:hAnsi="Bookman Old Style"/>
                <w:b/>
              </w:rPr>
            </w:pPr>
            <w:r w:rsidRPr="00C2582C">
              <w:rPr>
                <w:rFonts w:ascii="Bookman Old Style" w:hAnsi="Bookman Old Style"/>
                <w:b/>
              </w:rPr>
              <w:t>Total Ox day cost</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Maize</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198</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55</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10890</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880</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544</w:t>
            </w:r>
            <w:r w:rsidR="00557E35" w:rsidRPr="00C2582C">
              <w:rPr>
                <w:rFonts w:ascii="Bookman Old Style" w:hAnsi="Bookman Old Style"/>
                <w:color w:val="000000"/>
              </w:rPr>
              <w:t>,</w:t>
            </w:r>
            <w:r w:rsidRPr="00C2582C">
              <w:rPr>
                <w:rFonts w:ascii="Bookman Old Style" w:hAnsi="Bookman Old Style"/>
                <w:color w:val="000000"/>
              </w:rPr>
              <w:t>500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88</w:t>
            </w:r>
            <w:r w:rsidR="00557E35" w:rsidRPr="00C2582C">
              <w:rPr>
                <w:rFonts w:ascii="Bookman Old Style" w:hAnsi="Bookman Old Style"/>
                <w:color w:val="000000"/>
              </w:rPr>
              <w:t>,</w:t>
            </w:r>
            <w:r w:rsidRPr="00C2582C">
              <w:rPr>
                <w:rFonts w:ascii="Bookman Old Style" w:hAnsi="Bookman Old Style"/>
                <w:color w:val="000000"/>
              </w:rPr>
              <w:t>000</w:t>
            </w:r>
            <w:r w:rsidR="00557E35" w:rsidRPr="00C2582C">
              <w:rPr>
                <w:rFonts w:ascii="Bookman Old Style" w:hAnsi="Bookman Old Style"/>
                <w:color w:val="000000"/>
              </w:rPr>
              <w:t>.00</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Teff</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146</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35</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5110</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560</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255</w:t>
            </w:r>
            <w:r w:rsidR="00557E35" w:rsidRPr="00C2582C">
              <w:rPr>
                <w:rFonts w:ascii="Bookman Old Style" w:hAnsi="Bookman Old Style"/>
                <w:color w:val="000000"/>
              </w:rPr>
              <w:t>,</w:t>
            </w:r>
            <w:r w:rsidRPr="00C2582C">
              <w:rPr>
                <w:rFonts w:ascii="Bookman Old Style" w:hAnsi="Bookman Old Style"/>
                <w:color w:val="000000"/>
              </w:rPr>
              <w:t>500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56</w:t>
            </w:r>
            <w:r w:rsidR="00557E35" w:rsidRPr="00C2582C">
              <w:rPr>
                <w:rFonts w:ascii="Bookman Old Style" w:hAnsi="Bookman Old Style"/>
                <w:color w:val="000000"/>
              </w:rPr>
              <w:t>,</w:t>
            </w:r>
            <w:r w:rsidRPr="00C2582C">
              <w:rPr>
                <w:rFonts w:ascii="Bookman Old Style" w:hAnsi="Bookman Old Style"/>
                <w:color w:val="000000"/>
              </w:rPr>
              <w:t>000</w:t>
            </w:r>
            <w:r w:rsidR="00557E35" w:rsidRPr="00C2582C">
              <w:rPr>
                <w:rFonts w:ascii="Bookman Old Style" w:hAnsi="Bookman Old Style"/>
                <w:color w:val="000000"/>
              </w:rPr>
              <w:t>.00</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Wheat</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146</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22</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3212</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352</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160</w:t>
            </w:r>
            <w:r w:rsidR="00557E35" w:rsidRPr="00C2582C">
              <w:rPr>
                <w:rFonts w:ascii="Bookman Old Style" w:hAnsi="Bookman Old Style"/>
                <w:color w:val="000000"/>
              </w:rPr>
              <w:t>,</w:t>
            </w:r>
            <w:r w:rsidRPr="00C2582C">
              <w:rPr>
                <w:rFonts w:ascii="Bookman Old Style" w:hAnsi="Bookman Old Style"/>
                <w:color w:val="000000"/>
              </w:rPr>
              <w:t>600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35</w:t>
            </w:r>
            <w:r w:rsidR="00557E35" w:rsidRPr="00C2582C">
              <w:rPr>
                <w:rFonts w:ascii="Bookman Old Style" w:hAnsi="Bookman Old Style"/>
                <w:color w:val="000000"/>
              </w:rPr>
              <w:t>,</w:t>
            </w:r>
            <w:r w:rsidRPr="00C2582C">
              <w:rPr>
                <w:rFonts w:ascii="Bookman Old Style" w:hAnsi="Bookman Old Style"/>
                <w:color w:val="000000"/>
              </w:rPr>
              <w:t>200</w:t>
            </w:r>
            <w:r w:rsidR="00557E35" w:rsidRPr="00C2582C">
              <w:rPr>
                <w:rFonts w:ascii="Bookman Old Style" w:hAnsi="Bookman Old Style"/>
                <w:color w:val="000000"/>
              </w:rPr>
              <w:t>.00</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4</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Tomato</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240</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18</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4320</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288</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216</w:t>
            </w:r>
            <w:r w:rsidR="00557E35" w:rsidRPr="00C2582C">
              <w:rPr>
                <w:rFonts w:ascii="Bookman Old Style" w:hAnsi="Bookman Old Style"/>
                <w:color w:val="000000"/>
              </w:rPr>
              <w:t>,</w:t>
            </w:r>
            <w:r w:rsidRPr="00C2582C">
              <w:rPr>
                <w:rFonts w:ascii="Bookman Old Style" w:hAnsi="Bookman Old Style"/>
                <w:color w:val="000000"/>
              </w:rPr>
              <w:t>000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28</w:t>
            </w:r>
            <w:r w:rsidR="00557E35" w:rsidRPr="00C2582C">
              <w:rPr>
                <w:rFonts w:ascii="Bookman Old Style" w:hAnsi="Bookman Old Style"/>
                <w:color w:val="000000"/>
              </w:rPr>
              <w:t>,</w:t>
            </w:r>
            <w:r w:rsidRPr="00C2582C">
              <w:rPr>
                <w:rFonts w:ascii="Bookman Old Style" w:hAnsi="Bookman Old Style"/>
                <w:color w:val="000000"/>
              </w:rPr>
              <w:t>800</w:t>
            </w:r>
            <w:r w:rsidR="00557E35" w:rsidRPr="00C2582C">
              <w:rPr>
                <w:rFonts w:ascii="Bookman Old Style" w:hAnsi="Bookman Old Style"/>
                <w:color w:val="000000"/>
              </w:rPr>
              <w:t>.00</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5</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Onion</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225</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22</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4950</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352</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247</w:t>
            </w:r>
            <w:r w:rsidR="00557E35" w:rsidRPr="00C2582C">
              <w:rPr>
                <w:rFonts w:ascii="Bookman Old Style" w:hAnsi="Bookman Old Style"/>
                <w:color w:val="000000"/>
              </w:rPr>
              <w:t>,</w:t>
            </w:r>
            <w:r w:rsidRPr="00C2582C">
              <w:rPr>
                <w:rFonts w:ascii="Bookman Old Style" w:hAnsi="Bookman Old Style"/>
                <w:color w:val="000000"/>
              </w:rPr>
              <w:t>500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35</w:t>
            </w:r>
            <w:r w:rsidR="00557E35" w:rsidRPr="00C2582C">
              <w:rPr>
                <w:rFonts w:ascii="Bookman Old Style" w:hAnsi="Bookman Old Style"/>
                <w:color w:val="000000"/>
              </w:rPr>
              <w:t>,</w:t>
            </w:r>
            <w:r w:rsidRPr="00C2582C">
              <w:rPr>
                <w:rFonts w:ascii="Bookman Old Style" w:hAnsi="Bookman Old Style"/>
                <w:color w:val="000000"/>
              </w:rPr>
              <w:t>200</w:t>
            </w:r>
            <w:r w:rsidR="00557E35" w:rsidRPr="00C2582C">
              <w:rPr>
                <w:rFonts w:ascii="Bookman Old Style" w:hAnsi="Bookman Old Style"/>
                <w:color w:val="000000"/>
              </w:rPr>
              <w:t>.00</w:t>
            </w:r>
          </w:p>
        </w:tc>
      </w:tr>
      <w:tr w:rsidR="004B3502" w:rsidRPr="00DE032C" w:rsidTr="00C2582C">
        <w:tc>
          <w:tcPr>
            <w:tcW w:w="502"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6</w:t>
            </w:r>
          </w:p>
        </w:tc>
        <w:tc>
          <w:tcPr>
            <w:tcW w:w="1220" w:type="dxa"/>
            <w:vAlign w:val="bottom"/>
          </w:tcPr>
          <w:p w:rsidR="004B3502" w:rsidRPr="00C2582C" w:rsidRDefault="004B3502" w:rsidP="00C2582C">
            <w:pPr>
              <w:rPr>
                <w:rFonts w:ascii="Bookman Old Style" w:hAnsi="Bookman Old Style"/>
              </w:rPr>
            </w:pPr>
            <w:r w:rsidRPr="00C2582C">
              <w:rPr>
                <w:rFonts w:ascii="Bookman Old Style" w:hAnsi="Bookman Old Style"/>
              </w:rPr>
              <w:t>pepper</w:t>
            </w:r>
          </w:p>
        </w:tc>
        <w:tc>
          <w:tcPr>
            <w:tcW w:w="104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225</w:t>
            </w:r>
          </w:p>
        </w:tc>
        <w:tc>
          <w:tcPr>
            <w:tcW w:w="934"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16</w:t>
            </w:r>
          </w:p>
        </w:tc>
        <w:tc>
          <w:tcPr>
            <w:tcW w:w="1713"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33</w:t>
            </w:r>
          </w:p>
        </w:tc>
        <w:tc>
          <w:tcPr>
            <w:tcW w:w="899"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7425</w:t>
            </w:r>
          </w:p>
        </w:tc>
        <w:tc>
          <w:tcPr>
            <w:tcW w:w="777" w:type="dxa"/>
            <w:vAlign w:val="bottom"/>
          </w:tcPr>
          <w:p w:rsidR="004B3502" w:rsidRPr="00C2582C" w:rsidRDefault="004B3502" w:rsidP="00C2582C">
            <w:pPr>
              <w:jc w:val="center"/>
              <w:rPr>
                <w:rFonts w:ascii="Bookman Old Style" w:hAnsi="Bookman Old Style"/>
              </w:rPr>
            </w:pPr>
            <w:r w:rsidRPr="00C2582C">
              <w:rPr>
                <w:rFonts w:ascii="Bookman Old Style" w:hAnsi="Bookman Old Style"/>
              </w:rPr>
              <w:t>528</w:t>
            </w:r>
          </w:p>
        </w:tc>
        <w:tc>
          <w:tcPr>
            <w:tcW w:w="1449"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371</w:t>
            </w:r>
            <w:r w:rsidR="00557E35" w:rsidRPr="00C2582C">
              <w:rPr>
                <w:rFonts w:ascii="Bookman Old Style" w:hAnsi="Bookman Old Style"/>
                <w:color w:val="000000"/>
              </w:rPr>
              <w:t>,</w:t>
            </w:r>
            <w:r w:rsidRPr="00C2582C">
              <w:rPr>
                <w:rFonts w:ascii="Bookman Old Style" w:hAnsi="Bookman Old Style"/>
                <w:color w:val="000000"/>
              </w:rPr>
              <w:t>250</w:t>
            </w:r>
            <w:r w:rsidR="00557E35" w:rsidRPr="00C2582C">
              <w:rPr>
                <w:rFonts w:ascii="Bookman Old Style" w:hAnsi="Bookman Old Style"/>
                <w:color w:val="000000"/>
              </w:rPr>
              <w:t>.00</w:t>
            </w:r>
          </w:p>
        </w:tc>
        <w:tc>
          <w:tcPr>
            <w:tcW w:w="1312" w:type="dxa"/>
            <w:vAlign w:val="bottom"/>
          </w:tcPr>
          <w:p w:rsidR="004B3502" w:rsidRPr="00C2582C" w:rsidRDefault="004B3502" w:rsidP="00C2582C">
            <w:pPr>
              <w:jc w:val="right"/>
              <w:rPr>
                <w:rFonts w:ascii="Bookman Old Style" w:hAnsi="Bookman Old Style"/>
                <w:color w:val="000000"/>
              </w:rPr>
            </w:pPr>
            <w:r w:rsidRPr="00C2582C">
              <w:rPr>
                <w:rFonts w:ascii="Bookman Old Style" w:hAnsi="Bookman Old Style"/>
                <w:color w:val="000000"/>
              </w:rPr>
              <w:t>52</w:t>
            </w:r>
            <w:r w:rsidR="00557E35" w:rsidRPr="00C2582C">
              <w:rPr>
                <w:rFonts w:ascii="Bookman Old Style" w:hAnsi="Bookman Old Style"/>
                <w:color w:val="000000"/>
              </w:rPr>
              <w:t>,</w:t>
            </w:r>
            <w:r w:rsidRPr="00C2582C">
              <w:rPr>
                <w:rFonts w:ascii="Bookman Old Style" w:hAnsi="Bookman Old Style"/>
                <w:color w:val="000000"/>
              </w:rPr>
              <w:t>800</w:t>
            </w:r>
            <w:r w:rsidR="00557E35" w:rsidRPr="00C2582C">
              <w:rPr>
                <w:rFonts w:ascii="Bookman Old Style" w:hAnsi="Bookman Old Style"/>
                <w:color w:val="000000"/>
              </w:rPr>
              <w:t>.00</w:t>
            </w:r>
          </w:p>
        </w:tc>
      </w:tr>
    </w:tbl>
    <w:p w:rsidR="004B3502" w:rsidRPr="00DE032C" w:rsidRDefault="004B3502" w:rsidP="004B3502">
      <w:pPr>
        <w:jc w:val="both"/>
        <w:rPr>
          <w:rFonts w:ascii="Bookman Old Style" w:hAnsi="Bookman Old Style"/>
          <w:highlight w:val="yellow"/>
        </w:rPr>
      </w:pPr>
    </w:p>
    <w:p w:rsidR="004B3502" w:rsidRPr="00DE032C" w:rsidRDefault="004B3502" w:rsidP="004B3502">
      <w:pPr>
        <w:rPr>
          <w:rFonts w:ascii="Bookman Old Style" w:hAnsi="Bookman Old Style"/>
          <w:b/>
          <w:highlight w:val="yellow"/>
        </w:rPr>
      </w:pPr>
      <w:r w:rsidRPr="00DE032C">
        <w:rPr>
          <w:rFonts w:ascii="Bookman Old Style" w:hAnsi="Bookman Old Style"/>
          <w:b/>
          <w:highlight w:val="yellow"/>
        </w:rPr>
        <w:br w:type="page"/>
      </w:r>
    </w:p>
    <w:p w:rsidR="00D7144D" w:rsidRDefault="00D7144D" w:rsidP="00DE032C">
      <w:pPr>
        <w:spacing w:after="0"/>
        <w:rPr>
          <w:rFonts w:ascii="Bookman Old Style" w:hAnsi="Bookman Old Style"/>
          <w:b/>
          <w:i/>
          <w:highlight w:val="yellow"/>
        </w:rPr>
      </w:pP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 xml:space="preserve">Cost of </w:t>
      </w:r>
      <w:r w:rsidR="00F86654">
        <w:rPr>
          <w:rFonts w:ascii="Bookman Old Style" w:hAnsi="Bookman Old Style"/>
          <w:i w:val="0"/>
          <w:color w:val="000000" w:themeColor="text1"/>
        </w:rPr>
        <w:t>S</w:t>
      </w:r>
      <w:r w:rsidRPr="00F86654">
        <w:rPr>
          <w:rFonts w:ascii="Bookman Old Style" w:hAnsi="Bookman Old Style"/>
          <w:i w:val="0"/>
          <w:color w:val="000000" w:themeColor="text1"/>
        </w:rPr>
        <w:t xml:space="preserve">eed </w:t>
      </w:r>
      <w:r w:rsidR="00F86654">
        <w:rPr>
          <w:rFonts w:ascii="Bookman Old Style" w:hAnsi="Bookman Old Style"/>
          <w:i w:val="0"/>
          <w:color w:val="000000" w:themeColor="text1"/>
        </w:rPr>
        <w:t>M</w:t>
      </w:r>
      <w:r w:rsidRPr="00F86654">
        <w:rPr>
          <w:rFonts w:ascii="Bookman Old Style" w:hAnsi="Bookman Old Style"/>
          <w:i w:val="0"/>
          <w:color w:val="000000" w:themeColor="text1"/>
        </w:rPr>
        <w:t>aterials</w:t>
      </w:r>
    </w:p>
    <w:p w:rsidR="004B3502" w:rsidRDefault="004B3502" w:rsidP="00D7144D">
      <w:pPr>
        <w:shd w:val="clear" w:color="auto" w:fill="FFFFFF" w:themeFill="background1"/>
        <w:rPr>
          <w:rFonts w:ascii="Bookman Old Style" w:hAnsi="Bookman Old Style"/>
        </w:rPr>
      </w:pPr>
      <w:r w:rsidRPr="00D7144D">
        <w:rPr>
          <w:rFonts w:ascii="Bookman Old Style" w:hAnsi="Bookman Old Style"/>
        </w:rPr>
        <w:t xml:space="preserve">The types of seeds and their rate of application </w:t>
      </w:r>
      <w:r w:rsidR="00D7144D" w:rsidRPr="00D7144D">
        <w:rPr>
          <w:rFonts w:ascii="Bookman Old Style" w:hAnsi="Bookman Old Style"/>
        </w:rPr>
        <w:t>are</w:t>
      </w:r>
      <w:r w:rsidR="00D706BB">
        <w:rPr>
          <w:rFonts w:ascii="Bookman Old Style" w:hAnsi="Bookman Old Style"/>
        </w:rPr>
        <w:t xml:space="preserve"> depicted in Table 5-9</w:t>
      </w:r>
      <w:r w:rsidRPr="00D7144D">
        <w:rPr>
          <w:rFonts w:ascii="Bookman Old Style" w:hAnsi="Bookman Old Style"/>
        </w:rPr>
        <w:t>. The tota</w:t>
      </w:r>
      <w:r w:rsidR="00D7144D">
        <w:rPr>
          <w:rFonts w:ascii="Bookman Old Style" w:hAnsi="Bookman Old Style"/>
        </w:rPr>
        <w:t xml:space="preserve">l area and total cost refers </w:t>
      </w:r>
      <w:r w:rsidRPr="00D7144D">
        <w:rPr>
          <w:rFonts w:ascii="Bookman Old Style" w:hAnsi="Bookman Old Style"/>
        </w:rPr>
        <w:t>two seasons production.</w:t>
      </w:r>
    </w:p>
    <w:p w:rsidR="00D7144D" w:rsidRPr="00D7144D" w:rsidRDefault="00D7144D" w:rsidP="00D7144D">
      <w:pPr>
        <w:pStyle w:val="Caption"/>
        <w:spacing w:after="0"/>
        <w:rPr>
          <w:rFonts w:ascii="Bookman Old Style" w:hAnsi="Bookman Old Style"/>
          <w:b w:val="0"/>
          <w:color w:val="000000" w:themeColor="text1"/>
          <w:sz w:val="22"/>
          <w:szCs w:val="22"/>
        </w:rPr>
      </w:pPr>
      <w:bookmarkStart w:id="89" w:name="_Toc446342567"/>
      <w:r w:rsidRPr="00D7144D">
        <w:rPr>
          <w:rFonts w:ascii="Bookman Old Style" w:hAnsi="Bookman Old Style"/>
          <w:b w:val="0"/>
          <w:color w:val="000000" w:themeColor="text1"/>
          <w:sz w:val="22"/>
          <w:szCs w:val="22"/>
        </w:rPr>
        <w:t xml:space="preserve">Table </w:t>
      </w:r>
      <w:r w:rsidR="006A5718">
        <w:rPr>
          <w:rFonts w:ascii="Bookman Old Style" w:hAnsi="Bookman Old Style"/>
          <w:b w:val="0"/>
          <w:color w:val="000000" w:themeColor="text1"/>
          <w:sz w:val="22"/>
          <w:szCs w:val="22"/>
        </w:rPr>
        <w:fldChar w:fldCharType="begin"/>
      </w:r>
      <w:r w:rsidR="004E0226">
        <w:rPr>
          <w:rFonts w:ascii="Bookman Old Style" w:hAnsi="Bookman Old Style"/>
          <w:b w:val="0"/>
          <w:color w:val="000000" w:themeColor="text1"/>
          <w:sz w:val="22"/>
          <w:szCs w:val="22"/>
        </w:rPr>
        <w:instrText xml:space="preserve"> STYLEREF 1 \s </w:instrText>
      </w:r>
      <w:r w:rsidR="006A5718">
        <w:rPr>
          <w:rFonts w:ascii="Bookman Old Style" w:hAnsi="Bookman Old Style"/>
          <w:b w:val="0"/>
          <w:color w:val="000000" w:themeColor="text1"/>
          <w:sz w:val="22"/>
          <w:szCs w:val="22"/>
        </w:rPr>
        <w:fldChar w:fldCharType="separate"/>
      </w:r>
      <w:r w:rsidR="007419AF">
        <w:rPr>
          <w:rFonts w:ascii="Bookman Old Style" w:hAnsi="Bookman Old Style"/>
          <w:b w:val="0"/>
          <w:noProof/>
          <w:color w:val="000000" w:themeColor="text1"/>
          <w:sz w:val="22"/>
          <w:szCs w:val="22"/>
        </w:rPr>
        <w:t>5</w:t>
      </w:r>
      <w:r w:rsidR="006A5718">
        <w:rPr>
          <w:rFonts w:ascii="Bookman Old Style" w:hAnsi="Bookman Old Style"/>
          <w:b w:val="0"/>
          <w:color w:val="000000" w:themeColor="text1"/>
          <w:sz w:val="22"/>
          <w:szCs w:val="22"/>
        </w:rPr>
        <w:fldChar w:fldCharType="end"/>
      </w:r>
      <w:r w:rsidR="004E0226">
        <w:rPr>
          <w:rFonts w:ascii="Bookman Old Style" w:hAnsi="Bookman Old Style"/>
          <w:b w:val="0"/>
          <w:color w:val="000000" w:themeColor="text1"/>
          <w:sz w:val="22"/>
          <w:szCs w:val="22"/>
        </w:rPr>
        <w:noBreakHyphen/>
      </w:r>
      <w:r w:rsidR="006A5718">
        <w:rPr>
          <w:rFonts w:ascii="Bookman Old Style" w:hAnsi="Bookman Old Style"/>
          <w:b w:val="0"/>
          <w:color w:val="000000" w:themeColor="text1"/>
          <w:sz w:val="22"/>
          <w:szCs w:val="22"/>
        </w:rPr>
        <w:fldChar w:fldCharType="begin"/>
      </w:r>
      <w:r w:rsidR="004E0226">
        <w:rPr>
          <w:rFonts w:ascii="Bookman Old Style" w:hAnsi="Bookman Old Style"/>
          <w:b w:val="0"/>
          <w:color w:val="000000" w:themeColor="text1"/>
          <w:sz w:val="22"/>
          <w:szCs w:val="22"/>
        </w:rPr>
        <w:instrText xml:space="preserve"> SEQ Table \* ARABIC \s 1 </w:instrText>
      </w:r>
      <w:r w:rsidR="006A5718">
        <w:rPr>
          <w:rFonts w:ascii="Bookman Old Style" w:hAnsi="Bookman Old Style"/>
          <w:b w:val="0"/>
          <w:color w:val="000000" w:themeColor="text1"/>
          <w:sz w:val="22"/>
          <w:szCs w:val="22"/>
        </w:rPr>
        <w:fldChar w:fldCharType="separate"/>
      </w:r>
      <w:r w:rsidR="007419AF">
        <w:rPr>
          <w:rFonts w:ascii="Bookman Old Style" w:hAnsi="Bookman Old Style"/>
          <w:b w:val="0"/>
          <w:noProof/>
          <w:color w:val="000000" w:themeColor="text1"/>
          <w:sz w:val="22"/>
          <w:szCs w:val="22"/>
        </w:rPr>
        <w:t>9</w:t>
      </w:r>
      <w:r w:rsidR="006A5718">
        <w:rPr>
          <w:rFonts w:ascii="Bookman Old Style" w:hAnsi="Bookman Old Style"/>
          <w:b w:val="0"/>
          <w:color w:val="000000" w:themeColor="text1"/>
          <w:sz w:val="22"/>
          <w:szCs w:val="22"/>
        </w:rPr>
        <w:fldChar w:fldCharType="end"/>
      </w:r>
      <w:r w:rsidRPr="00D7144D">
        <w:rPr>
          <w:rFonts w:ascii="Bookman Old Style" w:hAnsi="Bookman Old Style"/>
          <w:b w:val="0"/>
          <w:color w:val="000000" w:themeColor="text1"/>
          <w:sz w:val="22"/>
          <w:szCs w:val="22"/>
        </w:rPr>
        <w:t>: Type of seed with their cost</w:t>
      </w:r>
      <w:bookmarkEnd w:id="89"/>
    </w:p>
    <w:tbl>
      <w:tblPr>
        <w:tblStyle w:val="TableGrid"/>
        <w:tblW w:w="0" w:type="auto"/>
        <w:tblLook w:val="04A0"/>
      </w:tblPr>
      <w:tblGrid>
        <w:gridCol w:w="828"/>
        <w:gridCol w:w="1800"/>
        <w:gridCol w:w="1260"/>
        <w:gridCol w:w="1620"/>
        <w:gridCol w:w="1149"/>
        <w:gridCol w:w="1277"/>
        <w:gridCol w:w="1528"/>
      </w:tblGrid>
      <w:tr w:rsidR="004B3502" w:rsidRPr="00DE032C" w:rsidTr="00D7144D">
        <w:tc>
          <w:tcPr>
            <w:tcW w:w="828"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No</w:t>
            </w:r>
          </w:p>
        </w:tc>
        <w:tc>
          <w:tcPr>
            <w:tcW w:w="1800"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Type of seed</w:t>
            </w:r>
          </w:p>
        </w:tc>
        <w:tc>
          <w:tcPr>
            <w:tcW w:w="1260"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Unit</w:t>
            </w:r>
          </w:p>
        </w:tc>
        <w:tc>
          <w:tcPr>
            <w:tcW w:w="1620"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Amount used/ha</w:t>
            </w:r>
          </w:p>
        </w:tc>
        <w:tc>
          <w:tcPr>
            <w:tcW w:w="1149"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Total area(Ha)</w:t>
            </w:r>
          </w:p>
        </w:tc>
        <w:tc>
          <w:tcPr>
            <w:tcW w:w="1277"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Unit cost(Birr)</w:t>
            </w:r>
          </w:p>
        </w:tc>
        <w:tc>
          <w:tcPr>
            <w:tcW w:w="1528" w:type="dxa"/>
            <w:shd w:val="clear" w:color="auto" w:fill="D9D9D9" w:themeFill="background1" w:themeFillShade="D9"/>
            <w:vAlign w:val="center"/>
          </w:tcPr>
          <w:p w:rsidR="004B3502" w:rsidRPr="00D7144D" w:rsidRDefault="004B3502" w:rsidP="00D7144D">
            <w:pPr>
              <w:jc w:val="center"/>
              <w:rPr>
                <w:rFonts w:ascii="Bookman Old Style" w:hAnsi="Bookman Old Style"/>
                <w:b/>
              </w:rPr>
            </w:pPr>
            <w:r w:rsidRPr="00D7144D">
              <w:rPr>
                <w:rFonts w:ascii="Bookman Old Style" w:hAnsi="Bookman Old Style"/>
                <w:b/>
              </w:rPr>
              <w:t>Total cost(Birr)</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1</w:t>
            </w:r>
          </w:p>
        </w:tc>
        <w:tc>
          <w:tcPr>
            <w:tcW w:w="1800" w:type="dxa"/>
            <w:vAlign w:val="bottom"/>
          </w:tcPr>
          <w:p w:rsidR="004B3502" w:rsidRPr="00D7144D" w:rsidRDefault="004B3502" w:rsidP="00D7144D">
            <w:pPr>
              <w:rPr>
                <w:rFonts w:ascii="Bookman Old Style" w:hAnsi="Bookman Old Style"/>
              </w:rPr>
            </w:pPr>
            <w:r w:rsidRPr="00D7144D">
              <w:rPr>
                <w:rFonts w:ascii="Bookman Old Style" w:hAnsi="Bookman Old Style"/>
              </w:rPr>
              <w:t>Maize</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25-30</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55</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17.84</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29</w:t>
            </w:r>
            <w:r w:rsidR="00D7144D" w:rsidRPr="00D7144D">
              <w:rPr>
                <w:rFonts w:ascii="Bookman Old Style" w:hAnsi="Bookman Old Style"/>
                <w:color w:val="000000"/>
              </w:rPr>
              <w:t>,</w:t>
            </w:r>
            <w:r w:rsidRPr="00D7144D">
              <w:rPr>
                <w:rFonts w:ascii="Bookman Old Style" w:hAnsi="Bookman Old Style"/>
                <w:color w:val="000000"/>
              </w:rPr>
              <w:t>436</w:t>
            </w:r>
            <w:r w:rsidR="00D7144D" w:rsidRPr="00D7144D">
              <w:rPr>
                <w:rFonts w:ascii="Bookman Old Style" w:hAnsi="Bookman Old Style"/>
                <w:color w:val="000000"/>
              </w:rPr>
              <w:t>.00</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2</w:t>
            </w:r>
          </w:p>
        </w:tc>
        <w:tc>
          <w:tcPr>
            <w:tcW w:w="1800" w:type="dxa"/>
            <w:vAlign w:val="bottom"/>
          </w:tcPr>
          <w:p w:rsidR="004B3502" w:rsidRPr="00D7144D" w:rsidRDefault="004B3502" w:rsidP="00D7144D">
            <w:pPr>
              <w:rPr>
                <w:rFonts w:ascii="Bookman Old Style" w:hAnsi="Bookman Old Style"/>
              </w:rPr>
            </w:pPr>
            <w:r w:rsidRPr="00D7144D">
              <w:rPr>
                <w:rFonts w:ascii="Bookman Old Style" w:hAnsi="Bookman Old Style"/>
              </w:rPr>
              <w:t>Teff</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25-30</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35</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23.92</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25</w:t>
            </w:r>
            <w:r w:rsidR="00D7144D" w:rsidRPr="00D7144D">
              <w:rPr>
                <w:rFonts w:ascii="Bookman Old Style" w:hAnsi="Bookman Old Style"/>
                <w:color w:val="000000"/>
              </w:rPr>
              <w:t>,</w:t>
            </w:r>
            <w:r w:rsidRPr="00D7144D">
              <w:rPr>
                <w:rFonts w:ascii="Bookman Old Style" w:hAnsi="Bookman Old Style"/>
                <w:color w:val="000000"/>
              </w:rPr>
              <w:t>116</w:t>
            </w:r>
            <w:r w:rsidR="00D7144D" w:rsidRPr="00D7144D">
              <w:rPr>
                <w:rFonts w:ascii="Bookman Old Style" w:hAnsi="Bookman Old Style"/>
                <w:color w:val="000000"/>
              </w:rPr>
              <w:t>.00</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3</w:t>
            </w:r>
          </w:p>
        </w:tc>
        <w:tc>
          <w:tcPr>
            <w:tcW w:w="1800" w:type="dxa"/>
            <w:vAlign w:val="bottom"/>
          </w:tcPr>
          <w:p w:rsidR="004B3502" w:rsidRPr="00D7144D" w:rsidRDefault="004B3502" w:rsidP="00D7144D">
            <w:pPr>
              <w:rPr>
                <w:rFonts w:ascii="Bookman Old Style" w:hAnsi="Bookman Old Style"/>
              </w:rPr>
            </w:pPr>
            <w:r w:rsidRPr="00D7144D">
              <w:rPr>
                <w:rFonts w:ascii="Bookman Old Style" w:hAnsi="Bookman Old Style"/>
              </w:rPr>
              <w:t>Wheat</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100-150</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22</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13.25</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43</w:t>
            </w:r>
            <w:r w:rsidR="00D7144D" w:rsidRPr="00D7144D">
              <w:rPr>
                <w:rFonts w:ascii="Bookman Old Style" w:hAnsi="Bookman Old Style"/>
                <w:color w:val="000000"/>
              </w:rPr>
              <w:t>,</w:t>
            </w:r>
            <w:r w:rsidRPr="00D7144D">
              <w:rPr>
                <w:rFonts w:ascii="Bookman Old Style" w:hAnsi="Bookman Old Style"/>
                <w:color w:val="000000"/>
              </w:rPr>
              <w:t>725</w:t>
            </w:r>
            <w:r w:rsidR="00D7144D" w:rsidRPr="00D7144D">
              <w:rPr>
                <w:rFonts w:ascii="Bookman Old Style" w:hAnsi="Bookman Old Style"/>
                <w:color w:val="000000"/>
              </w:rPr>
              <w:t>.00</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4</w:t>
            </w:r>
          </w:p>
        </w:tc>
        <w:tc>
          <w:tcPr>
            <w:tcW w:w="1800" w:type="dxa"/>
            <w:vAlign w:val="bottom"/>
          </w:tcPr>
          <w:p w:rsidR="004B3502" w:rsidRPr="00D7144D" w:rsidRDefault="004B3502" w:rsidP="00D7144D">
            <w:pPr>
              <w:rPr>
                <w:rFonts w:ascii="Bookman Old Style" w:hAnsi="Bookman Old Style"/>
              </w:rPr>
            </w:pPr>
            <w:r w:rsidRPr="00D7144D">
              <w:rPr>
                <w:rFonts w:ascii="Bookman Old Style" w:hAnsi="Bookman Old Style"/>
              </w:rPr>
              <w:t>Tomato</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0.5</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18</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1</w:t>
            </w:r>
            <w:r w:rsidR="00D7144D" w:rsidRPr="00D7144D">
              <w:rPr>
                <w:rFonts w:ascii="Bookman Old Style" w:hAnsi="Bookman Old Style"/>
              </w:rPr>
              <w:t>,</w:t>
            </w:r>
            <w:r w:rsidRPr="00D7144D">
              <w:rPr>
                <w:rFonts w:ascii="Bookman Old Style" w:hAnsi="Bookman Old Style"/>
              </w:rPr>
              <w:t>200</w:t>
            </w:r>
            <w:r w:rsidR="00D7144D" w:rsidRPr="00D7144D">
              <w:rPr>
                <w:rFonts w:ascii="Bookman Old Style" w:hAnsi="Bookman Old Style"/>
              </w:rPr>
              <w:t>.00</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10</w:t>
            </w:r>
            <w:r w:rsidR="00D7144D" w:rsidRPr="00D7144D">
              <w:rPr>
                <w:rFonts w:ascii="Bookman Old Style" w:hAnsi="Bookman Old Style"/>
                <w:color w:val="000000"/>
              </w:rPr>
              <w:t>,</w:t>
            </w:r>
            <w:r w:rsidRPr="00D7144D">
              <w:rPr>
                <w:rFonts w:ascii="Bookman Old Style" w:hAnsi="Bookman Old Style"/>
                <w:color w:val="000000"/>
              </w:rPr>
              <w:t>800</w:t>
            </w:r>
            <w:r w:rsidR="00D7144D" w:rsidRPr="00D7144D">
              <w:rPr>
                <w:rFonts w:ascii="Bookman Old Style" w:hAnsi="Bookman Old Style"/>
                <w:color w:val="000000"/>
              </w:rPr>
              <w:t>.00</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5</w:t>
            </w:r>
          </w:p>
        </w:tc>
        <w:tc>
          <w:tcPr>
            <w:tcW w:w="1800" w:type="dxa"/>
            <w:vAlign w:val="bottom"/>
          </w:tcPr>
          <w:p w:rsidR="004B3502" w:rsidRPr="00D7144D" w:rsidRDefault="004B3502" w:rsidP="00D7144D">
            <w:pPr>
              <w:rPr>
                <w:rFonts w:ascii="Bookman Old Style" w:hAnsi="Bookman Old Style"/>
              </w:rPr>
            </w:pPr>
            <w:r w:rsidRPr="00D7144D">
              <w:rPr>
                <w:rFonts w:ascii="Bookman Old Style" w:hAnsi="Bookman Old Style"/>
              </w:rPr>
              <w:t>Onion</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3-4</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22</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800</w:t>
            </w:r>
            <w:r w:rsidR="00D7144D" w:rsidRPr="00D7144D">
              <w:rPr>
                <w:rFonts w:ascii="Bookman Old Style" w:hAnsi="Bookman Old Style"/>
              </w:rPr>
              <w:t>.00</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70</w:t>
            </w:r>
            <w:r w:rsidR="00D7144D" w:rsidRPr="00D7144D">
              <w:rPr>
                <w:rFonts w:ascii="Bookman Old Style" w:hAnsi="Bookman Old Style"/>
                <w:color w:val="000000"/>
              </w:rPr>
              <w:t>,</w:t>
            </w:r>
            <w:r w:rsidRPr="00D7144D">
              <w:rPr>
                <w:rFonts w:ascii="Bookman Old Style" w:hAnsi="Bookman Old Style"/>
                <w:color w:val="000000"/>
              </w:rPr>
              <w:t>400</w:t>
            </w:r>
            <w:r w:rsidR="00D7144D" w:rsidRPr="00D7144D">
              <w:rPr>
                <w:rFonts w:ascii="Bookman Old Style" w:hAnsi="Bookman Old Style"/>
                <w:color w:val="000000"/>
              </w:rPr>
              <w:t>.00</w:t>
            </w:r>
          </w:p>
        </w:tc>
      </w:tr>
      <w:tr w:rsidR="004B3502" w:rsidRPr="00DE032C" w:rsidTr="00D7144D">
        <w:tc>
          <w:tcPr>
            <w:tcW w:w="828"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6</w:t>
            </w:r>
          </w:p>
        </w:tc>
        <w:tc>
          <w:tcPr>
            <w:tcW w:w="1800" w:type="dxa"/>
            <w:vAlign w:val="bottom"/>
          </w:tcPr>
          <w:p w:rsidR="004B3502" w:rsidRPr="00D7144D" w:rsidRDefault="00D7144D" w:rsidP="00D7144D">
            <w:pPr>
              <w:rPr>
                <w:rFonts w:ascii="Bookman Old Style" w:hAnsi="Bookman Old Style"/>
              </w:rPr>
            </w:pPr>
            <w:r w:rsidRPr="00D7144D">
              <w:rPr>
                <w:rFonts w:ascii="Bookman Old Style" w:hAnsi="Bookman Old Style"/>
              </w:rPr>
              <w:t>P</w:t>
            </w:r>
            <w:r w:rsidR="004B3502" w:rsidRPr="00D7144D">
              <w:rPr>
                <w:rFonts w:ascii="Bookman Old Style" w:hAnsi="Bookman Old Style"/>
              </w:rPr>
              <w:t>epper</w:t>
            </w:r>
          </w:p>
        </w:tc>
        <w:tc>
          <w:tcPr>
            <w:tcW w:w="126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Kg</w:t>
            </w:r>
          </w:p>
        </w:tc>
        <w:tc>
          <w:tcPr>
            <w:tcW w:w="1620"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0.5-1</w:t>
            </w:r>
          </w:p>
        </w:tc>
        <w:tc>
          <w:tcPr>
            <w:tcW w:w="1149" w:type="dxa"/>
            <w:vAlign w:val="bottom"/>
          </w:tcPr>
          <w:p w:rsidR="004B3502" w:rsidRPr="00D7144D" w:rsidRDefault="004B3502" w:rsidP="00D7144D">
            <w:pPr>
              <w:jc w:val="center"/>
              <w:rPr>
                <w:rFonts w:ascii="Bookman Old Style" w:hAnsi="Bookman Old Style"/>
              </w:rPr>
            </w:pPr>
            <w:r w:rsidRPr="00D7144D">
              <w:rPr>
                <w:rFonts w:ascii="Bookman Old Style" w:hAnsi="Bookman Old Style"/>
              </w:rPr>
              <w:t>33</w:t>
            </w:r>
          </w:p>
        </w:tc>
        <w:tc>
          <w:tcPr>
            <w:tcW w:w="1277" w:type="dxa"/>
            <w:vAlign w:val="bottom"/>
          </w:tcPr>
          <w:p w:rsidR="004B3502" w:rsidRPr="00D7144D" w:rsidRDefault="004B3502" w:rsidP="00D7144D">
            <w:pPr>
              <w:jc w:val="right"/>
              <w:rPr>
                <w:rFonts w:ascii="Bookman Old Style" w:hAnsi="Bookman Old Style"/>
              </w:rPr>
            </w:pPr>
            <w:r w:rsidRPr="00D7144D">
              <w:rPr>
                <w:rFonts w:ascii="Bookman Old Style" w:hAnsi="Bookman Old Style"/>
              </w:rPr>
              <w:t>1</w:t>
            </w:r>
            <w:r w:rsidR="00D7144D" w:rsidRPr="00D7144D">
              <w:rPr>
                <w:rFonts w:ascii="Bookman Old Style" w:hAnsi="Bookman Old Style"/>
              </w:rPr>
              <w:t>,</w:t>
            </w:r>
            <w:r w:rsidRPr="00D7144D">
              <w:rPr>
                <w:rFonts w:ascii="Bookman Old Style" w:hAnsi="Bookman Old Style"/>
              </w:rPr>
              <w:t>200</w:t>
            </w:r>
            <w:r w:rsidR="00D7144D" w:rsidRPr="00D7144D">
              <w:rPr>
                <w:rFonts w:ascii="Bookman Old Style" w:hAnsi="Bookman Old Style"/>
              </w:rPr>
              <w:t>.00</w:t>
            </w:r>
          </w:p>
        </w:tc>
        <w:tc>
          <w:tcPr>
            <w:tcW w:w="1528" w:type="dxa"/>
            <w:vAlign w:val="bottom"/>
          </w:tcPr>
          <w:p w:rsidR="004B3502" w:rsidRPr="00D7144D" w:rsidRDefault="004B3502" w:rsidP="00D7144D">
            <w:pPr>
              <w:jc w:val="right"/>
              <w:rPr>
                <w:rFonts w:ascii="Bookman Old Style" w:hAnsi="Bookman Old Style"/>
                <w:color w:val="000000"/>
              </w:rPr>
            </w:pPr>
            <w:r w:rsidRPr="00D7144D">
              <w:rPr>
                <w:rFonts w:ascii="Bookman Old Style" w:hAnsi="Bookman Old Style"/>
                <w:color w:val="000000"/>
              </w:rPr>
              <w:t>39</w:t>
            </w:r>
            <w:r w:rsidR="00D7144D" w:rsidRPr="00D7144D">
              <w:rPr>
                <w:rFonts w:ascii="Bookman Old Style" w:hAnsi="Bookman Old Style"/>
                <w:color w:val="000000"/>
              </w:rPr>
              <w:t>,</w:t>
            </w:r>
            <w:r w:rsidRPr="00D7144D">
              <w:rPr>
                <w:rFonts w:ascii="Bookman Old Style" w:hAnsi="Bookman Old Style"/>
                <w:color w:val="000000"/>
              </w:rPr>
              <w:t>600</w:t>
            </w:r>
            <w:r w:rsidR="00D7144D" w:rsidRPr="00D7144D">
              <w:rPr>
                <w:rFonts w:ascii="Bookman Old Style" w:hAnsi="Bookman Old Style"/>
                <w:color w:val="000000"/>
              </w:rPr>
              <w:t>.00</w:t>
            </w:r>
          </w:p>
        </w:tc>
      </w:tr>
      <w:tr w:rsidR="00D7144D" w:rsidRPr="00DE032C" w:rsidTr="00D7144D">
        <w:tc>
          <w:tcPr>
            <w:tcW w:w="5508" w:type="dxa"/>
            <w:gridSpan w:val="4"/>
            <w:vAlign w:val="bottom"/>
          </w:tcPr>
          <w:p w:rsidR="00D7144D" w:rsidRPr="00D7144D" w:rsidRDefault="00D7144D" w:rsidP="00D7144D">
            <w:pPr>
              <w:jc w:val="center"/>
              <w:rPr>
                <w:rFonts w:ascii="Bookman Old Style" w:hAnsi="Bookman Old Style"/>
                <w:b/>
              </w:rPr>
            </w:pPr>
            <w:r w:rsidRPr="00D7144D">
              <w:rPr>
                <w:rFonts w:ascii="Bookman Old Style" w:hAnsi="Bookman Old Style"/>
                <w:b/>
              </w:rPr>
              <w:t>Total</w:t>
            </w:r>
          </w:p>
        </w:tc>
        <w:tc>
          <w:tcPr>
            <w:tcW w:w="1149" w:type="dxa"/>
            <w:vAlign w:val="bottom"/>
          </w:tcPr>
          <w:p w:rsidR="00D7144D" w:rsidRPr="00D7144D" w:rsidRDefault="006A5718" w:rsidP="00D7144D">
            <w:pPr>
              <w:jc w:val="center"/>
              <w:rPr>
                <w:rFonts w:ascii="Bookman Old Style" w:hAnsi="Bookman Old Style"/>
                <w:b/>
              </w:rPr>
            </w:pPr>
            <w:r w:rsidRPr="00D7144D">
              <w:rPr>
                <w:rFonts w:ascii="Bookman Old Style" w:hAnsi="Bookman Old Style"/>
                <w:b/>
              </w:rPr>
              <w:fldChar w:fldCharType="begin"/>
            </w:r>
            <w:r w:rsidR="00D7144D" w:rsidRPr="00D7144D">
              <w:rPr>
                <w:rFonts w:ascii="Bookman Old Style" w:hAnsi="Bookman Old Style"/>
                <w:b/>
              </w:rPr>
              <w:instrText xml:space="preserve"> =SUM(ABOVE) </w:instrText>
            </w:r>
            <w:r w:rsidRPr="00D7144D">
              <w:rPr>
                <w:rFonts w:ascii="Bookman Old Style" w:hAnsi="Bookman Old Style"/>
                <w:b/>
              </w:rPr>
              <w:fldChar w:fldCharType="separate"/>
            </w:r>
            <w:r w:rsidR="00D7144D" w:rsidRPr="00D7144D">
              <w:rPr>
                <w:rFonts w:ascii="Bookman Old Style" w:hAnsi="Bookman Old Style"/>
                <w:b/>
                <w:noProof/>
              </w:rPr>
              <w:t>185</w:t>
            </w:r>
            <w:r w:rsidRPr="00D7144D">
              <w:rPr>
                <w:rFonts w:ascii="Bookman Old Style" w:hAnsi="Bookman Old Style"/>
                <w:b/>
              </w:rPr>
              <w:fldChar w:fldCharType="end"/>
            </w:r>
          </w:p>
        </w:tc>
        <w:tc>
          <w:tcPr>
            <w:tcW w:w="1277" w:type="dxa"/>
            <w:vAlign w:val="bottom"/>
          </w:tcPr>
          <w:p w:rsidR="00D7144D" w:rsidRPr="00D7144D" w:rsidRDefault="00D7144D" w:rsidP="00D7144D">
            <w:pPr>
              <w:jc w:val="right"/>
              <w:rPr>
                <w:rFonts w:ascii="Bookman Old Style" w:hAnsi="Bookman Old Style"/>
                <w:b/>
              </w:rPr>
            </w:pPr>
          </w:p>
        </w:tc>
        <w:tc>
          <w:tcPr>
            <w:tcW w:w="1528" w:type="dxa"/>
            <w:vAlign w:val="bottom"/>
          </w:tcPr>
          <w:p w:rsidR="00D7144D" w:rsidRPr="00D7144D" w:rsidRDefault="006A5718" w:rsidP="00D7144D">
            <w:pPr>
              <w:jc w:val="right"/>
              <w:rPr>
                <w:rFonts w:ascii="Bookman Old Style" w:hAnsi="Bookman Old Style"/>
                <w:b/>
              </w:rPr>
            </w:pPr>
            <w:r w:rsidRPr="00D7144D">
              <w:rPr>
                <w:rFonts w:ascii="Bookman Old Style" w:hAnsi="Bookman Old Style"/>
                <w:b/>
              </w:rPr>
              <w:fldChar w:fldCharType="begin"/>
            </w:r>
            <w:r w:rsidR="00D7144D" w:rsidRPr="00D7144D">
              <w:rPr>
                <w:rFonts w:ascii="Bookman Old Style" w:hAnsi="Bookman Old Style"/>
                <w:b/>
              </w:rPr>
              <w:instrText xml:space="preserve"> =SUM(ABOVE) </w:instrText>
            </w:r>
            <w:r w:rsidRPr="00D7144D">
              <w:rPr>
                <w:rFonts w:ascii="Bookman Old Style" w:hAnsi="Bookman Old Style"/>
                <w:b/>
              </w:rPr>
              <w:fldChar w:fldCharType="separate"/>
            </w:r>
            <w:r w:rsidR="00D7144D" w:rsidRPr="00D7144D">
              <w:rPr>
                <w:rFonts w:ascii="Bookman Old Style" w:hAnsi="Bookman Old Style"/>
                <w:b/>
                <w:noProof/>
              </w:rPr>
              <w:t>21,9077</w:t>
            </w:r>
            <w:r w:rsidRPr="00D7144D">
              <w:rPr>
                <w:rFonts w:ascii="Bookman Old Style" w:hAnsi="Bookman Old Style"/>
                <w:b/>
              </w:rPr>
              <w:fldChar w:fldCharType="end"/>
            </w:r>
            <w:r w:rsidR="00D7144D" w:rsidRPr="00D7144D">
              <w:rPr>
                <w:rFonts w:ascii="Bookman Old Style" w:hAnsi="Bookman Old Style"/>
                <w:b/>
              </w:rPr>
              <w:t>.00</w:t>
            </w:r>
          </w:p>
        </w:tc>
      </w:tr>
    </w:tbl>
    <w:p w:rsidR="004B3502" w:rsidRPr="00DE032C" w:rsidRDefault="004B3502" w:rsidP="004B3502">
      <w:pPr>
        <w:rPr>
          <w:rFonts w:ascii="Bookman Old Style" w:hAnsi="Bookman Old Style"/>
          <w:b/>
          <w:highlight w:val="yellow"/>
        </w:rPr>
      </w:pP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Cost of fertilizer and other agrochemicals</w:t>
      </w:r>
    </w:p>
    <w:p w:rsidR="004B3502" w:rsidRDefault="004B3502" w:rsidP="004B3502">
      <w:pPr>
        <w:jc w:val="both"/>
        <w:rPr>
          <w:rFonts w:ascii="Bookman Old Style" w:hAnsi="Bookman Old Style"/>
        </w:rPr>
      </w:pPr>
      <w:r w:rsidRPr="005F7F6E">
        <w:rPr>
          <w:rFonts w:ascii="Bookman Old Style" w:hAnsi="Bookman Old Style"/>
        </w:rPr>
        <w:t xml:space="preserve">Unlike the without project situation it is expected that the farmer shall adopt modern management practices and shall use modern productivity enhancing agricultural inputs based on the recommendations. Hence the following table summarizes the amount of various fertilizers to be used and their associated costs of production. The cost of DAP and NPS fertilizer which is newly introduced fertilizer in the area is assumed to be about Birr 1255 per quintal or 12.55 birr per kg </w:t>
      </w:r>
      <w:r w:rsidR="00D7144D" w:rsidRPr="005F7F6E">
        <w:rPr>
          <w:rFonts w:ascii="Bookman Old Style" w:hAnsi="Bookman Old Style"/>
        </w:rPr>
        <w:t>whereas</w:t>
      </w:r>
      <w:r w:rsidRPr="005F7F6E">
        <w:rPr>
          <w:rFonts w:ascii="Bookman Old Style" w:hAnsi="Bookman Old Style"/>
        </w:rPr>
        <w:t xml:space="preserve"> the cost of UREA is about birr 1208 per quintal or 12.08 birr per kg. The producer shall use either DAP or NPS not both at </w:t>
      </w:r>
      <w:r w:rsidR="005F7F6E" w:rsidRPr="005F7F6E">
        <w:rPr>
          <w:rFonts w:ascii="Bookman Old Style" w:hAnsi="Bookman Old Style"/>
        </w:rPr>
        <w:t>once (Table 5-10)</w:t>
      </w:r>
      <w:r w:rsidRPr="005F7F6E">
        <w:rPr>
          <w:rFonts w:ascii="Bookman Old Style" w:hAnsi="Bookman Old Style"/>
        </w:rPr>
        <w:t>.</w:t>
      </w:r>
    </w:p>
    <w:p w:rsidR="00D7144D" w:rsidRPr="00827A9D" w:rsidRDefault="00827A9D" w:rsidP="00827A9D">
      <w:pPr>
        <w:pStyle w:val="Caption"/>
        <w:keepNext/>
        <w:spacing w:after="0"/>
        <w:jc w:val="both"/>
        <w:rPr>
          <w:rFonts w:ascii="Bookman Old Style" w:hAnsi="Bookman Old Style"/>
          <w:b w:val="0"/>
          <w:color w:val="000000" w:themeColor="text1"/>
          <w:sz w:val="22"/>
        </w:rPr>
      </w:pPr>
      <w:bookmarkStart w:id="90" w:name="_Toc446342568"/>
      <w:r w:rsidRPr="00827A9D">
        <w:rPr>
          <w:rFonts w:ascii="Bookman Old Style" w:hAnsi="Bookman Old Style"/>
          <w:b w:val="0"/>
          <w:color w:val="000000" w:themeColor="text1"/>
          <w:sz w:val="22"/>
        </w:rPr>
        <w:t xml:space="preserve">Table </w:t>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STYLEREF 1 \s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5</w:t>
      </w:r>
      <w:r w:rsidR="006A5718">
        <w:rPr>
          <w:rFonts w:ascii="Bookman Old Style" w:hAnsi="Bookman Old Style"/>
          <w:b w:val="0"/>
          <w:color w:val="000000" w:themeColor="text1"/>
          <w:sz w:val="22"/>
        </w:rPr>
        <w:fldChar w:fldCharType="end"/>
      </w:r>
      <w:r w:rsidR="004E0226">
        <w:rPr>
          <w:rFonts w:ascii="Bookman Old Style" w:hAnsi="Bookman Old Style"/>
          <w:b w:val="0"/>
          <w:color w:val="000000" w:themeColor="text1"/>
          <w:sz w:val="22"/>
        </w:rPr>
        <w:noBreakHyphen/>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SEQ Table \* ARABIC \s 1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10</w:t>
      </w:r>
      <w:r w:rsidR="006A5718">
        <w:rPr>
          <w:rFonts w:ascii="Bookman Old Style" w:hAnsi="Bookman Old Style"/>
          <w:b w:val="0"/>
          <w:color w:val="000000" w:themeColor="text1"/>
          <w:sz w:val="22"/>
        </w:rPr>
        <w:fldChar w:fldCharType="end"/>
      </w:r>
      <w:r w:rsidRPr="00827A9D">
        <w:rPr>
          <w:rFonts w:ascii="Bookman Old Style" w:hAnsi="Bookman Old Style"/>
          <w:b w:val="0"/>
          <w:color w:val="000000" w:themeColor="text1"/>
          <w:sz w:val="22"/>
        </w:rPr>
        <w:t xml:space="preserve">: Type of </w:t>
      </w:r>
      <w:r>
        <w:rPr>
          <w:rFonts w:ascii="Bookman Old Style" w:hAnsi="Bookman Old Style"/>
          <w:b w:val="0"/>
          <w:color w:val="000000" w:themeColor="text1"/>
          <w:sz w:val="22"/>
        </w:rPr>
        <w:t>C</w:t>
      </w:r>
      <w:r w:rsidRPr="00827A9D">
        <w:rPr>
          <w:rFonts w:ascii="Bookman Old Style" w:hAnsi="Bookman Old Style"/>
          <w:b w:val="0"/>
          <w:color w:val="000000" w:themeColor="text1"/>
          <w:sz w:val="22"/>
        </w:rPr>
        <w:t xml:space="preserve">rop with </w:t>
      </w:r>
      <w:r>
        <w:rPr>
          <w:rFonts w:ascii="Bookman Old Style" w:hAnsi="Bookman Old Style"/>
          <w:b w:val="0"/>
          <w:color w:val="000000" w:themeColor="text1"/>
          <w:sz w:val="22"/>
        </w:rPr>
        <w:t>C</w:t>
      </w:r>
      <w:r w:rsidRPr="00827A9D">
        <w:rPr>
          <w:rFonts w:ascii="Bookman Old Style" w:hAnsi="Bookman Old Style"/>
          <w:b w:val="0"/>
          <w:color w:val="000000" w:themeColor="text1"/>
          <w:sz w:val="22"/>
        </w:rPr>
        <w:t>ost</w:t>
      </w:r>
      <w:r>
        <w:rPr>
          <w:rFonts w:ascii="Bookman Old Style" w:hAnsi="Bookman Old Style"/>
          <w:b w:val="0"/>
          <w:color w:val="000000" w:themeColor="text1"/>
          <w:sz w:val="22"/>
        </w:rPr>
        <w:t xml:space="preserve"> of Fertilizer and A</w:t>
      </w:r>
      <w:r w:rsidRPr="00827A9D">
        <w:rPr>
          <w:rFonts w:ascii="Bookman Old Style" w:hAnsi="Bookman Old Style"/>
          <w:b w:val="0"/>
          <w:color w:val="000000" w:themeColor="text1"/>
          <w:sz w:val="22"/>
        </w:rPr>
        <w:t>grochemicals</w:t>
      </w:r>
      <w:bookmarkEnd w:id="90"/>
    </w:p>
    <w:tbl>
      <w:tblPr>
        <w:tblStyle w:val="TableGrid"/>
        <w:tblW w:w="10620" w:type="dxa"/>
        <w:tblInd w:w="-522" w:type="dxa"/>
        <w:tblLayout w:type="fixed"/>
        <w:tblLook w:val="04A0"/>
      </w:tblPr>
      <w:tblGrid>
        <w:gridCol w:w="540"/>
        <w:gridCol w:w="1080"/>
        <w:gridCol w:w="1350"/>
        <w:gridCol w:w="990"/>
        <w:gridCol w:w="900"/>
        <w:gridCol w:w="900"/>
        <w:gridCol w:w="900"/>
        <w:gridCol w:w="1260"/>
        <w:gridCol w:w="1350"/>
        <w:gridCol w:w="1350"/>
      </w:tblGrid>
      <w:tr w:rsidR="004B3502" w:rsidRPr="00DE032C" w:rsidTr="00827A9D">
        <w:tc>
          <w:tcPr>
            <w:tcW w:w="540" w:type="dxa"/>
            <w:vMerge w:val="restart"/>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No</w:t>
            </w:r>
          </w:p>
        </w:tc>
        <w:tc>
          <w:tcPr>
            <w:tcW w:w="1080" w:type="dxa"/>
            <w:vMerge w:val="restart"/>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Type of crop</w:t>
            </w:r>
          </w:p>
        </w:tc>
        <w:tc>
          <w:tcPr>
            <w:tcW w:w="1350" w:type="dxa"/>
            <w:vMerge w:val="restart"/>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Area cultivated annually</w:t>
            </w:r>
          </w:p>
        </w:tc>
        <w:tc>
          <w:tcPr>
            <w:tcW w:w="1890" w:type="dxa"/>
            <w:gridSpan w:val="2"/>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Type of fertilizer and rate/ha(kgs)</w:t>
            </w:r>
          </w:p>
        </w:tc>
        <w:tc>
          <w:tcPr>
            <w:tcW w:w="1800" w:type="dxa"/>
            <w:gridSpan w:val="2"/>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Total amount of fertilizer</w:t>
            </w:r>
          </w:p>
        </w:tc>
        <w:tc>
          <w:tcPr>
            <w:tcW w:w="2610" w:type="dxa"/>
            <w:gridSpan w:val="2"/>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Total cost of Each fertilizer</w:t>
            </w:r>
          </w:p>
        </w:tc>
        <w:tc>
          <w:tcPr>
            <w:tcW w:w="1350" w:type="dxa"/>
            <w:vMerge w:val="restart"/>
            <w:shd w:val="clear" w:color="auto" w:fill="D9D9D9" w:themeFill="background1" w:themeFillShade="D9"/>
            <w:vAlign w:val="center"/>
          </w:tcPr>
          <w:p w:rsidR="004B3502" w:rsidRPr="00D7144D" w:rsidRDefault="004B3502" w:rsidP="004B3502">
            <w:pPr>
              <w:jc w:val="center"/>
              <w:rPr>
                <w:rFonts w:ascii="Bookman Old Style" w:hAnsi="Bookman Old Style"/>
                <w:b/>
                <w:sz w:val="20"/>
                <w:szCs w:val="20"/>
              </w:rPr>
            </w:pPr>
            <w:r w:rsidRPr="00D7144D">
              <w:rPr>
                <w:rFonts w:ascii="Bookman Old Style" w:hAnsi="Bookman Old Style"/>
                <w:b/>
                <w:sz w:val="20"/>
                <w:szCs w:val="20"/>
              </w:rPr>
              <w:t>Both</w:t>
            </w:r>
          </w:p>
        </w:tc>
      </w:tr>
      <w:tr w:rsidR="004B3502" w:rsidRPr="00DE032C" w:rsidTr="00827A9D">
        <w:tc>
          <w:tcPr>
            <w:tcW w:w="540" w:type="dxa"/>
            <w:vMerge/>
            <w:shd w:val="clear" w:color="auto" w:fill="D9D9D9" w:themeFill="background1" w:themeFillShade="D9"/>
            <w:vAlign w:val="center"/>
          </w:tcPr>
          <w:p w:rsidR="004B3502" w:rsidRPr="00D7144D" w:rsidRDefault="004B3502" w:rsidP="00D7144D">
            <w:pPr>
              <w:jc w:val="center"/>
              <w:rPr>
                <w:rFonts w:ascii="Bookman Old Style" w:hAnsi="Bookman Old Style"/>
                <w:sz w:val="20"/>
                <w:szCs w:val="20"/>
              </w:rPr>
            </w:pPr>
          </w:p>
        </w:tc>
        <w:tc>
          <w:tcPr>
            <w:tcW w:w="1080" w:type="dxa"/>
            <w:vMerge/>
            <w:shd w:val="clear" w:color="auto" w:fill="D9D9D9" w:themeFill="background1" w:themeFillShade="D9"/>
            <w:vAlign w:val="center"/>
          </w:tcPr>
          <w:p w:rsidR="004B3502" w:rsidRPr="00D7144D" w:rsidRDefault="004B3502" w:rsidP="00D7144D">
            <w:pPr>
              <w:jc w:val="center"/>
              <w:rPr>
                <w:rFonts w:ascii="Bookman Old Style" w:hAnsi="Bookman Old Style"/>
                <w:sz w:val="20"/>
                <w:szCs w:val="20"/>
              </w:rPr>
            </w:pPr>
          </w:p>
        </w:tc>
        <w:tc>
          <w:tcPr>
            <w:tcW w:w="1350" w:type="dxa"/>
            <w:vMerge/>
            <w:shd w:val="clear" w:color="auto" w:fill="D9D9D9" w:themeFill="background1" w:themeFillShade="D9"/>
            <w:vAlign w:val="center"/>
          </w:tcPr>
          <w:p w:rsidR="004B3502" w:rsidRPr="00D7144D" w:rsidRDefault="004B3502" w:rsidP="00D7144D">
            <w:pPr>
              <w:jc w:val="center"/>
              <w:rPr>
                <w:rFonts w:ascii="Bookman Old Style" w:hAnsi="Bookman Old Style"/>
                <w:sz w:val="20"/>
                <w:szCs w:val="20"/>
              </w:rPr>
            </w:pPr>
          </w:p>
        </w:tc>
        <w:tc>
          <w:tcPr>
            <w:tcW w:w="990" w:type="dxa"/>
            <w:shd w:val="clear" w:color="auto" w:fill="D9D9D9" w:themeFill="background1" w:themeFillShade="D9"/>
            <w:vAlign w:val="center"/>
          </w:tcPr>
          <w:p w:rsidR="00D7144D"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DAP/</w:t>
            </w:r>
          </w:p>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NPS</w:t>
            </w:r>
          </w:p>
        </w:tc>
        <w:tc>
          <w:tcPr>
            <w:tcW w:w="900" w:type="dxa"/>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UREA</w:t>
            </w:r>
          </w:p>
        </w:tc>
        <w:tc>
          <w:tcPr>
            <w:tcW w:w="900" w:type="dxa"/>
            <w:shd w:val="clear" w:color="auto" w:fill="D9D9D9" w:themeFill="background1" w:themeFillShade="D9"/>
            <w:vAlign w:val="center"/>
          </w:tcPr>
          <w:p w:rsidR="00D7144D"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DAP/</w:t>
            </w:r>
          </w:p>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NPS</w:t>
            </w:r>
          </w:p>
        </w:tc>
        <w:tc>
          <w:tcPr>
            <w:tcW w:w="900" w:type="dxa"/>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UREA</w:t>
            </w:r>
          </w:p>
        </w:tc>
        <w:tc>
          <w:tcPr>
            <w:tcW w:w="1260" w:type="dxa"/>
            <w:shd w:val="clear" w:color="auto" w:fill="D9D9D9" w:themeFill="background1" w:themeFillShade="D9"/>
            <w:vAlign w:val="center"/>
          </w:tcPr>
          <w:p w:rsidR="00D7144D"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DAP/</w:t>
            </w:r>
          </w:p>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NPS</w:t>
            </w:r>
          </w:p>
        </w:tc>
        <w:tc>
          <w:tcPr>
            <w:tcW w:w="1350" w:type="dxa"/>
            <w:shd w:val="clear" w:color="auto" w:fill="D9D9D9" w:themeFill="background1" w:themeFillShade="D9"/>
            <w:vAlign w:val="center"/>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UREA</w:t>
            </w:r>
          </w:p>
        </w:tc>
        <w:tc>
          <w:tcPr>
            <w:tcW w:w="1350" w:type="dxa"/>
            <w:vMerge/>
          </w:tcPr>
          <w:p w:rsidR="004B3502" w:rsidRPr="00D7144D" w:rsidRDefault="004B3502" w:rsidP="004B3502">
            <w:pPr>
              <w:jc w:val="both"/>
              <w:rPr>
                <w:rFonts w:ascii="Bookman Old Style" w:hAnsi="Bookman Old Style"/>
                <w:sz w:val="20"/>
                <w:szCs w:val="20"/>
              </w:rPr>
            </w:pP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Maize</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55</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100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200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5500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11000</w:t>
            </w:r>
          </w:p>
        </w:tc>
        <w:tc>
          <w:tcPr>
            <w:tcW w:w="1260" w:type="dxa"/>
            <w:vAlign w:val="bottom"/>
          </w:tcPr>
          <w:p w:rsidR="004B3502" w:rsidRPr="00D7144D" w:rsidRDefault="004B3502" w:rsidP="00827A9D">
            <w:pPr>
              <w:ind w:left="-108"/>
              <w:jc w:val="right"/>
              <w:rPr>
                <w:rFonts w:ascii="Bookman Old Style" w:hAnsi="Bookman Old Style"/>
                <w:color w:val="000000"/>
                <w:sz w:val="20"/>
                <w:szCs w:val="20"/>
              </w:rPr>
            </w:pPr>
            <w:r w:rsidRPr="00D7144D">
              <w:rPr>
                <w:rFonts w:ascii="Bookman Old Style" w:hAnsi="Bookman Old Style"/>
                <w:color w:val="000000"/>
                <w:sz w:val="20"/>
                <w:szCs w:val="20"/>
              </w:rPr>
              <w:t>69</w:t>
            </w:r>
            <w:r w:rsidR="00D7144D">
              <w:rPr>
                <w:rFonts w:ascii="Bookman Old Style" w:hAnsi="Bookman Old Style"/>
                <w:color w:val="000000"/>
                <w:sz w:val="20"/>
                <w:szCs w:val="20"/>
              </w:rPr>
              <w:t>,</w:t>
            </w:r>
            <w:r w:rsidRPr="00D7144D">
              <w:rPr>
                <w:rFonts w:ascii="Bookman Old Style" w:hAnsi="Bookman Old Style"/>
                <w:color w:val="000000"/>
                <w:sz w:val="20"/>
                <w:szCs w:val="20"/>
              </w:rPr>
              <w:t>025</w:t>
            </w:r>
            <w:r w:rsidR="00D7144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132</w:t>
            </w:r>
            <w:r w:rsidR="00827A9D">
              <w:rPr>
                <w:rFonts w:ascii="Bookman Old Style" w:hAnsi="Bookman Old Style"/>
                <w:color w:val="000000"/>
                <w:sz w:val="20"/>
                <w:szCs w:val="20"/>
              </w:rPr>
              <w:t>,</w:t>
            </w:r>
            <w:r w:rsidRPr="00D7144D">
              <w:rPr>
                <w:rFonts w:ascii="Bookman Old Style" w:hAnsi="Bookman Old Style"/>
                <w:color w:val="000000"/>
                <w:sz w:val="20"/>
                <w:szCs w:val="20"/>
              </w:rPr>
              <w:t>880</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20</w:t>
            </w:r>
            <w:r w:rsidR="00827A9D">
              <w:rPr>
                <w:rFonts w:ascii="Bookman Old Style" w:hAnsi="Bookman Old Style"/>
                <w:color w:val="000000"/>
                <w:sz w:val="20"/>
                <w:szCs w:val="20"/>
              </w:rPr>
              <w:t>,</w:t>
            </w:r>
            <w:r w:rsidRPr="00D7144D">
              <w:rPr>
                <w:rFonts w:ascii="Bookman Old Style" w:hAnsi="Bookman Old Style"/>
                <w:color w:val="000000"/>
                <w:sz w:val="20"/>
                <w:szCs w:val="20"/>
              </w:rPr>
              <w:t>1905</w:t>
            </w:r>
            <w:r w:rsidR="00827A9D">
              <w:rPr>
                <w:rFonts w:ascii="Bookman Old Style" w:hAnsi="Bookman Old Style"/>
                <w:color w:val="000000"/>
                <w:sz w:val="20"/>
                <w:szCs w:val="20"/>
              </w:rPr>
              <w:t>.0</w:t>
            </w: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2</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Teff</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35</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40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60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1400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2100</w:t>
            </w:r>
          </w:p>
        </w:tc>
        <w:tc>
          <w:tcPr>
            <w:tcW w:w="1260" w:type="dxa"/>
            <w:vAlign w:val="bottom"/>
          </w:tcPr>
          <w:p w:rsidR="004B3502" w:rsidRPr="00D7144D" w:rsidRDefault="004B3502" w:rsidP="00D7144D">
            <w:pPr>
              <w:jc w:val="right"/>
              <w:rPr>
                <w:rFonts w:ascii="Bookman Old Style" w:hAnsi="Bookman Old Style"/>
                <w:color w:val="000000"/>
                <w:sz w:val="20"/>
                <w:szCs w:val="20"/>
              </w:rPr>
            </w:pPr>
            <w:r w:rsidRPr="00D7144D">
              <w:rPr>
                <w:rFonts w:ascii="Bookman Old Style" w:hAnsi="Bookman Old Style"/>
                <w:color w:val="000000"/>
                <w:sz w:val="20"/>
                <w:szCs w:val="20"/>
              </w:rPr>
              <w:t>17</w:t>
            </w:r>
            <w:r w:rsidR="00D7144D">
              <w:rPr>
                <w:rFonts w:ascii="Bookman Old Style" w:hAnsi="Bookman Old Style"/>
                <w:color w:val="000000"/>
                <w:sz w:val="20"/>
                <w:szCs w:val="20"/>
              </w:rPr>
              <w:t>,</w:t>
            </w:r>
            <w:r w:rsidRPr="00D7144D">
              <w:rPr>
                <w:rFonts w:ascii="Bookman Old Style" w:hAnsi="Bookman Old Style"/>
                <w:color w:val="000000"/>
                <w:sz w:val="20"/>
                <w:szCs w:val="20"/>
              </w:rPr>
              <w:t>570</w:t>
            </w:r>
            <w:r w:rsidR="00D7144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25</w:t>
            </w:r>
            <w:r w:rsidR="00827A9D">
              <w:rPr>
                <w:rFonts w:ascii="Bookman Old Style" w:hAnsi="Bookman Old Style"/>
                <w:color w:val="000000"/>
                <w:sz w:val="20"/>
                <w:szCs w:val="20"/>
              </w:rPr>
              <w:t>,</w:t>
            </w:r>
            <w:r w:rsidRPr="00D7144D">
              <w:rPr>
                <w:rFonts w:ascii="Bookman Old Style" w:hAnsi="Bookman Old Style"/>
                <w:color w:val="000000"/>
                <w:sz w:val="20"/>
                <w:szCs w:val="20"/>
              </w:rPr>
              <w:t>368</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42</w:t>
            </w:r>
            <w:r w:rsidR="00827A9D">
              <w:rPr>
                <w:rFonts w:ascii="Bookman Old Style" w:hAnsi="Bookman Old Style"/>
                <w:color w:val="000000"/>
                <w:sz w:val="20"/>
                <w:szCs w:val="20"/>
              </w:rPr>
              <w:t>,</w:t>
            </w:r>
            <w:r w:rsidRPr="00D7144D">
              <w:rPr>
                <w:rFonts w:ascii="Bookman Old Style" w:hAnsi="Bookman Old Style"/>
                <w:color w:val="000000"/>
                <w:sz w:val="20"/>
                <w:szCs w:val="20"/>
              </w:rPr>
              <w:t>938</w:t>
            </w:r>
            <w:r w:rsidR="00827A9D">
              <w:rPr>
                <w:rFonts w:ascii="Bookman Old Style" w:hAnsi="Bookman Old Style"/>
                <w:color w:val="000000"/>
                <w:sz w:val="20"/>
                <w:szCs w:val="20"/>
              </w:rPr>
              <w:t>.0</w:t>
            </w: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3</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Wheat</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22</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100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75</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2200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1650</w:t>
            </w:r>
          </w:p>
        </w:tc>
        <w:tc>
          <w:tcPr>
            <w:tcW w:w="1260" w:type="dxa"/>
            <w:vAlign w:val="bottom"/>
          </w:tcPr>
          <w:p w:rsidR="004B3502" w:rsidRPr="00D7144D" w:rsidRDefault="004B3502" w:rsidP="00D7144D">
            <w:pPr>
              <w:jc w:val="right"/>
              <w:rPr>
                <w:rFonts w:ascii="Bookman Old Style" w:hAnsi="Bookman Old Style"/>
                <w:color w:val="000000"/>
                <w:sz w:val="20"/>
                <w:szCs w:val="20"/>
              </w:rPr>
            </w:pPr>
            <w:r w:rsidRPr="00D7144D">
              <w:rPr>
                <w:rFonts w:ascii="Bookman Old Style" w:hAnsi="Bookman Old Style"/>
                <w:color w:val="000000"/>
                <w:sz w:val="20"/>
                <w:szCs w:val="20"/>
              </w:rPr>
              <w:t>27</w:t>
            </w:r>
            <w:r w:rsidR="00D7144D">
              <w:rPr>
                <w:rFonts w:ascii="Bookman Old Style" w:hAnsi="Bookman Old Style"/>
                <w:color w:val="000000"/>
                <w:sz w:val="20"/>
                <w:szCs w:val="20"/>
              </w:rPr>
              <w:t>,</w:t>
            </w:r>
            <w:r w:rsidRPr="00D7144D">
              <w:rPr>
                <w:rFonts w:ascii="Bookman Old Style" w:hAnsi="Bookman Old Style"/>
                <w:color w:val="000000"/>
                <w:sz w:val="20"/>
                <w:szCs w:val="20"/>
              </w:rPr>
              <w:t>610</w:t>
            </w:r>
            <w:r w:rsidR="00D7144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19</w:t>
            </w:r>
            <w:r w:rsidR="00827A9D">
              <w:rPr>
                <w:rFonts w:ascii="Bookman Old Style" w:hAnsi="Bookman Old Style"/>
                <w:color w:val="000000"/>
                <w:sz w:val="20"/>
                <w:szCs w:val="20"/>
              </w:rPr>
              <w:t>,</w:t>
            </w:r>
            <w:r w:rsidRPr="00D7144D">
              <w:rPr>
                <w:rFonts w:ascii="Bookman Old Style" w:hAnsi="Bookman Old Style"/>
                <w:color w:val="000000"/>
                <w:sz w:val="20"/>
                <w:szCs w:val="20"/>
              </w:rPr>
              <w:t>932</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47</w:t>
            </w:r>
            <w:r w:rsidR="00827A9D">
              <w:rPr>
                <w:rFonts w:ascii="Bookman Old Style" w:hAnsi="Bookman Old Style"/>
                <w:color w:val="000000"/>
                <w:sz w:val="20"/>
                <w:szCs w:val="20"/>
              </w:rPr>
              <w:t>,</w:t>
            </w:r>
            <w:r w:rsidRPr="00D7144D">
              <w:rPr>
                <w:rFonts w:ascii="Bookman Old Style" w:hAnsi="Bookman Old Style"/>
                <w:color w:val="000000"/>
                <w:sz w:val="20"/>
                <w:szCs w:val="20"/>
              </w:rPr>
              <w:t>542</w:t>
            </w:r>
            <w:r w:rsidR="00827A9D">
              <w:rPr>
                <w:rFonts w:ascii="Bookman Old Style" w:hAnsi="Bookman Old Style"/>
                <w:color w:val="000000"/>
                <w:sz w:val="20"/>
                <w:szCs w:val="20"/>
              </w:rPr>
              <w:t>.0</w:t>
            </w: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4</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Tomato</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18</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200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150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3600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2700</w:t>
            </w:r>
          </w:p>
        </w:tc>
        <w:tc>
          <w:tcPr>
            <w:tcW w:w="1260" w:type="dxa"/>
            <w:vAlign w:val="bottom"/>
          </w:tcPr>
          <w:p w:rsidR="004B3502" w:rsidRPr="00D7144D" w:rsidRDefault="004B3502" w:rsidP="00D7144D">
            <w:pPr>
              <w:jc w:val="right"/>
              <w:rPr>
                <w:rFonts w:ascii="Bookman Old Style" w:hAnsi="Bookman Old Style"/>
                <w:color w:val="000000"/>
                <w:sz w:val="20"/>
                <w:szCs w:val="20"/>
              </w:rPr>
            </w:pPr>
            <w:r w:rsidRPr="00D7144D">
              <w:rPr>
                <w:rFonts w:ascii="Bookman Old Style" w:hAnsi="Bookman Old Style"/>
                <w:color w:val="000000"/>
                <w:sz w:val="20"/>
                <w:szCs w:val="20"/>
              </w:rPr>
              <w:t>45</w:t>
            </w:r>
            <w:r w:rsidR="00827A9D">
              <w:rPr>
                <w:rFonts w:ascii="Bookman Old Style" w:hAnsi="Bookman Old Style"/>
                <w:color w:val="000000"/>
                <w:sz w:val="20"/>
                <w:szCs w:val="20"/>
              </w:rPr>
              <w:t>,</w:t>
            </w:r>
            <w:r w:rsidRPr="00D7144D">
              <w:rPr>
                <w:rFonts w:ascii="Bookman Old Style" w:hAnsi="Bookman Old Style"/>
                <w:color w:val="000000"/>
                <w:sz w:val="20"/>
                <w:szCs w:val="20"/>
              </w:rPr>
              <w:t>180</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32</w:t>
            </w:r>
            <w:r w:rsidR="00827A9D">
              <w:rPr>
                <w:rFonts w:ascii="Bookman Old Style" w:hAnsi="Bookman Old Style"/>
                <w:color w:val="000000"/>
                <w:sz w:val="20"/>
                <w:szCs w:val="20"/>
              </w:rPr>
              <w:t>,</w:t>
            </w:r>
            <w:r w:rsidRPr="00D7144D">
              <w:rPr>
                <w:rFonts w:ascii="Bookman Old Style" w:hAnsi="Bookman Old Style"/>
                <w:color w:val="000000"/>
                <w:sz w:val="20"/>
                <w:szCs w:val="20"/>
              </w:rPr>
              <w:t>616</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77</w:t>
            </w:r>
            <w:r w:rsidR="00827A9D">
              <w:rPr>
                <w:rFonts w:ascii="Bookman Old Style" w:hAnsi="Bookman Old Style"/>
                <w:color w:val="000000"/>
                <w:sz w:val="20"/>
                <w:szCs w:val="20"/>
              </w:rPr>
              <w:t>,</w:t>
            </w:r>
            <w:r w:rsidRPr="00D7144D">
              <w:rPr>
                <w:rFonts w:ascii="Bookman Old Style" w:hAnsi="Bookman Old Style"/>
                <w:color w:val="000000"/>
                <w:sz w:val="20"/>
                <w:szCs w:val="20"/>
              </w:rPr>
              <w:t>796</w:t>
            </w:r>
            <w:r w:rsidR="00827A9D">
              <w:rPr>
                <w:rFonts w:ascii="Bookman Old Style" w:hAnsi="Bookman Old Style"/>
                <w:color w:val="000000"/>
                <w:sz w:val="20"/>
                <w:szCs w:val="20"/>
              </w:rPr>
              <w:t>.0</w:t>
            </w: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5</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Onion</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22</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100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150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2200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3300</w:t>
            </w:r>
          </w:p>
        </w:tc>
        <w:tc>
          <w:tcPr>
            <w:tcW w:w="1260" w:type="dxa"/>
            <w:vAlign w:val="bottom"/>
          </w:tcPr>
          <w:p w:rsidR="004B3502" w:rsidRPr="00D7144D" w:rsidRDefault="004B3502" w:rsidP="00D7144D">
            <w:pPr>
              <w:jc w:val="right"/>
              <w:rPr>
                <w:rFonts w:ascii="Bookman Old Style" w:hAnsi="Bookman Old Style"/>
                <w:color w:val="000000"/>
                <w:sz w:val="20"/>
                <w:szCs w:val="20"/>
              </w:rPr>
            </w:pPr>
            <w:r w:rsidRPr="00D7144D">
              <w:rPr>
                <w:rFonts w:ascii="Bookman Old Style" w:hAnsi="Bookman Old Style"/>
                <w:color w:val="000000"/>
                <w:sz w:val="20"/>
                <w:szCs w:val="20"/>
              </w:rPr>
              <w:t>27</w:t>
            </w:r>
            <w:r w:rsidR="00827A9D">
              <w:rPr>
                <w:rFonts w:ascii="Bookman Old Style" w:hAnsi="Bookman Old Style"/>
                <w:color w:val="000000"/>
                <w:sz w:val="20"/>
                <w:szCs w:val="20"/>
              </w:rPr>
              <w:t>,</w:t>
            </w:r>
            <w:r w:rsidRPr="00D7144D">
              <w:rPr>
                <w:rFonts w:ascii="Bookman Old Style" w:hAnsi="Bookman Old Style"/>
                <w:color w:val="000000"/>
                <w:sz w:val="20"/>
                <w:szCs w:val="20"/>
              </w:rPr>
              <w:t>610</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39</w:t>
            </w:r>
            <w:r w:rsidR="00827A9D">
              <w:rPr>
                <w:rFonts w:ascii="Bookman Old Style" w:hAnsi="Bookman Old Style"/>
                <w:color w:val="000000"/>
                <w:sz w:val="20"/>
                <w:szCs w:val="20"/>
              </w:rPr>
              <w:t>,</w:t>
            </w:r>
            <w:r w:rsidRPr="00D7144D">
              <w:rPr>
                <w:rFonts w:ascii="Bookman Old Style" w:hAnsi="Bookman Old Style"/>
                <w:color w:val="000000"/>
                <w:sz w:val="20"/>
                <w:szCs w:val="20"/>
              </w:rPr>
              <w:t>864</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67</w:t>
            </w:r>
            <w:r w:rsidR="00827A9D">
              <w:rPr>
                <w:rFonts w:ascii="Bookman Old Style" w:hAnsi="Bookman Old Style"/>
                <w:color w:val="000000"/>
                <w:sz w:val="20"/>
                <w:szCs w:val="20"/>
              </w:rPr>
              <w:t>,</w:t>
            </w:r>
            <w:r w:rsidRPr="00D7144D">
              <w:rPr>
                <w:rFonts w:ascii="Bookman Old Style" w:hAnsi="Bookman Old Style"/>
                <w:color w:val="000000"/>
                <w:sz w:val="20"/>
                <w:szCs w:val="20"/>
              </w:rPr>
              <w:t>474</w:t>
            </w:r>
            <w:r w:rsidR="00827A9D">
              <w:rPr>
                <w:rFonts w:ascii="Bookman Old Style" w:hAnsi="Bookman Old Style"/>
                <w:color w:val="000000"/>
                <w:sz w:val="20"/>
                <w:szCs w:val="20"/>
              </w:rPr>
              <w:t>.0</w:t>
            </w:r>
          </w:p>
        </w:tc>
      </w:tr>
      <w:tr w:rsidR="004B3502" w:rsidRPr="00DE032C" w:rsidTr="00827A9D">
        <w:tc>
          <w:tcPr>
            <w:tcW w:w="54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6</w:t>
            </w:r>
          </w:p>
        </w:tc>
        <w:tc>
          <w:tcPr>
            <w:tcW w:w="1080" w:type="dxa"/>
            <w:vAlign w:val="bottom"/>
          </w:tcPr>
          <w:p w:rsidR="004B3502" w:rsidRPr="00D7144D" w:rsidRDefault="004B3502" w:rsidP="00D7144D">
            <w:pPr>
              <w:rPr>
                <w:rFonts w:ascii="Bookman Old Style" w:hAnsi="Bookman Old Style"/>
                <w:sz w:val="20"/>
                <w:szCs w:val="20"/>
              </w:rPr>
            </w:pPr>
            <w:r w:rsidRPr="00D7144D">
              <w:rPr>
                <w:rFonts w:ascii="Bookman Old Style" w:hAnsi="Bookman Old Style"/>
                <w:sz w:val="20"/>
                <w:szCs w:val="20"/>
              </w:rPr>
              <w:t>pepper</w:t>
            </w:r>
          </w:p>
        </w:tc>
        <w:tc>
          <w:tcPr>
            <w:tcW w:w="135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33</w:t>
            </w:r>
          </w:p>
        </w:tc>
        <w:tc>
          <w:tcPr>
            <w:tcW w:w="99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150</w:t>
            </w:r>
          </w:p>
        </w:tc>
        <w:tc>
          <w:tcPr>
            <w:tcW w:w="900" w:type="dxa"/>
            <w:vAlign w:val="bottom"/>
          </w:tcPr>
          <w:p w:rsidR="004B3502" w:rsidRPr="00D7144D" w:rsidRDefault="004B3502" w:rsidP="00D7144D">
            <w:pPr>
              <w:jc w:val="center"/>
              <w:rPr>
                <w:rFonts w:ascii="Bookman Old Style" w:hAnsi="Bookman Old Style"/>
                <w:sz w:val="20"/>
                <w:szCs w:val="20"/>
              </w:rPr>
            </w:pPr>
            <w:r w:rsidRPr="00D7144D">
              <w:rPr>
                <w:rFonts w:ascii="Bookman Old Style" w:hAnsi="Bookman Old Style"/>
                <w:sz w:val="20"/>
                <w:szCs w:val="20"/>
              </w:rPr>
              <w:t>100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4950</w:t>
            </w:r>
          </w:p>
        </w:tc>
        <w:tc>
          <w:tcPr>
            <w:tcW w:w="900" w:type="dxa"/>
            <w:vAlign w:val="bottom"/>
          </w:tcPr>
          <w:p w:rsidR="004B3502" w:rsidRPr="00D7144D" w:rsidRDefault="004B3502" w:rsidP="00D7144D">
            <w:pPr>
              <w:jc w:val="center"/>
              <w:rPr>
                <w:rFonts w:ascii="Bookman Old Style" w:hAnsi="Bookman Old Style"/>
                <w:color w:val="000000"/>
                <w:sz w:val="20"/>
                <w:szCs w:val="20"/>
              </w:rPr>
            </w:pPr>
            <w:r w:rsidRPr="00D7144D">
              <w:rPr>
                <w:rFonts w:ascii="Bookman Old Style" w:hAnsi="Bookman Old Style"/>
                <w:color w:val="000000"/>
                <w:sz w:val="20"/>
                <w:szCs w:val="20"/>
              </w:rPr>
              <w:t>3300</w:t>
            </w:r>
          </w:p>
        </w:tc>
        <w:tc>
          <w:tcPr>
            <w:tcW w:w="1260" w:type="dxa"/>
            <w:vAlign w:val="bottom"/>
          </w:tcPr>
          <w:p w:rsidR="004B3502" w:rsidRPr="00D7144D" w:rsidRDefault="004B3502" w:rsidP="00D7144D">
            <w:pPr>
              <w:jc w:val="right"/>
              <w:rPr>
                <w:rFonts w:ascii="Bookman Old Style" w:hAnsi="Bookman Old Style"/>
                <w:color w:val="000000"/>
                <w:sz w:val="20"/>
                <w:szCs w:val="20"/>
              </w:rPr>
            </w:pPr>
            <w:r w:rsidRPr="00D7144D">
              <w:rPr>
                <w:rFonts w:ascii="Bookman Old Style" w:hAnsi="Bookman Old Style"/>
                <w:color w:val="000000"/>
                <w:sz w:val="20"/>
                <w:szCs w:val="20"/>
              </w:rPr>
              <w:t>62</w:t>
            </w:r>
            <w:r w:rsidR="00827A9D">
              <w:rPr>
                <w:rFonts w:ascii="Bookman Old Style" w:hAnsi="Bookman Old Style"/>
                <w:color w:val="000000"/>
                <w:sz w:val="20"/>
                <w:szCs w:val="20"/>
              </w:rPr>
              <w:t>,</w:t>
            </w:r>
            <w:r w:rsidRPr="00D7144D">
              <w:rPr>
                <w:rFonts w:ascii="Bookman Old Style" w:hAnsi="Bookman Old Style"/>
                <w:color w:val="000000"/>
                <w:sz w:val="20"/>
                <w:szCs w:val="20"/>
              </w:rPr>
              <w:t>122.5</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39</w:t>
            </w:r>
            <w:r w:rsidR="00827A9D">
              <w:rPr>
                <w:rFonts w:ascii="Bookman Old Style" w:hAnsi="Bookman Old Style"/>
                <w:color w:val="000000"/>
                <w:sz w:val="20"/>
                <w:szCs w:val="20"/>
              </w:rPr>
              <w:t>,</w:t>
            </w:r>
            <w:r w:rsidRPr="00D7144D">
              <w:rPr>
                <w:rFonts w:ascii="Bookman Old Style" w:hAnsi="Bookman Old Style"/>
                <w:color w:val="000000"/>
                <w:sz w:val="20"/>
                <w:szCs w:val="20"/>
              </w:rPr>
              <w:t>864</w:t>
            </w:r>
            <w:r w:rsidR="00827A9D">
              <w:rPr>
                <w:rFonts w:ascii="Bookman Old Style" w:hAnsi="Bookman Old Style"/>
                <w:color w:val="000000"/>
                <w:sz w:val="20"/>
                <w:szCs w:val="20"/>
              </w:rPr>
              <w:t>.0</w:t>
            </w:r>
          </w:p>
        </w:tc>
        <w:tc>
          <w:tcPr>
            <w:tcW w:w="1350" w:type="dxa"/>
            <w:vAlign w:val="bottom"/>
          </w:tcPr>
          <w:p w:rsidR="004B3502" w:rsidRPr="00D7144D" w:rsidRDefault="004B3502" w:rsidP="00827A9D">
            <w:pPr>
              <w:jc w:val="right"/>
              <w:rPr>
                <w:rFonts w:ascii="Bookman Old Style" w:hAnsi="Bookman Old Style"/>
                <w:color w:val="000000"/>
                <w:sz w:val="20"/>
                <w:szCs w:val="20"/>
              </w:rPr>
            </w:pPr>
            <w:r w:rsidRPr="00D7144D">
              <w:rPr>
                <w:rFonts w:ascii="Bookman Old Style" w:hAnsi="Bookman Old Style"/>
                <w:color w:val="000000"/>
                <w:sz w:val="20"/>
                <w:szCs w:val="20"/>
              </w:rPr>
              <w:t>101</w:t>
            </w:r>
            <w:r w:rsidR="00827A9D">
              <w:rPr>
                <w:rFonts w:ascii="Bookman Old Style" w:hAnsi="Bookman Old Style"/>
                <w:color w:val="000000"/>
                <w:sz w:val="20"/>
                <w:szCs w:val="20"/>
              </w:rPr>
              <w:t>,</w:t>
            </w:r>
            <w:r w:rsidRPr="00D7144D">
              <w:rPr>
                <w:rFonts w:ascii="Bookman Old Style" w:hAnsi="Bookman Old Style"/>
                <w:color w:val="000000"/>
                <w:sz w:val="20"/>
                <w:szCs w:val="20"/>
              </w:rPr>
              <w:t>986.5</w:t>
            </w:r>
          </w:p>
        </w:tc>
      </w:tr>
      <w:tr w:rsidR="004B3502" w:rsidRPr="00DE032C" w:rsidTr="00827A9D">
        <w:trPr>
          <w:trHeight w:val="377"/>
        </w:trPr>
        <w:tc>
          <w:tcPr>
            <w:tcW w:w="1620" w:type="dxa"/>
            <w:gridSpan w:val="2"/>
            <w:shd w:val="clear" w:color="auto" w:fill="D9D9D9" w:themeFill="background1" w:themeFillShade="D9"/>
            <w:vAlign w:val="bottom"/>
          </w:tcPr>
          <w:p w:rsidR="004B3502" w:rsidRPr="00D7144D" w:rsidRDefault="004B3502" w:rsidP="00D7144D">
            <w:pPr>
              <w:jc w:val="center"/>
              <w:rPr>
                <w:rFonts w:ascii="Bookman Old Style" w:hAnsi="Bookman Old Style"/>
                <w:b/>
                <w:sz w:val="20"/>
                <w:szCs w:val="20"/>
              </w:rPr>
            </w:pPr>
            <w:r w:rsidRPr="00D7144D">
              <w:rPr>
                <w:rFonts w:ascii="Bookman Old Style" w:hAnsi="Bookman Old Style"/>
                <w:b/>
                <w:sz w:val="20"/>
                <w:szCs w:val="20"/>
              </w:rPr>
              <w:t>Total</w:t>
            </w:r>
          </w:p>
        </w:tc>
        <w:tc>
          <w:tcPr>
            <w:tcW w:w="1350" w:type="dxa"/>
            <w:shd w:val="clear" w:color="auto" w:fill="D9D9D9" w:themeFill="background1" w:themeFillShade="D9"/>
            <w:vAlign w:val="bottom"/>
          </w:tcPr>
          <w:p w:rsidR="004B3502" w:rsidRPr="00D7144D" w:rsidRDefault="006A5718" w:rsidP="00D7144D">
            <w:pPr>
              <w:jc w:val="center"/>
              <w:rPr>
                <w:rFonts w:ascii="Bookman Old Style" w:hAnsi="Bookman Old Style"/>
                <w:b/>
                <w:sz w:val="20"/>
                <w:szCs w:val="20"/>
              </w:rPr>
            </w:pPr>
            <w:r w:rsidRPr="00D7144D">
              <w:rPr>
                <w:rFonts w:ascii="Bookman Old Style" w:hAnsi="Bookman Old Style"/>
                <w:b/>
                <w:sz w:val="20"/>
                <w:szCs w:val="20"/>
              </w:rPr>
              <w:fldChar w:fldCharType="begin"/>
            </w:r>
            <w:r w:rsidR="004B3502" w:rsidRPr="00D7144D">
              <w:rPr>
                <w:rFonts w:ascii="Bookman Old Style" w:hAnsi="Bookman Old Style"/>
                <w:b/>
                <w:sz w:val="20"/>
                <w:szCs w:val="20"/>
              </w:rPr>
              <w:instrText xml:space="preserve"> =SUM(ABOVE) </w:instrText>
            </w:r>
            <w:r w:rsidRPr="00D7144D">
              <w:rPr>
                <w:rFonts w:ascii="Bookman Old Style" w:hAnsi="Bookman Old Style"/>
                <w:b/>
                <w:sz w:val="20"/>
                <w:szCs w:val="20"/>
              </w:rPr>
              <w:fldChar w:fldCharType="separate"/>
            </w:r>
            <w:r w:rsidR="004B3502" w:rsidRPr="00D7144D">
              <w:rPr>
                <w:rFonts w:ascii="Bookman Old Style" w:hAnsi="Bookman Old Style"/>
                <w:b/>
                <w:noProof/>
                <w:sz w:val="20"/>
                <w:szCs w:val="20"/>
              </w:rPr>
              <w:t>185</w:t>
            </w:r>
            <w:r w:rsidRPr="00D7144D">
              <w:rPr>
                <w:rFonts w:ascii="Bookman Old Style" w:hAnsi="Bookman Old Style"/>
                <w:b/>
                <w:sz w:val="20"/>
                <w:szCs w:val="20"/>
              </w:rPr>
              <w:fldChar w:fldCharType="end"/>
            </w:r>
          </w:p>
        </w:tc>
        <w:tc>
          <w:tcPr>
            <w:tcW w:w="990" w:type="dxa"/>
            <w:shd w:val="clear" w:color="auto" w:fill="D9D9D9" w:themeFill="background1" w:themeFillShade="D9"/>
            <w:vAlign w:val="bottom"/>
          </w:tcPr>
          <w:p w:rsidR="004B3502" w:rsidRPr="00D7144D" w:rsidRDefault="004B3502" w:rsidP="00D7144D">
            <w:pPr>
              <w:jc w:val="center"/>
              <w:rPr>
                <w:rFonts w:ascii="Bookman Old Style" w:hAnsi="Bookman Old Style"/>
                <w:b/>
                <w:sz w:val="20"/>
                <w:szCs w:val="20"/>
              </w:rPr>
            </w:pPr>
          </w:p>
        </w:tc>
        <w:tc>
          <w:tcPr>
            <w:tcW w:w="900" w:type="dxa"/>
            <w:shd w:val="clear" w:color="auto" w:fill="D9D9D9" w:themeFill="background1" w:themeFillShade="D9"/>
            <w:vAlign w:val="bottom"/>
          </w:tcPr>
          <w:p w:rsidR="004B3502" w:rsidRPr="00D7144D" w:rsidRDefault="004B3502" w:rsidP="00D7144D">
            <w:pPr>
              <w:jc w:val="center"/>
              <w:rPr>
                <w:rFonts w:ascii="Bookman Old Style" w:hAnsi="Bookman Old Style"/>
                <w:b/>
                <w:sz w:val="20"/>
                <w:szCs w:val="20"/>
              </w:rPr>
            </w:pPr>
          </w:p>
        </w:tc>
        <w:tc>
          <w:tcPr>
            <w:tcW w:w="900" w:type="dxa"/>
            <w:shd w:val="clear" w:color="auto" w:fill="D9D9D9" w:themeFill="background1" w:themeFillShade="D9"/>
            <w:vAlign w:val="bottom"/>
          </w:tcPr>
          <w:p w:rsidR="004B3502" w:rsidRPr="00D7144D" w:rsidRDefault="006A5718" w:rsidP="00D7144D">
            <w:pPr>
              <w:jc w:val="center"/>
              <w:rPr>
                <w:rFonts w:ascii="Bookman Old Style" w:hAnsi="Bookman Old Style"/>
                <w:b/>
                <w:color w:val="000000"/>
                <w:sz w:val="20"/>
                <w:szCs w:val="20"/>
              </w:rPr>
            </w:pPr>
            <w:r w:rsidRPr="00D7144D">
              <w:rPr>
                <w:rFonts w:ascii="Bookman Old Style" w:hAnsi="Bookman Old Style"/>
                <w:b/>
                <w:color w:val="000000"/>
                <w:sz w:val="20"/>
                <w:szCs w:val="20"/>
              </w:rPr>
              <w:fldChar w:fldCharType="begin"/>
            </w:r>
            <w:r w:rsidR="004B3502" w:rsidRPr="00D7144D">
              <w:rPr>
                <w:rFonts w:ascii="Bookman Old Style" w:hAnsi="Bookman Old Style"/>
                <w:b/>
                <w:color w:val="000000"/>
                <w:sz w:val="20"/>
                <w:szCs w:val="20"/>
              </w:rPr>
              <w:instrText xml:space="preserve"> =SUM(ABOVE) </w:instrText>
            </w:r>
            <w:r w:rsidRPr="00D7144D">
              <w:rPr>
                <w:rFonts w:ascii="Bookman Old Style" w:hAnsi="Bookman Old Style"/>
                <w:b/>
                <w:color w:val="000000"/>
                <w:sz w:val="20"/>
                <w:szCs w:val="20"/>
              </w:rPr>
              <w:fldChar w:fldCharType="separate"/>
            </w:r>
            <w:r w:rsidR="004B3502" w:rsidRPr="00D7144D">
              <w:rPr>
                <w:rFonts w:ascii="Bookman Old Style" w:hAnsi="Bookman Old Style"/>
                <w:b/>
                <w:noProof/>
                <w:color w:val="000000"/>
                <w:sz w:val="20"/>
                <w:szCs w:val="20"/>
              </w:rPr>
              <w:t>19850</w:t>
            </w:r>
            <w:r w:rsidRPr="00D7144D">
              <w:rPr>
                <w:rFonts w:ascii="Bookman Old Style" w:hAnsi="Bookman Old Style"/>
                <w:b/>
                <w:color w:val="000000"/>
                <w:sz w:val="20"/>
                <w:szCs w:val="20"/>
              </w:rPr>
              <w:fldChar w:fldCharType="end"/>
            </w:r>
          </w:p>
        </w:tc>
        <w:tc>
          <w:tcPr>
            <w:tcW w:w="900" w:type="dxa"/>
            <w:shd w:val="clear" w:color="auto" w:fill="D9D9D9" w:themeFill="background1" w:themeFillShade="D9"/>
            <w:vAlign w:val="bottom"/>
          </w:tcPr>
          <w:p w:rsidR="004B3502" w:rsidRPr="00D7144D" w:rsidRDefault="006A5718" w:rsidP="00D7144D">
            <w:pPr>
              <w:jc w:val="center"/>
              <w:rPr>
                <w:rFonts w:ascii="Bookman Old Style" w:hAnsi="Bookman Old Style"/>
                <w:b/>
                <w:color w:val="000000"/>
                <w:sz w:val="20"/>
                <w:szCs w:val="20"/>
              </w:rPr>
            </w:pPr>
            <w:r w:rsidRPr="00D7144D">
              <w:rPr>
                <w:rFonts w:ascii="Bookman Old Style" w:hAnsi="Bookman Old Style"/>
                <w:b/>
                <w:color w:val="000000"/>
                <w:sz w:val="20"/>
                <w:szCs w:val="20"/>
              </w:rPr>
              <w:fldChar w:fldCharType="begin"/>
            </w:r>
            <w:r w:rsidR="004B3502" w:rsidRPr="00D7144D">
              <w:rPr>
                <w:rFonts w:ascii="Bookman Old Style" w:hAnsi="Bookman Old Style"/>
                <w:b/>
                <w:color w:val="000000"/>
                <w:sz w:val="20"/>
                <w:szCs w:val="20"/>
              </w:rPr>
              <w:instrText xml:space="preserve"> =SUM(ABOVE) </w:instrText>
            </w:r>
            <w:r w:rsidRPr="00D7144D">
              <w:rPr>
                <w:rFonts w:ascii="Bookman Old Style" w:hAnsi="Bookman Old Style"/>
                <w:b/>
                <w:color w:val="000000"/>
                <w:sz w:val="20"/>
                <w:szCs w:val="20"/>
              </w:rPr>
              <w:fldChar w:fldCharType="separate"/>
            </w:r>
            <w:r w:rsidR="004B3502" w:rsidRPr="00D7144D">
              <w:rPr>
                <w:rFonts w:ascii="Bookman Old Style" w:hAnsi="Bookman Old Style"/>
                <w:b/>
                <w:noProof/>
                <w:color w:val="000000"/>
                <w:sz w:val="20"/>
                <w:szCs w:val="20"/>
              </w:rPr>
              <w:t>24050</w:t>
            </w:r>
            <w:r w:rsidRPr="00D7144D">
              <w:rPr>
                <w:rFonts w:ascii="Bookman Old Style" w:hAnsi="Bookman Old Style"/>
                <w:b/>
                <w:color w:val="000000"/>
                <w:sz w:val="20"/>
                <w:szCs w:val="20"/>
              </w:rPr>
              <w:fldChar w:fldCharType="end"/>
            </w:r>
          </w:p>
        </w:tc>
        <w:tc>
          <w:tcPr>
            <w:tcW w:w="1260" w:type="dxa"/>
            <w:shd w:val="clear" w:color="auto" w:fill="D9D9D9" w:themeFill="background1" w:themeFillShade="D9"/>
            <w:vAlign w:val="bottom"/>
          </w:tcPr>
          <w:p w:rsidR="004B3502" w:rsidRPr="00D7144D" w:rsidRDefault="006A5718" w:rsidP="00827A9D">
            <w:pPr>
              <w:ind w:left="-108"/>
              <w:jc w:val="right"/>
              <w:rPr>
                <w:rFonts w:ascii="Bookman Old Style" w:hAnsi="Bookman Old Style"/>
                <w:b/>
                <w:color w:val="000000"/>
                <w:sz w:val="20"/>
                <w:szCs w:val="20"/>
              </w:rPr>
            </w:pPr>
            <w:r w:rsidRPr="00D7144D">
              <w:rPr>
                <w:rFonts w:ascii="Bookman Old Style" w:hAnsi="Bookman Old Style"/>
                <w:b/>
                <w:color w:val="000000"/>
                <w:sz w:val="20"/>
                <w:szCs w:val="20"/>
              </w:rPr>
              <w:fldChar w:fldCharType="begin"/>
            </w:r>
            <w:r w:rsidR="004B3502" w:rsidRPr="00D7144D">
              <w:rPr>
                <w:rFonts w:ascii="Bookman Old Style" w:hAnsi="Bookman Old Style"/>
                <w:b/>
                <w:color w:val="000000"/>
                <w:sz w:val="20"/>
                <w:szCs w:val="20"/>
              </w:rPr>
              <w:instrText xml:space="preserve"> =SUM(ABOVE) </w:instrText>
            </w:r>
            <w:r w:rsidRPr="00D7144D">
              <w:rPr>
                <w:rFonts w:ascii="Bookman Old Style" w:hAnsi="Bookman Old Style"/>
                <w:b/>
                <w:color w:val="000000"/>
                <w:sz w:val="20"/>
                <w:szCs w:val="20"/>
              </w:rPr>
              <w:fldChar w:fldCharType="separate"/>
            </w:r>
            <w:r w:rsidR="004B3502" w:rsidRPr="00D7144D">
              <w:rPr>
                <w:rFonts w:ascii="Bookman Old Style" w:hAnsi="Bookman Old Style"/>
                <w:b/>
                <w:noProof/>
                <w:color w:val="000000"/>
                <w:sz w:val="20"/>
                <w:szCs w:val="20"/>
              </w:rPr>
              <w:t>249</w:t>
            </w:r>
            <w:r w:rsidR="00827A9D">
              <w:rPr>
                <w:rFonts w:ascii="Bookman Old Style" w:hAnsi="Bookman Old Style"/>
                <w:b/>
                <w:noProof/>
                <w:color w:val="000000"/>
                <w:sz w:val="20"/>
                <w:szCs w:val="20"/>
              </w:rPr>
              <w:t>,</w:t>
            </w:r>
            <w:r w:rsidR="004B3502" w:rsidRPr="00D7144D">
              <w:rPr>
                <w:rFonts w:ascii="Bookman Old Style" w:hAnsi="Bookman Old Style"/>
                <w:b/>
                <w:noProof/>
                <w:color w:val="000000"/>
                <w:sz w:val="20"/>
                <w:szCs w:val="20"/>
              </w:rPr>
              <w:t>117.5</w:t>
            </w:r>
            <w:r w:rsidRPr="00D7144D">
              <w:rPr>
                <w:rFonts w:ascii="Bookman Old Style" w:hAnsi="Bookman Old Style"/>
                <w:b/>
                <w:color w:val="000000"/>
                <w:sz w:val="20"/>
                <w:szCs w:val="20"/>
              </w:rPr>
              <w:fldChar w:fldCharType="end"/>
            </w:r>
          </w:p>
        </w:tc>
        <w:tc>
          <w:tcPr>
            <w:tcW w:w="1350" w:type="dxa"/>
            <w:shd w:val="clear" w:color="auto" w:fill="D9D9D9" w:themeFill="background1" w:themeFillShade="D9"/>
            <w:vAlign w:val="bottom"/>
          </w:tcPr>
          <w:p w:rsidR="004B3502" w:rsidRPr="00827A9D" w:rsidRDefault="006A5718" w:rsidP="00827A9D">
            <w:pPr>
              <w:jc w:val="right"/>
              <w:rPr>
                <w:rFonts w:ascii="Bookman Old Style" w:hAnsi="Bookman Old Style"/>
                <w:b/>
                <w:color w:val="000000"/>
                <w:sz w:val="20"/>
                <w:szCs w:val="20"/>
              </w:rPr>
            </w:pPr>
            <w:r w:rsidRPr="00827A9D">
              <w:rPr>
                <w:rFonts w:ascii="Bookman Old Style" w:hAnsi="Bookman Old Style"/>
                <w:b/>
                <w:color w:val="000000"/>
                <w:sz w:val="20"/>
                <w:szCs w:val="20"/>
              </w:rPr>
              <w:fldChar w:fldCharType="begin"/>
            </w:r>
            <w:r w:rsidR="004B3502" w:rsidRPr="00827A9D">
              <w:rPr>
                <w:rFonts w:ascii="Bookman Old Style" w:hAnsi="Bookman Old Style"/>
                <w:b/>
                <w:color w:val="000000"/>
                <w:sz w:val="20"/>
                <w:szCs w:val="20"/>
              </w:rPr>
              <w:instrText xml:space="preserve"> =SUM(ABOVE) </w:instrText>
            </w:r>
            <w:r w:rsidRPr="00827A9D">
              <w:rPr>
                <w:rFonts w:ascii="Bookman Old Style" w:hAnsi="Bookman Old Style"/>
                <w:b/>
                <w:color w:val="000000"/>
                <w:sz w:val="20"/>
                <w:szCs w:val="20"/>
              </w:rPr>
              <w:fldChar w:fldCharType="separate"/>
            </w:r>
            <w:r w:rsidR="004B3502" w:rsidRPr="00827A9D">
              <w:rPr>
                <w:rFonts w:ascii="Bookman Old Style" w:hAnsi="Bookman Old Style"/>
                <w:b/>
                <w:color w:val="000000"/>
                <w:sz w:val="20"/>
                <w:szCs w:val="20"/>
              </w:rPr>
              <w:t>290</w:t>
            </w:r>
            <w:r w:rsidR="00827A9D" w:rsidRPr="00827A9D">
              <w:rPr>
                <w:rFonts w:ascii="Bookman Old Style" w:hAnsi="Bookman Old Style"/>
                <w:b/>
                <w:color w:val="000000"/>
                <w:sz w:val="20"/>
                <w:szCs w:val="20"/>
              </w:rPr>
              <w:t>,</w:t>
            </w:r>
            <w:r w:rsidR="004B3502" w:rsidRPr="00827A9D">
              <w:rPr>
                <w:rFonts w:ascii="Bookman Old Style" w:hAnsi="Bookman Old Style"/>
                <w:b/>
                <w:color w:val="000000"/>
                <w:sz w:val="20"/>
                <w:szCs w:val="20"/>
              </w:rPr>
              <w:t>524</w:t>
            </w:r>
            <w:r w:rsidRPr="00827A9D">
              <w:rPr>
                <w:rFonts w:ascii="Bookman Old Style" w:hAnsi="Bookman Old Style"/>
                <w:b/>
                <w:color w:val="000000"/>
                <w:sz w:val="20"/>
                <w:szCs w:val="20"/>
              </w:rPr>
              <w:fldChar w:fldCharType="end"/>
            </w:r>
            <w:r w:rsidR="00827A9D" w:rsidRPr="00827A9D">
              <w:rPr>
                <w:rFonts w:ascii="Bookman Old Style" w:hAnsi="Bookman Old Style"/>
                <w:b/>
                <w:color w:val="000000"/>
                <w:sz w:val="20"/>
                <w:szCs w:val="20"/>
              </w:rPr>
              <w:t>.0</w:t>
            </w:r>
          </w:p>
        </w:tc>
        <w:tc>
          <w:tcPr>
            <w:tcW w:w="1350" w:type="dxa"/>
            <w:shd w:val="clear" w:color="auto" w:fill="D9D9D9" w:themeFill="background1" w:themeFillShade="D9"/>
            <w:vAlign w:val="bottom"/>
          </w:tcPr>
          <w:p w:rsidR="004B3502" w:rsidRPr="00827A9D" w:rsidRDefault="006A5718" w:rsidP="00827A9D">
            <w:pPr>
              <w:ind w:left="-108"/>
              <w:jc w:val="right"/>
              <w:rPr>
                <w:rFonts w:ascii="Bookman Old Style" w:hAnsi="Bookman Old Style"/>
                <w:b/>
                <w:color w:val="000000"/>
                <w:sz w:val="20"/>
                <w:szCs w:val="20"/>
              </w:rPr>
            </w:pPr>
            <w:r w:rsidRPr="00827A9D">
              <w:rPr>
                <w:rFonts w:ascii="Bookman Old Style" w:hAnsi="Bookman Old Style"/>
                <w:b/>
                <w:color w:val="000000"/>
                <w:sz w:val="20"/>
                <w:szCs w:val="20"/>
              </w:rPr>
              <w:fldChar w:fldCharType="begin"/>
            </w:r>
            <w:r w:rsidR="004B3502" w:rsidRPr="00827A9D">
              <w:rPr>
                <w:rFonts w:ascii="Bookman Old Style" w:hAnsi="Bookman Old Style"/>
                <w:b/>
                <w:color w:val="000000"/>
                <w:sz w:val="20"/>
                <w:szCs w:val="20"/>
              </w:rPr>
              <w:instrText xml:space="preserve"> =SUM(ABOVE) </w:instrText>
            </w:r>
            <w:r w:rsidRPr="00827A9D">
              <w:rPr>
                <w:rFonts w:ascii="Bookman Old Style" w:hAnsi="Bookman Old Style"/>
                <w:b/>
                <w:color w:val="000000"/>
                <w:sz w:val="20"/>
                <w:szCs w:val="20"/>
              </w:rPr>
              <w:fldChar w:fldCharType="separate"/>
            </w:r>
            <w:r w:rsidR="004B3502" w:rsidRPr="00827A9D">
              <w:rPr>
                <w:rFonts w:ascii="Bookman Old Style" w:hAnsi="Bookman Old Style"/>
                <w:b/>
                <w:noProof/>
                <w:color w:val="000000"/>
                <w:sz w:val="20"/>
                <w:szCs w:val="20"/>
              </w:rPr>
              <w:t>539</w:t>
            </w:r>
            <w:r w:rsidR="00827A9D" w:rsidRPr="00827A9D">
              <w:rPr>
                <w:rFonts w:ascii="Bookman Old Style" w:hAnsi="Bookman Old Style"/>
                <w:b/>
                <w:noProof/>
                <w:color w:val="000000"/>
                <w:sz w:val="20"/>
                <w:szCs w:val="20"/>
              </w:rPr>
              <w:t>,</w:t>
            </w:r>
            <w:r w:rsidR="004B3502" w:rsidRPr="00827A9D">
              <w:rPr>
                <w:rFonts w:ascii="Bookman Old Style" w:hAnsi="Bookman Old Style"/>
                <w:b/>
                <w:noProof/>
                <w:color w:val="000000"/>
                <w:sz w:val="20"/>
                <w:szCs w:val="20"/>
              </w:rPr>
              <w:t>641.5</w:t>
            </w:r>
            <w:r w:rsidRPr="00827A9D">
              <w:rPr>
                <w:rFonts w:ascii="Bookman Old Style" w:hAnsi="Bookman Old Style"/>
                <w:b/>
                <w:color w:val="000000"/>
                <w:sz w:val="20"/>
                <w:szCs w:val="20"/>
              </w:rPr>
              <w:fldChar w:fldCharType="end"/>
            </w:r>
          </w:p>
        </w:tc>
      </w:tr>
    </w:tbl>
    <w:p w:rsidR="004B3502" w:rsidRPr="00DE032C" w:rsidRDefault="004B3502" w:rsidP="004B3502">
      <w:pPr>
        <w:jc w:val="both"/>
        <w:rPr>
          <w:rFonts w:ascii="Bookman Old Style" w:hAnsi="Bookman Old Style"/>
          <w:highlight w:val="yellow"/>
        </w:rPr>
      </w:pPr>
    </w:p>
    <w:p w:rsidR="00DC3A3F" w:rsidRPr="00DE032C" w:rsidRDefault="004B3502" w:rsidP="004B3502">
      <w:pPr>
        <w:rPr>
          <w:rFonts w:ascii="Bookman Old Style" w:hAnsi="Bookman Old Style"/>
          <w:b/>
          <w:highlight w:val="yellow"/>
        </w:rPr>
      </w:pPr>
      <w:r w:rsidRPr="00DE032C">
        <w:rPr>
          <w:rFonts w:ascii="Bookman Old Style" w:hAnsi="Bookman Old Style"/>
          <w:b/>
          <w:highlight w:val="yellow"/>
        </w:rPr>
        <w:br w:type="page"/>
      </w:r>
    </w:p>
    <w:p w:rsidR="004B3502"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lastRenderedPageBreak/>
        <w:t>C</w:t>
      </w:r>
      <w:r w:rsidR="001C1170">
        <w:rPr>
          <w:rFonts w:ascii="Bookman Old Style" w:hAnsi="Bookman Old Style"/>
          <w:i w:val="0"/>
          <w:color w:val="000000" w:themeColor="text1"/>
        </w:rPr>
        <w:t xml:space="preserve">hemical Application </w:t>
      </w:r>
    </w:p>
    <w:p w:rsidR="001C1170" w:rsidRPr="001C1170" w:rsidRDefault="001C1170" w:rsidP="001C1170">
      <w:pPr>
        <w:jc w:val="both"/>
        <w:rPr>
          <w:rFonts w:ascii="Bookman Old Style" w:hAnsi="Bookman Old Style" w:cs="Times New Roman"/>
        </w:rPr>
      </w:pPr>
      <w:r w:rsidRPr="001C1170">
        <w:rPr>
          <w:rFonts w:ascii="Bookman Old Style" w:hAnsi="Bookman Old Style" w:cs="Times New Roman"/>
        </w:rPr>
        <w:t xml:space="preserve">Unlike the without project case the participating farmers should protect and adopt modern technologies so as to attain optimum output. Hence it was tried to estimate the associated costs of protection based on the agronomic recommendations </w:t>
      </w:r>
      <w:r w:rsidR="00B80C23">
        <w:rPr>
          <w:rFonts w:ascii="Bookman Old Style" w:hAnsi="Bookman Old Style" w:cs="Times New Roman"/>
        </w:rPr>
        <w:t xml:space="preserve">as shown in </w:t>
      </w:r>
      <w:r w:rsidRPr="001C1170">
        <w:rPr>
          <w:rFonts w:ascii="Bookman Old Style" w:hAnsi="Bookman Old Style" w:cs="Times New Roman"/>
        </w:rPr>
        <w:t>Table</w:t>
      </w:r>
      <w:r>
        <w:rPr>
          <w:rFonts w:ascii="Bookman Old Style" w:hAnsi="Bookman Old Style" w:cs="Times New Roman"/>
        </w:rPr>
        <w:t xml:space="preserve"> 5</w:t>
      </w:r>
      <w:r w:rsidRPr="001C1170">
        <w:rPr>
          <w:rFonts w:ascii="Bookman Old Style" w:hAnsi="Bookman Old Style" w:cs="Times New Roman"/>
        </w:rPr>
        <w:t>-11.</w:t>
      </w:r>
    </w:p>
    <w:p w:rsidR="00827A9D" w:rsidRPr="00827A9D" w:rsidRDefault="00827A9D" w:rsidP="00827A9D">
      <w:pPr>
        <w:pStyle w:val="Caption"/>
        <w:keepNext/>
        <w:spacing w:after="0"/>
        <w:jc w:val="both"/>
        <w:rPr>
          <w:rFonts w:ascii="Bookman Old Style" w:hAnsi="Bookman Old Style"/>
          <w:b w:val="0"/>
          <w:color w:val="000000" w:themeColor="text1"/>
          <w:sz w:val="22"/>
        </w:rPr>
      </w:pPr>
      <w:bookmarkStart w:id="91" w:name="_Toc446342569"/>
      <w:r w:rsidRPr="00827A9D">
        <w:rPr>
          <w:rFonts w:ascii="Bookman Old Style" w:hAnsi="Bookman Old Style"/>
          <w:b w:val="0"/>
          <w:color w:val="000000" w:themeColor="text1"/>
          <w:sz w:val="22"/>
        </w:rPr>
        <w:t xml:space="preserve">Table </w:t>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STYLEREF 1 \s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5</w:t>
      </w:r>
      <w:r w:rsidR="006A5718">
        <w:rPr>
          <w:rFonts w:ascii="Bookman Old Style" w:hAnsi="Bookman Old Style"/>
          <w:b w:val="0"/>
          <w:color w:val="000000" w:themeColor="text1"/>
          <w:sz w:val="22"/>
        </w:rPr>
        <w:fldChar w:fldCharType="end"/>
      </w:r>
      <w:r w:rsidR="004E0226">
        <w:rPr>
          <w:rFonts w:ascii="Bookman Old Style" w:hAnsi="Bookman Old Style"/>
          <w:b w:val="0"/>
          <w:color w:val="000000" w:themeColor="text1"/>
          <w:sz w:val="22"/>
        </w:rPr>
        <w:noBreakHyphen/>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SEQ Table \* ARABIC \s 1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11</w:t>
      </w:r>
      <w:r w:rsidR="006A5718">
        <w:rPr>
          <w:rFonts w:ascii="Bookman Old Style" w:hAnsi="Bookman Old Style"/>
          <w:b w:val="0"/>
          <w:color w:val="000000" w:themeColor="text1"/>
          <w:sz w:val="22"/>
        </w:rPr>
        <w:fldChar w:fldCharType="end"/>
      </w:r>
      <w:r w:rsidRPr="00827A9D">
        <w:rPr>
          <w:rFonts w:ascii="Bookman Old Style" w:hAnsi="Bookman Old Style"/>
          <w:b w:val="0"/>
          <w:color w:val="000000" w:themeColor="text1"/>
          <w:sz w:val="22"/>
        </w:rPr>
        <w:t xml:space="preserve">: </w:t>
      </w:r>
      <w:r w:rsidR="001C1170">
        <w:rPr>
          <w:rFonts w:ascii="Bookman Old Style" w:hAnsi="Bookman Old Style"/>
          <w:b w:val="0"/>
          <w:color w:val="000000" w:themeColor="text1"/>
          <w:sz w:val="22"/>
        </w:rPr>
        <w:t xml:space="preserve">Costs of other </w:t>
      </w:r>
      <w:r>
        <w:rPr>
          <w:rFonts w:ascii="Bookman Old Style" w:hAnsi="Bookman Old Style"/>
          <w:b w:val="0"/>
          <w:color w:val="000000" w:themeColor="text1"/>
          <w:sz w:val="22"/>
        </w:rPr>
        <w:t>A</w:t>
      </w:r>
      <w:r w:rsidRPr="00827A9D">
        <w:rPr>
          <w:rFonts w:ascii="Bookman Old Style" w:hAnsi="Bookman Old Style"/>
          <w:b w:val="0"/>
          <w:color w:val="000000" w:themeColor="text1"/>
          <w:sz w:val="22"/>
        </w:rPr>
        <w:t>grochemicals</w:t>
      </w:r>
      <w:bookmarkEnd w:id="91"/>
    </w:p>
    <w:tbl>
      <w:tblPr>
        <w:tblStyle w:val="TableGrid"/>
        <w:tblW w:w="9855" w:type="dxa"/>
        <w:tblLook w:val="04A0"/>
      </w:tblPr>
      <w:tblGrid>
        <w:gridCol w:w="558"/>
        <w:gridCol w:w="2160"/>
        <w:gridCol w:w="1196"/>
        <w:gridCol w:w="1091"/>
        <w:gridCol w:w="1228"/>
        <w:gridCol w:w="1281"/>
        <w:gridCol w:w="1198"/>
        <w:gridCol w:w="1143"/>
      </w:tblGrid>
      <w:tr w:rsidR="004B3502" w:rsidRPr="00DE032C" w:rsidTr="007578AA">
        <w:trPr>
          <w:trHeight w:val="440"/>
        </w:trPr>
        <w:tc>
          <w:tcPr>
            <w:tcW w:w="558" w:type="dxa"/>
            <w:vMerge w:val="restart"/>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No</w:t>
            </w:r>
          </w:p>
        </w:tc>
        <w:tc>
          <w:tcPr>
            <w:tcW w:w="2160" w:type="dxa"/>
            <w:vMerge w:val="restart"/>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Type and amount used</w:t>
            </w:r>
          </w:p>
        </w:tc>
        <w:tc>
          <w:tcPr>
            <w:tcW w:w="7137" w:type="dxa"/>
            <w:gridSpan w:val="6"/>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Types of Crops</w:t>
            </w:r>
          </w:p>
        </w:tc>
      </w:tr>
      <w:tr w:rsidR="004B3502" w:rsidRPr="00DE032C" w:rsidTr="007578AA">
        <w:trPr>
          <w:trHeight w:val="440"/>
        </w:trPr>
        <w:tc>
          <w:tcPr>
            <w:tcW w:w="558" w:type="dxa"/>
            <w:vMerge/>
            <w:shd w:val="clear" w:color="auto" w:fill="D9D9D9" w:themeFill="background1" w:themeFillShade="D9"/>
            <w:vAlign w:val="center"/>
          </w:tcPr>
          <w:p w:rsidR="004B3502" w:rsidRPr="007578AA" w:rsidRDefault="004B3502" w:rsidP="004E0226">
            <w:pPr>
              <w:jc w:val="center"/>
              <w:rPr>
                <w:rFonts w:ascii="Bookman Old Style" w:hAnsi="Bookman Old Style"/>
              </w:rPr>
            </w:pPr>
          </w:p>
        </w:tc>
        <w:tc>
          <w:tcPr>
            <w:tcW w:w="2160" w:type="dxa"/>
            <w:vMerge/>
            <w:shd w:val="clear" w:color="auto" w:fill="D9D9D9" w:themeFill="background1" w:themeFillShade="D9"/>
            <w:vAlign w:val="center"/>
          </w:tcPr>
          <w:p w:rsidR="004B3502" w:rsidRPr="007578AA" w:rsidRDefault="004B3502" w:rsidP="004E0226">
            <w:pPr>
              <w:jc w:val="center"/>
              <w:rPr>
                <w:rFonts w:ascii="Bookman Old Style" w:hAnsi="Bookman Old Style"/>
              </w:rPr>
            </w:pPr>
          </w:p>
        </w:tc>
        <w:tc>
          <w:tcPr>
            <w:tcW w:w="1196"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Maize</w:t>
            </w:r>
          </w:p>
        </w:tc>
        <w:tc>
          <w:tcPr>
            <w:tcW w:w="1091"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Teff</w:t>
            </w:r>
          </w:p>
        </w:tc>
        <w:tc>
          <w:tcPr>
            <w:tcW w:w="1228"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Wheat</w:t>
            </w:r>
          </w:p>
        </w:tc>
        <w:tc>
          <w:tcPr>
            <w:tcW w:w="1281"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Tomato</w:t>
            </w:r>
          </w:p>
        </w:tc>
        <w:tc>
          <w:tcPr>
            <w:tcW w:w="1198"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Onion</w:t>
            </w:r>
          </w:p>
        </w:tc>
        <w:tc>
          <w:tcPr>
            <w:tcW w:w="1143" w:type="dxa"/>
            <w:shd w:val="clear" w:color="auto" w:fill="D9D9D9" w:themeFill="background1" w:themeFillShade="D9"/>
            <w:vAlign w:val="center"/>
          </w:tcPr>
          <w:p w:rsidR="004B3502" w:rsidRPr="007578AA" w:rsidRDefault="004B3502" w:rsidP="004E0226">
            <w:pPr>
              <w:jc w:val="center"/>
              <w:rPr>
                <w:rFonts w:ascii="Bookman Old Style" w:hAnsi="Bookman Old Style"/>
                <w:b/>
              </w:rPr>
            </w:pPr>
            <w:r w:rsidRPr="007578AA">
              <w:rPr>
                <w:rFonts w:ascii="Bookman Old Style" w:hAnsi="Bookman Old Style"/>
                <w:b/>
              </w:rPr>
              <w:t>Pepper</w:t>
            </w:r>
          </w:p>
        </w:tc>
      </w:tr>
      <w:tr w:rsidR="007578AA" w:rsidRPr="00DE032C" w:rsidTr="007578AA">
        <w:tc>
          <w:tcPr>
            <w:tcW w:w="558" w:type="dxa"/>
            <w:vMerge w:val="restart"/>
            <w:vAlign w:val="center"/>
          </w:tcPr>
          <w:p w:rsidR="007578AA" w:rsidRPr="007578AA" w:rsidRDefault="007578AA" w:rsidP="004E0226">
            <w:pPr>
              <w:jc w:val="center"/>
              <w:rPr>
                <w:rFonts w:ascii="Bookman Old Style" w:hAnsi="Bookman Old Style"/>
                <w:b/>
              </w:rPr>
            </w:pPr>
            <w:r w:rsidRPr="007578AA">
              <w:rPr>
                <w:rFonts w:ascii="Bookman Old Style" w:hAnsi="Bookman Old Style"/>
                <w:b/>
              </w:rPr>
              <w:t>1</w:t>
            </w: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Insecticide</w:t>
            </w:r>
          </w:p>
        </w:tc>
        <w:tc>
          <w:tcPr>
            <w:tcW w:w="1196" w:type="dxa"/>
            <w:vAlign w:val="bottom"/>
          </w:tcPr>
          <w:p w:rsidR="007578AA" w:rsidRPr="007578AA" w:rsidRDefault="007578AA" w:rsidP="004E0226">
            <w:pPr>
              <w:jc w:val="center"/>
              <w:rPr>
                <w:rFonts w:ascii="Bookman Old Style" w:hAnsi="Bookman Old Style"/>
                <w:b/>
              </w:rPr>
            </w:pPr>
          </w:p>
        </w:tc>
        <w:tc>
          <w:tcPr>
            <w:tcW w:w="1091" w:type="dxa"/>
            <w:vAlign w:val="bottom"/>
          </w:tcPr>
          <w:p w:rsidR="007578AA" w:rsidRPr="007578AA" w:rsidRDefault="007578AA" w:rsidP="004E0226">
            <w:pPr>
              <w:jc w:val="center"/>
              <w:rPr>
                <w:rFonts w:ascii="Bookman Old Style" w:hAnsi="Bookman Old Style"/>
                <w:b/>
              </w:rPr>
            </w:pPr>
          </w:p>
        </w:tc>
        <w:tc>
          <w:tcPr>
            <w:tcW w:w="1228" w:type="dxa"/>
            <w:vAlign w:val="bottom"/>
          </w:tcPr>
          <w:p w:rsidR="007578AA" w:rsidRPr="007578AA" w:rsidRDefault="007578AA" w:rsidP="004E0226">
            <w:pPr>
              <w:jc w:val="center"/>
              <w:rPr>
                <w:rFonts w:ascii="Bookman Old Style" w:hAnsi="Bookman Old Style"/>
                <w:b/>
              </w:rPr>
            </w:pPr>
          </w:p>
        </w:tc>
        <w:tc>
          <w:tcPr>
            <w:tcW w:w="1281" w:type="dxa"/>
            <w:vAlign w:val="bottom"/>
          </w:tcPr>
          <w:p w:rsidR="007578AA" w:rsidRPr="007578AA" w:rsidRDefault="007578AA" w:rsidP="004E0226">
            <w:pPr>
              <w:jc w:val="center"/>
              <w:rPr>
                <w:rFonts w:ascii="Bookman Old Style" w:hAnsi="Bookman Old Style"/>
                <w:b/>
              </w:rPr>
            </w:pPr>
          </w:p>
        </w:tc>
        <w:tc>
          <w:tcPr>
            <w:tcW w:w="1198" w:type="dxa"/>
            <w:vAlign w:val="bottom"/>
          </w:tcPr>
          <w:p w:rsidR="007578AA" w:rsidRPr="007578AA" w:rsidRDefault="007578AA" w:rsidP="004E0226">
            <w:pPr>
              <w:jc w:val="center"/>
              <w:rPr>
                <w:rFonts w:ascii="Bookman Old Style" w:hAnsi="Bookman Old Style"/>
                <w:b/>
              </w:rPr>
            </w:pPr>
          </w:p>
        </w:tc>
        <w:tc>
          <w:tcPr>
            <w:tcW w:w="1143" w:type="dxa"/>
            <w:vAlign w:val="bottom"/>
          </w:tcPr>
          <w:p w:rsidR="007578AA" w:rsidRPr="007578AA" w:rsidRDefault="007578AA" w:rsidP="004E0226">
            <w:pPr>
              <w:jc w:val="center"/>
              <w:rPr>
                <w:rFonts w:ascii="Bookman Old Style" w:hAnsi="Bookman Old Style"/>
                <w:b/>
              </w:rPr>
            </w:pPr>
          </w:p>
        </w:tc>
      </w:tr>
      <w:tr w:rsidR="007578AA" w:rsidRPr="00DE032C" w:rsidTr="007578AA">
        <w:tc>
          <w:tcPr>
            <w:tcW w:w="558" w:type="dxa"/>
            <w:vMerge/>
          </w:tcPr>
          <w:p w:rsidR="007578AA" w:rsidRPr="007578AA" w:rsidRDefault="007578AA" w:rsidP="004E0226">
            <w:pP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Rate/ha(lit)or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1.5</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2.5</w:t>
            </w:r>
          </w:p>
        </w:tc>
        <w:tc>
          <w:tcPr>
            <w:tcW w:w="1198" w:type="dxa"/>
            <w:vAlign w:val="bottom"/>
          </w:tcPr>
          <w:p w:rsidR="007578AA" w:rsidRPr="007578AA" w:rsidRDefault="007578AA" w:rsidP="004E0226">
            <w:pPr>
              <w:jc w:val="center"/>
              <w:rPr>
                <w:rFonts w:ascii="Bookman Old Style" w:hAnsi="Bookman Old Style"/>
                <w:color w:val="000000" w:themeColor="text1"/>
              </w:rPr>
            </w:pPr>
            <w:r w:rsidRPr="007578AA">
              <w:rPr>
                <w:rFonts w:ascii="Bookman Old Style" w:hAnsi="Bookman Old Style"/>
                <w:color w:val="000000" w:themeColor="text1"/>
              </w:rPr>
              <w:t>2</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0.5</w:t>
            </w:r>
          </w:p>
        </w:tc>
      </w:tr>
      <w:tr w:rsidR="007578AA" w:rsidRPr="00DE032C" w:rsidTr="007578AA">
        <w:tc>
          <w:tcPr>
            <w:tcW w:w="558" w:type="dxa"/>
            <w:vMerge/>
          </w:tcPr>
          <w:p w:rsidR="007578AA" w:rsidRPr="007578AA" w:rsidRDefault="007578AA" w:rsidP="004E0226">
            <w:pP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area</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55</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35</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18</w:t>
            </w:r>
          </w:p>
        </w:tc>
        <w:tc>
          <w:tcPr>
            <w:tcW w:w="1198" w:type="dxa"/>
            <w:vAlign w:val="bottom"/>
          </w:tcPr>
          <w:p w:rsidR="007578AA" w:rsidRPr="007578AA" w:rsidRDefault="007578AA" w:rsidP="004E0226">
            <w:pPr>
              <w:jc w:val="center"/>
              <w:rPr>
                <w:rFonts w:ascii="Bookman Old Style" w:hAnsi="Bookman Old Style"/>
                <w:color w:val="000000" w:themeColor="text1"/>
              </w:rPr>
            </w:pPr>
            <w:r w:rsidRPr="007578AA">
              <w:rPr>
                <w:rFonts w:ascii="Bookman Old Style" w:hAnsi="Bookman Old Style"/>
                <w:color w:val="000000" w:themeColor="text1"/>
              </w:rPr>
              <w:t>22</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33</w:t>
            </w:r>
          </w:p>
        </w:tc>
      </w:tr>
      <w:tr w:rsidR="007578AA" w:rsidRPr="00DE032C" w:rsidTr="007578AA">
        <w:tc>
          <w:tcPr>
            <w:tcW w:w="558" w:type="dxa"/>
            <w:vMerge/>
          </w:tcPr>
          <w:p w:rsidR="007578AA" w:rsidRPr="007578AA" w:rsidRDefault="007578AA" w:rsidP="004E0226">
            <w:pP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lit 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100</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70</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33</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45</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44</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16.5</w:t>
            </w:r>
          </w:p>
        </w:tc>
      </w:tr>
      <w:tr w:rsidR="007578AA" w:rsidRPr="00DE032C" w:rsidTr="007578AA">
        <w:tc>
          <w:tcPr>
            <w:tcW w:w="558" w:type="dxa"/>
            <w:vMerge/>
          </w:tcPr>
          <w:p w:rsidR="007578AA" w:rsidRPr="007578AA" w:rsidRDefault="007578AA" w:rsidP="004E0226">
            <w:pP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Unit cost(Birr)</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300</w:t>
            </w:r>
          </w:p>
        </w:tc>
      </w:tr>
      <w:tr w:rsidR="007578AA" w:rsidRPr="00DE032C" w:rsidTr="007578AA">
        <w:tc>
          <w:tcPr>
            <w:tcW w:w="558" w:type="dxa"/>
            <w:vMerge/>
          </w:tcPr>
          <w:p w:rsidR="007578AA" w:rsidRPr="007578AA" w:rsidRDefault="007578AA" w:rsidP="004E0226">
            <w:pPr>
              <w:rPr>
                <w:rFonts w:ascii="Bookman Old Style" w:hAnsi="Bookman Old Style"/>
                <w:b/>
              </w:rPr>
            </w:pP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Total cost</w:t>
            </w:r>
          </w:p>
        </w:tc>
        <w:tc>
          <w:tcPr>
            <w:tcW w:w="1196"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30</w:t>
            </w:r>
            <w:r>
              <w:rPr>
                <w:rFonts w:ascii="Bookman Old Style" w:hAnsi="Bookman Old Style"/>
                <w:b/>
              </w:rPr>
              <w:t>,</w:t>
            </w:r>
            <w:r w:rsidRPr="007578AA">
              <w:rPr>
                <w:rFonts w:ascii="Bookman Old Style" w:hAnsi="Bookman Old Style"/>
                <w:b/>
              </w:rPr>
              <w:t>000</w:t>
            </w:r>
          </w:p>
        </w:tc>
        <w:tc>
          <w:tcPr>
            <w:tcW w:w="1091"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21</w:t>
            </w:r>
            <w:r>
              <w:rPr>
                <w:rFonts w:ascii="Bookman Old Style" w:hAnsi="Bookman Old Style"/>
                <w:b/>
              </w:rPr>
              <w:t>,</w:t>
            </w:r>
            <w:r w:rsidRPr="007578AA">
              <w:rPr>
                <w:rFonts w:ascii="Bookman Old Style" w:hAnsi="Bookman Old Style"/>
                <w:b/>
              </w:rPr>
              <w:t>000</w:t>
            </w:r>
          </w:p>
        </w:tc>
        <w:tc>
          <w:tcPr>
            <w:tcW w:w="1228"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9</w:t>
            </w:r>
            <w:r>
              <w:rPr>
                <w:rFonts w:ascii="Bookman Old Style" w:hAnsi="Bookman Old Style"/>
                <w:b/>
              </w:rPr>
              <w:t>,</w:t>
            </w:r>
            <w:r w:rsidRPr="007578AA">
              <w:rPr>
                <w:rFonts w:ascii="Bookman Old Style" w:hAnsi="Bookman Old Style"/>
                <w:b/>
              </w:rPr>
              <w:t>900</w:t>
            </w:r>
          </w:p>
        </w:tc>
        <w:tc>
          <w:tcPr>
            <w:tcW w:w="1281"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13</w:t>
            </w:r>
            <w:r>
              <w:rPr>
                <w:rFonts w:ascii="Bookman Old Style" w:hAnsi="Bookman Old Style"/>
                <w:b/>
              </w:rPr>
              <w:t>,</w:t>
            </w:r>
            <w:r w:rsidRPr="007578AA">
              <w:rPr>
                <w:rFonts w:ascii="Bookman Old Style" w:hAnsi="Bookman Old Style"/>
                <w:b/>
              </w:rPr>
              <w:t>500</w:t>
            </w:r>
          </w:p>
        </w:tc>
        <w:tc>
          <w:tcPr>
            <w:tcW w:w="1198"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13</w:t>
            </w:r>
            <w:r>
              <w:rPr>
                <w:rFonts w:ascii="Bookman Old Style" w:hAnsi="Bookman Old Style"/>
                <w:b/>
              </w:rPr>
              <w:t>,</w:t>
            </w:r>
            <w:r w:rsidRPr="007578AA">
              <w:rPr>
                <w:rFonts w:ascii="Bookman Old Style" w:hAnsi="Bookman Old Style"/>
                <w:b/>
              </w:rPr>
              <w:t>200</w:t>
            </w:r>
          </w:p>
        </w:tc>
        <w:tc>
          <w:tcPr>
            <w:tcW w:w="1143"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4</w:t>
            </w:r>
            <w:r>
              <w:rPr>
                <w:rFonts w:ascii="Bookman Old Style" w:hAnsi="Bookman Old Style"/>
                <w:b/>
              </w:rPr>
              <w:t>,</w:t>
            </w:r>
            <w:r w:rsidRPr="007578AA">
              <w:rPr>
                <w:rFonts w:ascii="Bookman Old Style" w:hAnsi="Bookman Old Style"/>
                <w:b/>
              </w:rPr>
              <w:t>950</w:t>
            </w:r>
          </w:p>
        </w:tc>
      </w:tr>
      <w:tr w:rsidR="007578AA" w:rsidRPr="00DE032C" w:rsidTr="007578AA">
        <w:tc>
          <w:tcPr>
            <w:tcW w:w="558" w:type="dxa"/>
            <w:vMerge w:val="restart"/>
            <w:vAlign w:val="center"/>
          </w:tcPr>
          <w:p w:rsidR="007578AA" w:rsidRPr="007578AA" w:rsidRDefault="007578AA" w:rsidP="004E0226">
            <w:pPr>
              <w:jc w:val="center"/>
              <w:rPr>
                <w:rFonts w:ascii="Bookman Old Style" w:hAnsi="Bookman Old Style"/>
                <w:b/>
              </w:rPr>
            </w:pPr>
            <w:r w:rsidRPr="007578AA">
              <w:rPr>
                <w:rFonts w:ascii="Bookman Old Style" w:hAnsi="Bookman Old Style"/>
                <w:b/>
              </w:rPr>
              <w:t>2</w:t>
            </w: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Fungicide</w:t>
            </w:r>
          </w:p>
        </w:tc>
        <w:tc>
          <w:tcPr>
            <w:tcW w:w="1196" w:type="dxa"/>
            <w:vAlign w:val="bottom"/>
          </w:tcPr>
          <w:p w:rsidR="007578AA" w:rsidRPr="007578AA" w:rsidRDefault="007578AA" w:rsidP="004E0226">
            <w:pPr>
              <w:jc w:val="center"/>
              <w:rPr>
                <w:rFonts w:ascii="Bookman Old Style" w:hAnsi="Bookman Old Style"/>
                <w:b/>
              </w:rPr>
            </w:pPr>
          </w:p>
        </w:tc>
        <w:tc>
          <w:tcPr>
            <w:tcW w:w="1091"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w:t>
            </w:r>
          </w:p>
        </w:tc>
        <w:tc>
          <w:tcPr>
            <w:tcW w:w="1228" w:type="dxa"/>
            <w:vAlign w:val="bottom"/>
          </w:tcPr>
          <w:p w:rsidR="007578AA" w:rsidRPr="007578AA" w:rsidRDefault="007578AA" w:rsidP="004E0226">
            <w:pPr>
              <w:jc w:val="center"/>
              <w:rPr>
                <w:rFonts w:ascii="Bookman Old Style" w:hAnsi="Bookman Old Style"/>
                <w:b/>
              </w:rPr>
            </w:pPr>
          </w:p>
        </w:tc>
        <w:tc>
          <w:tcPr>
            <w:tcW w:w="1281" w:type="dxa"/>
            <w:vAlign w:val="bottom"/>
          </w:tcPr>
          <w:p w:rsidR="007578AA" w:rsidRPr="007578AA" w:rsidRDefault="007578AA" w:rsidP="004E0226">
            <w:pPr>
              <w:jc w:val="center"/>
              <w:rPr>
                <w:rFonts w:ascii="Bookman Old Style" w:hAnsi="Bookman Old Style"/>
                <w:b/>
              </w:rPr>
            </w:pPr>
          </w:p>
        </w:tc>
        <w:tc>
          <w:tcPr>
            <w:tcW w:w="1198" w:type="dxa"/>
            <w:vAlign w:val="bottom"/>
          </w:tcPr>
          <w:p w:rsidR="007578AA" w:rsidRPr="007578AA" w:rsidRDefault="007578AA" w:rsidP="004E0226">
            <w:pPr>
              <w:jc w:val="center"/>
              <w:rPr>
                <w:rFonts w:ascii="Bookman Old Style" w:hAnsi="Bookman Old Style"/>
                <w:b/>
              </w:rPr>
            </w:pPr>
          </w:p>
        </w:tc>
        <w:tc>
          <w:tcPr>
            <w:tcW w:w="1143" w:type="dxa"/>
            <w:vAlign w:val="bottom"/>
          </w:tcPr>
          <w:p w:rsidR="007578AA" w:rsidRPr="007578AA" w:rsidRDefault="007578AA" w:rsidP="004E0226">
            <w:pPr>
              <w:jc w:val="center"/>
              <w:rPr>
                <w:rFonts w:ascii="Bookman Old Style" w:hAnsi="Bookman Old Style"/>
                <w:b/>
              </w:rPr>
            </w:pP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Rate/ha(lit) 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2.5</w:t>
            </w:r>
          </w:p>
        </w:tc>
        <w:tc>
          <w:tcPr>
            <w:tcW w:w="1091" w:type="dxa"/>
            <w:vAlign w:val="bottom"/>
          </w:tcPr>
          <w:p w:rsidR="007578AA" w:rsidRPr="007578AA" w:rsidRDefault="007578AA" w:rsidP="004E0226">
            <w:pPr>
              <w:jc w:val="center"/>
              <w:rPr>
                <w:rFonts w:ascii="Bookman Old Style" w:hAnsi="Bookman Old Style"/>
              </w:rPr>
            </w:pP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2.5</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2.5</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2.5</w:t>
            </w: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area</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55</w:t>
            </w:r>
          </w:p>
        </w:tc>
        <w:tc>
          <w:tcPr>
            <w:tcW w:w="1091" w:type="dxa"/>
            <w:vAlign w:val="bottom"/>
          </w:tcPr>
          <w:p w:rsidR="007578AA" w:rsidRPr="007578AA" w:rsidRDefault="007578AA" w:rsidP="004E0226">
            <w:pPr>
              <w:jc w:val="center"/>
              <w:rPr>
                <w:rFonts w:ascii="Bookman Old Style" w:hAnsi="Bookman Old Style"/>
              </w:rPr>
            </w:pP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18</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33</w:t>
            </w: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lit 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137.5</w:t>
            </w:r>
          </w:p>
        </w:tc>
        <w:tc>
          <w:tcPr>
            <w:tcW w:w="1091" w:type="dxa"/>
            <w:vAlign w:val="bottom"/>
          </w:tcPr>
          <w:p w:rsidR="007578AA" w:rsidRPr="007578AA" w:rsidRDefault="007578AA" w:rsidP="004E0226">
            <w:pPr>
              <w:jc w:val="center"/>
              <w:rPr>
                <w:rFonts w:ascii="Bookman Old Style" w:hAnsi="Bookman Old Style"/>
              </w:rPr>
            </w:pP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55</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45</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44</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82.5</w:t>
            </w: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Unit cost(Birr)</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800</w:t>
            </w:r>
          </w:p>
        </w:tc>
        <w:tc>
          <w:tcPr>
            <w:tcW w:w="1091" w:type="dxa"/>
            <w:vAlign w:val="bottom"/>
          </w:tcPr>
          <w:p w:rsidR="007578AA" w:rsidRPr="007578AA" w:rsidRDefault="007578AA" w:rsidP="004E0226">
            <w:pPr>
              <w:jc w:val="center"/>
              <w:rPr>
                <w:rFonts w:ascii="Bookman Old Style" w:hAnsi="Bookman Old Style"/>
              </w:rPr>
            </w:pP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800</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800</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800</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800</w:t>
            </w: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b/>
              </w:rPr>
            </w:pP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Total cost</w:t>
            </w:r>
          </w:p>
        </w:tc>
        <w:tc>
          <w:tcPr>
            <w:tcW w:w="1196"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110</w:t>
            </w:r>
            <w:r>
              <w:rPr>
                <w:rFonts w:ascii="Bookman Old Style" w:hAnsi="Bookman Old Style"/>
                <w:b/>
              </w:rPr>
              <w:t>,</w:t>
            </w:r>
            <w:r w:rsidRPr="007578AA">
              <w:rPr>
                <w:rFonts w:ascii="Bookman Old Style" w:hAnsi="Bookman Old Style"/>
                <w:b/>
              </w:rPr>
              <w:t>000</w:t>
            </w:r>
          </w:p>
        </w:tc>
        <w:tc>
          <w:tcPr>
            <w:tcW w:w="1091" w:type="dxa"/>
            <w:vAlign w:val="bottom"/>
          </w:tcPr>
          <w:p w:rsidR="007578AA" w:rsidRPr="007578AA" w:rsidRDefault="007578AA" w:rsidP="004E0226">
            <w:pPr>
              <w:jc w:val="center"/>
              <w:rPr>
                <w:rFonts w:ascii="Bookman Old Style" w:hAnsi="Bookman Old Style"/>
                <w:b/>
              </w:rPr>
            </w:pPr>
          </w:p>
        </w:tc>
        <w:tc>
          <w:tcPr>
            <w:tcW w:w="1228"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44</w:t>
            </w:r>
            <w:r>
              <w:rPr>
                <w:rFonts w:ascii="Bookman Old Style" w:hAnsi="Bookman Old Style"/>
                <w:b/>
              </w:rPr>
              <w:t>,</w:t>
            </w:r>
            <w:r w:rsidRPr="007578AA">
              <w:rPr>
                <w:rFonts w:ascii="Bookman Old Style" w:hAnsi="Bookman Old Style"/>
                <w:b/>
              </w:rPr>
              <w:t>000</w:t>
            </w:r>
          </w:p>
        </w:tc>
        <w:tc>
          <w:tcPr>
            <w:tcW w:w="1281"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36</w:t>
            </w:r>
            <w:r>
              <w:rPr>
                <w:rFonts w:ascii="Bookman Old Style" w:hAnsi="Bookman Old Style"/>
                <w:b/>
              </w:rPr>
              <w:t>,</w:t>
            </w:r>
            <w:r w:rsidRPr="007578AA">
              <w:rPr>
                <w:rFonts w:ascii="Bookman Old Style" w:hAnsi="Bookman Old Style"/>
                <w:b/>
              </w:rPr>
              <w:t>000</w:t>
            </w:r>
          </w:p>
        </w:tc>
        <w:tc>
          <w:tcPr>
            <w:tcW w:w="1198"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35</w:t>
            </w:r>
            <w:r>
              <w:rPr>
                <w:rFonts w:ascii="Bookman Old Style" w:hAnsi="Bookman Old Style"/>
                <w:b/>
              </w:rPr>
              <w:t>,</w:t>
            </w:r>
            <w:r w:rsidRPr="007578AA">
              <w:rPr>
                <w:rFonts w:ascii="Bookman Old Style" w:hAnsi="Bookman Old Style"/>
                <w:b/>
              </w:rPr>
              <w:t>200</w:t>
            </w:r>
          </w:p>
        </w:tc>
        <w:tc>
          <w:tcPr>
            <w:tcW w:w="1143"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24</w:t>
            </w:r>
            <w:r>
              <w:rPr>
                <w:rFonts w:ascii="Bookman Old Style" w:hAnsi="Bookman Old Style"/>
                <w:b/>
              </w:rPr>
              <w:t>,</w:t>
            </w:r>
            <w:r w:rsidRPr="007578AA">
              <w:rPr>
                <w:rFonts w:ascii="Bookman Old Style" w:hAnsi="Bookman Old Style"/>
                <w:b/>
              </w:rPr>
              <w:t>750</w:t>
            </w:r>
          </w:p>
        </w:tc>
      </w:tr>
      <w:tr w:rsidR="007578AA" w:rsidRPr="00DE032C" w:rsidTr="007578AA">
        <w:tc>
          <w:tcPr>
            <w:tcW w:w="558" w:type="dxa"/>
            <w:vMerge w:val="restart"/>
            <w:vAlign w:val="center"/>
          </w:tcPr>
          <w:p w:rsidR="007578AA" w:rsidRPr="007578AA" w:rsidRDefault="007578AA" w:rsidP="004E0226">
            <w:pPr>
              <w:jc w:val="center"/>
              <w:rPr>
                <w:rFonts w:ascii="Bookman Old Style" w:hAnsi="Bookman Old Style"/>
                <w:b/>
              </w:rPr>
            </w:pPr>
            <w:r w:rsidRPr="007578AA">
              <w:rPr>
                <w:rFonts w:ascii="Bookman Old Style" w:hAnsi="Bookman Old Style"/>
                <w:b/>
              </w:rPr>
              <w:t>3</w:t>
            </w: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Herbicide</w:t>
            </w:r>
          </w:p>
        </w:tc>
        <w:tc>
          <w:tcPr>
            <w:tcW w:w="1196" w:type="dxa"/>
            <w:vAlign w:val="bottom"/>
          </w:tcPr>
          <w:p w:rsidR="007578AA" w:rsidRPr="007578AA" w:rsidRDefault="007578AA" w:rsidP="004E0226">
            <w:pPr>
              <w:jc w:val="center"/>
              <w:rPr>
                <w:rFonts w:ascii="Bookman Old Style" w:hAnsi="Bookman Old Style"/>
                <w:b/>
              </w:rPr>
            </w:pPr>
          </w:p>
        </w:tc>
        <w:tc>
          <w:tcPr>
            <w:tcW w:w="1091" w:type="dxa"/>
            <w:vAlign w:val="bottom"/>
          </w:tcPr>
          <w:p w:rsidR="007578AA" w:rsidRPr="007578AA" w:rsidRDefault="007578AA" w:rsidP="004E0226">
            <w:pPr>
              <w:jc w:val="center"/>
              <w:rPr>
                <w:rFonts w:ascii="Bookman Old Style" w:hAnsi="Bookman Old Style"/>
                <w:b/>
              </w:rPr>
            </w:pPr>
          </w:p>
        </w:tc>
        <w:tc>
          <w:tcPr>
            <w:tcW w:w="1228" w:type="dxa"/>
            <w:vAlign w:val="bottom"/>
          </w:tcPr>
          <w:p w:rsidR="007578AA" w:rsidRPr="007578AA" w:rsidRDefault="007578AA" w:rsidP="004E0226">
            <w:pPr>
              <w:jc w:val="center"/>
              <w:rPr>
                <w:rFonts w:ascii="Bookman Old Style" w:hAnsi="Bookman Old Style"/>
                <w:b/>
              </w:rPr>
            </w:pPr>
          </w:p>
        </w:tc>
        <w:tc>
          <w:tcPr>
            <w:tcW w:w="1281" w:type="dxa"/>
            <w:vAlign w:val="bottom"/>
          </w:tcPr>
          <w:p w:rsidR="007578AA" w:rsidRPr="007578AA" w:rsidRDefault="007578AA" w:rsidP="004E0226">
            <w:pPr>
              <w:jc w:val="center"/>
              <w:rPr>
                <w:rFonts w:ascii="Bookman Old Style" w:hAnsi="Bookman Old Style"/>
                <w:b/>
              </w:rPr>
            </w:pPr>
          </w:p>
        </w:tc>
        <w:tc>
          <w:tcPr>
            <w:tcW w:w="1198" w:type="dxa"/>
            <w:vAlign w:val="bottom"/>
          </w:tcPr>
          <w:p w:rsidR="007578AA" w:rsidRPr="007578AA" w:rsidRDefault="007578AA" w:rsidP="004E0226">
            <w:pPr>
              <w:jc w:val="center"/>
              <w:rPr>
                <w:rFonts w:ascii="Bookman Old Style" w:hAnsi="Bookman Old Style"/>
                <w:b/>
              </w:rPr>
            </w:pPr>
          </w:p>
        </w:tc>
        <w:tc>
          <w:tcPr>
            <w:tcW w:w="1143" w:type="dxa"/>
            <w:vAlign w:val="bottom"/>
          </w:tcPr>
          <w:p w:rsidR="007578AA" w:rsidRPr="007578AA" w:rsidRDefault="007578AA" w:rsidP="004E0226">
            <w:pPr>
              <w:jc w:val="center"/>
              <w:rPr>
                <w:rFonts w:ascii="Bookman Old Style" w:hAnsi="Bookman Old Style"/>
                <w:b/>
              </w:rPr>
            </w:pP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Rate/ha(lit)or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4</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w:t>
            </w:r>
          </w:p>
        </w:tc>
        <w:tc>
          <w:tcPr>
            <w:tcW w:w="128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w:t>
            </w:r>
          </w:p>
        </w:tc>
        <w:tc>
          <w:tcPr>
            <w:tcW w:w="119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w:t>
            </w:r>
          </w:p>
        </w:tc>
        <w:tc>
          <w:tcPr>
            <w:tcW w:w="1143"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w:t>
            </w: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area</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55</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35</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w:t>
            </w:r>
          </w:p>
        </w:tc>
        <w:tc>
          <w:tcPr>
            <w:tcW w:w="1281" w:type="dxa"/>
            <w:vAlign w:val="bottom"/>
          </w:tcPr>
          <w:p w:rsidR="007578AA" w:rsidRPr="007578AA" w:rsidRDefault="007578AA" w:rsidP="004E0226">
            <w:pPr>
              <w:jc w:val="center"/>
              <w:rPr>
                <w:rFonts w:ascii="Bookman Old Style" w:hAnsi="Bookman Old Style"/>
              </w:rPr>
            </w:pPr>
          </w:p>
        </w:tc>
        <w:tc>
          <w:tcPr>
            <w:tcW w:w="1198" w:type="dxa"/>
            <w:vAlign w:val="bottom"/>
          </w:tcPr>
          <w:p w:rsidR="007578AA" w:rsidRPr="007578AA" w:rsidRDefault="007578AA" w:rsidP="004E0226">
            <w:pPr>
              <w:jc w:val="center"/>
              <w:rPr>
                <w:rFonts w:ascii="Bookman Old Style" w:hAnsi="Bookman Old Style"/>
              </w:rPr>
            </w:pPr>
          </w:p>
        </w:tc>
        <w:tc>
          <w:tcPr>
            <w:tcW w:w="1143" w:type="dxa"/>
            <w:vAlign w:val="bottom"/>
          </w:tcPr>
          <w:p w:rsidR="007578AA" w:rsidRPr="007578AA" w:rsidRDefault="007578AA" w:rsidP="004E0226">
            <w:pPr>
              <w:jc w:val="center"/>
              <w:rPr>
                <w:rFonts w:ascii="Bookman Old Style" w:hAnsi="Bookman Old Style"/>
              </w:rPr>
            </w:pP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Total lit or kg</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220</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35</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22</w:t>
            </w:r>
          </w:p>
        </w:tc>
        <w:tc>
          <w:tcPr>
            <w:tcW w:w="1281" w:type="dxa"/>
            <w:vAlign w:val="bottom"/>
          </w:tcPr>
          <w:p w:rsidR="007578AA" w:rsidRPr="007578AA" w:rsidRDefault="007578AA" w:rsidP="004E0226">
            <w:pPr>
              <w:jc w:val="center"/>
              <w:rPr>
                <w:rFonts w:ascii="Bookman Old Style" w:hAnsi="Bookman Old Style"/>
              </w:rPr>
            </w:pPr>
          </w:p>
        </w:tc>
        <w:tc>
          <w:tcPr>
            <w:tcW w:w="1198" w:type="dxa"/>
            <w:vAlign w:val="bottom"/>
          </w:tcPr>
          <w:p w:rsidR="007578AA" w:rsidRPr="007578AA" w:rsidRDefault="007578AA" w:rsidP="004E0226">
            <w:pPr>
              <w:jc w:val="center"/>
              <w:rPr>
                <w:rFonts w:ascii="Bookman Old Style" w:hAnsi="Bookman Old Style"/>
              </w:rPr>
            </w:pPr>
          </w:p>
        </w:tc>
        <w:tc>
          <w:tcPr>
            <w:tcW w:w="1143" w:type="dxa"/>
            <w:vAlign w:val="bottom"/>
          </w:tcPr>
          <w:p w:rsidR="007578AA" w:rsidRPr="007578AA" w:rsidRDefault="007578AA" w:rsidP="004E0226">
            <w:pPr>
              <w:jc w:val="center"/>
              <w:rPr>
                <w:rFonts w:ascii="Bookman Old Style" w:hAnsi="Bookman Old Style"/>
              </w:rPr>
            </w:pP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rPr>
            </w:pPr>
          </w:p>
        </w:tc>
        <w:tc>
          <w:tcPr>
            <w:tcW w:w="2160" w:type="dxa"/>
            <w:vAlign w:val="bottom"/>
          </w:tcPr>
          <w:p w:rsidR="007578AA" w:rsidRPr="007578AA" w:rsidRDefault="007578AA" w:rsidP="004E0226">
            <w:pPr>
              <w:rPr>
                <w:rFonts w:ascii="Bookman Old Style" w:hAnsi="Bookman Old Style"/>
              </w:rPr>
            </w:pPr>
            <w:r w:rsidRPr="007578AA">
              <w:rPr>
                <w:rFonts w:ascii="Bookman Old Style" w:hAnsi="Bookman Old Style"/>
              </w:rPr>
              <w:t>Unit cost(Birr)</w:t>
            </w:r>
          </w:p>
        </w:tc>
        <w:tc>
          <w:tcPr>
            <w:tcW w:w="1196"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100</w:t>
            </w:r>
          </w:p>
        </w:tc>
        <w:tc>
          <w:tcPr>
            <w:tcW w:w="1091"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100</w:t>
            </w:r>
          </w:p>
        </w:tc>
        <w:tc>
          <w:tcPr>
            <w:tcW w:w="1228" w:type="dxa"/>
            <w:vAlign w:val="bottom"/>
          </w:tcPr>
          <w:p w:rsidR="007578AA" w:rsidRPr="007578AA" w:rsidRDefault="007578AA" w:rsidP="004E0226">
            <w:pPr>
              <w:jc w:val="center"/>
              <w:rPr>
                <w:rFonts w:ascii="Bookman Old Style" w:hAnsi="Bookman Old Style"/>
              </w:rPr>
            </w:pPr>
            <w:r w:rsidRPr="007578AA">
              <w:rPr>
                <w:rFonts w:ascii="Bookman Old Style" w:hAnsi="Bookman Old Style"/>
              </w:rPr>
              <w:t>100</w:t>
            </w:r>
          </w:p>
        </w:tc>
        <w:tc>
          <w:tcPr>
            <w:tcW w:w="1281" w:type="dxa"/>
            <w:vAlign w:val="bottom"/>
          </w:tcPr>
          <w:p w:rsidR="007578AA" w:rsidRPr="007578AA" w:rsidRDefault="007578AA" w:rsidP="004E0226">
            <w:pPr>
              <w:jc w:val="center"/>
              <w:rPr>
                <w:rFonts w:ascii="Bookman Old Style" w:hAnsi="Bookman Old Style"/>
              </w:rPr>
            </w:pPr>
          </w:p>
        </w:tc>
        <w:tc>
          <w:tcPr>
            <w:tcW w:w="1198" w:type="dxa"/>
            <w:vAlign w:val="bottom"/>
          </w:tcPr>
          <w:p w:rsidR="007578AA" w:rsidRPr="007578AA" w:rsidRDefault="007578AA" w:rsidP="004E0226">
            <w:pPr>
              <w:jc w:val="center"/>
              <w:rPr>
                <w:rFonts w:ascii="Bookman Old Style" w:hAnsi="Bookman Old Style"/>
              </w:rPr>
            </w:pPr>
          </w:p>
        </w:tc>
        <w:tc>
          <w:tcPr>
            <w:tcW w:w="1143" w:type="dxa"/>
            <w:vAlign w:val="bottom"/>
          </w:tcPr>
          <w:p w:rsidR="007578AA" w:rsidRPr="007578AA" w:rsidRDefault="007578AA" w:rsidP="004E0226">
            <w:pPr>
              <w:jc w:val="center"/>
              <w:rPr>
                <w:rFonts w:ascii="Bookman Old Style" w:hAnsi="Bookman Old Style"/>
              </w:rPr>
            </w:pPr>
          </w:p>
        </w:tc>
      </w:tr>
      <w:tr w:rsidR="007578AA" w:rsidRPr="00DE032C" w:rsidTr="007578AA">
        <w:tc>
          <w:tcPr>
            <w:tcW w:w="558" w:type="dxa"/>
            <w:vMerge/>
            <w:vAlign w:val="center"/>
          </w:tcPr>
          <w:p w:rsidR="007578AA" w:rsidRPr="007578AA" w:rsidRDefault="007578AA" w:rsidP="004E0226">
            <w:pPr>
              <w:jc w:val="center"/>
              <w:rPr>
                <w:rFonts w:ascii="Bookman Old Style" w:hAnsi="Bookman Old Style"/>
                <w:b/>
              </w:rPr>
            </w:pPr>
          </w:p>
        </w:tc>
        <w:tc>
          <w:tcPr>
            <w:tcW w:w="2160" w:type="dxa"/>
            <w:vAlign w:val="bottom"/>
          </w:tcPr>
          <w:p w:rsidR="007578AA" w:rsidRPr="007578AA" w:rsidRDefault="007578AA" w:rsidP="004E0226">
            <w:pPr>
              <w:rPr>
                <w:rFonts w:ascii="Bookman Old Style" w:hAnsi="Bookman Old Style"/>
                <w:b/>
              </w:rPr>
            </w:pPr>
            <w:r w:rsidRPr="007578AA">
              <w:rPr>
                <w:rFonts w:ascii="Bookman Old Style" w:hAnsi="Bookman Old Style"/>
                <w:b/>
              </w:rPr>
              <w:t>Total cost</w:t>
            </w:r>
          </w:p>
        </w:tc>
        <w:tc>
          <w:tcPr>
            <w:tcW w:w="1196"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22</w:t>
            </w:r>
            <w:r>
              <w:rPr>
                <w:rFonts w:ascii="Bookman Old Style" w:hAnsi="Bookman Old Style"/>
                <w:b/>
              </w:rPr>
              <w:t>,</w:t>
            </w:r>
            <w:r w:rsidRPr="007578AA">
              <w:rPr>
                <w:rFonts w:ascii="Bookman Old Style" w:hAnsi="Bookman Old Style"/>
                <w:b/>
              </w:rPr>
              <w:t>000</w:t>
            </w:r>
          </w:p>
        </w:tc>
        <w:tc>
          <w:tcPr>
            <w:tcW w:w="1091"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3</w:t>
            </w:r>
            <w:r>
              <w:rPr>
                <w:rFonts w:ascii="Bookman Old Style" w:hAnsi="Bookman Old Style"/>
                <w:b/>
              </w:rPr>
              <w:t>,</w:t>
            </w:r>
            <w:r w:rsidRPr="007578AA">
              <w:rPr>
                <w:rFonts w:ascii="Bookman Old Style" w:hAnsi="Bookman Old Style"/>
                <w:b/>
              </w:rPr>
              <w:t>500</w:t>
            </w:r>
          </w:p>
        </w:tc>
        <w:tc>
          <w:tcPr>
            <w:tcW w:w="1228" w:type="dxa"/>
            <w:vAlign w:val="bottom"/>
          </w:tcPr>
          <w:p w:rsidR="007578AA" w:rsidRPr="007578AA" w:rsidRDefault="007578AA" w:rsidP="004E0226">
            <w:pPr>
              <w:jc w:val="center"/>
              <w:rPr>
                <w:rFonts w:ascii="Bookman Old Style" w:hAnsi="Bookman Old Style"/>
                <w:b/>
              </w:rPr>
            </w:pPr>
            <w:r w:rsidRPr="007578AA">
              <w:rPr>
                <w:rFonts w:ascii="Bookman Old Style" w:hAnsi="Bookman Old Style"/>
                <w:b/>
              </w:rPr>
              <w:t>2</w:t>
            </w:r>
            <w:r>
              <w:rPr>
                <w:rFonts w:ascii="Bookman Old Style" w:hAnsi="Bookman Old Style"/>
                <w:b/>
              </w:rPr>
              <w:t>,</w:t>
            </w:r>
            <w:r w:rsidRPr="007578AA">
              <w:rPr>
                <w:rFonts w:ascii="Bookman Old Style" w:hAnsi="Bookman Old Style"/>
                <w:b/>
              </w:rPr>
              <w:t>200</w:t>
            </w:r>
          </w:p>
        </w:tc>
        <w:tc>
          <w:tcPr>
            <w:tcW w:w="1281" w:type="dxa"/>
            <w:vAlign w:val="bottom"/>
          </w:tcPr>
          <w:p w:rsidR="007578AA" w:rsidRPr="007578AA" w:rsidRDefault="007578AA" w:rsidP="004E0226">
            <w:pPr>
              <w:jc w:val="center"/>
              <w:rPr>
                <w:rFonts w:ascii="Bookman Old Style" w:hAnsi="Bookman Old Style"/>
                <w:b/>
              </w:rPr>
            </w:pPr>
          </w:p>
        </w:tc>
        <w:tc>
          <w:tcPr>
            <w:tcW w:w="1198" w:type="dxa"/>
            <w:vAlign w:val="bottom"/>
          </w:tcPr>
          <w:p w:rsidR="007578AA" w:rsidRPr="007578AA" w:rsidRDefault="007578AA" w:rsidP="004E0226">
            <w:pPr>
              <w:jc w:val="center"/>
              <w:rPr>
                <w:rFonts w:ascii="Bookman Old Style" w:hAnsi="Bookman Old Style"/>
                <w:b/>
              </w:rPr>
            </w:pPr>
          </w:p>
        </w:tc>
        <w:tc>
          <w:tcPr>
            <w:tcW w:w="1143" w:type="dxa"/>
            <w:vAlign w:val="bottom"/>
          </w:tcPr>
          <w:p w:rsidR="007578AA" w:rsidRPr="007578AA" w:rsidRDefault="007578AA" w:rsidP="004E0226">
            <w:pPr>
              <w:jc w:val="center"/>
              <w:rPr>
                <w:rFonts w:ascii="Bookman Old Style" w:hAnsi="Bookman Old Style"/>
                <w:b/>
              </w:rPr>
            </w:pPr>
          </w:p>
        </w:tc>
      </w:tr>
      <w:tr w:rsidR="004B3502" w:rsidRPr="00DE032C" w:rsidTr="007578AA">
        <w:trPr>
          <w:trHeight w:val="377"/>
        </w:trPr>
        <w:tc>
          <w:tcPr>
            <w:tcW w:w="558" w:type="dxa"/>
            <w:shd w:val="clear" w:color="auto" w:fill="D9D9D9" w:themeFill="background1" w:themeFillShade="D9"/>
          </w:tcPr>
          <w:p w:rsidR="004B3502" w:rsidRPr="007578AA" w:rsidRDefault="004B3502" w:rsidP="004E0226">
            <w:pPr>
              <w:rPr>
                <w:rFonts w:ascii="Bookman Old Style" w:hAnsi="Bookman Old Style"/>
                <w:b/>
              </w:rPr>
            </w:pPr>
          </w:p>
        </w:tc>
        <w:tc>
          <w:tcPr>
            <w:tcW w:w="2160" w:type="dxa"/>
            <w:shd w:val="clear" w:color="auto" w:fill="D9D9D9" w:themeFill="background1" w:themeFillShade="D9"/>
            <w:vAlign w:val="bottom"/>
          </w:tcPr>
          <w:p w:rsidR="004B3502" w:rsidRPr="007578AA" w:rsidRDefault="004B3502" w:rsidP="004E0226">
            <w:pPr>
              <w:rPr>
                <w:rFonts w:ascii="Bookman Old Style" w:hAnsi="Bookman Old Style"/>
                <w:b/>
              </w:rPr>
            </w:pPr>
            <w:r w:rsidRPr="007578AA">
              <w:rPr>
                <w:rFonts w:ascii="Bookman Old Style" w:hAnsi="Bookman Old Style"/>
                <w:b/>
              </w:rPr>
              <w:t>Grand total cost</w:t>
            </w:r>
          </w:p>
        </w:tc>
        <w:tc>
          <w:tcPr>
            <w:tcW w:w="1196"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162</w:t>
            </w:r>
            <w:r w:rsidR="007578AA">
              <w:rPr>
                <w:rFonts w:ascii="Bookman Old Style" w:hAnsi="Bookman Old Style" w:cs="Calibri"/>
                <w:b/>
                <w:bCs/>
                <w:color w:val="000000"/>
              </w:rPr>
              <w:t>,</w:t>
            </w:r>
            <w:r w:rsidRPr="007578AA">
              <w:rPr>
                <w:rFonts w:ascii="Bookman Old Style" w:hAnsi="Bookman Old Style" w:cs="Calibri"/>
                <w:b/>
                <w:bCs/>
                <w:color w:val="000000"/>
              </w:rPr>
              <w:t>000</w:t>
            </w:r>
          </w:p>
        </w:tc>
        <w:tc>
          <w:tcPr>
            <w:tcW w:w="1091"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24</w:t>
            </w:r>
            <w:r w:rsidR="007578AA">
              <w:rPr>
                <w:rFonts w:ascii="Bookman Old Style" w:hAnsi="Bookman Old Style" w:cs="Calibri"/>
                <w:b/>
                <w:bCs/>
                <w:color w:val="000000"/>
              </w:rPr>
              <w:t>,</w:t>
            </w:r>
            <w:r w:rsidRPr="007578AA">
              <w:rPr>
                <w:rFonts w:ascii="Bookman Old Style" w:hAnsi="Bookman Old Style" w:cs="Calibri"/>
                <w:b/>
                <w:bCs/>
                <w:color w:val="000000"/>
              </w:rPr>
              <w:t>500</w:t>
            </w:r>
          </w:p>
        </w:tc>
        <w:tc>
          <w:tcPr>
            <w:tcW w:w="1228"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56</w:t>
            </w:r>
            <w:r w:rsidR="007578AA">
              <w:rPr>
                <w:rFonts w:ascii="Bookman Old Style" w:hAnsi="Bookman Old Style" w:cs="Calibri"/>
                <w:b/>
                <w:bCs/>
                <w:color w:val="000000"/>
              </w:rPr>
              <w:t>,</w:t>
            </w:r>
            <w:r w:rsidRPr="007578AA">
              <w:rPr>
                <w:rFonts w:ascii="Bookman Old Style" w:hAnsi="Bookman Old Style" w:cs="Calibri"/>
                <w:b/>
                <w:bCs/>
                <w:color w:val="000000"/>
              </w:rPr>
              <w:t>100</w:t>
            </w:r>
          </w:p>
        </w:tc>
        <w:tc>
          <w:tcPr>
            <w:tcW w:w="1281"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49</w:t>
            </w:r>
            <w:r w:rsidR="007578AA">
              <w:rPr>
                <w:rFonts w:ascii="Bookman Old Style" w:hAnsi="Bookman Old Style" w:cs="Calibri"/>
                <w:b/>
                <w:bCs/>
                <w:color w:val="000000"/>
              </w:rPr>
              <w:t>,</w:t>
            </w:r>
            <w:r w:rsidRPr="007578AA">
              <w:rPr>
                <w:rFonts w:ascii="Bookman Old Style" w:hAnsi="Bookman Old Style" w:cs="Calibri"/>
                <w:b/>
                <w:bCs/>
                <w:color w:val="000000"/>
              </w:rPr>
              <w:t>500</w:t>
            </w:r>
          </w:p>
        </w:tc>
        <w:tc>
          <w:tcPr>
            <w:tcW w:w="1198"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48</w:t>
            </w:r>
            <w:r w:rsidR="007578AA">
              <w:rPr>
                <w:rFonts w:ascii="Bookman Old Style" w:hAnsi="Bookman Old Style" w:cs="Calibri"/>
                <w:b/>
                <w:bCs/>
                <w:color w:val="000000"/>
              </w:rPr>
              <w:t>,</w:t>
            </w:r>
            <w:r w:rsidRPr="007578AA">
              <w:rPr>
                <w:rFonts w:ascii="Bookman Old Style" w:hAnsi="Bookman Old Style" w:cs="Calibri"/>
                <w:b/>
                <w:bCs/>
                <w:color w:val="000000"/>
              </w:rPr>
              <w:t>400</w:t>
            </w:r>
          </w:p>
        </w:tc>
        <w:tc>
          <w:tcPr>
            <w:tcW w:w="1143" w:type="dxa"/>
            <w:shd w:val="clear" w:color="auto" w:fill="D9D9D9" w:themeFill="background1" w:themeFillShade="D9"/>
            <w:vAlign w:val="bottom"/>
          </w:tcPr>
          <w:p w:rsidR="004B3502" w:rsidRPr="007578AA" w:rsidRDefault="004B3502" w:rsidP="004E0226">
            <w:pPr>
              <w:jc w:val="center"/>
              <w:rPr>
                <w:rFonts w:ascii="Bookman Old Style" w:hAnsi="Bookman Old Style" w:cs="Calibri"/>
                <w:b/>
                <w:bCs/>
                <w:color w:val="000000"/>
              </w:rPr>
            </w:pPr>
            <w:r w:rsidRPr="007578AA">
              <w:rPr>
                <w:rFonts w:ascii="Bookman Old Style" w:hAnsi="Bookman Old Style" w:cs="Calibri"/>
                <w:b/>
                <w:bCs/>
                <w:color w:val="000000"/>
              </w:rPr>
              <w:t>29</w:t>
            </w:r>
            <w:r w:rsidR="007578AA">
              <w:rPr>
                <w:rFonts w:ascii="Bookman Old Style" w:hAnsi="Bookman Old Style" w:cs="Calibri"/>
                <w:b/>
                <w:bCs/>
                <w:color w:val="000000"/>
              </w:rPr>
              <w:t>,</w:t>
            </w:r>
            <w:r w:rsidRPr="007578AA">
              <w:rPr>
                <w:rFonts w:ascii="Bookman Old Style" w:hAnsi="Bookman Old Style" w:cs="Calibri"/>
                <w:b/>
                <w:bCs/>
                <w:color w:val="000000"/>
              </w:rPr>
              <w:t>700</w:t>
            </w:r>
          </w:p>
        </w:tc>
      </w:tr>
    </w:tbl>
    <w:p w:rsidR="004B3502" w:rsidRDefault="004B3502" w:rsidP="004B3502">
      <w:pPr>
        <w:rPr>
          <w:rFonts w:ascii="Bookman Old Style" w:hAnsi="Bookman Old Style"/>
          <w:highlight w:val="yellow"/>
        </w:rPr>
      </w:pPr>
    </w:p>
    <w:p w:rsidR="009829CE" w:rsidRPr="009829CE" w:rsidRDefault="009829CE" w:rsidP="009829CE">
      <w:pPr>
        <w:pStyle w:val="Heading4"/>
        <w:numPr>
          <w:ilvl w:val="3"/>
          <w:numId w:val="8"/>
        </w:numPr>
        <w:tabs>
          <w:tab w:val="left" w:pos="1080"/>
        </w:tabs>
        <w:ind w:left="720"/>
        <w:rPr>
          <w:rFonts w:ascii="Bookman Old Style" w:hAnsi="Bookman Old Style"/>
          <w:i w:val="0"/>
          <w:color w:val="000000" w:themeColor="text1"/>
        </w:rPr>
      </w:pPr>
      <w:r w:rsidRPr="009829CE">
        <w:rPr>
          <w:rFonts w:ascii="Bookman Old Style" w:hAnsi="Bookman Old Style"/>
          <w:i w:val="0"/>
          <w:color w:val="000000" w:themeColor="text1"/>
        </w:rPr>
        <w:t>Cost of Farm Tools</w:t>
      </w:r>
    </w:p>
    <w:p w:rsidR="009829CE" w:rsidRPr="00A7708E" w:rsidRDefault="009829CE" w:rsidP="009829CE">
      <w:pPr>
        <w:jc w:val="both"/>
        <w:rPr>
          <w:rFonts w:ascii="Bookman Old Style" w:hAnsi="Bookman Old Style" w:cs="Times New Roman"/>
        </w:rPr>
      </w:pPr>
      <w:r w:rsidRPr="00A7708E">
        <w:rPr>
          <w:rFonts w:ascii="Bookman Old Style" w:hAnsi="Bookman Old Style" w:cs="Times New Roman"/>
        </w:rPr>
        <w:t xml:space="preserve">In the with project situation it was expected that some farm tools shall increase and other new tools shall be required and this was taken into account for estimating the cost of farm tools in the process of production. Their list was provided below and their service life was also described below in order to estimate the depreciation as well as replacement of similar assets. For simplification one unit of each item per ha </w:t>
      </w:r>
      <w:r>
        <w:rPr>
          <w:rFonts w:ascii="Bookman Old Style" w:hAnsi="Bookman Old Style" w:cs="Times New Roman"/>
        </w:rPr>
        <w:t xml:space="preserve">is assumed (Table </w:t>
      </w:r>
      <w:r w:rsidR="00B80C23">
        <w:rPr>
          <w:rFonts w:ascii="Bookman Old Style" w:hAnsi="Bookman Old Style" w:cs="Times New Roman"/>
        </w:rPr>
        <w:t>5-</w:t>
      </w:r>
      <w:r>
        <w:rPr>
          <w:rFonts w:ascii="Bookman Old Style" w:hAnsi="Bookman Old Style" w:cs="Times New Roman"/>
        </w:rPr>
        <w:t>12).</w:t>
      </w:r>
    </w:p>
    <w:p w:rsidR="009829CE" w:rsidRPr="00B80C23" w:rsidRDefault="00B80C23" w:rsidP="00B80C23">
      <w:pPr>
        <w:pStyle w:val="Caption"/>
        <w:keepNext/>
        <w:spacing w:after="0"/>
        <w:jc w:val="both"/>
        <w:rPr>
          <w:rFonts w:ascii="Bookman Old Style" w:hAnsi="Bookman Old Style"/>
          <w:b w:val="0"/>
          <w:color w:val="000000" w:themeColor="text1"/>
          <w:sz w:val="22"/>
        </w:rPr>
      </w:pPr>
      <w:bookmarkStart w:id="92" w:name="_Toc446342570"/>
      <w:r w:rsidRPr="00B80C23">
        <w:rPr>
          <w:rFonts w:ascii="Bookman Old Style" w:hAnsi="Bookman Old Style"/>
          <w:b w:val="0"/>
          <w:color w:val="000000" w:themeColor="text1"/>
          <w:sz w:val="22"/>
        </w:rPr>
        <w:t xml:space="preserve">Table </w:t>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STYLEREF 1 \s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5</w:t>
      </w:r>
      <w:r w:rsidR="006A5718">
        <w:rPr>
          <w:rFonts w:ascii="Bookman Old Style" w:hAnsi="Bookman Old Style"/>
          <w:b w:val="0"/>
          <w:color w:val="000000" w:themeColor="text1"/>
          <w:sz w:val="22"/>
        </w:rPr>
        <w:fldChar w:fldCharType="end"/>
      </w:r>
      <w:r w:rsidR="004E0226">
        <w:rPr>
          <w:rFonts w:ascii="Bookman Old Style" w:hAnsi="Bookman Old Style"/>
          <w:b w:val="0"/>
          <w:color w:val="000000" w:themeColor="text1"/>
          <w:sz w:val="22"/>
        </w:rPr>
        <w:noBreakHyphen/>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SEQ Table \* ARABIC \s 1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12</w:t>
      </w:r>
      <w:r w:rsidR="006A5718">
        <w:rPr>
          <w:rFonts w:ascii="Bookman Old Style" w:hAnsi="Bookman Old Style"/>
          <w:b w:val="0"/>
          <w:color w:val="000000" w:themeColor="text1"/>
          <w:sz w:val="22"/>
        </w:rPr>
        <w:fldChar w:fldCharType="end"/>
      </w:r>
      <w:r w:rsidRPr="00B80C23">
        <w:rPr>
          <w:rFonts w:ascii="Bookman Old Style" w:hAnsi="Bookman Old Style"/>
          <w:b w:val="0"/>
          <w:color w:val="000000" w:themeColor="text1"/>
          <w:sz w:val="22"/>
        </w:rPr>
        <w:t>: Farm Tools Cost in the With Project Situation</w:t>
      </w:r>
      <w:bookmarkEnd w:id="92"/>
    </w:p>
    <w:tbl>
      <w:tblPr>
        <w:tblStyle w:val="TableGrid"/>
        <w:tblW w:w="9738" w:type="dxa"/>
        <w:tblLook w:val="04A0"/>
      </w:tblPr>
      <w:tblGrid>
        <w:gridCol w:w="591"/>
        <w:gridCol w:w="2487"/>
        <w:gridCol w:w="762"/>
        <w:gridCol w:w="788"/>
        <w:gridCol w:w="880"/>
        <w:gridCol w:w="1057"/>
        <w:gridCol w:w="3173"/>
      </w:tblGrid>
      <w:tr w:rsidR="009829CE" w:rsidRPr="00A7708E" w:rsidTr="004E0226">
        <w:tc>
          <w:tcPr>
            <w:tcW w:w="591"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No</w:t>
            </w:r>
          </w:p>
        </w:tc>
        <w:tc>
          <w:tcPr>
            <w:tcW w:w="2487"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Item</w:t>
            </w:r>
          </w:p>
        </w:tc>
        <w:tc>
          <w:tcPr>
            <w:tcW w:w="762"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Qty/</w:t>
            </w:r>
          </w:p>
          <w:p w:rsidR="009829CE" w:rsidRPr="006002CA" w:rsidRDefault="009829CE" w:rsidP="004E0226">
            <w:pPr>
              <w:jc w:val="center"/>
              <w:rPr>
                <w:rFonts w:ascii="Bookman Old Style" w:hAnsi="Bookman Old Style" w:cs="Times New Roman"/>
                <w:b/>
              </w:rPr>
            </w:pPr>
            <w:r>
              <w:rPr>
                <w:rFonts w:ascii="Bookman Old Style" w:hAnsi="Bookman Old Style" w:cs="Times New Roman"/>
                <w:b/>
              </w:rPr>
              <w:t>H</w:t>
            </w:r>
            <w:r w:rsidRPr="006002CA">
              <w:rPr>
                <w:rFonts w:ascii="Bookman Old Style" w:hAnsi="Bookman Old Style" w:cs="Times New Roman"/>
                <w:b/>
              </w:rPr>
              <w:t>a</w:t>
            </w:r>
          </w:p>
        </w:tc>
        <w:tc>
          <w:tcPr>
            <w:tcW w:w="788"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Pr>
                <w:rFonts w:ascii="Bookman Old Style" w:hAnsi="Bookman Old Style" w:cs="Times New Roman"/>
                <w:b/>
              </w:rPr>
              <w:t>Unit C</w:t>
            </w:r>
            <w:r w:rsidRPr="006002CA">
              <w:rPr>
                <w:rFonts w:ascii="Bookman Old Style" w:hAnsi="Bookman Old Style" w:cs="Times New Roman"/>
                <w:b/>
              </w:rPr>
              <w:t>ost</w:t>
            </w:r>
          </w:p>
        </w:tc>
        <w:tc>
          <w:tcPr>
            <w:tcW w:w="880"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 xml:space="preserve">Total </w:t>
            </w:r>
            <w:r>
              <w:rPr>
                <w:rFonts w:ascii="Bookman Old Style" w:hAnsi="Bookman Old Style" w:cs="Times New Roman"/>
                <w:b/>
              </w:rPr>
              <w:t>C</w:t>
            </w:r>
            <w:r w:rsidRPr="006002CA">
              <w:rPr>
                <w:rFonts w:ascii="Bookman Old Style" w:hAnsi="Bookman Old Style" w:cs="Times New Roman"/>
                <w:b/>
              </w:rPr>
              <w:t>ost</w:t>
            </w:r>
          </w:p>
        </w:tc>
        <w:tc>
          <w:tcPr>
            <w:tcW w:w="1057"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 xml:space="preserve">Service </w:t>
            </w:r>
            <w:r>
              <w:rPr>
                <w:rFonts w:ascii="Bookman Old Style" w:hAnsi="Bookman Old Style" w:cs="Times New Roman"/>
                <w:b/>
              </w:rPr>
              <w:t>L</w:t>
            </w:r>
            <w:r w:rsidRPr="006002CA">
              <w:rPr>
                <w:rFonts w:ascii="Bookman Old Style" w:hAnsi="Bookman Old Style" w:cs="Times New Roman"/>
                <w:b/>
              </w:rPr>
              <w:t>ife</w:t>
            </w:r>
          </w:p>
        </w:tc>
        <w:tc>
          <w:tcPr>
            <w:tcW w:w="3173" w:type="dxa"/>
            <w:shd w:val="clear" w:color="auto" w:fill="D9D9D9" w:themeFill="background1" w:themeFillShade="D9"/>
            <w:vAlign w:val="center"/>
          </w:tcPr>
          <w:p w:rsidR="009829CE" w:rsidRPr="006002CA" w:rsidRDefault="009829CE" w:rsidP="004E0226">
            <w:pPr>
              <w:jc w:val="center"/>
              <w:rPr>
                <w:rFonts w:ascii="Bookman Old Style" w:hAnsi="Bookman Old Style" w:cs="Times New Roman"/>
                <w:b/>
              </w:rPr>
            </w:pPr>
            <w:r>
              <w:rPr>
                <w:rFonts w:ascii="Bookman Old Style" w:hAnsi="Bookman Old Style" w:cs="Times New Roman"/>
                <w:b/>
              </w:rPr>
              <w:t>Annual D</w:t>
            </w:r>
            <w:r w:rsidRPr="006002CA">
              <w:rPr>
                <w:rFonts w:ascii="Bookman Old Style" w:hAnsi="Bookman Old Style" w:cs="Times New Roman"/>
                <w:b/>
              </w:rPr>
              <w:t>epreciation/</w:t>
            </w:r>
          </w:p>
          <w:p w:rsidR="009829CE" w:rsidRPr="006002CA" w:rsidRDefault="009829CE" w:rsidP="004E0226">
            <w:pPr>
              <w:jc w:val="center"/>
              <w:rPr>
                <w:rFonts w:ascii="Bookman Old Style" w:hAnsi="Bookman Old Style" w:cs="Times New Roman"/>
                <w:b/>
              </w:rPr>
            </w:pPr>
            <w:r w:rsidRPr="006002CA">
              <w:rPr>
                <w:rFonts w:ascii="Bookman Old Style" w:hAnsi="Bookman Old Style" w:cs="Times New Roman"/>
                <w:b/>
              </w:rPr>
              <w:t>Straight line</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Plow</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Plow share</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3</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Sickle</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Hoe</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80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Axe</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6</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Sack</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100</w:t>
            </w:r>
          </w:p>
        </w:tc>
      </w:tr>
      <w:tr w:rsidR="009829CE" w:rsidRPr="00A7708E" w:rsidTr="004E0226">
        <w:tc>
          <w:tcPr>
            <w:tcW w:w="591"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7</w:t>
            </w:r>
          </w:p>
        </w:tc>
        <w:tc>
          <w:tcPr>
            <w:tcW w:w="2487" w:type="dxa"/>
            <w:vAlign w:val="bottom"/>
          </w:tcPr>
          <w:p w:rsidR="009829CE" w:rsidRPr="00A7708E" w:rsidRDefault="009829CE" w:rsidP="004E0226">
            <w:pPr>
              <w:rPr>
                <w:rFonts w:ascii="Bookman Old Style" w:hAnsi="Bookman Old Style" w:cs="Times New Roman"/>
              </w:rPr>
            </w:pPr>
            <w:r w:rsidRPr="00A7708E">
              <w:rPr>
                <w:rFonts w:ascii="Bookman Old Style" w:hAnsi="Bookman Old Style" w:cs="Times New Roman"/>
              </w:rPr>
              <w:t>Winnowing material</w:t>
            </w:r>
          </w:p>
        </w:tc>
        <w:tc>
          <w:tcPr>
            <w:tcW w:w="762"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w:t>
            </w:r>
          </w:p>
        </w:tc>
        <w:tc>
          <w:tcPr>
            <w:tcW w:w="788"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20</w:t>
            </w:r>
          </w:p>
        </w:tc>
        <w:tc>
          <w:tcPr>
            <w:tcW w:w="880"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40</w:t>
            </w:r>
          </w:p>
        </w:tc>
        <w:tc>
          <w:tcPr>
            <w:tcW w:w="1057"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5</w:t>
            </w:r>
          </w:p>
        </w:tc>
        <w:tc>
          <w:tcPr>
            <w:tcW w:w="3173" w:type="dxa"/>
            <w:vAlign w:val="bottom"/>
          </w:tcPr>
          <w:p w:rsidR="009829CE" w:rsidRPr="00A7708E" w:rsidRDefault="009829CE" w:rsidP="004E0226">
            <w:pPr>
              <w:jc w:val="center"/>
              <w:rPr>
                <w:rFonts w:ascii="Bookman Old Style" w:hAnsi="Bookman Old Style" w:cs="Times New Roman"/>
              </w:rPr>
            </w:pPr>
            <w:r w:rsidRPr="00A7708E">
              <w:rPr>
                <w:rFonts w:ascii="Bookman Old Style" w:hAnsi="Bookman Old Style" w:cs="Times New Roman"/>
              </w:rPr>
              <w:t>8</w:t>
            </w:r>
          </w:p>
        </w:tc>
      </w:tr>
      <w:tr w:rsidR="009829CE" w:rsidRPr="00A7708E" w:rsidTr="004E0226">
        <w:tc>
          <w:tcPr>
            <w:tcW w:w="3078" w:type="dxa"/>
            <w:gridSpan w:val="2"/>
            <w:vAlign w:val="bottom"/>
          </w:tcPr>
          <w:p w:rsidR="009829CE" w:rsidRPr="00A7708E" w:rsidRDefault="009829CE" w:rsidP="004E0226">
            <w:pPr>
              <w:jc w:val="center"/>
              <w:rPr>
                <w:rFonts w:ascii="Bookman Old Style" w:hAnsi="Bookman Old Style" w:cs="Times New Roman"/>
                <w:b/>
              </w:rPr>
            </w:pPr>
            <w:r w:rsidRPr="00A7708E">
              <w:rPr>
                <w:rFonts w:ascii="Bookman Old Style" w:hAnsi="Bookman Old Style" w:cs="Times New Roman"/>
                <w:b/>
              </w:rPr>
              <w:t>Total</w:t>
            </w:r>
          </w:p>
        </w:tc>
        <w:tc>
          <w:tcPr>
            <w:tcW w:w="762" w:type="dxa"/>
            <w:vAlign w:val="bottom"/>
          </w:tcPr>
          <w:p w:rsidR="009829CE" w:rsidRPr="00A7708E" w:rsidRDefault="009829CE" w:rsidP="004E0226">
            <w:pPr>
              <w:jc w:val="center"/>
              <w:rPr>
                <w:rFonts w:ascii="Bookman Old Style" w:hAnsi="Bookman Old Style" w:cs="Times New Roman"/>
                <w:b/>
              </w:rPr>
            </w:pPr>
          </w:p>
        </w:tc>
        <w:tc>
          <w:tcPr>
            <w:tcW w:w="788" w:type="dxa"/>
            <w:vAlign w:val="bottom"/>
          </w:tcPr>
          <w:p w:rsidR="009829CE" w:rsidRPr="00A7708E" w:rsidRDefault="009829CE" w:rsidP="004E0226">
            <w:pPr>
              <w:jc w:val="center"/>
              <w:rPr>
                <w:rFonts w:ascii="Bookman Old Style" w:hAnsi="Bookman Old Style" w:cs="Times New Roman"/>
                <w:b/>
              </w:rPr>
            </w:pPr>
          </w:p>
        </w:tc>
        <w:tc>
          <w:tcPr>
            <w:tcW w:w="880" w:type="dxa"/>
            <w:vAlign w:val="bottom"/>
          </w:tcPr>
          <w:p w:rsidR="009829CE" w:rsidRPr="00A7708E" w:rsidRDefault="006A5718" w:rsidP="004E0226">
            <w:pPr>
              <w:jc w:val="center"/>
              <w:rPr>
                <w:rFonts w:ascii="Bookman Old Style" w:hAnsi="Bookman Old Style" w:cs="Times New Roman"/>
                <w:b/>
              </w:rPr>
            </w:pPr>
            <w:r w:rsidRPr="00A7708E">
              <w:rPr>
                <w:rFonts w:ascii="Bookman Old Style" w:hAnsi="Bookman Old Style" w:cs="Times New Roman"/>
                <w:b/>
              </w:rPr>
              <w:fldChar w:fldCharType="begin"/>
            </w:r>
            <w:r w:rsidR="009829CE" w:rsidRPr="00A7708E">
              <w:rPr>
                <w:rFonts w:ascii="Bookman Old Style" w:hAnsi="Bookman Old Style" w:cs="Times New Roman"/>
                <w:b/>
              </w:rPr>
              <w:instrText xml:space="preserve"> =SUM(ABOVE) </w:instrText>
            </w:r>
            <w:r w:rsidRPr="00A7708E">
              <w:rPr>
                <w:rFonts w:ascii="Bookman Old Style" w:hAnsi="Bookman Old Style" w:cs="Times New Roman"/>
                <w:b/>
              </w:rPr>
              <w:fldChar w:fldCharType="separate"/>
            </w:r>
            <w:r w:rsidR="009829CE" w:rsidRPr="00A7708E">
              <w:rPr>
                <w:rFonts w:ascii="Bookman Old Style" w:hAnsi="Bookman Old Style" w:cs="Times New Roman"/>
                <w:b/>
                <w:noProof/>
              </w:rPr>
              <w:t>1140</w:t>
            </w:r>
            <w:r w:rsidRPr="00A7708E">
              <w:rPr>
                <w:rFonts w:ascii="Bookman Old Style" w:hAnsi="Bookman Old Style" w:cs="Times New Roman"/>
                <w:b/>
              </w:rPr>
              <w:fldChar w:fldCharType="end"/>
            </w:r>
          </w:p>
        </w:tc>
        <w:tc>
          <w:tcPr>
            <w:tcW w:w="1057" w:type="dxa"/>
            <w:vAlign w:val="bottom"/>
          </w:tcPr>
          <w:p w:rsidR="009829CE" w:rsidRPr="00A7708E" w:rsidRDefault="009829CE" w:rsidP="004E0226">
            <w:pPr>
              <w:jc w:val="center"/>
              <w:rPr>
                <w:rFonts w:ascii="Bookman Old Style" w:hAnsi="Bookman Old Style" w:cs="Times New Roman"/>
                <w:b/>
              </w:rPr>
            </w:pPr>
          </w:p>
        </w:tc>
        <w:tc>
          <w:tcPr>
            <w:tcW w:w="3173" w:type="dxa"/>
            <w:vAlign w:val="bottom"/>
          </w:tcPr>
          <w:p w:rsidR="009829CE" w:rsidRPr="00A7708E" w:rsidRDefault="006A5718" w:rsidP="004E0226">
            <w:pPr>
              <w:jc w:val="center"/>
              <w:rPr>
                <w:rFonts w:ascii="Bookman Old Style" w:hAnsi="Bookman Old Style" w:cs="Times New Roman"/>
                <w:b/>
              </w:rPr>
            </w:pPr>
            <w:r w:rsidRPr="00A7708E">
              <w:rPr>
                <w:rFonts w:ascii="Bookman Old Style" w:hAnsi="Bookman Old Style" w:cs="Times New Roman"/>
                <w:b/>
              </w:rPr>
              <w:fldChar w:fldCharType="begin"/>
            </w:r>
            <w:r w:rsidR="009829CE" w:rsidRPr="00A7708E">
              <w:rPr>
                <w:rFonts w:ascii="Bookman Old Style" w:hAnsi="Bookman Old Style" w:cs="Times New Roman"/>
                <w:b/>
              </w:rPr>
              <w:instrText xml:space="preserve"> =SUM(ABOVE) </w:instrText>
            </w:r>
            <w:r w:rsidRPr="00A7708E">
              <w:rPr>
                <w:rFonts w:ascii="Bookman Old Style" w:hAnsi="Bookman Old Style" w:cs="Times New Roman"/>
                <w:b/>
              </w:rPr>
              <w:fldChar w:fldCharType="separate"/>
            </w:r>
            <w:r w:rsidR="009829CE" w:rsidRPr="00A7708E">
              <w:rPr>
                <w:rFonts w:ascii="Bookman Old Style" w:hAnsi="Bookman Old Style" w:cs="Times New Roman"/>
                <w:b/>
                <w:noProof/>
              </w:rPr>
              <w:t>308</w:t>
            </w:r>
            <w:r w:rsidRPr="00A7708E">
              <w:rPr>
                <w:rFonts w:ascii="Bookman Old Style" w:hAnsi="Bookman Old Style" w:cs="Times New Roman"/>
                <w:b/>
              </w:rPr>
              <w:fldChar w:fldCharType="end"/>
            </w:r>
          </w:p>
        </w:tc>
      </w:tr>
    </w:tbl>
    <w:p w:rsidR="009829CE" w:rsidRDefault="009829CE" w:rsidP="009829CE">
      <w:pPr>
        <w:spacing w:after="0" w:line="240" w:lineRule="auto"/>
        <w:jc w:val="both"/>
        <w:rPr>
          <w:rFonts w:ascii="Bookman Old Style" w:hAnsi="Bookman Old Style" w:cs="Times New Roman"/>
        </w:rPr>
      </w:pPr>
    </w:p>
    <w:p w:rsidR="009829CE" w:rsidRPr="00A7708E" w:rsidRDefault="009829CE" w:rsidP="009829CE">
      <w:pPr>
        <w:spacing w:after="0" w:line="240" w:lineRule="auto"/>
        <w:jc w:val="both"/>
        <w:rPr>
          <w:rFonts w:ascii="Bookman Old Style" w:hAnsi="Bookman Old Style" w:cs="Times New Roman"/>
        </w:rPr>
      </w:pPr>
      <w:r w:rsidRPr="00A7708E">
        <w:rPr>
          <w:rFonts w:ascii="Bookman Old Style" w:hAnsi="Bookman Old Style" w:cs="Times New Roman"/>
        </w:rPr>
        <w:lastRenderedPageBreak/>
        <w:t>The total cost and total annual depreciation values are considered over one hundred hectare of land in estimating costs of farm tools in the process of production.</w:t>
      </w:r>
    </w:p>
    <w:p w:rsidR="009829CE" w:rsidRPr="00A7708E" w:rsidRDefault="009829CE" w:rsidP="009829CE">
      <w:pPr>
        <w:spacing w:after="0" w:line="240" w:lineRule="auto"/>
        <w:jc w:val="both"/>
        <w:rPr>
          <w:rFonts w:ascii="Bookman Old Style" w:hAnsi="Bookman Old Style" w:cs="Times New Roman"/>
        </w:rPr>
      </w:pPr>
    </w:p>
    <w:p w:rsidR="009829CE" w:rsidRPr="009829CE" w:rsidRDefault="009829CE" w:rsidP="009829CE">
      <w:pPr>
        <w:pStyle w:val="Heading4"/>
        <w:numPr>
          <w:ilvl w:val="3"/>
          <w:numId w:val="8"/>
        </w:numPr>
        <w:tabs>
          <w:tab w:val="left" w:pos="1080"/>
        </w:tabs>
        <w:ind w:left="720"/>
        <w:rPr>
          <w:rFonts w:ascii="Bookman Old Style" w:hAnsi="Bookman Old Style"/>
          <w:i w:val="0"/>
          <w:color w:val="000000" w:themeColor="text1"/>
        </w:rPr>
      </w:pPr>
      <w:r w:rsidRPr="009829CE">
        <w:rPr>
          <w:rFonts w:ascii="Bookman Old Style" w:hAnsi="Bookman Old Style"/>
          <w:i w:val="0"/>
          <w:color w:val="000000" w:themeColor="text1"/>
        </w:rPr>
        <w:t>Taxes</w:t>
      </w:r>
    </w:p>
    <w:p w:rsidR="009829CE" w:rsidRPr="00A7708E" w:rsidRDefault="009829CE" w:rsidP="009829CE">
      <w:pPr>
        <w:jc w:val="both"/>
        <w:rPr>
          <w:rFonts w:ascii="Bookman Old Style" w:hAnsi="Bookman Old Style" w:cs="Times New Roman"/>
        </w:rPr>
      </w:pPr>
      <w:r w:rsidRPr="00A7708E">
        <w:rPr>
          <w:rFonts w:ascii="Bookman Old Style" w:hAnsi="Bookman Old Style" w:cs="Times New Roman"/>
        </w:rPr>
        <w:t>Due to increased income in addition to paying current level of income it was expected that the participating farmers shall pay additional income taxes based on the existing tax rates. This is calculated from the gross return generated from the project activities. The gross return generated during the first year of the project was about Birr 5</w:t>
      </w:r>
      <w:r>
        <w:rPr>
          <w:rFonts w:ascii="Bookman Old Style" w:hAnsi="Bookman Old Style" w:cs="Times New Roman"/>
        </w:rPr>
        <w:t>,</w:t>
      </w:r>
      <w:r w:rsidRPr="00A7708E">
        <w:rPr>
          <w:rFonts w:ascii="Bookman Old Style" w:hAnsi="Bookman Old Style" w:cs="Times New Roman"/>
        </w:rPr>
        <w:t>371</w:t>
      </w:r>
      <w:r>
        <w:rPr>
          <w:rFonts w:ascii="Bookman Old Style" w:hAnsi="Bookman Old Style" w:cs="Times New Roman"/>
        </w:rPr>
        <w:t>,</w:t>
      </w:r>
      <w:r w:rsidRPr="00A7708E">
        <w:rPr>
          <w:rFonts w:ascii="Bookman Old Style" w:hAnsi="Bookman Old Style" w:cs="Times New Roman"/>
        </w:rPr>
        <w:t>210 and when shar</w:t>
      </w:r>
      <w:r>
        <w:rPr>
          <w:rFonts w:ascii="Bookman Old Style" w:hAnsi="Bookman Old Style" w:cs="Times New Roman"/>
        </w:rPr>
        <w:t>ed for about 200 beneficiaries</w:t>
      </w:r>
      <w:r w:rsidRPr="00A7708E">
        <w:rPr>
          <w:rFonts w:ascii="Bookman Old Style" w:hAnsi="Bookman Old Style" w:cs="Times New Roman"/>
        </w:rPr>
        <w:t xml:space="preserve"> it is about Birr 26</w:t>
      </w:r>
      <w:r>
        <w:rPr>
          <w:rFonts w:ascii="Bookman Old Style" w:hAnsi="Bookman Old Style" w:cs="Times New Roman"/>
        </w:rPr>
        <w:t>,</w:t>
      </w:r>
      <w:r w:rsidRPr="00A7708E">
        <w:rPr>
          <w:rFonts w:ascii="Bookman Old Style" w:hAnsi="Bookman Old Style" w:cs="Times New Roman"/>
        </w:rPr>
        <w:t xml:space="preserve">856.05 annually and monthly income is close to </w:t>
      </w:r>
      <w:r>
        <w:rPr>
          <w:rFonts w:ascii="Bookman Old Style" w:hAnsi="Bookman Old Style" w:cs="Times New Roman"/>
        </w:rPr>
        <w:t xml:space="preserve">Birr </w:t>
      </w:r>
      <w:r w:rsidRPr="00A7708E">
        <w:rPr>
          <w:rFonts w:ascii="Bookman Old Style" w:hAnsi="Bookman Old Style" w:cs="Times New Roman"/>
        </w:rPr>
        <w:t>2</w:t>
      </w:r>
      <w:r>
        <w:rPr>
          <w:rFonts w:ascii="Bookman Old Style" w:hAnsi="Bookman Old Style" w:cs="Times New Roman"/>
        </w:rPr>
        <w:t>,</w:t>
      </w:r>
      <w:r w:rsidRPr="00A7708E">
        <w:rPr>
          <w:rFonts w:ascii="Bookman Old Style" w:hAnsi="Bookman Old Style" w:cs="Times New Roman"/>
        </w:rPr>
        <w:t>238. According to the existing</w:t>
      </w:r>
      <w:r>
        <w:rPr>
          <w:rFonts w:ascii="Bookman Old Style" w:hAnsi="Bookman Old Style" w:cs="Times New Roman"/>
        </w:rPr>
        <w:t xml:space="preserve"> income tax rating that prevail</w:t>
      </w:r>
      <w:r w:rsidRPr="00A7708E">
        <w:rPr>
          <w:rFonts w:ascii="Bookman Old Style" w:hAnsi="Bookman Old Style" w:cs="Times New Roman"/>
        </w:rPr>
        <w:t xml:space="preserve"> this level of income is subject to 20% income tax for the government. Similarly the rates are calculated for each year of the project.</w:t>
      </w:r>
    </w:p>
    <w:p w:rsidR="009829CE" w:rsidRPr="009829CE" w:rsidRDefault="009829CE" w:rsidP="009829CE">
      <w:pPr>
        <w:pStyle w:val="Heading4"/>
        <w:numPr>
          <w:ilvl w:val="3"/>
          <w:numId w:val="8"/>
        </w:numPr>
        <w:tabs>
          <w:tab w:val="left" w:pos="1080"/>
        </w:tabs>
        <w:ind w:left="720"/>
        <w:rPr>
          <w:rFonts w:ascii="Bookman Old Style" w:hAnsi="Bookman Old Style"/>
          <w:i w:val="0"/>
          <w:color w:val="000000" w:themeColor="text1"/>
        </w:rPr>
      </w:pPr>
      <w:bookmarkStart w:id="93" w:name="_Toc446323883"/>
      <w:r w:rsidRPr="009829CE">
        <w:rPr>
          <w:rFonts w:ascii="Bookman Old Style" w:hAnsi="Bookman Old Style"/>
          <w:i w:val="0"/>
          <w:color w:val="000000" w:themeColor="text1"/>
        </w:rPr>
        <w:t>Construction and Implementation Cost</w:t>
      </w:r>
      <w:bookmarkEnd w:id="93"/>
    </w:p>
    <w:p w:rsidR="009829CE" w:rsidRPr="00A7708E" w:rsidRDefault="009829CE" w:rsidP="009829CE">
      <w:pPr>
        <w:jc w:val="both"/>
        <w:rPr>
          <w:rFonts w:ascii="Bookman Old Style" w:hAnsi="Bookman Old Style" w:cs="Times New Roman"/>
        </w:rPr>
      </w:pPr>
      <w:r w:rsidRPr="00A7708E">
        <w:rPr>
          <w:rFonts w:ascii="Bookman Old Style" w:hAnsi="Bookman Old Style" w:cs="Times New Roman"/>
        </w:rPr>
        <w:t>Before construction there is study and design cost that should be considered as implementation cost. The total amount of this cost is estimated to be Birr 425000(Birr Four hundred twenty five thousand). The construction cost estimated by the design engineer is about Birr 9,669,378.45(nine million six hundred sixty nine thousand three hundred seventy eight and forty five cents) and the annual maintenance expense taken as 2% of the total construction cost based on the supplied TOR material.</w:t>
      </w:r>
    </w:p>
    <w:p w:rsidR="004B3502" w:rsidRPr="00F86654" w:rsidRDefault="004B3502" w:rsidP="00F86654">
      <w:pPr>
        <w:pStyle w:val="Heading4"/>
        <w:numPr>
          <w:ilvl w:val="3"/>
          <w:numId w:val="8"/>
        </w:numPr>
        <w:tabs>
          <w:tab w:val="left" w:pos="1080"/>
        </w:tabs>
        <w:ind w:left="720"/>
        <w:rPr>
          <w:rFonts w:ascii="Bookman Old Style" w:hAnsi="Bookman Old Style"/>
          <w:i w:val="0"/>
          <w:color w:val="000000" w:themeColor="text1"/>
        </w:rPr>
      </w:pPr>
      <w:r w:rsidRPr="00F86654">
        <w:rPr>
          <w:rFonts w:ascii="Bookman Old Style" w:hAnsi="Bookman Old Style"/>
          <w:i w:val="0"/>
          <w:color w:val="000000" w:themeColor="text1"/>
        </w:rPr>
        <w:t xml:space="preserve">Benefits </w:t>
      </w:r>
      <w:r w:rsidR="007578AA" w:rsidRPr="00F86654">
        <w:rPr>
          <w:rFonts w:ascii="Bookman Old Style" w:hAnsi="Bookman Old Style"/>
          <w:i w:val="0"/>
          <w:color w:val="000000" w:themeColor="text1"/>
        </w:rPr>
        <w:t>with P</w:t>
      </w:r>
      <w:r w:rsidRPr="00F86654">
        <w:rPr>
          <w:rFonts w:ascii="Bookman Old Style" w:hAnsi="Bookman Old Style"/>
          <w:i w:val="0"/>
          <w:color w:val="000000" w:themeColor="text1"/>
        </w:rPr>
        <w:t>roject Case</w:t>
      </w:r>
    </w:p>
    <w:p w:rsidR="004B3502" w:rsidRPr="007578AA" w:rsidRDefault="004B3502" w:rsidP="004B3502">
      <w:pPr>
        <w:jc w:val="both"/>
        <w:rPr>
          <w:rFonts w:ascii="Bookman Old Style" w:hAnsi="Bookman Old Style"/>
        </w:rPr>
      </w:pPr>
      <w:r w:rsidRPr="007578AA">
        <w:rPr>
          <w:rFonts w:ascii="Bookman Old Style" w:hAnsi="Bookman Old Style"/>
        </w:rPr>
        <w:t>About six crop varieties that include vegetables and cereals were proposed by the agronomic study in two seasons cropping pattern. In the study it was indicated that production shall increase during the first four years of the project and maximum output level attained at the fifth year and continues in that pattern throughout the project life. Based on this the gross benefit was estimated as</w:t>
      </w:r>
      <w:r w:rsidR="00C97F53">
        <w:rPr>
          <w:rFonts w:ascii="Bookman Old Style" w:hAnsi="Bookman Old Style"/>
        </w:rPr>
        <w:t xml:space="preserve"> shown in Table</w:t>
      </w:r>
      <w:r w:rsidR="00B10965">
        <w:rPr>
          <w:rFonts w:ascii="Bookman Old Style" w:hAnsi="Bookman Old Style"/>
        </w:rPr>
        <w:t xml:space="preserve"> 5-1</w:t>
      </w:r>
      <w:r w:rsidR="001E7B8D">
        <w:rPr>
          <w:rFonts w:ascii="Bookman Old Style" w:hAnsi="Bookman Old Style"/>
        </w:rPr>
        <w:t>3</w:t>
      </w:r>
      <w:r w:rsidRPr="007578AA">
        <w:rPr>
          <w:rFonts w:ascii="Bookman Old Style" w:hAnsi="Bookman Old Style"/>
        </w:rPr>
        <w:t xml:space="preserve">. </w:t>
      </w:r>
    </w:p>
    <w:p w:rsidR="007578AA" w:rsidRDefault="007578AA">
      <w:pPr>
        <w:rPr>
          <w:rFonts w:ascii="Bookman Old Style" w:hAnsi="Bookman Old Style"/>
        </w:rPr>
      </w:pPr>
    </w:p>
    <w:p w:rsidR="004B3502" w:rsidRPr="007578AA" w:rsidRDefault="007578AA" w:rsidP="007578AA">
      <w:pPr>
        <w:rPr>
          <w:rFonts w:ascii="Bookman Old Style" w:hAnsi="Bookman Old Style"/>
        </w:rPr>
        <w:sectPr w:rsidR="004B3502" w:rsidRPr="007578AA" w:rsidSect="00AA11C5">
          <w:headerReference w:type="default" r:id="rId18"/>
          <w:footerReference w:type="default" r:id="rId19"/>
          <w:headerReference w:type="first" r:id="rId20"/>
          <w:pgSz w:w="12240" w:h="15840"/>
          <w:pgMar w:top="990" w:right="1440" w:bottom="540" w:left="1440" w:header="720" w:footer="15" w:gutter="0"/>
          <w:cols w:space="720"/>
          <w:docGrid w:linePitch="360"/>
        </w:sectPr>
      </w:pPr>
      <w:r>
        <w:rPr>
          <w:rFonts w:ascii="Bookman Old Style" w:hAnsi="Bookman Old Style"/>
        </w:rPr>
        <w:br w:type="page"/>
      </w:r>
    </w:p>
    <w:p w:rsidR="00C97F53" w:rsidRDefault="00C97F53" w:rsidP="00C97F53">
      <w:pPr>
        <w:pStyle w:val="Caption"/>
        <w:keepNext/>
        <w:spacing w:after="0"/>
        <w:rPr>
          <w:rFonts w:ascii="Bookman Old Style" w:hAnsi="Bookman Old Style"/>
          <w:b w:val="0"/>
          <w:color w:val="000000" w:themeColor="text1"/>
          <w:sz w:val="22"/>
          <w:szCs w:val="20"/>
        </w:rPr>
      </w:pPr>
    </w:p>
    <w:p w:rsidR="00C97F53" w:rsidRPr="00C97F53" w:rsidRDefault="00C97F53" w:rsidP="00C97F53">
      <w:pPr>
        <w:pStyle w:val="Caption"/>
        <w:keepNext/>
        <w:spacing w:after="0"/>
        <w:rPr>
          <w:rFonts w:ascii="Bookman Old Style" w:hAnsi="Bookman Old Style"/>
          <w:b w:val="0"/>
          <w:color w:val="000000" w:themeColor="text1"/>
          <w:sz w:val="22"/>
          <w:szCs w:val="20"/>
        </w:rPr>
      </w:pPr>
      <w:bookmarkStart w:id="94" w:name="_Toc446342571"/>
      <w:r w:rsidRPr="00C97F53">
        <w:rPr>
          <w:rFonts w:ascii="Bookman Old Style" w:hAnsi="Bookman Old Style"/>
          <w:b w:val="0"/>
          <w:color w:val="000000" w:themeColor="text1"/>
          <w:sz w:val="22"/>
          <w:szCs w:val="20"/>
        </w:rPr>
        <w:t xml:space="preserve">Table </w:t>
      </w:r>
      <w:r w:rsidR="006A5718">
        <w:rPr>
          <w:rFonts w:ascii="Bookman Old Style" w:hAnsi="Bookman Old Style"/>
          <w:b w:val="0"/>
          <w:color w:val="000000" w:themeColor="text1"/>
          <w:sz w:val="22"/>
          <w:szCs w:val="20"/>
        </w:rPr>
        <w:fldChar w:fldCharType="begin"/>
      </w:r>
      <w:r w:rsidR="004E0226">
        <w:rPr>
          <w:rFonts w:ascii="Bookman Old Style" w:hAnsi="Bookman Old Style"/>
          <w:b w:val="0"/>
          <w:color w:val="000000" w:themeColor="text1"/>
          <w:sz w:val="22"/>
          <w:szCs w:val="20"/>
        </w:rPr>
        <w:instrText xml:space="preserve"> STYLEREF 1 \s </w:instrText>
      </w:r>
      <w:r w:rsidR="006A5718">
        <w:rPr>
          <w:rFonts w:ascii="Bookman Old Style" w:hAnsi="Bookman Old Style"/>
          <w:b w:val="0"/>
          <w:color w:val="000000" w:themeColor="text1"/>
          <w:sz w:val="22"/>
          <w:szCs w:val="20"/>
        </w:rPr>
        <w:fldChar w:fldCharType="separate"/>
      </w:r>
      <w:r w:rsidR="007419AF">
        <w:rPr>
          <w:rFonts w:ascii="Bookman Old Style" w:hAnsi="Bookman Old Style"/>
          <w:b w:val="0"/>
          <w:noProof/>
          <w:color w:val="000000" w:themeColor="text1"/>
          <w:sz w:val="22"/>
          <w:szCs w:val="20"/>
        </w:rPr>
        <w:t>5</w:t>
      </w:r>
      <w:r w:rsidR="006A5718">
        <w:rPr>
          <w:rFonts w:ascii="Bookman Old Style" w:hAnsi="Bookman Old Style"/>
          <w:b w:val="0"/>
          <w:color w:val="000000" w:themeColor="text1"/>
          <w:sz w:val="22"/>
          <w:szCs w:val="20"/>
        </w:rPr>
        <w:fldChar w:fldCharType="end"/>
      </w:r>
      <w:r w:rsidR="004E0226">
        <w:rPr>
          <w:rFonts w:ascii="Bookman Old Style" w:hAnsi="Bookman Old Style"/>
          <w:b w:val="0"/>
          <w:color w:val="000000" w:themeColor="text1"/>
          <w:sz w:val="22"/>
          <w:szCs w:val="20"/>
        </w:rPr>
        <w:noBreakHyphen/>
      </w:r>
      <w:r w:rsidR="006A5718">
        <w:rPr>
          <w:rFonts w:ascii="Bookman Old Style" w:hAnsi="Bookman Old Style"/>
          <w:b w:val="0"/>
          <w:color w:val="000000" w:themeColor="text1"/>
          <w:sz w:val="22"/>
          <w:szCs w:val="20"/>
        </w:rPr>
        <w:fldChar w:fldCharType="begin"/>
      </w:r>
      <w:r w:rsidR="004E0226">
        <w:rPr>
          <w:rFonts w:ascii="Bookman Old Style" w:hAnsi="Bookman Old Style"/>
          <w:b w:val="0"/>
          <w:color w:val="000000" w:themeColor="text1"/>
          <w:sz w:val="22"/>
          <w:szCs w:val="20"/>
        </w:rPr>
        <w:instrText xml:space="preserve"> SEQ Table \* ARABIC \s 1 </w:instrText>
      </w:r>
      <w:r w:rsidR="006A5718">
        <w:rPr>
          <w:rFonts w:ascii="Bookman Old Style" w:hAnsi="Bookman Old Style"/>
          <w:b w:val="0"/>
          <w:color w:val="000000" w:themeColor="text1"/>
          <w:sz w:val="22"/>
          <w:szCs w:val="20"/>
        </w:rPr>
        <w:fldChar w:fldCharType="separate"/>
      </w:r>
      <w:r w:rsidR="007419AF">
        <w:rPr>
          <w:rFonts w:ascii="Bookman Old Style" w:hAnsi="Bookman Old Style"/>
          <w:b w:val="0"/>
          <w:noProof/>
          <w:color w:val="000000" w:themeColor="text1"/>
          <w:sz w:val="22"/>
          <w:szCs w:val="20"/>
        </w:rPr>
        <w:t>13</w:t>
      </w:r>
      <w:r w:rsidR="006A5718">
        <w:rPr>
          <w:rFonts w:ascii="Bookman Old Style" w:hAnsi="Bookman Old Style"/>
          <w:b w:val="0"/>
          <w:color w:val="000000" w:themeColor="text1"/>
          <w:sz w:val="22"/>
          <w:szCs w:val="20"/>
        </w:rPr>
        <w:fldChar w:fldCharType="end"/>
      </w:r>
      <w:r w:rsidRPr="00C97F53">
        <w:rPr>
          <w:rFonts w:ascii="Bookman Old Style" w:hAnsi="Bookman Old Style"/>
          <w:b w:val="0"/>
          <w:color w:val="000000" w:themeColor="text1"/>
          <w:sz w:val="22"/>
          <w:szCs w:val="20"/>
        </w:rPr>
        <w:t>: Output and Cost of Crop Type with Year</w:t>
      </w:r>
      <w:bookmarkEnd w:id="94"/>
    </w:p>
    <w:tbl>
      <w:tblPr>
        <w:tblW w:w="5623" w:type="pct"/>
        <w:tblInd w:w="-792" w:type="dxa"/>
        <w:tblLook w:val="04A0"/>
      </w:tblPr>
      <w:tblGrid>
        <w:gridCol w:w="721"/>
        <w:gridCol w:w="473"/>
        <w:gridCol w:w="500"/>
        <w:gridCol w:w="706"/>
        <w:gridCol w:w="581"/>
        <w:gridCol w:w="867"/>
        <w:gridCol w:w="500"/>
        <w:gridCol w:w="702"/>
        <w:gridCol w:w="581"/>
        <w:gridCol w:w="867"/>
        <w:gridCol w:w="500"/>
        <w:gridCol w:w="787"/>
        <w:gridCol w:w="581"/>
        <w:gridCol w:w="948"/>
        <w:gridCol w:w="500"/>
        <w:gridCol w:w="787"/>
        <w:gridCol w:w="581"/>
        <w:gridCol w:w="948"/>
        <w:gridCol w:w="500"/>
        <w:gridCol w:w="702"/>
        <w:gridCol w:w="581"/>
        <w:gridCol w:w="948"/>
      </w:tblGrid>
      <w:tr w:rsidR="00C97F53" w:rsidRPr="007578AA" w:rsidTr="00A44C17">
        <w:trPr>
          <w:trHeight w:val="530"/>
        </w:trPr>
        <w:tc>
          <w:tcPr>
            <w:tcW w:w="265" w:type="pct"/>
            <w:vMerge w:val="restart"/>
            <w:tcBorders>
              <w:top w:val="single" w:sz="12" w:space="0" w:color="auto"/>
              <w:left w:val="single" w:sz="12" w:space="0" w:color="auto"/>
              <w:bottom w:val="single" w:sz="4" w:space="0" w:color="auto"/>
              <w:right w:val="single" w:sz="12"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Crop Type</w:t>
            </w:r>
          </w:p>
        </w:tc>
        <w:tc>
          <w:tcPr>
            <w:tcW w:w="160" w:type="pct"/>
            <w:vMerge w:val="restart"/>
            <w:tcBorders>
              <w:top w:val="single" w:sz="12" w:space="0" w:color="auto"/>
              <w:left w:val="single" w:sz="12" w:space="0" w:color="auto"/>
              <w:bottom w:val="single" w:sz="4" w:space="0" w:color="auto"/>
              <w:right w:val="single" w:sz="12"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Area cultivated annually</w:t>
            </w:r>
          </w:p>
        </w:tc>
        <w:tc>
          <w:tcPr>
            <w:tcW w:w="4575" w:type="pct"/>
            <w:gridSpan w:val="20"/>
            <w:tcBorders>
              <w:top w:val="single" w:sz="12" w:space="0" w:color="auto"/>
              <w:left w:val="single" w:sz="12" w:space="0" w:color="auto"/>
              <w:bottom w:val="single" w:sz="4" w:space="0" w:color="auto"/>
              <w:right w:val="single" w:sz="12" w:space="0" w:color="auto"/>
            </w:tcBorders>
            <w:shd w:val="clear" w:color="auto" w:fill="D9D9D9" w:themeFill="background1" w:themeFillShade="D9"/>
            <w:noWrap/>
            <w:vAlign w:val="center"/>
            <w:hideMark/>
          </w:tcPr>
          <w:p w:rsidR="00C97F53" w:rsidRPr="00C97F53" w:rsidRDefault="00C97F53" w:rsidP="00C97F53">
            <w:pPr>
              <w:spacing w:after="0" w:line="240" w:lineRule="auto"/>
              <w:jc w:val="center"/>
              <w:rPr>
                <w:rFonts w:ascii="Calibri" w:eastAsia="Times New Roman" w:hAnsi="Calibri" w:cs="Calibri"/>
                <w:b/>
                <w:bCs/>
                <w:color w:val="000000"/>
                <w:sz w:val="20"/>
                <w:szCs w:val="16"/>
              </w:rPr>
            </w:pPr>
            <w:r w:rsidRPr="00C97F53">
              <w:rPr>
                <w:rFonts w:ascii="Calibri" w:eastAsia="Times New Roman" w:hAnsi="Calibri" w:cs="Calibri"/>
                <w:b/>
                <w:bCs/>
                <w:color w:val="000000"/>
                <w:szCs w:val="16"/>
              </w:rPr>
              <w:t>Output, Unit Price and Value by Crop Type by Year</w:t>
            </w:r>
          </w:p>
        </w:tc>
      </w:tr>
      <w:tr w:rsidR="00A44C17" w:rsidRPr="007578AA" w:rsidTr="00A44C17">
        <w:trPr>
          <w:trHeight w:val="537"/>
        </w:trPr>
        <w:tc>
          <w:tcPr>
            <w:tcW w:w="265" w:type="pct"/>
            <w:vMerge/>
            <w:tcBorders>
              <w:top w:val="single" w:sz="4" w:space="0" w:color="auto"/>
              <w:left w:val="single" w:sz="12" w:space="0" w:color="auto"/>
              <w:bottom w:val="single" w:sz="4" w:space="0" w:color="auto"/>
              <w:right w:val="single" w:sz="12" w:space="0" w:color="auto"/>
            </w:tcBorders>
            <w:shd w:val="clear" w:color="auto" w:fill="D9D9D9" w:themeFill="background1" w:themeFillShade="D9"/>
            <w:vAlign w:val="center"/>
            <w:hideMark/>
          </w:tcPr>
          <w:p w:rsidR="00C97F53" w:rsidRPr="00C97F53" w:rsidRDefault="00C97F53" w:rsidP="002C1751">
            <w:pPr>
              <w:spacing w:after="0" w:line="240" w:lineRule="auto"/>
              <w:jc w:val="center"/>
              <w:rPr>
                <w:rFonts w:ascii="Calibri" w:eastAsia="Times New Roman" w:hAnsi="Calibri" w:cs="Calibri"/>
                <w:b/>
                <w:color w:val="000000"/>
                <w:sz w:val="20"/>
                <w:szCs w:val="16"/>
              </w:rPr>
            </w:pPr>
          </w:p>
        </w:tc>
        <w:tc>
          <w:tcPr>
            <w:tcW w:w="160" w:type="pct"/>
            <w:vMerge/>
            <w:tcBorders>
              <w:top w:val="single" w:sz="4" w:space="0" w:color="auto"/>
              <w:left w:val="single" w:sz="12" w:space="0" w:color="auto"/>
              <w:bottom w:val="single" w:sz="4" w:space="0" w:color="auto"/>
              <w:right w:val="single" w:sz="12" w:space="0" w:color="auto"/>
            </w:tcBorders>
            <w:shd w:val="clear" w:color="auto" w:fill="D9D9D9" w:themeFill="background1" w:themeFillShade="D9"/>
            <w:vAlign w:val="center"/>
            <w:hideMark/>
          </w:tcPr>
          <w:p w:rsidR="00C97F53" w:rsidRPr="00C97F53" w:rsidRDefault="00C97F53" w:rsidP="002C1751">
            <w:pPr>
              <w:spacing w:after="0" w:line="240" w:lineRule="auto"/>
              <w:jc w:val="center"/>
              <w:rPr>
                <w:rFonts w:ascii="Calibri" w:eastAsia="Times New Roman" w:hAnsi="Calibri" w:cs="Calibri"/>
                <w:b/>
                <w:color w:val="000000"/>
                <w:sz w:val="20"/>
                <w:szCs w:val="16"/>
              </w:rPr>
            </w:pPr>
          </w:p>
        </w:tc>
        <w:tc>
          <w:tcPr>
            <w:tcW w:w="932" w:type="pct"/>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9D7314" w:rsidRDefault="00C97F53" w:rsidP="002C1751">
            <w:pPr>
              <w:spacing w:after="0" w:line="240" w:lineRule="auto"/>
              <w:jc w:val="center"/>
              <w:rPr>
                <w:rFonts w:ascii="Calibri" w:eastAsia="Times New Roman" w:hAnsi="Calibri" w:cs="Calibri"/>
                <w:b/>
                <w:bCs/>
                <w:color w:val="000000"/>
                <w:szCs w:val="16"/>
              </w:rPr>
            </w:pPr>
            <w:r w:rsidRPr="009D7314">
              <w:rPr>
                <w:rFonts w:ascii="Calibri" w:eastAsia="Times New Roman" w:hAnsi="Calibri" w:cs="Calibri"/>
                <w:b/>
                <w:bCs/>
                <w:color w:val="000000"/>
                <w:szCs w:val="16"/>
              </w:rPr>
              <w:t>Year-1</w:t>
            </w:r>
          </w:p>
        </w:tc>
        <w:tc>
          <w:tcPr>
            <w:tcW w:w="875" w:type="pct"/>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9D7314" w:rsidRDefault="00C97F53" w:rsidP="002C1751">
            <w:pPr>
              <w:spacing w:after="0" w:line="240" w:lineRule="auto"/>
              <w:jc w:val="center"/>
              <w:rPr>
                <w:rFonts w:ascii="Calibri" w:eastAsia="Times New Roman" w:hAnsi="Calibri" w:cs="Calibri"/>
                <w:b/>
                <w:color w:val="000000"/>
                <w:szCs w:val="16"/>
              </w:rPr>
            </w:pPr>
            <w:r w:rsidRPr="009D7314">
              <w:rPr>
                <w:rFonts w:ascii="Calibri" w:eastAsia="Times New Roman" w:hAnsi="Calibri" w:cs="Calibri"/>
                <w:b/>
                <w:color w:val="000000"/>
                <w:szCs w:val="16"/>
              </w:rPr>
              <w:t>Year-2</w:t>
            </w:r>
          </w:p>
        </w:tc>
        <w:tc>
          <w:tcPr>
            <w:tcW w:w="933" w:type="pct"/>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9D7314" w:rsidRDefault="00C97F53" w:rsidP="002C1751">
            <w:pPr>
              <w:spacing w:after="0" w:line="240" w:lineRule="auto"/>
              <w:jc w:val="center"/>
              <w:rPr>
                <w:rFonts w:ascii="Calibri" w:eastAsia="Times New Roman" w:hAnsi="Calibri" w:cs="Calibri"/>
                <w:b/>
                <w:color w:val="000000"/>
                <w:szCs w:val="16"/>
              </w:rPr>
            </w:pPr>
            <w:r w:rsidRPr="009D7314">
              <w:rPr>
                <w:rFonts w:ascii="Calibri" w:eastAsia="Times New Roman" w:hAnsi="Calibri" w:cs="Calibri"/>
                <w:b/>
                <w:color w:val="000000"/>
                <w:szCs w:val="16"/>
              </w:rPr>
              <w:t>Year-3</w:t>
            </w:r>
          </w:p>
        </w:tc>
        <w:tc>
          <w:tcPr>
            <w:tcW w:w="933" w:type="pct"/>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9D7314" w:rsidRDefault="00C97F53" w:rsidP="002C1751">
            <w:pPr>
              <w:spacing w:after="0" w:line="240" w:lineRule="auto"/>
              <w:jc w:val="center"/>
              <w:rPr>
                <w:rFonts w:ascii="Calibri" w:eastAsia="Times New Roman" w:hAnsi="Calibri" w:cs="Calibri"/>
                <w:b/>
                <w:color w:val="000000"/>
                <w:szCs w:val="16"/>
              </w:rPr>
            </w:pPr>
            <w:r w:rsidRPr="009D7314">
              <w:rPr>
                <w:rFonts w:ascii="Calibri" w:eastAsia="Times New Roman" w:hAnsi="Calibri" w:cs="Calibri"/>
                <w:b/>
                <w:color w:val="000000"/>
                <w:szCs w:val="16"/>
              </w:rPr>
              <w:t>Year-4</w:t>
            </w:r>
          </w:p>
        </w:tc>
        <w:tc>
          <w:tcPr>
            <w:tcW w:w="903" w:type="pct"/>
            <w:gridSpan w:val="4"/>
            <w:tcBorders>
              <w:top w:val="single" w:sz="12" w:space="0" w:color="auto"/>
              <w:left w:val="single" w:sz="12" w:space="0" w:color="auto"/>
              <w:bottom w:val="single" w:sz="4" w:space="0" w:color="auto"/>
              <w:right w:val="single" w:sz="12" w:space="0" w:color="auto"/>
            </w:tcBorders>
            <w:shd w:val="clear" w:color="auto" w:fill="D9D9D9" w:themeFill="background1" w:themeFillShade="D9"/>
            <w:noWrap/>
            <w:vAlign w:val="center"/>
            <w:hideMark/>
          </w:tcPr>
          <w:p w:rsidR="00C97F53" w:rsidRPr="009D7314" w:rsidRDefault="00C97F53" w:rsidP="00C97F53">
            <w:pPr>
              <w:spacing w:after="0" w:line="240" w:lineRule="auto"/>
              <w:jc w:val="center"/>
              <w:rPr>
                <w:rFonts w:ascii="Calibri" w:eastAsia="Times New Roman" w:hAnsi="Calibri" w:cs="Calibri"/>
                <w:b/>
                <w:color w:val="000000"/>
                <w:szCs w:val="16"/>
              </w:rPr>
            </w:pPr>
            <w:r w:rsidRPr="009D7314">
              <w:rPr>
                <w:rFonts w:ascii="Calibri" w:eastAsia="Times New Roman" w:hAnsi="Calibri" w:cs="Calibri"/>
                <w:b/>
                <w:color w:val="000000"/>
                <w:szCs w:val="16"/>
              </w:rPr>
              <w:t>From year-5 Onwards</w:t>
            </w:r>
          </w:p>
        </w:tc>
      </w:tr>
      <w:tr w:rsidR="00A44C17" w:rsidRPr="007578AA" w:rsidTr="00A44C17">
        <w:trPr>
          <w:cantSplit/>
          <w:trHeight w:val="1134"/>
        </w:trPr>
        <w:tc>
          <w:tcPr>
            <w:tcW w:w="265" w:type="pct"/>
            <w:vMerge/>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C97F53" w:rsidRPr="00C97F53" w:rsidRDefault="00C97F53" w:rsidP="002C1751">
            <w:pPr>
              <w:spacing w:after="0" w:line="240" w:lineRule="auto"/>
              <w:jc w:val="center"/>
              <w:rPr>
                <w:rFonts w:ascii="Calibri" w:eastAsia="Times New Roman" w:hAnsi="Calibri" w:cs="Calibri"/>
                <w:b/>
                <w:color w:val="000000"/>
                <w:sz w:val="20"/>
                <w:szCs w:val="16"/>
              </w:rPr>
            </w:pPr>
          </w:p>
        </w:tc>
        <w:tc>
          <w:tcPr>
            <w:tcW w:w="160" w:type="pct"/>
            <w:vMerge/>
            <w:tcBorders>
              <w:top w:val="single" w:sz="4" w:space="0" w:color="auto"/>
              <w:left w:val="single" w:sz="12" w:space="0" w:color="auto"/>
              <w:bottom w:val="single" w:sz="12" w:space="0" w:color="auto"/>
              <w:right w:val="single" w:sz="12" w:space="0" w:color="auto"/>
            </w:tcBorders>
            <w:shd w:val="clear" w:color="auto" w:fill="D9D9D9" w:themeFill="background1" w:themeFillShade="D9"/>
            <w:vAlign w:val="center"/>
            <w:hideMark/>
          </w:tcPr>
          <w:p w:rsidR="00C97F53" w:rsidRPr="00C97F53" w:rsidRDefault="00C97F53" w:rsidP="002C1751">
            <w:pPr>
              <w:spacing w:after="0" w:line="240" w:lineRule="auto"/>
              <w:jc w:val="center"/>
              <w:rPr>
                <w:rFonts w:ascii="Calibri" w:eastAsia="Times New Roman" w:hAnsi="Calibri" w:cs="Calibri"/>
                <w:b/>
                <w:color w:val="000000"/>
                <w:sz w:val="20"/>
                <w:szCs w:val="16"/>
              </w:rPr>
            </w:pP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Output/ha(quintal)</w:t>
            </w:r>
          </w:p>
        </w:tc>
        <w:tc>
          <w:tcPr>
            <w:tcW w:w="249"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output(quintal)</w:t>
            </w:r>
          </w:p>
        </w:tc>
        <w:tc>
          <w:tcPr>
            <w:tcW w:w="204"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unit price</w:t>
            </w:r>
          </w:p>
        </w:tc>
        <w:tc>
          <w:tcPr>
            <w:tcW w:w="305" w:type="pct"/>
            <w:tcBorders>
              <w:top w:val="single" w:sz="12" w:space="0" w:color="auto"/>
              <w:left w:val="nil"/>
              <w:bottom w:val="single" w:sz="12" w:space="0" w:color="auto"/>
              <w:right w:val="single" w:sz="12"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value</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Output/ha(quintal)</w:t>
            </w:r>
          </w:p>
        </w:tc>
        <w:tc>
          <w:tcPr>
            <w:tcW w:w="234"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output(quintal</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unit price</w:t>
            </w:r>
          </w:p>
        </w:tc>
        <w:tc>
          <w:tcPr>
            <w:tcW w:w="277" w:type="pct"/>
            <w:tcBorders>
              <w:top w:val="single" w:sz="12" w:space="0" w:color="auto"/>
              <w:left w:val="nil"/>
              <w:bottom w:val="single" w:sz="12" w:space="0" w:color="auto"/>
              <w:right w:val="single" w:sz="12"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value</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Output/ha(quintal)</w:t>
            </w:r>
          </w:p>
        </w:tc>
        <w:tc>
          <w:tcPr>
            <w:tcW w:w="263"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output(quintal</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unit price</w:t>
            </w:r>
          </w:p>
        </w:tc>
        <w:tc>
          <w:tcPr>
            <w:tcW w:w="306" w:type="pct"/>
            <w:tcBorders>
              <w:top w:val="single" w:sz="12" w:space="0" w:color="auto"/>
              <w:left w:val="nil"/>
              <w:bottom w:val="single" w:sz="12" w:space="0" w:color="auto"/>
              <w:right w:val="single" w:sz="12"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value</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Output/ha (quintal)</w:t>
            </w:r>
          </w:p>
        </w:tc>
        <w:tc>
          <w:tcPr>
            <w:tcW w:w="263"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output(quintal</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unit price</w:t>
            </w:r>
          </w:p>
        </w:tc>
        <w:tc>
          <w:tcPr>
            <w:tcW w:w="306" w:type="pct"/>
            <w:tcBorders>
              <w:top w:val="single" w:sz="12" w:space="0" w:color="auto"/>
              <w:left w:val="nil"/>
              <w:bottom w:val="single" w:sz="12" w:space="0" w:color="auto"/>
              <w:right w:val="single" w:sz="12"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value</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Output/ha(quintal)</w:t>
            </w:r>
          </w:p>
        </w:tc>
        <w:tc>
          <w:tcPr>
            <w:tcW w:w="233" w:type="pct"/>
            <w:tcBorders>
              <w:top w:val="single" w:sz="12" w:space="0" w:color="auto"/>
              <w:left w:val="nil"/>
              <w:bottom w:val="single" w:sz="12" w:space="0" w:color="auto"/>
              <w:right w:val="single" w:sz="4" w:space="0" w:color="auto"/>
            </w:tcBorders>
            <w:shd w:val="clear" w:color="auto" w:fill="D9D9D9" w:themeFill="background1" w:themeFillShade="D9"/>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output(quintal</w:t>
            </w:r>
          </w:p>
        </w:tc>
        <w:tc>
          <w:tcPr>
            <w:tcW w:w="189" w:type="pct"/>
            <w:tcBorders>
              <w:top w:val="nil"/>
              <w:left w:val="nil"/>
              <w:bottom w:val="single" w:sz="12" w:space="0" w:color="auto"/>
              <w:right w:val="single" w:sz="4"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unit price</w:t>
            </w:r>
          </w:p>
        </w:tc>
        <w:tc>
          <w:tcPr>
            <w:tcW w:w="306" w:type="pct"/>
            <w:tcBorders>
              <w:top w:val="nil"/>
              <w:left w:val="nil"/>
              <w:bottom w:val="single" w:sz="12" w:space="0" w:color="auto"/>
              <w:right w:val="single" w:sz="12" w:space="0" w:color="auto"/>
            </w:tcBorders>
            <w:shd w:val="clear" w:color="auto" w:fill="D9D9D9" w:themeFill="background1" w:themeFillShade="D9"/>
            <w:noWrap/>
            <w:textDirection w:val="btLr"/>
            <w:vAlign w:val="center"/>
            <w:hideMark/>
          </w:tcPr>
          <w:p w:rsidR="00C97F53" w:rsidRPr="00C97F53" w:rsidRDefault="00C97F53" w:rsidP="002C1751">
            <w:pPr>
              <w:spacing w:after="0" w:line="240" w:lineRule="auto"/>
              <w:ind w:left="113" w:right="113"/>
              <w:jc w:val="center"/>
              <w:rPr>
                <w:rFonts w:ascii="Calibri" w:eastAsia="Times New Roman" w:hAnsi="Calibri" w:cs="Calibri"/>
                <w:b/>
                <w:color w:val="000000"/>
                <w:sz w:val="20"/>
                <w:szCs w:val="16"/>
              </w:rPr>
            </w:pPr>
            <w:r w:rsidRPr="00C97F53">
              <w:rPr>
                <w:rFonts w:ascii="Calibri" w:eastAsia="Times New Roman" w:hAnsi="Calibri" w:cs="Calibri"/>
                <w:b/>
                <w:color w:val="000000"/>
                <w:sz w:val="20"/>
                <w:szCs w:val="16"/>
              </w:rPr>
              <w:t>Total value</w:t>
            </w:r>
          </w:p>
        </w:tc>
      </w:tr>
      <w:tr w:rsidR="00A44C17" w:rsidRPr="007578AA" w:rsidTr="00A44C17">
        <w:trPr>
          <w:trHeight w:val="477"/>
        </w:trPr>
        <w:tc>
          <w:tcPr>
            <w:tcW w:w="265" w:type="pct"/>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Maize</w:t>
            </w:r>
          </w:p>
        </w:tc>
        <w:tc>
          <w:tcPr>
            <w:tcW w:w="160" w:type="pct"/>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55</w:t>
            </w:r>
          </w:p>
        </w:tc>
        <w:tc>
          <w:tcPr>
            <w:tcW w:w="175"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55</w:t>
            </w:r>
          </w:p>
        </w:tc>
        <w:tc>
          <w:tcPr>
            <w:tcW w:w="249"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025</w:t>
            </w:r>
          </w:p>
        </w:tc>
        <w:tc>
          <w:tcPr>
            <w:tcW w:w="204"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450</w:t>
            </w:r>
          </w:p>
        </w:tc>
        <w:tc>
          <w:tcPr>
            <w:tcW w:w="305" w:type="pct"/>
            <w:tcBorders>
              <w:top w:val="single" w:sz="12" w:space="0" w:color="auto"/>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361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250</w:t>
            </w:r>
          </w:p>
        </w:tc>
        <w:tc>
          <w:tcPr>
            <w:tcW w:w="175"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62.5</w:t>
            </w:r>
          </w:p>
        </w:tc>
        <w:tc>
          <w:tcPr>
            <w:tcW w:w="234"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437.5</w:t>
            </w:r>
          </w:p>
        </w:tc>
        <w:tc>
          <w:tcPr>
            <w:tcW w:w="189"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450</w:t>
            </w:r>
          </w:p>
        </w:tc>
        <w:tc>
          <w:tcPr>
            <w:tcW w:w="277" w:type="pct"/>
            <w:tcBorders>
              <w:top w:val="single" w:sz="12" w:space="0" w:color="auto"/>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546</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875</w:t>
            </w:r>
          </w:p>
        </w:tc>
        <w:tc>
          <w:tcPr>
            <w:tcW w:w="175"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70</w:t>
            </w:r>
          </w:p>
        </w:tc>
        <w:tc>
          <w:tcPr>
            <w:tcW w:w="263"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850</w:t>
            </w:r>
          </w:p>
        </w:tc>
        <w:tc>
          <w:tcPr>
            <w:tcW w:w="189"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450</w:t>
            </w:r>
          </w:p>
        </w:tc>
        <w:tc>
          <w:tcPr>
            <w:tcW w:w="306" w:type="pct"/>
            <w:tcBorders>
              <w:top w:val="single" w:sz="12" w:space="0" w:color="auto"/>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732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75</w:t>
            </w:r>
          </w:p>
        </w:tc>
        <w:tc>
          <w:tcPr>
            <w:tcW w:w="263"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125</w:t>
            </w:r>
          </w:p>
        </w:tc>
        <w:tc>
          <w:tcPr>
            <w:tcW w:w="189"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450</w:t>
            </w:r>
          </w:p>
        </w:tc>
        <w:tc>
          <w:tcPr>
            <w:tcW w:w="306" w:type="pct"/>
            <w:tcBorders>
              <w:top w:val="single" w:sz="12" w:space="0" w:color="auto"/>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856</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250</w:t>
            </w:r>
          </w:p>
        </w:tc>
        <w:tc>
          <w:tcPr>
            <w:tcW w:w="175" w:type="pct"/>
            <w:tcBorders>
              <w:top w:val="single" w:sz="12" w:space="0" w:color="auto"/>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77.5</w:t>
            </w:r>
          </w:p>
        </w:tc>
        <w:tc>
          <w:tcPr>
            <w:tcW w:w="233"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262.5</w:t>
            </w:r>
          </w:p>
        </w:tc>
        <w:tc>
          <w:tcPr>
            <w:tcW w:w="189" w:type="pct"/>
            <w:tcBorders>
              <w:top w:val="single" w:sz="12" w:space="0" w:color="auto"/>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450</w:t>
            </w:r>
          </w:p>
        </w:tc>
        <w:tc>
          <w:tcPr>
            <w:tcW w:w="306" w:type="pct"/>
            <w:tcBorders>
              <w:top w:val="single" w:sz="12" w:space="0" w:color="auto"/>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918</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125</w:t>
            </w:r>
          </w:p>
        </w:tc>
      </w:tr>
      <w:tr w:rsidR="00A44C17" w:rsidRPr="007578AA" w:rsidTr="00A44C17">
        <w:trPr>
          <w:trHeight w:val="477"/>
        </w:trPr>
        <w:tc>
          <w:tcPr>
            <w:tcW w:w="265"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Teff</w:t>
            </w:r>
          </w:p>
        </w:tc>
        <w:tc>
          <w:tcPr>
            <w:tcW w:w="160"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35</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18</w:t>
            </w:r>
          </w:p>
        </w:tc>
        <w:tc>
          <w:tcPr>
            <w:tcW w:w="24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630</w:t>
            </w:r>
          </w:p>
        </w:tc>
        <w:tc>
          <w:tcPr>
            <w:tcW w:w="20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950</w:t>
            </w:r>
          </w:p>
        </w:tc>
        <w:tc>
          <w:tcPr>
            <w:tcW w:w="305"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598</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20</w:t>
            </w:r>
          </w:p>
        </w:tc>
        <w:tc>
          <w:tcPr>
            <w:tcW w:w="23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700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950</w:t>
            </w:r>
          </w:p>
        </w:tc>
        <w:tc>
          <w:tcPr>
            <w:tcW w:w="277"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665</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25</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875</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950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831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250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30</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050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950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997</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30</w:t>
            </w:r>
          </w:p>
        </w:tc>
        <w:tc>
          <w:tcPr>
            <w:tcW w:w="23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050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950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997</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r>
      <w:tr w:rsidR="00A44C17" w:rsidRPr="007578AA" w:rsidTr="00A44C17">
        <w:trPr>
          <w:trHeight w:val="477"/>
        </w:trPr>
        <w:tc>
          <w:tcPr>
            <w:tcW w:w="265"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Wheat</w:t>
            </w:r>
          </w:p>
        </w:tc>
        <w:tc>
          <w:tcPr>
            <w:tcW w:w="160"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22</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25</w:t>
            </w:r>
          </w:p>
        </w:tc>
        <w:tc>
          <w:tcPr>
            <w:tcW w:w="24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550</w:t>
            </w:r>
          </w:p>
        </w:tc>
        <w:tc>
          <w:tcPr>
            <w:tcW w:w="20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475</w:t>
            </w:r>
          </w:p>
        </w:tc>
        <w:tc>
          <w:tcPr>
            <w:tcW w:w="305"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261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250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30</w:t>
            </w:r>
          </w:p>
        </w:tc>
        <w:tc>
          <w:tcPr>
            <w:tcW w:w="23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660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475</w:t>
            </w:r>
          </w:p>
        </w:tc>
        <w:tc>
          <w:tcPr>
            <w:tcW w:w="277"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313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35</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770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475</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365</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750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40</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880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475</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418</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40</w:t>
            </w:r>
          </w:p>
        </w:tc>
        <w:tc>
          <w:tcPr>
            <w:tcW w:w="23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880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475</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418</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r>
      <w:tr w:rsidR="00A44C17" w:rsidRPr="007578AA" w:rsidTr="00A44C17">
        <w:trPr>
          <w:trHeight w:val="477"/>
        </w:trPr>
        <w:tc>
          <w:tcPr>
            <w:tcW w:w="265"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Tomato</w:t>
            </w:r>
          </w:p>
        </w:tc>
        <w:tc>
          <w:tcPr>
            <w:tcW w:w="160"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18</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110</w:t>
            </w:r>
          </w:p>
        </w:tc>
        <w:tc>
          <w:tcPr>
            <w:tcW w:w="24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980</w:t>
            </w:r>
          </w:p>
        </w:tc>
        <w:tc>
          <w:tcPr>
            <w:tcW w:w="20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5"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980</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120</w:t>
            </w:r>
          </w:p>
        </w:tc>
        <w:tc>
          <w:tcPr>
            <w:tcW w:w="23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160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277"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160</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140</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520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520</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145</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610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610</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145</w:t>
            </w:r>
          </w:p>
        </w:tc>
        <w:tc>
          <w:tcPr>
            <w:tcW w:w="23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610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610</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r>
      <w:tr w:rsidR="00A44C17" w:rsidRPr="007578AA" w:rsidTr="00A44C17">
        <w:trPr>
          <w:trHeight w:val="477"/>
        </w:trPr>
        <w:tc>
          <w:tcPr>
            <w:tcW w:w="265"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Onion</w:t>
            </w:r>
          </w:p>
        </w:tc>
        <w:tc>
          <w:tcPr>
            <w:tcW w:w="160" w:type="pct"/>
            <w:tcBorders>
              <w:top w:val="nil"/>
              <w:left w:val="single" w:sz="12" w:space="0" w:color="auto"/>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22</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80</w:t>
            </w:r>
          </w:p>
        </w:tc>
        <w:tc>
          <w:tcPr>
            <w:tcW w:w="24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760</w:t>
            </w:r>
          </w:p>
        </w:tc>
        <w:tc>
          <w:tcPr>
            <w:tcW w:w="20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800</w:t>
            </w:r>
          </w:p>
        </w:tc>
        <w:tc>
          <w:tcPr>
            <w:tcW w:w="305"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168</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90</w:t>
            </w:r>
          </w:p>
        </w:tc>
        <w:tc>
          <w:tcPr>
            <w:tcW w:w="234"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980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800</w:t>
            </w:r>
          </w:p>
        </w:tc>
        <w:tc>
          <w:tcPr>
            <w:tcW w:w="277"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564</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110</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420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356</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110</w:t>
            </w:r>
          </w:p>
        </w:tc>
        <w:tc>
          <w:tcPr>
            <w:tcW w:w="26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420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356</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115</w:t>
            </w:r>
          </w:p>
        </w:tc>
        <w:tc>
          <w:tcPr>
            <w:tcW w:w="233"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2</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530</w:t>
            </w:r>
          </w:p>
        </w:tc>
        <w:tc>
          <w:tcPr>
            <w:tcW w:w="189" w:type="pct"/>
            <w:tcBorders>
              <w:top w:val="nil"/>
              <w:left w:val="nil"/>
              <w:bottom w:val="single" w:sz="4"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800</w:t>
            </w:r>
          </w:p>
        </w:tc>
        <w:tc>
          <w:tcPr>
            <w:tcW w:w="306" w:type="pct"/>
            <w:tcBorders>
              <w:top w:val="nil"/>
              <w:left w:val="nil"/>
              <w:bottom w:val="single" w:sz="4"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554</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r>
      <w:tr w:rsidR="00A44C17" w:rsidRPr="007578AA" w:rsidTr="00A44C17">
        <w:trPr>
          <w:trHeight w:val="477"/>
        </w:trPr>
        <w:tc>
          <w:tcPr>
            <w:tcW w:w="265" w:type="pct"/>
            <w:tcBorders>
              <w:top w:val="nil"/>
              <w:left w:val="single" w:sz="12" w:space="0" w:color="auto"/>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Pepper</w:t>
            </w:r>
          </w:p>
        </w:tc>
        <w:tc>
          <w:tcPr>
            <w:tcW w:w="160" w:type="pct"/>
            <w:tcBorders>
              <w:top w:val="nil"/>
              <w:left w:val="single" w:sz="12" w:space="0" w:color="auto"/>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33</w:t>
            </w:r>
          </w:p>
        </w:tc>
        <w:tc>
          <w:tcPr>
            <w:tcW w:w="175" w:type="pct"/>
            <w:tcBorders>
              <w:top w:val="nil"/>
              <w:left w:val="single" w:sz="12" w:space="0" w:color="auto"/>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13.5</w:t>
            </w:r>
          </w:p>
        </w:tc>
        <w:tc>
          <w:tcPr>
            <w:tcW w:w="249"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445.5</w:t>
            </w:r>
          </w:p>
        </w:tc>
        <w:tc>
          <w:tcPr>
            <w:tcW w:w="204"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5" w:type="pct"/>
            <w:tcBorders>
              <w:top w:val="nil"/>
              <w:left w:val="nil"/>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336</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15</w:t>
            </w:r>
          </w:p>
        </w:tc>
        <w:tc>
          <w:tcPr>
            <w:tcW w:w="234"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495</w:t>
            </w:r>
          </w:p>
        </w:tc>
        <w:tc>
          <w:tcPr>
            <w:tcW w:w="189"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277" w:type="pct"/>
            <w:tcBorders>
              <w:top w:val="nil"/>
              <w:left w:val="nil"/>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485</w:t>
            </w:r>
            <w:r w:rsidR="00A44C17" w:rsidRP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175" w:type="pct"/>
            <w:tcBorders>
              <w:top w:val="nil"/>
              <w:left w:val="single" w:sz="12" w:space="0" w:color="auto"/>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16.5</w:t>
            </w:r>
          </w:p>
        </w:tc>
        <w:tc>
          <w:tcPr>
            <w:tcW w:w="263"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544.5</w:t>
            </w:r>
          </w:p>
        </w:tc>
        <w:tc>
          <w:tcPr>
            <w:tcW w:w="189"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633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18.5</w:t>
            </w:r>
          </w:p>
        </w:tc>
        <w:tc>
          <w:tcPr>
            <w:tcW w:w="263"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610.5</w:t>
            </w:r>
          </w:p>
        </w:tc>
        <w:tc>
          <w:tcPr>
            <w:tcW w:w="189"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831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c>
          <w:tcPr>
            <w:tcW w:w="175" w:type="pct"/>
            <w:tcBorders>
              <w:top w:val="nil"/>
              <w:left w:val="single" w:sz="12" w:space="0" w:color="auto"/>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19.5</w:t>
            </w:r>
          </w:p>
        </w:tc>
        <w:tc>
          <w:tcPr>
            <w:tcW w:w="233"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643.5</w:t>
            </w:r>
          </w:p>
        </w:tc>
        <w:tc>
          <w:tcPr>
            <w:tcW w:w="189" w:type="pct"/>
            <w:tcBorders>
              <w:top w:val="nil"/>
              <w:left w:val="nil"/>
              <w:bottom w:val="single" w:sz="12" w:space="0" w:color="auto"/>
              <w:right w:val="single" w:sz="4"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3</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000</w:t>
            </w:r>
          </w:p>
        </w:tc>
        <w:tc>
          <w:tcPr>
            <w:tcW w:w="306" w:type="pct"/>
            <w:tcBorders>
              <w:top w:val="nil"/>
              <w:left w:val="nil"/>
              <w:bottom w:val="single" w:sz="12" w:space="0" w:color="auto"/>
              <w:right w:val="single" w:sz="12" w:space="0" w:color="auto"/>
            </w:tcBorders>
            <w:shd w:val="clear" w:color="auto" w:fill="auto"/>
            <w:noWrap/>
            <w:vAlign w:val="bottom"/>
            <w:hideMark/>
          </w:tcPr>
          <w:p w:rsidR="00C97F53" w:rsidRPr="00A44C17" w:rsidRDefault="00C97F53" w:rsidP="00C97F53">
            <w:pPr>
              <w:spacing w:after="0" w:line="240" w:lineRule="auto"/>
              <w:jc w:val="center"/>
              <w:rPr>
                <w:rFonts w:ascii="Calibri" w:eastAsia="Times New Roman" w:hAnsi="Calibri" w:cs="Calibri"/>
                <w:color w:val="000000"/>
                <w:sz w:val="16"/>
                <w:szCs w:val="16"/>
              </w:rPr>
            </w:pPr>
            <w:r w:rsidRPr="00A44C17">
              <w:rPr>
                <w:rFonts w:ascii="Calibri" w:eastAsia="Times New Roman" w:hAnsi="Calibri" w:cs="Calibri"/>
                <w:color w:val="000000"/>
                <w:sz w:val="16"/>
                <w:szCs w:val="16"/>
              </w:rPr>
              <w:t>1</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930</w:t>
            </w:r>
            <w:r w:rsidR="00A44C17">
              <w:rPr>
                <w:rFonts w:ascii="Calibri" w:eastAsia="Times New Roman" w:hAnsi="Calibri" w:cs="Calibri"/>
                <w:color w:val="000000"/>
                <w:sz w:val="16"/>
                <w:szCs w:val="16"/>
              </w:rPr>
              <w:t>,</w:t>
            </w:r>
            <w:r w:rsidRPr="00A44C17">
              <w:rPr>
                <w:rFonts w:ascii="Calibri" w:eastAsia="Times New Roman" w:hAnsi="Calibri" w:cs="Calibri"/>
                <w:color w:val="000000"/>
                <w:sz w:val="16"/>
                <w:szCs w:val="16"/>
              </w:rPr>
              <w:t>500</w:t>
            </w:r>
          </w:p>
        </w:tc>
      </w:tr>
      <w:tr w:rsidR="00A44C17" w:rsidRPr="007C4DA0" w:rsidTr="00A44C17">
        <w:trPr>
          <w:trHeight w:val="485"/>
        </w:trPr>
        <w:tc>
          <w:tcPr>
            <w:tcW w:w="265"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Total</w:t>
            </w:r>
          </w:p>
        </w:tc>
        <w:tc>
          <w:tcPr>
            <w:tcW w:w="160"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185</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49"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8</w:t>
            </w:r>
            <w:r w:rsidR="00A44C17" w:rsidRP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390.5</w:t>
            </w:r>
          </w:p>
        </w:tc>
        <w:tc>
          <w:tcPr>
            <w:tcW w:w="204"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305" w:type="pct"/>
            <w:tcBorders>
              <w:top w:val="single" w:sz="12" w:space="0" w:color="auto"/>
              <w:left w:val="nil"/>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8</w:t>
            </w:r>
            <w:r w:rsidR="00A44C17" w:rsidRP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705</w:t>
            </w:r>
            <w:r w:rsidR="00A44C17" w:rsidRP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500</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34"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9432.5</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77" w:type="pct"/>
            <w:tcBorders>
              <w:top w:val="single" w:sz="12" w:space="0" w:color="auto"/>
              <w:left w:val="nil"/>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9</w:t>
            </w:r>
            <w:r w:rsidR="00A44C17" w:rsidRP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734</w:t>
            </w:r>
            <w:r w:rsidR="00A44C17" w:rsidRP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375</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63"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10</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979.5</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306" w:type="pct"/>
            <w:tcBorders>
              <w:top w:val="single" w:sz="12" w:space="0" w:color="auto"/>
              <w:left w:val="nil"/>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11</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439</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000</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63"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11</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695.5</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306" w:type="pct"/>
            <w:tcBorders>
              <w:top w:val="single" w:sz="12" w:space="0" w:color="auto"/>
              <w:left w:val="nil"/>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12</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069</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250</w:t>
            </w:r>
          </w:p>
        </w:tc>
        <w:tc>
          <w:tcPr>
            <w:tcW w:w="17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233"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11</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976</w:t>
            </w:r>
          </w:p>
        </w:tc>
        <w:tc>
          <w:tcPr>
            <w:tcW w:w="189" w:type="pct"/>
            <w:tcBorders>
              <w:top w:val="single" w:sz="12" w:space="0" w:color="auto"/>
              <w:left w:val="nil"/>
              <w:bottom w:val="single" w:sz="12" w:space="0" w:color="auto"/>
              <w:right w:val="single" w:sz="4"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p>
        </w:tc>
        <w:tc>
          <w:tcPr>
            <w:tcW w:w="306" w:type="pct"/>
            <w:tcBorders>
              <w:top w:val="single" w:sz="12" w:space="0" w:color="auto"/>
              <w:left w:val="nil"/>
              <w:bottom w:val="single" w:sz="12" w:space="0" w:color="auto"/>
              <w:right w:val="single" w:sz="12" w:space="0" w:color="auto"/>
            </w:tcBorders>
            <w:shd w:val="clear" w:color="auto" w:fill="D9D9D9" w:themeFill="background1" w:themeFillShade="D9"/>
            <w:noWrap/>
            <w:vAlign w:val="center"/>
            <w:hideMark/>
          </w:tcPr>
          <w:p w:rsidR="00C97F53" w:rsidRPr="00A44C17" w:rsidRDefault="00C97F53" w:rsidP="00C97F53">
            <w:pPr>
              <w:spacing w:after="0" w:line="240" w:lineRule="auto"/>
              <w:jc w:val="center"/>
              <w:rPr>
                <w:rFonts w:ascii="Calibri" w:eastAsia="Times New Roman" w:hAnsi="Calibri" w:cs="Calibri"/>
                <w:b/>
                <w:bCs/>
                <w:color w:val="000000"/>
                <w:sz w:val="16"/>
                <w:szCs w:val="16"/>
              </w:rPr>
            </w:pPr>
            <w:r w:rsidRPr="00A44C17">
              <w:rPr>
                <w:rFonts w:ascii="Calibri" w:eastAsia="Times New Roman" w:hAnsi="Calibri" w:cs="Calibri"/>
                <w:b/>
                <w:bCs/>
                <w:color w:val="000000"/>
                <w:sz w:val="16"/>
                <w:szCs w:val="16"/>
              </w:rPr>
              <w:t>12</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428</w:t>
            </w:r>
            <w:r w:rsidR="00A44C17">
              <w:rPr>
                <w:rFonts w:ascii="Calibri" w:eastAsia="Times New Roman" w:hAnsi="Calibri" w:cs="Calibri"/>
                <w:b/>
                <w:bCs/>
                <w:color w:val="000000"/>
                <w:sz w:val="16"/>
                <w:szCs w:val="16"/>
              </w:rPr>
              <w:t>,</w:t>
            </w:r>
            <w:r w:rsidRPr="00A44C17">
              <w:rPr>
                <w:rFonts w:ascii="Calibri" w:eastAsia="Times New Roman" w:hAnsi="Calibri" w:cs="Calibri"/>
                <w:b/>
                <w:bCs/>
                <w:color w:val="000000"/>
                <w:sz w:val="16"/>
                <w:szCs w:val="16"/>
              </w:rPr>
              <w:t>125</w:t>
            </w:r>
          </w:p>
        </w:tc>
      </w:tr>
    </w:tbl>
    <w:p w:rsidR="00C97F53" w:rsidRDefault="00C97F53">
      <w:pPr>
        <w:rPr>
          <w:sz w:val="24"/>
          <w:szCs w:val="24"/>
          <w:highlight w:val="yellow"/>
        </w:rPr>
      </w:pPr>
    </w:p>
    <w:p w:rsidR="004B3502" w:rsidRPr="007C4DA0" w:rsidRDefault="004B3502" w:rsidP="004B3502">
      <w:pPr>
        <w:jc w:val="both"/>
        <w:rPr>
          <w:sz w:val="24"/>
          <w:szCs w:val="24"/>
          <w:highlight w:val="yellow"/>
        </w:rPr>
        <w:sectPr w:rsidR="004B3502" w:rsidRPr="007C4DA0" w:rsidSect="00C97F53">
          <w:pgSz w:w="15840" w:h="12240" w:orient="landscape"/>
          <w:pgMar w:top="1080" w:right="1440" w:bottom="630" w:left="1440" w:header="720" w:footer="105" w:gutter="0"/>
          <w:cols w:space="720"/>
          <w:docGrid w:linePitch="360"/>
        </w:sectPr>
      </w:pPr>
    </w:p>
    <w:p w:rsidR="004C57FD" w:rsidRDefault="004C57FD" w:rsidP="004C57FD">
      <w:pPr>
        <w:pStyle w:val="Heading2"/>
        <w:spacing w:before="0" w:line="240" w:lineRule="auto"/>
        <w:ind w:left="720"/>
        <w:rPr>
          <w:rFonts w:ascii="Bookman Old Style" w:hAnsi="Bookman Old Style"/>
          <w:color w:val="auto"/>
          <w:sz w:val="22"/>
          <w:szCs w:val="22"/>
        </w:rPr>
      </w:pPr>
      <w:bookmarkStart w:id="95" w:name="_Toc446323887"/>
    </w:p>
    <w:p w:rsidR="00585EC0" w:rsidRPr="004C57FD" w:rsidRDefault="00585EC0" w:rsidP="00585EC0">
      <w:pPr>
        <w:pStyle w:val="Heading2"/>
        <w:numPr>
          <w:ilvl w:val="1"/>
          <w:numId w:val="8"/>
        </w:numPr>
        <w:spacing w:before="0" w:line="240" w:lineRule="auto"/>
        <w:ind w:left="720" w:hanging="720"/>
        <w:rPr>
          <w:rFonts w:ascii="Bookman Old Style" w:hAnsi="Bookman Old Style"/>
          <w:color w:val="auto"/>
          <w:sz w:val="22"/>
          <w:szCs w:val="22"/>
        </w:rPr>
      </w:pPr>
      <w:bookmarkStart w:id="96" w:name="_Toc446342364"/>
      <w:r w:rsidRPr="004C57FD">
        <w:rPr>
          <w:rFonts w:ascii="Bookman Old Style" w:hAnsi="Bookman Old Style"/>
          <w:color w:val="auto"/>
          <w:sz w:val="22"/>
          <w:szCs w:val="22"/>
        </w:rPr>
        <w:t>Financial Analysis</w:t>
      </w:r>
      <w:bookmarkEnd w:id="95"/>
      <w:bookmarkEnd w:id="96"/>
    </w:p>
    <w:p w:rsidR="00585EC0" w:rsidRPr="00A7708E" w:rsidRDefault="00585EC0" w:rsidP="00585EC0">
      <w:pPr>
        <w:jc w:val="both"/>
        <w:rPr>
          <w:rFonts w:ascii="Bookman Old Style" w:hAnsi="Bookman Old Style" w:cs="Times New Roman"/>
        </w:rPr>
      </w:pPr>
      <w:r w:rsidRPr="00A7708E">
        <w:rPr>
          <w:rFonts w:ascii="Bookman Old Style" w:hAnsi="Bookman Old Style" w:cs="Times New Roman"/>
        </w:rPr>
        <w:t>In financial analysis market prices are used in valuation of resources and some transfer payments such as taxes are included since they costs for participating farmers or lending institutions. The following table summarizes the process on the basis of average output level.</w:t>
      </w:r>
    </w:p>
    <w:p w:rsidR="00585EC0" w:rsidRDefault="00585EC0" w:rsidP="00585EC0">
      <w:pPr>
        <w:spacing w:after="0" w:line="240" w:lineRule="auto"/>
        <w:rPr>
          <w:rFonts w:ascii="Bookman Old Style" w:hAnsi="Bookman Old Style" w:cs="Times New Roman"/>
        </w:rPr>
      </w:pPr>
      <w:r>
        <w:rPr>
          <w:rFonts w:ascii="Bookman Old Style" w:hAnsi="Bookman Old Style" w:cs="Times New Roman"/>
        </w:rPr>
        <w:br w:type="page"/>
      </w:r>
    </w:p>
    <w:p w:rsidR="00585EC0" w:rsidRPr="00A23A55" w:rsidRDefault="00A23A55" w:rsidP="00A23A55">
      <w:pPr>
        <w:pStyle w:val="Caption"/>
        <w:spacing w:after="0"/>
        <w:rPr>
          <w:rFonts w:ascii="Bookman Old Style" w:hAnsi="Bookman Old Style"/>
          <w:b w:val="0"/>
          <w:bCs w:val="0"/>
          <w:color w:val="auto"/>
          <w:sz w:val="22"/>
          <w:szCs w:val="22"/>
          <w:u w:val="single"/>
        </w:rPr>
      </w:pPr>
      <w:bookmarkStart w:id="97" w:name="_Toc446342572"/>
      <w:r w:rsidRPr="00A23A55">
        <w:rPr>
          <w:rFonts w:ascii="Bookman Old Style" w:hAnsi="Bookman Old Style"/>
          <w:b w:val="0"/>
          <w:color w:val="auto"/>
          <w:sz w:val="22"/>
          <w:szCs w:val="22"/>
        </w:rPr>
        <w:lastRenderedPageBreak/>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14</w:t>
      </w:r>
      <w:r w:rsidR="006A5718">
        <w:rPr>
          <w:rFonts w:ascii="Bookman Old Style" w:hAnsi="Bookman Old Style"/>
          <w:b w:val="0"/>
          <w:color w:val="auto"/>
          <w:sz w:val="22"/>
          <w:szCs w:val="22"/>
        </w:rPr>
        <w:fldChar w:fldCharType="end"/>
      </w:r>
      <w:r w:rsidRPr="00A23A55">
        <w:rPr>
          <w:rFonts w:ascii="Bookman Old Style" w:hAnsi="Bookman Old Style"/>
          <w:b w:val="0"/>
          <w:color w:val="auto"/>
          <w:sz w:val="22"/>
          <w:szCs w:val="22"/>
        </w:rPr>
        <w:t>: Valuation of Resources Using Market Prices on Average Output Basis</w:t>
      </w:r>
      <w:bookmarkEnd w:id="97"/>
    </w:p>
    <w:tbl>
      <w:tblPr>
        <w:tblW w:w="5651" w:type="pct"/>
        <w:tblInd w:w="-612" w:type="dxa"/>
        <w:tblLayout w:type="fixed"/>
        <w:tblLook w:val="04A0"/>
      </w:tblPr>
      <w:tblGrid>
        <w:gridCol w:w="565"/>
        <w:gridCol w:w="2946"/>
        <w:gridCol w:w="994"/>
        <w:gridCol w:w="950"/>
        <w:gridCol w:w="820"/>
        <w:gridCol w:w="1110"/>
        <w:gridCol w:w="974"/>
        <w:gridCol w:w="1191"/>
        <w:gridCol w:w="1273"/>
      </w:tblGrid>
      <w:tr w:rsidR="00585EC0" w:rsidRPr="00D46B9D" w:rsidTr="00A23A55">
        <w:trPr>
          <w:trHeight w:val="485"/>
        </w:trPr>
        <w:tc>
          <w:tcPr>
            <w:tcW w:w="2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S.N</w:t>
            </w:r>
          </w:p>
        </w:tc>
        <w:tc>
          <w:tcPr>
            <w:tcW w:w="13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Item</w:t>
            </w:r>
          </w:p>
        </w:tc>
        <w:tc>
          <w:tcPr>
            <w:tcW w:w="1277"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Production without the Project</w:t>
            </w:r>
          </w:p>
        </w:tc>
        <w:tc>
          <w:tcPr>
            <w:tcW w:w="1513"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Production with the project</w:t>
            </w:r>
          </w:p>
        </w:tc>
        <w:tc>
          <w:tcPr>
            <w:tcW w:w="588"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Incremental</w:t>
            </w:r>
          </w:p>
        </w:tc>
      </w:tr>
      <w:tr w:rsidR="00585EC0" w:rsidRPr="00D46B9D" w:rsidTr="00A23A55">
        <w:trPr>
          <w:trHeight w:val="315"/>
        </w:trPr>
        <w:tc>
          <w:tcPr>
            <w:tcW w:w="2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p>
        </w:tc>
        <w:tc>
          <w:tcPr>
            <w:tcW w:w="13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p>
        </w:tc>
        <w:tc>
          <w:tcPr>
            <w:tcW w:w="45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3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37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1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88" w:type="pct"/>
            <w:vMerge/>
            <w:tcBorders>
              <w:top w:val="single" w:sz="4" w:space="0" w:color="auto"/>
              <w:left w:val="single" w:sz="4" w:space="0" w:color="auto"/>
              <w:bottom w:val="single" w:sz="4" w:space="0" w:color="auto"/>
              <w:right w:val="single" w:sz="4" w:space="0" w:color="auto"/>
            </w:tcBorders>
            <w:vAlign w:val="center"/>
            <w:hideMark/>
          </w:tcPr>
          <w:p w:rsidR="00585EC0" w:rsidRPr="00D46B9D" w:rsidRDefault="00585EC0" w:rsidP="00A23A55">
            <w:pPr>
              <w:spacing w:after="0" w:line="240" w:lineRule="auto"/>
              <w:jc w:val="both"/>
              <w:rPr>
                <w:rFonts w:ascii="Times New Roman" w:eastAsia="Times New Roman" w:hAnsi="Times New Roman" w:cs="Times New Roman"/>
                <w:b/>
                <w:bCs/>
                <w:i/>
                <w:iCs/>
                <w:sz w:val="20"/>
                <w:szCs w:val="20"/>
              </w:rPr>
            </w:pPr>
          </w:p>
        </w:tc>
      </w:tr>
      <w:tr w:rsidR="00585EC0" w:rsidRPr="00D46B9D" w:rsidTr="00A23A55">
        <w:trPr>
          <w:trHeight w:val="288"/>
        </w:trPr>
        <w:tc>
          <w:tcPr>
            <w:tcW w:w="5000" w:type="pct"/>
            <w:gridSpan w:val="9"/>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 xml:space="preserve">Costs and Benefits </w:t>
            </w:r>
            <w:r>
              <w:rPr>
                <w:rFonts w:ascii="Arial Narrow" w:eastAsia="Times New Roman" w:hAnsi="Arial Narrow" w:cs="Times New Roman"/>
                <w:b/>
                <w:bCs/>
                <w:sz w:val="20"/>
                <w:szCs w:val="20"/>
              </w:rPr>
              <w:t>B</w:t>
            </w:r>
            <w:r w:rsidRPr="00CB3757">
              <w:rPr>
                <w:rFonts w:ascii="Arial Narrow" w:eastAsia="Times New Roman" w:hAnsi="Arial Narrow" w:cs="Times New Roman"/>
                <w:b/>
                <w:bCs/>
                <w:sz w:val="20"/>
                <w:szCs w:val="20"/>
              </w:rPr>
              <w:t>y Crop Type</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w:t>
            </w:r>
          </w:p>
        </w:tc>
        <w:tc>
          <w:tcPr>
            <w:tcW w:w="1361"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Maize</w:t>
            </w:r>
          </w:p>
        </w:tc>
        <w:tc>
          <w:tcPr>
            <w:tcW w:w="459"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9"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379"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3"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0"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50"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88" w:type="pct"/>
            <w:tcBorders>
              <w:top w:val="single" w:sz="4" w:space="0" w:color="auto"/>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rate/ha(Quintal)</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seed(Quintal)</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12</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16.5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1784</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1784</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1784</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1334</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6750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6750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8028</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21408</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29436</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22686</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Labour(md/ha)</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122</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122</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122</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198</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198</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198</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76</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6100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6100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2970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7920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10890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4790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labor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305000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305000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148500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396000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544500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239500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Oxenday/ha</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oxen days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880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oxen power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80000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80000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24000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64000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88000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8000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Fertilizer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DAP/ha(Quintal)</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DAP(Quintals)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1255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DAP(Birr)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18825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50200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69025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69025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UREA/ha(Quintals)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UREA(quintals)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110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110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1208</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UREA(Birr)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36240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96640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132880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132880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55065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146840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201905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201905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FF0000"/>
                <w:sz w:val="20"/>
                <w:szCs w:val="20"/>
              </w:rPr>
            </w:pPr>
            <w:r w:rsidRPr="00CB3757">
              <w:rPr>
                <w:rFonts w:ascii="Arial Narrow" w:eastAsia="Times New Roman" w:hAnsi="Arial Narrow" w:cs="Times New Roman"/>
                <w:b/>
                <w:bCs/>
                <w:color w:val="FF0000"/>
                <w:sz w:val="20"/>
                <w:szCs w:val="20"/>
              </w:rPr>
              <w:t>Chemicals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r w:rsidRPr="00CB3757">
              <w:rPr>
                <w:rFonts w:ascii="Arial Narrow" w:eastAsia="Times New Roman" w:hAnsi="Arial Narrow" w:cs="Times New Roman"/>
                <w:color w:val="FF0000"/>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00"/>
                <w:sz w:val="20"/>
                <w:szCs w:val="20"/>
              </w:rPr>
            </w:pPr>
            <w:r w:rsidRPr="00CB3757">
              <w:rPr>
                <w:rFonts w:ascii="Arial Narrow" w:eastAsia="Times New Roman" w:hAnsi="Arial Narrow" w:cs="Times New Roman"/>
                <w:color w:val="FF0000"/>
                <w:sz w:val="20"/>
                <w:szCs w:val="20"/>
              </w:rPr>
              <w:t>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FF0000"/>
                <w:sz w:val="20"/>
                <w:szCs w:val="20"/>
              </w:rPr>
            </w:pPr>
            <w:r w:rsidRPr="00CB3757">
              <w:rPr>
                <w:rFonts w:ascii="Arial Narrow" w:eastAsia="Times New Roman" w:hAnsi="Arial Narrow" w:cs="Times New Roman"/>
                <w:b/>
                <w:bCs/>
                <w:color w:val="FF0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8.5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8.5</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8.5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127.5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340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467.5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467.5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400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51000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136000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187000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187000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10900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10900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3270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8720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11990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1090</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402650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402650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289863</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772968</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1062831</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660181</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27</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27</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27</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28.5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91.75</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60.125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33.125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1350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1350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427.5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3670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3306.875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1956.875</w:t>
            </w:r>
          </w:p>
        </w:tc>
      </w:tr>
      <w:tr w:rsidR="00585EC0" w:rsidRPr="00D46B9D" w:rsidTr="00A23A55">
        <w:trPr>
          <w:trHeight w:val="288"/>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450</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315"/>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607500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607500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192375</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1651500</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1488093.75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880593.75</w:t>
            </w:r>
          </w:p>
        </w:tc>
      </w:tr>
      <w:tr w:rsidR="00585EC0" w:rsidRPr="00D46B9D" w:rsidTr="00A23A55">
        <w:trPr>
          <w:trHeight w:val="315"/>
        </w:trPr>
        <w:tc>
          <w:tcPr>
            <w:tcW w:w="26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361"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 (Birr)</w:t>
            </w:r>
          </w:p>
        </w:tc>
        <w:tc>
          <w:tcPr>
            <w:tcW w:w="45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204850</w:t>
            </w:r>
          </w:p>
        </w:tc>
        <w:tc>
          <w:tcPr>
            <w:tcW w:w="43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37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204850</w:t>
            </w:r>
          </w:p>
        </w:tc>
        <w:tc>
          <w:tcPr>
            <w:tcW w:w="51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-97488</w:t>
            </w:r>
          </w:p>
        </w:tc>
        <w:tc>
          <w:tcPr>
            <w:tcW w:w="4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878532</w:t>
            </w:r>
          </w:p>
        </w:tc>
        <w:tc>
          <w:tcPr>
            <w:tcW w:w="550"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425262.75</w:t>
            </w:r>
          </w:p>
        </w:tc>
        <w:tc>
          <w:tcPr>
            <w:tcW w:w="58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220412.75</w:t>
            </w:r>
          </w:p>
        </w:tc>
      </w:tr>
    </w:tbl>
    <w:p w:rsidR="00A23A55" w:rsidRDefault="00A23A55" w:rsidP="00585EC0"/>
    <w:p w:rsidR="00A23A55" w:rsidRDefault="00A23A55" w:rsidP="00A23A55">
      <w:r>
        <w:br w:type="page"/>
      </w:r>
    </w:p>
    <w:p w:rsidR="00585EC0" w:rsidRDefault="00585EC0" w:rsidP="00A23A55">
      <w:pPr>
        <w:spacing w:after="0"/>
      </w:pPr>
    </w:p>
    <w:tbl>
      <w:tblPr>
        <w:tblW w:w="5622" w:type="pct"/>
        <w:tblInd w:w="-612" w:type="dxa"/>
        <w:tblLayout w:type="fixed"/>
        <w:tblLook w:val="04A0"/>
      </w:tblPr>
      <w:tblGrid>
        <w:gridCol w:w="569"/>
        <w:gridCol w:w="2763"/>
        <w:gridCol w:w="995"/>
        <w:gridCol w:w="986"/>
        <w:gridCol w:w="939"/>
        <w:gridCol w:w="1109"/>
        <w:gridCol w:w="973"/>
        <w:gridCol w:w="1195"/>
        <w:gridCol w:w="1238"/>
      </w:tblGrid>
      <w:tr w:rsidR="00585EC0" w:rsidRPr="00D46B9D" w:rsidTr="00A23A55">
        <w:trPr>
          <w:trHeight w:val="512"/>
        </w:trPr>
        <w:tc>
          <w:tcPr>
            <w:tcW w:w="264"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S.N</w:t>
            </w:r>
          </w:p>
        </w:tc>
        <w:tc>
          <w:tcPr>
            <w:tcW w:w="1283"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Item</w:t>
            </w:r>
          </w:p>
        </w:tc>
        <w:tc>
          <w:tcPr>
            <w:tcW w:w="1355"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Without the Project</w:t>
            </w:r>
          </w:p>
        </w:tc>
        <w:tc>
          <w:tcPr>
            <w:tcW w:w="1522"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 the project</w:t>
            </w:r>
          </w:p>
        </w:tc>
        <w:tc>
          <w:tcPr>
            <w:tcW w:w="577" w:type="pct"/>
            <w:vMerge w:val="restar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Incremental</w:t>
            </w:r>
          </w:p>
        </w:tc>
      </w:tr>
      <w:tr w:rsidR="00585EC0" w:rsidRPr="00D46B9D" w:rsidTr="00A23A55">
        <w:trPr>
          <w:trHeight w:val="315"/>
        </w:trPr>
        <w:tc>
          <w:tcPr>
            <w:tcW w:w="264"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p>
        </w:tc>
        <w:tc>
          <w:tcPr>
            <w:tcW w:w="1283" w:type="pct"/>
            <w:vMerge/>
            <w:tcBorders>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p>
        </w:tc>
        <w:tc>
          <w:tcPr>
            <w:tcW w:w="46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5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43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1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4"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77" w:type="pct"/>
            <w:vMerge/>
            <w:tcBorders>
              <w:top w:val="single" w:sz="4" w:space="0" w:color="auto"/>
              <w:left w:val="nil"/>
              <w:bottom w:val="single" w:sz="4" w:space="0" w:color="auto"/>
              <w:right w:val="single" w:sz="4" w:space="0" w:color="auto"/>
            </w:tcBorders>
            <w:shd w:val="clear" w:color="auto" w:fill="auto"/>
            <w:noWrap/>
            <w:vAlign w:val="bottom"/>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w:t>
            </w:r>
          </w:p>
        </w:tc>
        <w:tc>
          <w:tcPr>
            <w:tcW w:w="128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Teff</w:t>
            </w:r>
          </w:p>
        </w:tc>
        <w:tc>
          <w:tcPr>
            <w:tcW w:w="46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54"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7"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0.3</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2392</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2392</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2392</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1442</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14250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14250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25116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25116</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10866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Labour(md/ha)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126</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6300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6300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4410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4410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-1890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labor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315000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315000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220500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220500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-94500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Oxenday/ha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oxen days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oxen power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100000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100000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70000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70000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-30000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Fertilizer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DAP/ha(Quintal)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0.4</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0.4</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DAP(Quintals)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14</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1255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DAP(Birr)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17570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17570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17570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UREA/ha(Quintals)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UREA(quintals)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21</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21</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UREA(Birr)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25368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25368</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25368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42938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42938</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42938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Chemicals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200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21000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21000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21000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10900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10900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7630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7630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-3270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440150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440150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387184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387184</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-52966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28.65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28.65</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28.65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12.65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1002.75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1002.75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202.75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950</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760000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760000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952612.5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952612.5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192612.5</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319850</w:t>
            </w: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319850</w:t>
            </w: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565428.5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4"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565428.5</w:t>
            </w:r>
          </w:p>
        </w:tc>
        <w:tc>
          <w:tcPr>
            <w:tcW w:w="57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245578.5</w:t>
            </w:r>
          </w:p>
        </w:tc>
      </w:tr>
    </w:tbl>
    <w:p w:rsidR="00585EC0" w:rsidRDefault="00585EC0" w:rsidP="00585EC0"/>
    <w:p w:rsidR="00A23A55" w:rsidRDefault="00A23A55">
      <w:r>
        <w:br w:type="page"/>
      </w:r>
    </w:p>
    <w:p w:rsidR="00585EC0" w:rsidRDefault="00585EC0" w:rsidP="00585EC0"/>
    <w:tbl>
      <w:tblPr>
        <w:tblW w:w="5622" w:type="pct"/>
        <w:tblInd w:w="-612" w:type="dxa"/>
        <w:tblLayout w:type="fixed"/>
        <w:tblLook w:val="04A0"/>
      </w:tblPr>
      <w:tblGrid>
        <w:gridCol w:w="569"/>
        <w:gridCol w:w="2763"/>
        <w:gridCol w:w="995"/>
        <w:gridCol w:w="986"/>
        <w:gridCol w:w="939"/>
        <w:gridCol w:w="1109"/>
        <w:gridCol w:w="973"/>
        <w:gridCol w:w="1195"/>
        <w:gridCol w:w="1238"/>
      </w:tblGrid>
      <w:tr w:rsidR="00585EC0" w:rsidRPr="00D46B9D" w:rsidTr="00A23A55">
        <w:trPr>
          <w:trHeight w:val="503"/>
        </w:trPr>
        <w:tc>
          <w:tcPr>
            <w:tcW w:w="264"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S.N</w:t>
            </w:r>
          </w:p>
        </w:tc>
        <w:tc>
          <w:tcPr>
            <w:tcW w:w="1283"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Item</w:t>
            </w:r>
          </w:p>
        </w:tc>
        <w:tc>
          <w:tcPr>
            <w:tcW w:w="1356"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Without the Project</w:t>
            </w:r>
          </w:p>
        </w:tc>
        <w:tc>
          <w:tcPr>
            <w:tcW w:w="1522"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 the project</w:t>
            </w:r>
          </w:p>
        </w:tc>
        <w:tc>
          <w:tcPr>
            <w:tcW w:w="575"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iCs/>
                <w:sz w:val="20"/>
                <w:szCs w:val="20"/>
              </w:rPr>
              <w:t>Incremental</w:t>
            </w:r>
          </w:p>
        </w:tc>
      </w:tr>
      <w:tr w:rsidR="00585EC0" w:rsidRPr="00D46B9D" w:rsidTr="00A23A55">
        <w:trPr>
          <w:trHeight w:val="315"/>
        </w:trPr>
        <w:tc>
          <w:tcPr>
            <w:tcW w:w="264"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p>
        </w:tc>
        <w:tc>
          <w:tcPr>
            <w:tcW w:w="1283" w:type="pct"/>
            <w:vMerge/>
            <w:tcBorders>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p>
        </w:tc>
        <w:tc>
          <w:tcPr>
            <w:tcW w:w="462"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58"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436"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15"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2"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75" w:type="pct"/>
            <w:vMerge/>
            <w:tcBorders>
              <w:left w:val="nil"/>
              <w:bottom w:val="single" w:sz="4" w:space="0" w:color="auto"/>
              <w:right w:val="single" w:sz="4" w:space="0" w:color="auto"/>
            </w:tcBorders>
            <w:shd w:val="clear" w:color="auto" w:fill="auto"/>
            <w:noWrap/>
            <w:vAlign w:val="bottom"/>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w:t>
            </w:r>
          </w:p>
        </w:tc>
        <w:tc>
          <w:tcPr>
            <w:tcW w:w="128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Tomato</w:t>
            </w:r>
          </w:p>
        </w:tc>
        <w:tc>
          <w:tcPr>
            <w:tcW w:w="46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58"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3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5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55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rate/ha(kgl)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seed(kg)</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9</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10800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10800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10800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Labour(md/ha)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240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240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240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240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4320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4320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4320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labor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216000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216000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216000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Oxenday/ha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oxen days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288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288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288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oxen power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28800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28800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28800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Fertilizer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DAP/ha(Quintal)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DAP(Quintals)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1255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DAP(Birr)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45180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45180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45180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UREA/ha(Quintals)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UREA(quintals)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27</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27</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27</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UREA(Birr)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32616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32616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32616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77796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77796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77796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Chemicals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90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49500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49500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49500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3924</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3924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3924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386820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386820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386820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141.75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141.75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141.75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141.75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2551.5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2551.5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2551.5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1000</w:t>
            </w:r>
          </w:p>
        </w:tc>
      </w:tr>
      <w:tr w:rsidR="00585EC0" w:rsidRPr="00D46B9D" w:rsidTr="00A23A55">
        <w:trPr>
          <w:trHeight w:val="317"/>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2551500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2551500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2551500</w:t>
            </w:r>
          </w:p>
        </w:tc>
      </w:tr>
      <w:tr w:rsidR="00585EC0" w:rsidRPr="00D46B9D" w:rsidTr="00A23A55">
        <w:trPr>
          <w:trHeight w:val="317"/>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2164680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2164680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2164680</w:t>
            </w:r>
          </w:p>
        </w:tc>
      </w:tr>
    </w:tbl>
    <w:p w:rsidR="00A23A55" w:rsidRDefault="00A23A55" w:rsidP="00585EC0"/>
    <w:p w:rsidR="00A23A55" w:rsidRDefault="00A23A55" w:rsidP="00A23A55">
      <w:r>
        <w:br w:type="page"/>
      </w:r>
    </w:p>
    <w:p w:rsidR="00585EC0" w:rsidRDefault="00585EC0" w:rsidP="00A23A55">
      <w:pPr>
        <w:spacing w:after="0"/>
      </w:pPr>
    </w:p>
    <w:tbl>
      <w:tblPr>
        <w:tblW w:w="5622" w:type="pct"/>
        <w:tblInd w:w="-612" w:type="dxa"/>
        <w:tblLayout w:type="fixed"/>
        <w:tblLook w:val="04A0"/>
      </w:tblPr>
      <w:tblGrid>
        <w:gridCol w:w="569"/>
        <w:gridCol w:w="2763"/>
        <w:gridCol w:w="995"/>
        <w:gridCol w:w="986"/>
        <w:gridCol w:w="939"/>
        <w:gridCol w:w="1109"/>
        <w:gridCol w:w="973"/>
        <w:gridCol w:w="1195"/>
        <w:gridCol w:w="1238"/>
      </w:tblGrid>
      <w:tr w:rsidR="00585EC0" w:rsidRPr="00D46B9D" w:rsidTr="00A23A55">
        <w:trPr>
          <w:trHeight w:val="512"/>
        </w:trPr>
        <w:tc>
          <w:tcPr>
            <w:tcW w:w="264"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S.N</w:t>
            </w:r>
          </w:p>
        </w:tc>
        <w:tc>
          <w:tcPr>
            <w:tcW w:w="1283"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Item</w:t>
            </w:r>
          </w:p>
        </w:tc>
        <w:tc>
          <w:tcPr>
            <w:tcW w:w="1356"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Production Without the Project</w:t>
            </w:r>
          </w:p>
        </w:tc>
        <w:tc>
          <w:tcPr>
            <w:tcW w:w="1522"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 the project</w:t>
            </w:r>
          </w:p>
        </w:tc>
        <w:tc>
          <w:tcPr>
            <w:tcW w:w="575"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iCs/>
                <w:sz w:val="20"/>
                <w:szCs w:val="20"/>
              </w:rPr>
              <w:t>Incremental</w:t>
            </w:r>
          </w:p>
        </w:tc>
      </w:tr>
      <w:tr w:rsidR="00585EC0" w:rsidRPr="00D46B9D" w:rsidTr="00A23A55">
        <w:trPr>
          <w:trHeight w:val="315"/>
        </w:trPr>
        <w:tc>
          <w:tcPr>
            <w:tcW w:w="264"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p>
        </w:tc>
        <w:tc>
          <w:tcPr>
            <w:tcW w:w="1283" w:type="pct"/>
            <w:vMerge/>
            <w:tcBorders>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rPr>
                <w:rFonts w:ascii="Arial Narrow" w:eastAsia="Times New Roman" w:hAnsi="Arial Narrow" w:cs="Times New Roman"/>
                <w:b/>
                <w:bCs/>
                <w:color w:val="008000"/>
                <w:sz w:val="20"/>
                <w:szCs w:val="20"/>
              </w:rPr>
            </w:pPr>
          </w:p>
        </w:tc>
        <w:tc>
          <w:tcPr>
            <w:tcW w:w="46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5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43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1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75" w:type="pct"/>
            <w:vMerge/>
            <w:tcBorders>
              <w:left w:val="nil"/>
              <w:bottom w:val="single" w:sz="4" w:space="0" w:color="auto"/>
              <w:right w:val="single" w:sz="4" w:space="0" w:color="auto"/>
            </w:tcBorders>
            <w:shd w:val="clear" w:color="auto" w:fill="auto"/>
            <w:noWrap/>
            <w:vAlign w:val="bottom"/>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w:t>
            </w:r>
          </w:p>
        </w:tc>
        <w:tc>
          <w:tcPr>
            <w:tcW w:w="128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Onion</w:t>
            </w:r>
          </w:p>
        </w:tc>
        <w:tc>
          <w:tcPr>
            <w:tcW w:w="46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5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55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rate/ha(kg)</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seed(kg)</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660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660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660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800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800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800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528000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528000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528000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Labour(md/ha)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225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4950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4950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4950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labor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247500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247500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247500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Oxenday/ha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oxen days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352</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352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352</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oxen power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35200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35200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35200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Fertilizer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DAP/ha(Quintal)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DAP(Quintals)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1255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DAP(Birr)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27610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27610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27610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UREA/ha(Quintals)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UREA(quintals)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UREA(Birr)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39864</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39864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39864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67474</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67474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67474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Chemicals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4</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48400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48400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48400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4796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4796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4796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931370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931370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931370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111.5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111.5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111.5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111.5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2453</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2453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2453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1800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1800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1800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1800</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4415400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4415400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4415400</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3484030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3484030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3484030</w:t>
            </w:r>
          </w:p>
        </w:tc>
      </w:tr>
    </w:tbl>
    <w:p w:rsidR="00585EC0" w:rsidRDefault="00585EC0" w:rsidP="00585EC0">
      <w:r>
        <w:br w:type="page"/>
      </w:r>
    </w:p>
    <w:p w:rsidR="00585EC0" w:rsidRDefault="00585EC0" w:rsidP="00585EC0"/>
    <w:tbl>
      <w:tblPr>
        <w:tblW w:w="5622" w:type="pct"/>
        <w:tblInd w:w="-612" w:type="dxa"/>
        <w:tblLayout w:type="fixed"/>
        <w:tblLook w:val="04A0"/>
      </w:tblPr>
      <w:tblGrid>
        <w:gridCol w:w="569"/>
        <w:gridCol w:w="2763"/>
        <w:gridCol w:w="995"/>
        <w:gridCol w:w="986"/>
        <w:gridCol w:w="939"/>
        <w:gridCol w:w="1109"/>
        <w:gridCol w:w="973"/>
        <w:gridCol w:w="1195"/>
        <w:gridCol w:w="1238"/>
      </w:tblGrid>
      <w:tr w:rsidR="00585EC0" w:rsidRPr="00D46B9D" w:rsidTr="00A23A55">
        <w:trPr>
          <w:trHeight w:val="413"/>
        </w:trPr>
        <w:tc>
          <w:tcPr>
            <w:tcW w:w="264"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S.N</w:t>
            </w:r>
          </w:p>
        </w:tc>
        <w:tc>
          <w:tcPr>
            <w:tcW w:w="1283"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Item</w:t>
            </w:r>
          </w:p>
        </w:tc>
        <w:tc>
          <w:tcPr>
            <w:tcW w:w="1356"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Production Without the Project</w:t>
            </w:r>
          </w:p>
        </w:tc>
        <w:tc>
          <w:tcPr>
            <w:tcW w:w="1522"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b/>
                <w:bCs/>
                <w:iCs/>
                <w:sz w:val="20"/>
                <w:szCs w:val="20"/>
              </w:rPr>
              <w:t>Production With the project</w:t>
            </w:r>
          </w:p>
        </w:tc>
        <w:tc>
          <w:tcPr>
            <w:tcW w:w="575"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iCs/>
                <w:sz w:val="20"/>
                <w:szCs w:val="20"/>
              </w:rPr>
              <w:t>Incremental</w:t>
            </w:r>
          </w:p>
        </w:tc>
      </w:tr>
      <w:tr w:rsidR="00585EC0" w:rsidRPr="00D46B9D" w:rsidTr="00A23A55">
        <w:trPr>
          <w:trHeight w:val="315"/>
        </w:trPr>
        <w:tc>
          <w:tcPr>
            <w:tcW w:w="264" w:type="pct"/>
            <w:vMerge/>
            <w:tcBorders>
              <w:left w:val="single" w:sz="4" w:space="0" w:color="auto"/>
              <w:bottom w:val="single" w:sz="4" w:space="0" w:color="auto"/>
              <w:right w:val="single" w:sz="4" w:space="0" w:color="auto"/>
            </w:tcBorders>
            <w:shd w:val="clear" w:color="auto" w:fill="D9D9D9" w:themeFill="background1" w:themeFillShade="D9"/>
            <w:noWrap/>
            <w:vAlign w:val="bottom"/>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p>
        </w:tc>
        <w:tc>
          <w:tcPr>
            <w:tcW w:w="1283" w:type="pct"/>
            <w:vMerge/>
            <w:tcBorders>
              <w:left w:val="nil"/>
              <w:bottom w:val="single" w:sz="4" w:space="0" w:color="auto"/>
              <w:right w:val="single" w:sz="4" w:space="0" w:color="auto"/>
            </w:tcBorders>
            <w:shd w:val="clear" w:color="auto" w:fill="D9D9D9" w:themeFill="background1" w:themeFillShade="D9"/>
            <w:noWrap/>
            <w:vAlign w:val="bottom"/>
          </w:tcPr>
          <w:p w:rsidR="00585EC0" w:rsidRPr="001A07C5" w:rsidRDefault="00585EC0" w:rsidP="00A23A55">
            <w:pPr>
              <w:spacing w:after="0" w:line="240" w:lineRule="auto"/>
              <w:rPr>
                <w:rFonts w:ascii="Arial Narrow" w:eastAsia="Times New Roman" w:hAnsi="Arial Narrow" w:cs="Times New Roman"/>
                <w:b/>
                <w:bCs/>
                <w:color w:val="008000"/>
                <w:sz w:val="20"/>
                <w:szCs w:val="20"/>
              </w:rPr>
            </w:pPr>
          </w:p>
        </w:tc>
        <w:tc>
          <w:tcPr>
            <w:tcW w:w="46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5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43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1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75" w:type="pct"/>
            <w:vMerge/>
            <w:tcBorders>
              <w:left w:val="nil"/>
              <w:bottom w:val="single" w:sz="4" w:space="0" w:color="auto"/>
              <w:right w:val="single" w:sz="4" w:space="0" w:color="auto"/>
            </w:tcBorders>
            <w:shd w:val="clear" w:color="auto" w:fill="auto"/>
            <w:noWrap/>
            <w:vAlign w:val="bottom"/>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w:t>
            </w:r>
          </w:p>
        </w:tc>
        <w:tc>
          <w:tcPr>
            <w:tcW w:w="128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Peppar</w:t>
            </w:r>
          </w:p>
        </w:tc>
        <w:tc>
          <w:tcPr>
            <w:tcW w:w="46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52"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55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13</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rate/ha(Kg)</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0.6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seed(Kg)</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12</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19.8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19.8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9360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14400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23760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23760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Labour(md/ha)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225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225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225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2925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4500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7425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7425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labor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146250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225000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371250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371250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Oxenday/ha</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16</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oxen days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208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320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528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528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oxen power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20800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32000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52800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52800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Fertilizer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DAP/ha(Quintal)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DAP(Quintals)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19.5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49.5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49.5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1255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1255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DAP(Birr)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24472.5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37650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62122.5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62122.5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UREA/ha(Quintals)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i/>
                <w:iCs/>
                <w:sz w:val="20"/>
                <w:szCs w:val="20"/>
              </w:rPr>
            </w:pPr>
            <w:r w:rsidRPr="00CB3757">
              <w:rPr>
                <w:rFonts w:ascii="Arial Narrow" w:eastAsia="Times New Roman" w:hAnsi="Arial Narrow" w:cs="Times New Roman"/>
                <w:b/>
                <w:bCs/>
                <w:i/>
                <w:iCs/>
                <w:sz w:val="20"/>
                <w:szCs w:val="20"/>
              </w:rPr>
              <w:t>Total UREA(quintals)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13</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1208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1208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cost of UREA(Birr)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15704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24160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39864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39864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40176.5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61810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101986.5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101986.5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Chemicals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39</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99</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99</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550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21450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54450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54450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2834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4360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7194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7194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240870.5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370570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611440.5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611440.5</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18.8</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18.8</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18.8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18.8</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244.4</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376</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620.4</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620.4</w:t>
            </w:r>
          </w:p>
        </w:tc>
      </w:tr>
      <w:tr w:rsidR="00585EC0" w:rsidRPr="00D46B9D" w:rsidTr="00A23A55">
        <w:trPr>
          <w:trHeight w:val="288"/>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3000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3000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3000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3000</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733200</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1128000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1861200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1861200</w:t>
            </w:r>
          </w:p>
        </w:tc>
      </w:tr>
      <w:tr w:rsidR="00585EC0" w:rsidRPr="00D46B9D" w:rsidTr="00A23A55">
        <w:trPr>
          <w:trHeight w:val="315"/>
        </w:trPr>
        <w:tc>
          <w:tcPr>
            <w:tcW w:w="264"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 (Birr)</w:t>
            </w:r>
          </w:p>
        </w:tc>
        <w:tc>
          <w:tcPr>
            <w:tcW w:w="46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8"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3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1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492329.5</w:t>
            </w:r>
          </w:p>
        </w:tc>
        <w:tc>
          <w:tcPr>
            <w:tcW w:w="452"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757430</w:t>
            </w:r>
          </w:p>
        </w:tc>
        <w:tc>
          <w:tcPr>
            <w:tcW w:w="55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1249759.5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1249759.5</w:t>
            </w:r>
          </w:p>
        </w:tc>
      </w:tr>
    </w:tbl>
    <w:p w:rsidR="00585EC0" w:rsidRDefault="00585EC0" w:rsidP="00585EC0">
      <w:r>
        <w:br w:type="page"/>
      </w:r>
    </w:p>
    <w:p w:rsidR="00585EC0" w:rsidRDefault="00585EC0" w:rsidP="00A23A55">
      <w:pPr>
        <w:spacing w:after="0"/>
      </w:pPr>
    </w:p>
    <w:tbl>
      <w:tblPr>
        <w:tblW w:w="5610" w:type="pct"/>
        <w:tblInd w:w="-612" w:type="dxa"/>
        <w:tblLayout w:type="fixed"/>
        <w:tblLook w:val="04A0"/>
      </w:tblPr>
      <w:tblGrid>
        <w:gridCol w:w="570"/>
        <w:gridCol w:w="2764"/>
        <w:gridCol w:w="995"/>
        <w:gridCol w:w="894"/>
        <w:gridCol w:w="900"/>
        <w:gridCol w:w="1218"/>
        <w:gridCol w:w="973"/>
        <w:gridCol w:w="1197"/>
        <w:gridCol w:w="1233"/>
      </w:tblGrid>
      <w:tr w:rsidR="00585EC0" w:rsidRPr="00D46B9D" w:rsidTr="00A23A55">
        <w:trPr>
          <w:trHeight w:val="413"/>
        </w:trPr>
        <w:tc>
          <w:tcPr>
            <w:tcW w:w="265" w:type="pct"/>
            <w:vMerge w:val="restart"/>
            <w:tcBorders>
              <w:top w:val="single" w:sz="4" w:space="0" w:color="auto"/>
              <w:left w:val="single" w:sz="4" w:space="0" w:color="auto"/>
              <w:right w:val="single" w:sz="4" w:space="0" w:color="auto"/>
            </w:tcBorders>
            <w:shd w:val="clear" w:color="auto" w:fill="D9D9D9" w:themeFill="background1" w:themeFillShade="D9"/>
            <w:noWrap/>
            <w:vAlign w:val="center"/>
          </w:tcPr>
          <w:p w:rsidR="00585EC0" w:rsidRPr="0007062C" w:rsidRDefault="00585EC0" w:rsidP="00A23A55">
            <w:pPr>
              <w:spacing w:after="0" w:line="240" w:lineRule="auto"/>
              <w:jc w:val="center"/>
              <w:rPr>
                <w:rFonts w:ascii="Arial Narrow" w:eastAsia="Times New Roman" w:hAnsi="Arial Narrow" w:cs="Times New Roman"/>
                <w:b/>
                <w:bCs/>
                <w:iCs/>
                <w:sz w:val="20"/>
                <w:szCs w:val="20"/>
              </w:rPr>
            </w:pPr>
            <w:r w:rsidRPr="0007062C">
              <w:rPr>
                <w:rFonts w:ascii="Arial Narrow" w:eastAsia="Times New Roman" w:hAnsi="Arial Narrow" w:cs="Times New Roman"/>
                <w:b/>
                <w:bCs/>
                <w:iCs/>
                <w:sz w:val="20"/>
                <w:szCs w:val="20"/>
              </w:rPr>
              <w:t>S.N</w:t>
            </w:r>
          </w:p>
        </w:tc>
        <w:tc>
          <w:tcPr>
            <w:tcW w:w="1286"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07062C" w:rsidRDefault="00585EC0" w:rsidP="00A23A55">
            <w:pPr>
              <w:spacing w:after="0" w:line="240" w:lineRule="auto"/>
              <w:jc w:val="center"/>
              <w:rPr>
                <w:rFonts w:ascii="Arial Narrow" w:eastAsia="Times New Roman" w:hAnsi="Arial Narrow" w:cs="Times New Roman"/>
                <w:b/>
                <w:bCs/>
                <w:iCs/>
                <w:sz w:val="20"/>
                <w:szCs w:val="20"/>
              </w:rPr>
            </w:pPr>
            <w:r w:rsidRPr="0007062C">
              <w:rPr>
                <w:rFonts w:ascii="Arial Narrow" w:eastAsia="Times New Roman" w:hAnsi="Arial Narrow" w:cs="Times New Roman"/>
                <w:b/>
                <w:bCs/>
                <w:iCs/>
                <w:sz w:val="20"/>
                <w:szCs w:val="20"/>
              </w:rPr>
              <w:t>Item</w:t>
            </w:r>
          </w:p>
        </w:tc>
        <w:tc>
          <w:tcPr>
            <w:tcW w:w="1297"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07062C" w:rsidRDefault="00585EC0" w:rsidP="00A23A55">
            <w:pPr>
              <w:spacing w:after="0" w:line="240" w:lineRule="auto"/>
              <w:jc w:val="center"/>
              <w:rPr>
                <w:rFonts w:ascii="Arial Narrow" w:eastAsia="Times New Roman" w:hAnsi="Arial Narrow" w:cs="Times New Roman"/>
                <w:b/>
                <w:bCs/>
                <w:iCs/>
                <w:sz w:val="20"/>
                <w:szCs w:val="20"/>
              </w:rPr>
            </w:pPr>
            <w:r w:rsidRPr="0007062C">
              <w:rPr>
                <w:rFonts w:ascii="Arial Narrow" w:eastAsia="Times New Roman" w:hAnsi="Arial Narrow" w:cs="Times New Roman"/>
                <w:b/>
                <w:bCs/>
                <w:iCs/>
                <w:sz w:val="20"/>
                <w:szCs w:val="20"/>
              </w:rPr>
              <w:t>Production Without the Project</w:t>
            </w:r>
          </w:p>
        </w:tc>
        <w:tc>
          <w:tcPr>
            <w:tcW w:w="1577"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07062C" w:rsidRDefault="00585EC0" w:rsidP="00A23A55">
            <w:pPr>
              <w:spacing w:after="0" w:line="240" w:lineRule="auto"/>
              <w:jc w:val="center"/>
              <w:rPr>
                <w:rFonts w:ascii="Arial Narrow" w:eastAsia="Times New Roman" w:hAnsi="Arial Narrow" w:cs="Times New Roman"/>
                <w:sz w:val="20"/>
                <w:szCs w:val="20"/>
              </w:rPr>
            </w:pPr>
            <w:r w:rsidRPr="0007062C">
              <w:rPr>
                <w:rFonts w:ascii="Arial Narrow" w:eastAsia="Times New Roman" w:hAnsi="Arial Narrow" w:cs="Times New Roman"/>
                <w:b/>
                <w:bCs/>
                <w:iCs/>
                <w:sz w:val="20"/>
                <w:szCs w:val="20"/>
              </w:rPr>
              <w:t>Production With the project</w:t>
            </w:r>
          </w:p>
        </w:tc>
        <w:tc>
          <w:tcPr>
            <w:tcW w:w="575" w:type="pct"/>
            <w:vMerge w:val="restart"/>
            <w:tcBorders>
              <w:top w:val="single" w:sz="4" w:space="0" w:color="auto"/>
              <w:left w:val="nil"/>
              <w:right w:val="single" w:sz="4" w:space="0" w:color="auto"/>
            </w:tcBorders>
            <w:shd w:val="clear" w:color="auto" w:fill="D9D9D9" w:themeFill="background1" w:themeFillShade="D9"/>
            <w:noWrap/>
            <w:vAlign w:val="center"/>
          </w:tcPr>
          <w:p w:rsidR="00585EC0" w:rsidRPr="0007062C" w:rsidRDefault="00585EC0" w:rsidP="00A23A55">
            <w:pPr>
              <w:spacing w:after="0" w:line="240" w:lineRule="auto"/>
              <w:jc w:val="center"/>
              <w:rPr>
                <w:rFonts w:ascii="Arial Narrow" w:eastAsia="Times New Roman" w:hAnsi="Arial Narrow" w:cs="Times New Roman"/>
                <w:b/>
                <w:bCs/>
                <w:color w:val="008000"/>
                <w:sz w:val="20"/>
                <w:szCs w:val="20"/>
              </w:rPr>
            </w:pPr>
            <w:r w:rsidRPr="0007062C">
              <w:rPr>
                <w:rFonts w:ascii="Arial Narrow" w:eastAsia="Times New Roman" w:hAnsi="Arial Narrow" w:cs="Times New Roman"/>
                <w:b/>
                <w:bCs/>
                <w:iCs/>
                <w:sz w:val="20"/>
                <w:szCs w:val="20"/>
              </w:rPr>
              <w:t>Incremental</w:t>
            </w:r>
          </w:p>
        </w:tc>
      </w:tr>
      <w:tr w:rsidR="00A23A55" w:rsidRPr="00D46B9D" w:rsidTr="00A23A55">
        <w:trPr>
          <w:trHeight w:val="315"/>
        </w:trPr>
        <w:tc>
          <w:tcPr>
            <w:tcW w:w="265" w:type="pct"/>
            <w:vMerge/>
            <w:tcBorders>
              <w:left w:val="single" w:sz="4" w:space="0" w:color="auto"/>
              <w:bottom w:val="single" w:sz="4" w:space="0" w:color="auto"/>
              <w:right w:val="single" w:sz="4" w:space="0" w:color="auto"/>
            </w:tcBorders>
            <w:shd w:val="clear" w:color="auto" w:fill="D9D9D9" w:themeFill="background1" w:themeFillShade="D9"/>
            <w:noWrap/>
            <w:vAlign w:val="center"/>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1286" w:type="pct"/>
            <w:vMerge/>
            <w:tcBorders>
              <w:left w:val="nil"/>
              <w:bottom w:val="single" w:sz="4" w:space="0" w:color="auto"/>
              <w:right w:val="single" w:sz="4" w:space="0" w:color="auto"/>
            </w:tcBorders>
            <w:shd w:val="clear" w:color="auto" w:fill="D9D9D9" w:themeFill="background1" w:themeFillShade="D9"/>
            <w:noWrap/>
            <w:vAlign w:val="center"/>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6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Rain fed</w:t>
            </w:r>
          </w:p>
        </w:tc>
        <w:tc>
          <w:tcPr>
            <w:tcW w:w="416"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Irrigated</w:t>
            </w:r>
          </w:p>
        </w:tc>
        <w:tc>
          <w:tcPr>
            <w:tcW w:w="419"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6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Wet season</w:t>
            </w:r>
          </w:p>
        </w:tc>
        <w:tc>
          <w:tcPr>
            <w:tcW w:w="453"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Dry season</w:t>
            </w:r>
          </w:p>
        </w:tc>
        <w:tc>
          <w:tcPr>
            <w:tcW w:w="55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585EC0" w:rsidRPr="001A07C5" w:rsidRDefault="00585EC0" w:rsidP="00A23A55">
            <w:pPr>
              <w:spacing w:after="0" w:line="240" w:lineRule="auto"/>
              <w:jc w:val="center"/>
              <w:rPr>
                <w:rFonts w:ascii="Arial Narrow" w:eastAsia="Times New Roman" w:hAnsi="Arial Narrow" w:cs="Times New Roman"/>
                <w:b/>
                <w:bCs/>
                <w:iCs/>
                <w:sz w:val="20"/>
                <w:szCs w:val="20"/>
              </w:rPr>
            </w:pPr>
            <w:r w:rsidRPr="001A07C5">
              <w:rPr>
                <w:rFonts w:ascii="Arial Narrow" w:eastAsia="Times New Roman" w:hAnsi="Arial Narrow" w:cs="Times New Roman"/>
                <w:b/>
                <w:bCs/>
                <w:iCs/>
                <w:sz w:val="20"/>
                <w:szCs w:val="20"/>
              </w:rPr>
              <w:t>Both</w:t>
            </w:r>
          </w:p>
        </w:tc>
        <w:tc>
          <w:tcPr>
            <w:tcW w:w="575" w:type="pct"/>
            <w:vMerge/>
            <w:tcBorders>
              <w:left w:val="nil"/>
              <w:bottom w:val="single" w:sz="4" w:space="0" w:color="auto"/>
              <w:right w:val="single" w:sz="4" w:space="0" w:color="auto"/>
            </w:tcBorders>
            <w:shd w:val="clear" w:color="auto" w:fill="D9D9D9" w:themeFill="background1" w:themeFillShade="D9"/>
            <w:noWrap/>
            <w:vAlign w:val="bottom"/>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w:t>
            </w:r>
          </w:p>
        </w:tc>
        <w:tc>
          <w:tcPr>
            <w:tcW w:w="128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Wheat</w:t>
            </w:r>
          </w:p>
        </w:tc>
        <w:tc>
          <w:tcPr>
            <w:tcW w:w="46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453"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p>
        </w:tc>
        <w:tc>
          <w:tcPr>
            <w:tcW w:w="557"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Area(ha)</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22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Seed rate/ha(Kg)</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150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seed(Kg)</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3300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13.25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13.25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13.25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13.25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seed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43725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43725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43725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Labour(md/ha)</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146</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146</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146</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Md</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3212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3212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3212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50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50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50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50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sz w:val="20"/>
                <w:szCs w:val="20"/>
              </w:rPr>
            </w:pPr>
            <w:r w:rsidRPr="001A07C5">
              <w:rPr>
                <w:rFonts w:ascii="Arial Narrow" w:eastAsia="Times New Roman" w:hAnsi="Arial Narrow" w:cs="Times New Roman"/>
                <w:b/>
                <w:bCs/>
                <w:sz w:val="20"/>
                <w:szCs w:val="20"/>
              </w:rPr>
              <w:t>Total labor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160600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160600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160600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Oxenday/ha</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16</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16</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16</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sz w:val="20"/>
                <w:szCs w:val="20"/>
              </w:rPr>
            </w:pPr>
            <w:r w:rsidRPr="001A07C5">
              <w:rPr>
                <w:rFonts w:ascii="Arial Narrow" w:eastAsia="Times New Roman" w:hAnsi="Arial Narrow" w:cs="Times New Roman"/>
                <w:sz w:val="20"/>
                <w:szCs w:val="20"/>
              </w:rPr>
              <w:t>Total oxen days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352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352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352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100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sz w:val="20"/>
                <w:szCs w:val="20"/>
              </w:rPr>
            </w:pPr>
            <w:r w:rsidRPr="001A07C5">
              <w:rPr>
                <w:rFonts w:ascii="Arial Narrow" w:eastAsia="Times New Roman" w:hAnsi="Arial Narrow" w:cs="Times New Roman"/>
                <w:b/>
                <w:bCs/>
                <w:sz w:val="20"/>
                <w:szCs w:val="20"/>
              </w:rPr>
              <w:t>Total oxen power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35200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35200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35200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sz w:val="20"/>
                <w:szCs w:val="20"/>
              </w:rPr>
            </w:pPr>
            <w:r w:rsidRPr="001A07C5">
              <w:rPr>
                <w:rFonts w:ascii="Arial Narrow" w:eastAsia="Times New Roman" w:hAnsi="Arial Narrow" w:cs="Times New Roman"/>
                <w:b/>
                <w:bCs/>
                <w:sz w:val="20"/>
                <w:szCs w:val="20"/>
              </w:rPr>
              <w:t>Fertilizer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DAP/ha(Quintal)</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1</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i/>
                <w:iCs/>
                <w:sz w:val="20"/>
                <w:szCs w:val="20"/>
              </w:rPr>
            </w:pPr>
            <w:r w:rsidRPr="001A07C5">
              <w:rPr>
                <w:rFonts w:ascii="Arial Narrow" w:eastAsia="Times New Roman" w:hAnsi="Arial Narrow" w:cs="Times New Roman"/>
                <w:b/>
                <w:bCs/>
                <w:i/>
                <w:iCs/>
                <w:sz w:val="20"/>
                <w:szCs w:val="20"/>
              </w:rPr>
              <w:t>Total DAP(Quintals)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22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22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22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1255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1255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1255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1255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sz w:val="20"/>
                <w:szCs w:val="20"/>
              </w:rPr>
            </w:pPr>
            <w:r w:rsidRPr="001A07C5">
              <w:rPr>
                <w:rFonts w:ascii="Arial Narrow" w:eastAsia="Times New Roman" w:hAnsi="Arial Narrow" w:cs="Times New Roman"/>
                <w:b/>
                <w:bCs/>
                <w:sz w:val="20"/>
                <w:szCs w:val="20"/>
              </w:rPr>
              <w:t>Total cost of DAP(Birr)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27610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27610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27610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UREA/ha(Quintals)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0.75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0.75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008000"/>
                <w:sz w:val="20"/>
                <w:szCs w:val="20"/>
              </w:rPr>
            </w:pPr>
            <w:r w:rsidRPr="001A07C5">
              <w:rPr>
                <w:rFonts w:ascii="Arial Narrow" w:eastAsia="Times New Roman" w:hAnsi="Arial Narrow" w:cs="Times New Roman"/>
                <w:color w:val="008000"/>
                <w:sz w:val="20"/>
                <w:szCs w:val="20"/>
              </w:rPr>
              <w:t>0.75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0.75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i/>
                <w:iCs/>
                <w:sz w:val="20"/>
                <w:szCs w:val="20"/>
              </w:rPr>
            </w:pPr>
            <w:r w:rsidRPr="001A07C5">
              <w:rPr>
                <w:rFonts w:ascii="Arial Narrow" w:eastAsia="Times New Roman" w:hAnsi="Arial Narrow" w:cs="Times New Roman"/>
                <w:b/>
                <w:bCs/>
                <w:i/>
                <w:iCs/>
                <w:sz w:val="20"/>
                <w:szCs w:val="20"/>
              </w:rPr>
              <w:t>Total UREA(quintals)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16.5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16.5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16.5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1208</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1208</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color w:val="FF00FF"/>
                <w:sz w:val="20"/>
                <w:szCs w:val="20"/>
              </w:rPr>
            </w:pPr>
            <w:r w:rsidRPr="001A07C5">
              <w:rPr>
                <w:rFonts w:ascii="Arial Narrow" w:eastAsia="Times New Roman" w:hAnsi="Arial Narrow" w:cs="Times New Roman"/>
                <w:color w:val="FF00FF"/>
                <w:sz w:val="20"/>
                <w:szCs w:val="20"/>
              </w:rPr>
              <w:t>1208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1208</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rPr>
                <w:rFonts w:ascii="Arial Narrow" w:eastAsia="Times New Roman" w:hAnsi="Arial Narrow" w:cs="Times New Roman"/>
                <w:b/>
                <w:bCs/>
                <w:sz w:val="20"/>
                <w:szCs w:val="20"/>
              </w:rPr>
            </w:pPr>
            <w:r w:rsidRPr="001A07C5">
              <w:rPr>
                <w:rFonts w:ascii="Arial Narrow" w:eastAsia="Times New Roman" w:hAnsi="Arial Narrow" w:cs="Times New Roman"/>
                <w:b/>
                <w:bCs/>
                <w:sz w:val="20"/>
                <w:szCs w:val="20"/>
              </w:rPr>
              <w:t>Total cost of UREA(Birr)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19932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sz w:val="20"/>
                <w:szCs w:val="20"/>
              </w:rPr>
            </w:pPr>
            <w:r w:rsidRPr="001A07C5">
              <w:rPr>
                <w:rFonts w:ascii="Arial Narrow" w:eastAsia="Times New Roman" w:hAnsi="Arial Narrow" w:cs="Times New Roman"/>
                <w:sz w:val="20"/>
                <w:szCs w:val="20"/>
              </w:rPr>
              <w:t>19932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1A07C5" w:rsidRDefault="00585EC0" w:rsidP="00A23A55">
            <w:pPr>
              <w:spacing w:after="0" w:line="240" w:lineRule="auto"/>
              <w:jc w:val="center"/>
              <w:rPr>
                <w:rFonts w:ascii="Arial Narrow" w:eastAsia="Times New Roman" w:hAnsi="Arial Narrow" w:cs="Times New Roman"/>
                <w:b/>
                <w:bCs/>
                <w:color w:val="008000"/>
                <w:sz w:val="20"/>
                <w:szCs w:val="20"/>
              </w:rPr>
            </w:pPr>
            <w:r w:rsidRPr="001A07C5">
              <w:rPr>
                <w:rFonts w:ascii="Arial Narrow" w:eastAsia="Times New Roman" w:hAnsi="Arial Narrow" w:cs="Times New Roman"/>
                <w:b/>
                <w:bCs/>
                <w:color w:val="008000"/>
                <w:sz w:val="20"/>
                <w:szCs w:val="20"/>
              </w:rPr>
              <w:t>19932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Fertilizer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47542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47542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47542</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Chemicals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Rate/ha(litres)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chemical(litres)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110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110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110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Chemical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44000</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44000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44000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Farm tools</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0</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cost of tools/ha(Birr)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218</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218</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Tools cost(Birr)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4796</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4796</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4796</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Grand Total cost (Birr)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335863</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335863</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335863</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Yield/ha(Quintal)</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38.5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38.5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008000"/>
                <w:sz w:val="20"/>
                <w:szCs w:val="20"/>
              </w:rPr>
            </w:pPr>
            <w:r w:rsidRPr="00CB3757">
              <w:rPr>
                <w:rFonts w:ascii="Arial Narrow" w:eastAsia="Times New Roman" w:hAnsi="Arial Narrow" w:cs="Times New Roman"/>
                <w:color w:val="008000"/>
                <w:sz w:val="20"/>
                <w:szCs w:val="20"/>
              </w:rPr>
              <w:t>38.5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38.5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sz w:val="20"/>
                <w:szCs w:val="20"/>
              </w:rPr>
            </w:pPr>
            <w:r w:rsidRPr="00CB3757">
              <w:rPr>
                <w:rFonts w:ascii="Arial Narrow" w:eastAsia="Times New Roman" w:hAnsi="Arial Narrow" w:cs="Times New Roman"/>
                <w:sz w:val="20"/>
                <w:szCs w:val="20"/>
              </w:rPr>
              <w:t>Total production(Quintal)</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847</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847</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847</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Unit price(Birr)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475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475</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color w:val="FF00FF"/>
                <w:sz w:val="20"/>
                <w:szCs w:val="20"/>
              </w:rPr>
            </w:pPr>
            <w:r w:rsidRPr="00CB3757">
              <w:rPr>
                <w:rFonts w:ascii="Arial Narrow" w:eastAsia="Times New Roman" w:hAnsi="Arial Narrow" w:cs="Times New Roman"/>
                <w:color w:val="FF00FF"/>
                <w:sz w:val="20"/>
                <w:szCs w:val="20"/>
              </w:rPr>
              <w:t>475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475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Total Value of production(Birr)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402325</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402325</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402325</w:t>
            </w:r>
          </w:p>
        </w:tc>
      </w:tr>
      <w:tr w:rsidR="00A23A55" w:rsidRPr="00D46B9D" w:rsidTr="00A23A55">
        <w:trPr>
          <w:trHeight w:val="288"/>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rPr>
                <w:rFonts w:ascii="Arial Narrow" w:eastAsia="Times New Roman" w:hAnsi="Arial Narrow" w:cs="Times New Roman"/>
                <w:b/>
                <w:bCs/>
                <w:sz w:val="20"/>
                <w:szCs w:val="20"/>
              </w:rPr>
            </w:pPr>
            <w:r w:rsidRPr="00CB3757">
              <w:rPr>
                <w:rFonts w:ascii="Arial Narrow" w:eastAsia="Times New Roman" w:hAnsi="Arial Narrow" w:cs="Times New Roman"/>
                <w:b/>
                <w:bCs/>
                <w:sz w:val="20"/>
                <w:szCs w:val="20"/>
              </w:rPr>
              <w:t>Gross Return (Birr)</w:t>
            </w:r>
          </w:p>
        </w:tc>
        <w:tc>
          <w:tcPr>
            <w:tcW w:w="46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6"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419"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p>
        </w:tc>
        <w:tc>
          <w:tcPr>
            <w:tcW w:w="56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66462</w:t>
            </w:r>
          </w:p>
        </w:tc>
        <w:tc>
          <w:tcPr>
            <w:tcW w:w="453"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0</w:t>
            </w:r>
          </w:p>
        </w:tc>
        <w:tc>
          <w:tcPr>
            <w:tcW w:w="557"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sz w:val="20"/>
                <w:szCs w:val="20"/>
              </w:rPr>
            </w:pPr>
            <w:r w:rsidRPr="00CB3757">
              <w:rPr>
                <w:rFonts w:ascii="Arial Narrow" w:eastAsia="Times New Roman" w:hAnsi="Arial Narrow" w:cs="Times New Roman"/>
                <w:sz w:val="20"/>
                <w:szCs w:val="20"/>
              </w:rPr>
              <w:t>66462</w:t>
            </w:r>
          </w:p>
        </w:tc>
        <w:tc>
          <w:tcPr>
            <w:tcW w:w="575" w:type="pct"/>
            <w:tcBorders>
              <w:top w:val="nil"/>
              <w:left w:val="nil"/>
              <w:bottom w:val="single" w:sz="4" w:space="0" w:color="auto"/>
              <w:right w:val="single" w:sz="4" w:space="0" w:color="auto"/>
            </w:tcBorders>
            <w:shd w:val="clear" w:color="auto" w:fill="auto"/>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008000"/>
                <w:sz w:val="20"/>
                <w:szCs w:val="20"/>
              </w:rPr>
            </w:pPr>
            <w:r w:rsidRPr="00CB3757">
              <w:rPr>
                <w:rFonts w:ascii="Arial Narrow" w:eastAsia="Times New Roman" w:hAnsi="Arial Narrow" w:cs="Times New Roman"/>
                <w:b/>
                <w:bCs/>
                <w:color w:val="008000"/>
                <w:sz w:val="20"/>
                <w:szCs w:val="20"/>
              </w:rPr>
              <w:t>66462</w:t>
            </w:r>
          </w:p>
        </w:tc>
      </w:tr>
      <w:tr w:rsidR="00A23A55" w:rsidRPr="00D46B9D" w:rsidTr="00A23A55">
        <w:trPr>
          <w:trHeight w:val="216"/>
        </w:trPr>
        <w:tc>
          <w:tcPr>
            <w:tcW w:w="265"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color w:val="99CC00"/>
                <w:sz w:val="20"/>
                <w:szCs w:val="20"/>
              </w:rPr>
            </w:pPr>
          </w:p>
        </w:tc>
        <w:tc>
          <w:tcPr>
            <w:tcW w:w="128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Total area</w:t>
            </w:r>
          </w:p>
        </w:tc>
        <w:tc>
          <w:tcPr>
            <w:tcW w:w="46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100</w:t>
            </w:r>
          </w:p>
        </w:tc>
        <w:tc>
          <w:tcPr>
            <w:tcW w:w="41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0</w:t>
            </w:r>
          </w:p>
        </w:tc>
        <w:tc>
          <w:tcPr>
            <w:tcW w:w="419"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100</w:t>
            </w:r>
          </w:p>
        </w:tc>
        <w:tc>
          <w:tcPr>
            <w:tcW w:w="56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85</w:t>
            </w:r>
          </w:p>
        </w:tc>
        <w:tc>
          <w:tcPr>
            <w:tcW w:w="45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100</w:t>
            </w:r>
          </w:p>
        </w:tc>
        <w:tc>
          <w:tcPr>
            <w:tcW w:w="55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185</w:t>
            </w: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85</w:t>
            </w:r>
          </w:p>
        </w:tc>
      </w:tr>
      <w:tr w:rsidR="00A23A55" w:rsidRPr="00D46B9D" w:rsidTr="00A23A55">
        <w:trPr>
          <w:trHeight w:val="216"/>
        </w:trPr>
        <w:tc>
          <w:tcPr>
            <w:tcW w:w="265"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Total production Costs</w:t>
            </w:r>
          </w:p>
        </w:tc>
        <w:tc>
          <w:tcPr>
            <w:tcW w:w="46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842800</w:t>
            </w:r>
          </w:p>
        </w:tc>
        <w:tc>
          <w:tcPr>
            <w:tcW w:w="41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0</w:t>
            </w:r>
          </w:p>
        </w:tc>
        <w:tc>
          <w:tcPr>
            <w:tcW w:w="419"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842800</w:t>
            </w:r>
          </w:p>
        </w:tc>
        <w:tc>
          <w:tcPr>
            <w:tcW w:w="56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1253780.5</w:t>
            </w:r>
          </w:p>
        </w:tc>
        <w:tc>
          <w:tcPr>
            <w:tcW w:w="45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2461728</w:t>
            </w:r>
          </w:p>
        </w:tc>
        <w:tc>
          <w:tcPr>
            <w:tcW w:w="55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3715508.5</w:t>
            </w: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2872708.5</w:t>
            </w:r>
          </w:p>
        </w:tc>
      </w:tr>
      <w:tr w:rsidR="00A23A55" w:rsidRPr="00D46B9D" w:rsidTr="00A23A55">
        <w:trPr>
          <w:trHeight w:val="216"/>
        </w:trPr>
        <w:tc>
          <w:tcPr>
            <w:tcW w:w="265"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Gross Value of Production</w:t>
            </w:r>
          </w:p>
        </w:tc>
        <w:tc>
          <w:tcPr>
            <w:tcW w:w="46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1367500</w:t>
            </w:r>
          </w:p>
        </w:tc>
        <w:tc>
          <w:tcPr>
            <w:tcW w:w="41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0</w:t>
            </w:r>
          </w:p>
        </w:tc>
        <w:tc>
          <w:tcPr>
            <w:tcW w:w="419"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1367500</w:t>
            </w:r>
          </w:p>
        </w:tc>
        <w:tc>
          <w:tcPr>
            <w:tcW w:w="56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2280512.5</w:t>
            </w:r>
          </w:p>
        </w:tc>
        <w:tc>
          <w:tcPr>
            <w:tcW w:w="45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9746400</w:t>
            </w:r>
          </w:p>
        </w:tc>
        <w:tc>
          <w:tcPr>
            <w:tcW w:w="55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11671131.3</w:t>
            </w: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10303631.25</w:t>
            </w:r>
          </w:p>
        </w:tc>
      </w:tr>
      <w:tr w:rsidR="00A23A55" w:rsidRPr="00D46B9D" w:rsidTr="00A23A55">
        <w:trPr>
          <w:trHeight w:val="216"/>
        </w:trPr>
        <w:tc>
          <w:tcPr>
            <w:tcW w:w="265" w:type="pct"/>
            <w:tcBorders>
              <w:top w:val="nil"/>
              <w:left w:val="single" w:sz="4" w:space="0" w:color="auto"/>
              <w:bottom w:val="single" w:sz="4" w:space="0" w:color="auto"/>
              <w:right w:val="single" w:sz="4" w:space="0" w:color="auto"/>
            </w:tcBorders>
            <w:shd w:val="clear" w:color="auto" w:fill="A4EBFC"/>
            <w:noWrap/>
            <w:vAlign w:val="bottom"/>
            <w:hideMark/>
          </w:tcPr>
          <w:p w:rsidR="00585EC0" w:rsidRPr="00CB3757" w:rsidRDefault="00585EC0" w:rsidP="00A23A55">
            <w:pPr>
              <w:spacing w:after="0" w:line="240" w:lineRule="auto"/>
              <w:jc w:val="center"/>
              <w:rPr>
                <w:rFonts w:ascii="Arial Narrow" w:eastAsia="Times New Roman" w:hAnsi="Arial Narrow" w:cs="Times New Roman"/>
                <w:b/>
                <w:bCs/>
                <w:sz w:val="20"/>
                <w:szCs w:val="20"/>
              </w:rPr>
            </w:pPr>
          </w:p>
        </w:tc>
        <w:tc>
          <w:tcPr>
            <w:tcW w:w="128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Grand  Benefit Before Tax</w:t>
            </w:r>
          </w:p>
        </w:tc>
        <w:tc>
          <w:tcPr>
            <w:tcW w:w="46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524700</w:t>
            </w:r>
          </w:p>
        </w:tc>
        <w:tc>
          <w:tcPr>
            <w:tcW w:w="416"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0</w:t>
            </w:r>
          </w:p>
        </w:tc>
        <w:tc>
          <w:tcPr>
            <w:tcW w:w="419"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524700</w:t>
            </w:r>
          </w:p>
        </w:tc>
        <w:tc>
          <w:tcPr>
            <w:tcW w:w="56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1026732</w:t>
            </w:r>
          </w:p>
        </w:tc>
        <w:tc>
          <w:tcPr>
            <w:tcW w:w="453"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7284672</w:t>
            </w:r>
          </w:p>
        </w:tc>
        <w:tc>
          <w:tcPr>
            <w:tcW w:w="557"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7955622.75</w:t>
            </w:r>
          </w:p>
        </w:tc>
        <w:tc>
          <w:tcPr>
            <w:tcW w:w="575" w:type="pct"/>
            <w:tcBorders>
              <w:top w:val="nil"/>
              <w:left w:val="nil"/>
              <w:bottom w:val="single" w:sz="4" w:space="0" w:color="auto"/>
              <w:right w:val="single" w:sz="4" w:space="0" w:color="auto"/>
            </w:tcBorders>
            <w:shd w:val="clear" w:color="auto" w:fill="A4EBFC"/>
            <w:noWrap/>
            <w:vAlign w:val="bottom"/>
            <w:hideMark/>
          </w:tcPr>
          <w:p w:rsidR="00585EC0" w:rsidRPr="00AD1FBB" w:rsidRDefault="00585EC0" w:rsidP="00A23A55">
            <w:pPr>
              <w:spacing w:after="0" w:line="240" w:lineRule="auto"/>
              <w:jc w:val="center"/>
              <w:rPr>
                <w:rFonts w:ascii="Arial Narrow" w:eastAsia="Times New Roman" w:hAnsi="Arial Narrow" w:cs="Times New Roman"/>
                <w:b/>
                <w:bCs/>
                <w:color w:val="000000" w:themeColor="text1"/>
                <w:sz w:val="20"/>
                <w:szCs w:val="20"/>
              </w:rPr>
            </w:pPr>
            <w:r w:rsidRPr="00AD1FBB">
              <w:rPr>
                <w:rFonts w:ascii="Arial Narrow" w:eastAsia="Times New Roman" w:hAnsi="Arial Narrow" w:cs="Times New Roman"/>
                <w:b/>
                <w:bCs/>
                <w:color w:val="000000" w:themeColor="text1"/>
                <w:sz w:val="20"/>
                <w:szCs w:val="20"/>
              </w:rPr>
              <w:t>7430922.75</w:t>
            </w:r>
          </w:p>
        </w:tc>
      </w:tr>
    </w:tbl>
    <w:p w:rsidR="00585EC0" w:rsidRPr="00D46B9D" w:rsidRDefault="00585EC0" w:rsidP="00585EC0">
      <w:pPr>
        <w:spacing w:after="0" w:line="240" w:lineRule="auto"/>
        <w:jc w:val="both"/>
        <w:rPr>
          <w:rFonts w:ascii="Times New Roman" w:hAnsi="Times New Roman" w:cs="Times New Roman"/>
          <w:sz w:val="24"/>
          <w:szCs w:val="24"/>
        </w:rPr>
      </w:pPr>
      <w:r w:rsidRPr="00D46B9D">
        <w:rPr>
          <w:rFonts w:ascii="Times New Roman" w:hAnsi="Times New Roman" w:cs="Times New Roman"/>
          <w:sz w:val="24"/>
          <w:szCs w:val="24"/>
        </w:rPr>
        <w:br w:type="page"/>
      </w:r>
    </w:p>
    <w:p w:rsidR="00585EC0" w:rsidRPr="00D46B9D" w:rsidRDefault="00585EC0" w:rsidP="00585EC0">
      <w:pPr>
        <w:spacing w:after="0" w:line="240" w:lineRule="auto"/>
        <w:jc w:val="both"/>
        <w:rPr>
          <w:rFonts w:ascii="Times New Roman" w:eastAsia="Times New Roman" w:hAnsi="Times New Roman" w:cs="Times New Roman"/>
          <w:b/>
          <w:bCs/>
          <w:color w:val="000000"/>
        </w:rPr>
        <w:sectPr w:rsidR="00585EC0" w:rsidRPr="00D46B9D" w:rsidSect="00A23A55">
          <w:pgSz w:w="12240" w:h="15840"/>
          <w:pgMar w:top="900" w:right="1440" w:bottom="360" w:left="1440" w:header="720" w:footer="0" w:gutter="0"/>
          <w:cols w:space="720"/>
          <w:docGrid w:linePitch="360"/>
        </w:sectPr>
      </w:pPr>
    </w:p>
    <w:p w:rsidR="00A23A55" w:rsidRDefault="00A23A55" w:rsidP="00A23A55">
      <w:pPr>
        <w:pStyle w:val="Caption"/>
        <w:spacing w:after="0"/>
        <w:jc w:val="both"/>
        <w:rPr>
          <w:rFonts w:ascii="Bookman Old Style" w:hAnsi="Bookman Old Style"/>
          <w:b w:val="0"/>
          <w:color w:val="auto"/>
          <w:sz w:val="22"/>
        </w:rPr>
      </w:pPr>
      <w:bookmarkStart w:id="98" w:name="_Toc446324131"/>
    </w:p>
    <w:p w:rsidR="00585EC0" w:rsidRPr="00A23A55" w:rsidRDefault="00585EC0" w:rsidP="00A23A55">
      <w:pPr>
        <w:pStyle w:val="Caption"/>
        <w:spacing w:after="0"/>
        <w:jc w:val="both"/>
        <w:rPr>
          <w:rFonts w:ascii="Bookman Old Style" w:hAnsi="Bookman Old Style"/>
          <w:b w:val="0"/>
          <w:bCs w:val="0"/>
          <w:color w:val="auto"/>
          <w:sz w:val="22"/>
        </w:rPr>
      </w:pPr>
      <w:bookmarkStart w:id="99" w:name="_Toc446342573"/>
      <w:r w:rsidRPr="00A23A55">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15</w:t>
      </w:r>
      <w:r w:rsidR="006A5718">
        <w:rPr>
          <w:rFonts w:ascii="Bookman Old Style" w:hAnsi="Bookman Old Style"/>
          <w:b w:val="0"/>
          <w:color w:val="auto"/>
          <w:sz w:val="22"/>
        </w:rPr>
        <w:fldChar w:fldCharType="end"/>
      </w:r>
      <w:r w:rsidRPr="00A23A55">
        <w:rPr>
          <w:rFonts w:ascii="Bookman Old Style" w:hAnsi="Bookman Old Style"/>
          <w:b w:val="0"/>
          <w:color w:val="auto"/>
          <w:sz w:val="22"/>
        </w:rPr>
        <w:t>: Output, Unit Price and Market Value By Crop Type By Year</w:t>
      </w:r>
      <w:bookmarkEnd w:id="98"/>
      <w:bookmarkEnd w:id="99"/>
    </w:p>
    <w:tbl>
      <w:tblPr>
        <w:tblW w:w="5209" w:type="pct"/>
        <w:tblInd w:w="-72" w:type="dxa"/>
        <w:tblLayout w:type="fixed"/>
        <w:tblLook w:val="04A0"/>
      </w:tblPr>
      <w:tblGrid>
        <w:gridCol w:w="719"/>
        <w:gridCol w:w="893"/>
        <w:gridCol w:w="633"/>
        <w:gridCol w:w="878"/>
        <w:gridCol w:w="557"/>
        <w:gridCol w:w="902"/>
        <w:gridCol w:w="651"/>
        <w:gridCol w:w="805"/>
        <w:gridCol w:w="593"/>
        <w:gridCol w:w="869"/>
        <w:gridCol w:w="611"/>
        <w:gridCol w:w="893"/>
        <w:gridCol w:w="557"/>
        <w:gridCol w:w="838"/>
        <w:gridCol w:w="611"/>
        <w:gridCol w:w="990"/>
        <w:gridCol w:w="636"/>
        <w:gridCol w:w="893"/>
        <w:gridCol w:w="599"/>
        <w:gridCol w:w="1005"/>
      </w:tblGrid>
      <w:tr w:rsidR="00A23A55" w:rsidRPr="00D46B9D" w:rsidTr="00A23A55">
        <w:trPr>
          <w:trHeight w:val="467"/>
        </w:trPr>
        <w:tc>
          <w:tcPr>
            <w:tcW w:w="1032"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5EC0" w:rsidRPr="00B37372" w:rsidRDefault="00585EC0" w:rsidP="00A23A55">
            <w:pPr>
              <w:spacing w:after="0" w:line="240" w:lineRule="auto"/>
              <w:jc w:val="center"/>
              <w:rPr>
                <w:rFonts w:ascii="Arial Narrow" w:eastAsia="Times New Roman" w:hAnsi="Arial Narrow" w:cs="Times New Roman"/>
                <w:b/>
                <w:bCs/>
                <w:color w:val="000000"/>
              </w:rPr>
            </w:pPr>
            <w:r w:rsidRPr="00B37372">
              <w:rPr>
                <w:rFonts w:ascii="Arial Narrow" w:eastAsia="Times New Roman" w:hAnsi="Arial Narrow" w:cs="Times New Roman"/>
                <w:b/>
                <w:bCs/>
                <w:color w:val="000000"/>
              </w:rPr>
              <w:t>Year1</w:t>
            </w:r>
          </w:p>
        </w:tc>
        <w:tc>
          <w:tcPr>
            <w:tcW w:w="963" w:type="pct"/>
            <w:gridSpan w:val="4"/>
            <w:tcBorders>
              <w:top w:val="single" w:sz="4" w:space="0" w:color="auto"/>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
                <w:color w:val="000000"/>
              </w:rPr>
            </w:pPr>
            <w:r w:rsidRPr="00B37372">
              <w:rPr>
                <w:rFonts w:ascii="Arial Narrow" w:eastAsia="Times New Roman" w:hAnsi="Arial Narrow" w:cs="Times New Roman"/>
                <w:b/>
                <w:color w:val="000000"/>
              </w:rPr>
              <w:t>Year2</w:t>
            </w:r>
          </w:p>
        </w:tc>
        <w:tc>
          <w:tcPr>
            <w:tcW w:w="980" w:type="pct"/>
            <w:gridSpan w:val="4"/>
            <w:tcBorders>
              <w:top w:val="single" w:sz="4" w:space="0" w:color="auto"/>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
                <w:color w:val="000000"/>
              </w:rPr>
            </w:pPr>
            <w:r w:rsidRPr="00B37372">
              <w:rPr>
                <w:rFonts w:ascii="Arial Narrow" w:eastAsia="Times New Roman" w:hAnsi="Arial Narrow" w:cs="Times New Roman"/>
                <w:b/>
                <w:color w:val="000000"/>
              </w:rPr>
              <w:t>Year3</w:t>
            </w:r>
          </w:p>
        </w:tc>
        <w:tc>
          <w:tcPr>
            <w:tcW w:w="990" w:type="pct"/>
            <w:gridSpan w:val="4"/>
            <w:tcBorders>
              <w:top w:val="single" w:sz="4" w:space="0" w:color="auto"/>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
                <w:color w:val="000000"/>
              </w:rPr>
            </w:pPr>
            <w:r w:rsidRPr="00B37372">
              <w:rPr>
                <w:rFonts w:ascii="Arial Narrow" w:eastAsia="Times New Roman" w:hAnsi="Arial Narrow" w:cs="Times New Roman"/>
                <w:b/>
                <w:color w:val="000000"/>
              </w:rPr>
              <w:t>Year4</w:t>
            </w:r>
          </w:p>
        </w:tc>
        <w:tc>
          <w:tcPr>
            <w:tcW w:w="1035" w:type="pct"/>
            <w:gridSpan w:val="4"/>
            <w:tcBorders>
              <w:top w:val="single" w:sz="4" w:space="0" w:color="auto"/>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
                <w:color w:val="000000"/>
              </w:rPr>
            </w:pPr>
            <w:r w:rsidRPr="00B37372">
              <w:rPr>
                <w:rFonts w:ascii="Arial Narrow" w:eastAsia="Times New Roman" w:hAnsi="Arial Narrow" w:cs="Times New Roman"/>
                <w:b/>
                <w:color w:val="000000"/>
              </w:rPr>
              <w:t>From year5 onwards</w:t>
            </w:r>
          </w:p>
        </w:tc>
      </w:tr>
      <w:tr w:rsidR="00A23A55" w:rsidRPr="00D46B9D" w:rsidTr="00A23A55">
        <w:trPr>
          <w:cantSplit/>
          <w:trHeight w:val="1412"/>
        </w:trPr>
        <w:tc>
          <w:tcPr>
            <w:tcW w:w="238" w:type="pct"/>
            <w:tcBorders>
              <w:top w:val="nil"/>
              <w:left w:val="single" w:sz="4" w:space="0" w:color="auto"/>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Output/ha(quintal)</w:t>
            </w:r>
          </w:p>
        </w:tc>
        <w:tc>
          <w:tcPr>
            <w:tcW w:w="295"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output(quintal)</w:t>
            </w:r>
          </w:p>
        </w:tc>
        <w:tc>
          <w:tcPr>
            <w:tcW w:w="209"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unit price</w:t>
            </w:r>
          </w:p>
        </w:tc>
        <w:tc>
          <w:tcPr>
            <w:tcW w:w="290"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value</w:t>
            </w:r>
          </w:p>
        </w:tc>
        <w:tc>
          <w:tcPr>
            <w:tcW w:w="184"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Output/ha(quintal)</w:t>
            </w:r>
          </w:p>
        </w:tc>
        <w:tc>
          <w:tcPr>
            <w:tcW w:w="298"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output(quintal</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unit price</w:t>
            </w:r>
          </w:p>
        </w:tc>
        <w:tc>
          <w:tcPr>
            <w:tcW w:w="266"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value</w:t>
            </w:r>
          </w:p>
        </w:tc>
        <w:tc>
          <w:tcPr>
            <w:tcW w:w="196"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Output/ha(quintal)</w:t>
            </w:r>
          </w:p>
        </w:tc>
        <w:tc>
          <w:tcPr>
            <w:tcW w:w="287"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output(quintal</w:t>
            </w:r>
          </w:p>
        </w:tc>
        <w:tc>
          <w:tcPr>
            <w:tcW w:w="202"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unit price</w:t>
            </w:r>
          </w:p>
        </w:tc>
        <w:tc>
          <w:tcPr>
            <w:tcW w:w="295"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value</w:t>
            </w:r>
          </w:p>
        </w:tc>
        <w:tc>
          <w:tcPr>
            <w:tcW w:w="184"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Output/ha (quintal)</w:t>
            </w:r>
          </w:p>
        </w:tc>
        <w:tc>
          <w:tcPr>
            <w:tcW w:w="277"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output(quintal</w:t>
            </w:r>
          </w:p>
        </w:tc>
        <w:tc>
          <w:tcPr>
            <w:tcW w:w="202"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unit price</w:t>
            </w:r>
          </w:p>
        </w:tc>
        <w:tc>
          <w:tcPr>
            <w:tcW w:w="327"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value</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Output/ha(quintal)</w:t>
            </w:r>
          </w:p>
        </w:tc>
        <w:tc>
          <w:tcPr>
            <w:tcW w:w="295" w:type="pct"/>
            <w:tcBorders>
              <w:top w:val="nil"/>
              <w:left w:val="nil"/>
              <w:bottom w:val="single" w:sz="4" w:space="0" w:color="auto"/>
              <w:right w:val="single" w:sz="4" w:space="0" w:color="auto"/>
            </w:tcBorders>
            <w:shd w:val="clear" w:color="auto" w:fill="auto"/>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output(quintal</w:t>
            </w:r>
          </w:p>
        </w:tc>
        <w:tc>
          <w:tcPr>
            <w:tcW w:w="198"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unit price</w:t>
            </w:r>
          </w:p>
        </w:tc>
        <w:tc>
          <w:tcPr>
            <w:tcW w:w="332" w:type="pct"/>
            <w:tcBorders>
              <w:top w:val="nil"/>
              <w:left w:val="nil"/>
              <w:bottom w:val="single" w:sz="4" w:space="0" w:color="auto"/>
              <w:right w:val="single" w:sz="4" w:space="0" w:color="auto"/>
            </w:tcBorders>
            <w:shd w:val="clear" w:color="auto" w:fill="auto"/>
            <w:noWrap/>
            <w:textDirection w:val="btLr"/>
            <w:vAlign w:val="center"/>
            <w:hideMark/>
          </w:tcPr>
          <w:p w:rsidR="00585EC0" w:rsidRPr="00B37372" w:rsidRDefault="00585EC0" w:rsidP="00A23A55">
            <w:pPr>
              <w:spacing w:after="0" w:line="240" w:lineRule="auto"/>
              <w:ind w:left="113" w:right="113"/>
              <w:jc w:val="center"/>
              <w:rPr>
                <w:rFonts w:ascii="Arial Narrow" w:eastAsia="Times New Roman" w:hAnsi="Arial Narrow" w:cs="Times New Roman"/>
                <w:b/>
                <w:color w:val="000000"/>
                <w:sz w:val="20"/>
                <w:szCs w:val="20"/>
              </w:rPr>
            </w:pPr>
            <w:r w:rsidRPr="00B37372">
              <w:rPr>
                <w:rFonts w:ascii="Arial Narrow" w:eastAsia="Times New Roman" w:hAnsi="Arial Narrow" w:cs="Times New Roman"/>
                <w:b/>
                <w:color w:val="000000"/>
                <w:sz w:val="20"/>
                <w:szCs w:val="20"/>
              </w:rPr>
              <w:t>Total value</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55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3025</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450</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1361250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62.5</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3437.5</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450</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1546875</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70</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3850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1732500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75</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4125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450</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1856250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77.5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4262.5</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450</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1918125</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630</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950</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598500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20</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700</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950</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665000</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25</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875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950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831250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1050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950</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997500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1050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950</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997500</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550</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475</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261250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660</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475</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313500</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35</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770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475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365750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40</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880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475</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418000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880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475</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418000</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110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1980</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1000</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1980000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120</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2160</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1000</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2160000</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140</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2520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1000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2520000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145</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2610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1000</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2610000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145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2610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1000</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2610000</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80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1760</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1800</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3168000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90</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1980</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1800</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3564000</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110</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2420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1800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4356000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110</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2420</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1800</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4356000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115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2530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1800</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4554000</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13.5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445.5</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3000</w:t>
            </w: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1336500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15</w:t>
            </w: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495</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3000</w:t>
            </w: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1485000</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16.5</w:t>
            </w: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544.5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3000</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1633500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18.5</w:t>
            </w: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610.5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3000</w:t>
            </w: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1831500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19.5</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643.5</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3000</w:t>
            </w: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color w:val="000000"/>
                <w:sz w:val="18"/>
                <w:szCs w:val="20"/>
              </w:rPr>
            </w:pPr>
            <w:r w:rsidRPr="00B37372">
              <w:rPr>
                <w:rFonts w:ascii="Arial Narrow" w:eastAsia="Times New Roman" w:hAnsi="Arial Narrow" w:cs="Times New Roman"/>
                <w:color w:val="000000"/>
                <w:sz w:val="18"/>
                <w:szCs w:val="20"/>
              </w:rPr>
              <w:t>1930500</w:t>
            </w:r>
          </w:p>
        </w:tc>
      </w:tr>
      <w:tr w:rsidR="00A23A55" w:rsidRPr="00B37372" w:rsidTr="00A23A55">
        <w:trPr>
          <w:trHeight w:val="300"/>
        </w:trPr>
        <w:tc>
          <w:tcPr>
            <w:tcW w:w="238" w:type="pct"/>
            <w:tcBorders>
              <w:top w:val="nil"/>
              <w:left w:val="single" w:sz="4" w:space="0" w:color="auto"/>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Total</w:t>
            </w: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8390.5</w:t>
            </w:r>
          </w:p>
        </w:tc>
        <w:tc>
          <w:tcPr>
            <w:tcW w:w="209"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p>
        </w:tc>
        <w:tc>
          <w:tcPr>
            <w:tcW w:w="29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8705500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p>
        </w:tc>
        <w:tc>
          <w:tcPr>
            <w:tcW w:w="2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9432.5</w:t>
            </w:r>
          </w:p>
        </w:tc>
        <w:tc>
          <w:tcPr>
            <w:tcW w:w="21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p>
        </w:tc>
        <w:tc>
          <w:tcPr>
            <w:tcW w:w="26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9734375</w:t>
            </w:r>
          </w:p>
        </w:tc>
        <w:tc>
          <w:tcPr>
            <w:tcW w:w="196"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p>
        </w:tc>
        <w:tc>
          <w:tcPr>
            <w:tcW w:w="28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10979.5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11439000</w:t>
            </w:r>
          </w:p>
        </w:tc>
        <w:tc>
          <w:tcPr>
            <w:tcW w:w="184"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p>
        </w:tc>
        <w:tc>
          <w:tcPr>
            <w:tcW w:w="27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11695.5</w:t>
            </w:r>
          </w:p>
        </w:tc>
        <w:tc>
          <w:tcPr>
            <w:tcW w:w="20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p>
        </w:tc>
        <w:tc>
          <w:tcPr>
            <w:tcW w:w="327"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12069250</w:t>
            </w:r>
          </w:p>
        </w:tc>
        <w:tc>
          <w:tcPr>
            <w:tcW w:w="210"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p>
        </w:tc>
        <w:tc>
          <w:tcPr>
            <w:tcW w:w="295"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center"/>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11976</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p>
        </w:tc>
        <w:tc>
          <w:tcPr>
            <w:tcW w:w="332" w:type="pct"/>
            <w:tcBorders>
              <w:top w:val="nil"/>
              <w:left w:val="nil"/>
              <w:bottom w:val="single" w:sz="4" w:space="0" w:color="auto"/>
              <w:right w:val="single" w:sz="4" w:space="0" w:color="auto"/>
            </w:tcBorders>
            <w:shd w:val="clear" w:color="auto" w:fill="auto"/>
            <w:noWrap/>
            <w:vAlign w:val="bottom"/>
            <w:hideMark/>
          </w:tcPr>
          <w:p w:rsidR="00585EC0" w:rsidRPr="00B37372" w:rsidRDefault="00585EC0" w:rsidP="00A23A55">
            <w:pPr>
              <w:spacing w:after="0" w:line="240" w:lineRule="auto"/>
              <w:jc w:val="right"/>
              <w:rPr>
                <w:rFonts w:ascii="Arial Narrow" w:eastAsia="Times New Roman" w:hAnsi="Arial Narrow" w:cs="Times New Roman"/>
                <w:bCs/>
                <w:color w:val="000000"/>
                <w:sz w:val="18"/>
                <w:szCs w:val="20"/>
              </w:rPr>
            </w:pPr>
            <w:r w:rsidRPr="00B37372">
              <w:rPr>
                <w:rFonts w:ascii="Arial Narrow" w:eastAsia="Times New Roman" w:hAnsi="Arial Narrow" w:cs="Times New Roman"/>
                <w:bCs/>
                <w:color w:val="000000"/>
                <w:sz w:val="18"/>
                <w:szCs w:val="20"/>
              </w:rPr>
              <w:t>12428125</w:t>
            </w:r>
          </w:p>
        </w:tc>
      </w:tr>
    </w:tbl>
    <w:p w:rsidR="00585EC0" w:rsidRPr="00B37372" w:rsidRDefault="00585EC0" w:rsidP="00585EC0">
      <w:pPr>
        <w:jc w:val="both"/>
        <w:rPr>
          <w:rFonts w:ascii="Arial Narrow" w:hAnsi="Arial Narrow" w:cs="Times New Roman"/>
          <w:sz w:val="18"/>
          <w:szCs w:val="20"/>
        </w:rPr>
      </w:pPr>
    </w:p>
    <w:p w:rsidR="00585EC0" w:rsidRPr="00D46B9D" w:rsidRDefault="00585EC0" w:rsidP="00585EC0">
      <w:pPr>
        <w:jc w:val="both"/>
        <w:rPr>
          <w:rFonts w:ascii="Times New Roman" w:hAnsi="Times New Roman" w:cs="Times New Roman"/>
          <w:sz w:val="24"/>
          <w:szCs w:val="24"/>
        </w:rPr>
      </w:pPr>
    </w:p>
    <w:p w:rsidR="00585EC0" w:rsidRPr="00D46B9D" w:rsidRDefault="00585EC0" w:rsidP="00585EC0">
      <w:pPr>
        <w:jc w:val="both"/>
        <w:rPr>
          <w:rFonts w:ascii="Times New Roman" w:hAnsi="Times New Roman" w:cs="Times New Roman"/>
        </w:rPr>
      </w:pPr>
      <w:r w:rsidRPr="00D46B9D">
        <w:rPr>
          <w:rFonts w:ascii="Times New Roman" w:hAnsi="Times New Roman" w:cs="Times New Roman"/>
        </w:rPr>
        <w:br w:type="page"/>
      </w:r>
    </w:p>
    <w:p w:rsidR="004E0226" w:rsidRDefault="004E0226" w:rsidP="00A23A55">
      <w:pPr>
        <w:pStyle w:val="Caption"/>
        <w:spacing w:after="0"/>
        <w:jc w:val="both"/>
        <w:rPr>
          <w:rFonts w:ascii="Bookman Old Style" w:hAnsi="Bookman Old Style"/>
          <w:b w:val="0"/>
          <w:color w:val="auto"/>
          <w:sz w:val="22"/>
        </w:rPr>
      </w:pPr>
      <w:bookmarkStart w:id="100" w:name="_Toc446324132"/>
    </w:p>
    <w:p w:rsidR="00585EC0" w:rsidRPr="00A23A55" w:rsidRDefault="00585EC0" w:rsidP="00A23A55">
      <w:pPr>
        <w:pStyle w:val="Caption"/>
        <w:spacing w:after="0"/>
        <w:jc w:val="both"/>
        <w:rPr>
          <w:rFonts w:ascii="Bookman Old Style" w:hAnsi="Bookman Old Style"/>
          <w:b w:val="0"/>
          <w:color w:val="auto"/>
          <w:sz w:val="22"/>
        </w:rPr>
      </w:pPr>
      <w:bookmarkStart w:id="101" w:name="_Toc446342574"/>
      <w:r w:rsidRPr="00A23A55">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16</w:t>
      </w:r>
      <w:r w:rsidR="006A5718">
        <w:rPr>
          <w:rFonts w:ascii="Bookman Old Style" w:hAnsi="Bookman Old Style"/>
          <w:b w:val="0"/>
          <w:color w:val="auto"/>
          <w:sz w:val="22"/>
        </w:rPr>
        <w:fldChar w:fldCharType="end"/>
      </w:r>
      <w:r w:rsidRPr="00A23A55">
        <w:rPr>
          <w:rFonts w:ascii="Bookman Old Style" w:hAnsi="Bookman Old Style"/>
          <w:b w:val="0"/>
          <w:color w:val="auto"/>
          <w:sz w:val="22"/>
        </w:rPr>
        <w:t>: Income Statement and Financial Evaluation</w:t>
      </w:r>
      <w:bookmarkEnd w:id="100"/>
      <w:bookmarkEnd w:id="101"/>
    </w:p>
    <w:tbl>
      <w:tblPr>
        <w:tblW w:w="5552" w:type="pct"/>
        <w:tblInd w:w="-342" w:type="dxa"/>
        <w:tblLayout w:type="fixed"/>
        <w:tblLook w:val="04A0"/>
      </w:tblPr>
      <w:tblGrid>
        <w:gridCol w:w="424"/>
        <w:gridCol w:w="1278"/>
        <w:gridCol w:w="639"/>
        <w:gridCol w:w="645"/>
        <w:gridCol w:w="619"/>
        <w:gridCol w:w="639"/>
        <w:gridCol w:w="706"/>
        <w:gridCol w:w="616"/>
        <w:gridCol w:w="716"/>
        <w:gridCol w:w="703"/>
        <w:gridCol w:w="639"/>
        <w:gridCol w:w="716"/>
        <w:gridCol w:w="716"/>
        <w:gridCol w:w="716"/>
        <w:gridCol w:w="736"/>
        <w:gridCol w:w="716"/>
        <w:gridCol w:w="623"/>
        <w:gridCol w:w="577"/>
        <w:gridCol w:w="629"/>
        <w:gridCol w:w="116"/>
        <w:gridCol w:w="516"/>
        <w:gridCol w:w="235"/>
        <w:gridCol w:w="397"/>
        <w:gridCol w:w="368"/>
        <w:gridCol w:w="258"/>
        <w:gridCol w:w="487"/>
        <w:gridCol w:w="181"/>
        <w:gridCol w:w="519"/>
      </w:tblGrid>
      <w:tr w:rsidR="00B73BF2" w:rsidRPr="00C24390" w:rsidTr="00B73BF2">
        <w:trPr>
          <w:gridAfter w:val="1"/>
          <w:wAfter w:w="164" w:type="pct"/>
          <w:trHeight w:val="300"/>
        </w:trPr>
        <w:tc>
          <w:tcPr>
            <w:tcW w:w="131" w:type="pct"/>
            <w:vMerge w:val="restart"/>
            <w:tcBorders>
              <w:top w:val="single" w:sz="4" w:space="0" w:color="auto"/>
              <w:left w:val="single" w:sz="4" w:space="0" w:color="auto"/>
              <w:bottom w:val="single" w:sz="4" w:space="0" w:color="auto"/>
              <w:right w:val="single" w:sz="4" w:space="0" w:color="auto"/>
            </w:tcBorders>
            <w:vAlign w:val="center"/>
          </w:tcPr>
          <w:p w:rsidR="00585EC0" w:rsidRPr="00C24390" w:rsidRDefault="00585EC0" w:rsidP="00A23A55">
            <w:pPr>
              <w:spacing w:after="0" w:line="240" w:lineRule="auto"/>
              <w:jc w:val="center"/>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No</w:t>
            </w:r>
          </w:p>
        </w:tc>
        <w:tc>
          <w:tcPr>
            <w:tcW w:w="396" w:type="pct"/>
            <w:vMerge w:val="restart"/>
            <w:tcBorders>
              <w:top w:val="single" w:sz="4" w:space="0" w:color="auto"/>
              <w:left w:val="single" w:sz="4" w:space="0" w:color="auto"/>
              <w:bottom w:val="single" w:sz="4" w:space="0" w:color="auto"/>
              <w:right w:val="single" w:sz="4" w:space="0" w:color="auto"/>
            </w:tcBorders>
            <w:vAlign w:val="center"/>
          </w:tcPr>
          <w:p w:rsidR="00585EC0" w:rsidRPr="00C24390" w:rsidRDefault="00585EC0" w:rsidP="00A23A55">
            <w:pPr>
              <w:spacing w:after="0" w:line="240" w:lineRule="auto"/>
              <w:jc w:val="center"/>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Item</w:t>
            </w:r>
          </w:p>
        </w:tc>
        <w:tc>
          <w:tcPr>
            <w:tcW w:w="4308" w:type="pct"/>
            <w:gridSpan w:val="25"/>
            <w:tcBorders>
              <w:top w:val="single" w:sz="4" w:space="0" w:color="auto"/>
              <w:left w:val="nil"/>
              <w:bottom w:val="single" w:sz="4" w:space="0" w:color="auto"/>
              <w:right w:val="single" w:sz="4" w:space="0" w:color="auto"/>
            </w:tcBorders>
            <w:shd w:val="clear" w:color="auto" w:fill="auto"/>
            <w:noWrap/>
            <w:vAlign w:val="center"/>
          </w:tcPr>
          <w:p w:rsidR="00585EC0" w:rsidRPr="00C24390" w:rsidRDefault="00585EC0" w:rsidP="00A23A55">
            <w:pPr>
              <w:spacing w:after="0" w:line="240" w:lineRule="auto"/>
              <w:jc w:val="center"/>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 xml:space="preserve">Year </w:t>
            </w:r>
            <w:r>
              <w:rPr>
                <w:rFonts w:ascii="Arial Narrow" w:eastAsia="Times New Roman" w:hAnsi="Arial Narrow" w:cs="Times New Roman"/>
                <w:b/>
                <w:color w:val="000000"/>
                <w:sz w:val="14"/>
                <w:szCs w:val="14"/>
              </w:rPr>
              <w:t>and Amount o</w:t>
            </w:r>
            <w:r w:rsidRPr="00C24390">
              <w:rPr>
                <w:rFonts w:ascii="Arial Narrow" w:eastAsia="Times New Roman" w:hAnsi="Arial Narrow" w:cs="Times New Roman"/>
                <w:b/>
                <w:color w:val="000000"/>
                <w:sz w:val="14"/>
                <w:szCs w:val="14"/>
              </w:rPr>
              <w:t>f Flow(Birr'000)</w:t>
            </w:r>
          </w:p>
        </w:tc>
      </w:tr>
      <w:tr w:rsidR="00B73BF2" w:rsidRPr="00C24390" w:rsidTr="00B73BF2">
        <w:trPr>
          <w:gridAfter w:val="1"/>
          <w:wAfter w:w="164" w:type="pct"/>
          <w:trHeight w:val="300"/>
        </w:trPr>
        <w:tc>
          <w:tcPr>
            <w:tcW w:w="131" w:type="pct"/>
            <w:vMerge/>
            <w:tcBorders>
              <w:top w:val="single" w:sz="4" w:space="0" w:color="auto"/>
              <w:left w:val="single" w:sz="4" w:space="0" w:color="auto"/>
              <w:bottom w:val="single" w:sz="4" w:space="0" w:color="auto"/>
              <w:right w:val="single" w:sz="4" w:space="0" w:color="auto"/>
            </w:tcBorders>
            <w:vAlign w:val="center"/>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p>
        </w:tc>
        <w:tc>
          <w:tcPr>
            <w:tcW w:w="396" w:type="pct"/>
            <w:vMerge/>
            <w:tcBorders>
              <w:top w:val="single" w:sz="4" w:space="0" w:color="auto"/>
              <w:left w:val="single" w:sz="4" w:space="0" w:color="auto"/>
              <w:bottom w:val="single" w:sz="4" w:space="0" w:color="auto"/>
              <w:right w:val="single" w:sz="4" w:space="0" w:color="auto"/>
            </w:tcBorders>
            <w:vAlign w:val="center"/>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2</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3</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4</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6</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7</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8</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11</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12</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13</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14</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15</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16</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17</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18</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19</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color w:val="000000"/>
                <w:sz w:val="14"/>
                <w:szCs w:val="14"/>
              </w:rPr>
            </w:pPr>
            <w:r w:rsidRPr="00C24390">
              <w:rPr>
                <w:rFonts w:ascii="Arial Narrow" w:eastAsia="Times New Roman" w:hAnsi="Arial Narrow" w:cs="Times New Roman"/>
                <w:b/>
                <w:color w:val="000000"/>
                <w:sz w:val="14"/>
                <w:szCs w:val="14"/>
              </w:rPr>
              <w:t>20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I</w:t>
            </w:r>
          </w:p>
        </w:tc>
        <w:tc>
          <w:tcPr>
            <w:tcW w:w="4705" w:type="pct"/>
            <w:gridSpan w:val="26"/>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Production without project</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b/>
                <w:bCs/>
                <w:color w:val="000000"/>
                <w:sz w:val="14"/>
                <w:szCs w:val="14"/>
              </w:rPr>
            </w:pPr>
            <w:r>
              <w:rPr>
                <w:rFonts w:ascii="Arial Narrow" w:eastAsia="Times New Roman" w:hAnsi="Arial Narrow" w:cs="Times New Roman"/>
                <w:b/>
                <w:bCs/>
                <w:color w:val="000000"/>
                <w:sz w:val="14"/>
                <w:szCs w:val="14"/>
              </w:rPr>
              <w:t>Production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Labor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Oxen labor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Seed materials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Chemicals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Farm tools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21.80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Total costs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1031.80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Pr>
                <w:rFonts w:ascii="Arial Narrow" w:eastAsia="Times New Roman" w:hAnsi="Arial Narrow" w:cs="Times New Roman"/>
                <w:color w:val="000000"/>
                <w:sz w:val="14"/>
                <w:szCs w:val="14"/>
              </w:rPr>
              <w:t>Revenue(sales of M</w:t>
            </w:r>
            <w:r w:rsidRPr="00C24390">
              <w:rPr>
                <w:rFonts w:ascii="Arial Narrow" w:eastAsia="Times New Roman" w:hAnsi="Arial Narrow" w:cs="Times New Roman"/>
                <w:color w:val="000000"/>
                <w:sz w:val="14"/>
                <w:szCs w:val="14"/>
              </w:rPr>
              <w:t>aize and Teff)</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xml:space="preserve">Gross </w:t>
            </w:r>
            <w:r>
              <w:rPr>
                <w:rFonts w:ascii="Arial Narrow" w:eastAsia="Times New Roman" w:hAnsi="Arial Narrow" w:cs="Times New Roman"/>
                <w:color w:val="000000"/>
                <w:sz w:val="14"/>
                <w:szCs w:val="14"/>
              </w:rPr>
              <w:t>Return B</w:t>
            </w:r>
            <w:r w:rsidRPr="00C24390">
              <w:rPr>
                <w:rFonts w:ascii="Arial Narrow" w:eastAsia="Times New Roman" w:hAnsi="Arial Narrow" w:cs="Times New Roman"/>
                <w:color w:val="000000"/>
                <w:sz w:val="14"/>
                <w:szCs w:val="14"/>
              </w:rPr>
              <w:t xml:space="preserve">efore </w:t>
            </w:r>
            <w:r>
              <w:rPr>
                <w:rFonts w:ascii="Arial Narrow" w:eastAsia="Times New Roman" w:hAnsi="Arial Narrow" w:cs="Times New Roman"/>
                <w:color w:val="000000"/>
                <w:sz w:val="14"/>
                <w:szCs w:val="14"/>
              </w:rPr>
              <w:t>T</w:t>
            </w:r>
            <w:r w:rsidRPr="00C24390">
              <w:rPr>
                <w:rFonts w:ascii="Arial Narrow" w:eastAsia="Times New Roman" w:hAnsi="Arial Narrow" w:cs="Times New Roman"/>
                <w:color w:val="000000"/>
                <w:sz w:val="14"/>
                <w:szCs w:val="14"/>
              </w:rPr>
              <w:t>ax</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335.70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Taxes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ind w:left="-45"/>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Net Income without project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315.70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II</w:t>
            </w:r>
          </w:p>
        </w:tc>
        <w:tc>
          <w:tcPr>
            <w:tcW w:w="794" w:type="pct"/>
            <w:gridSpan w:val="3"/>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xml:space="preserve">Production </w:t>
            </w:r>
            <w:r>
              <w:rPr>
                <w:rFonts w:ascii="Arial Narrow" w:eastAsia="Times New Roman" w:hAnsi="Arial Narrow" w:cs="Times New Roman"/>
                <w:b/>
                <w:bCs/>
                <w:color w:val="000000"/>
                <w:sz w:val="14"/>
                <w:szCs w:val="14"/>
              </w:rPr>
              <w:t>W</w:t>
            </w:r>
            <w:r w:rsidRPr="00C24390">
              <w:rPr>
                <w:rFonts w:ascii="Arial Narrow" w:eastAsia="Times New Roman" w:hAnsi="Arial Narrow" w:cs="Times New Roman"/>
                <w:b/>
                <w:bCs/>
                <w:color w:val="000000"/>
                <w:sz w:val="14"/>
                <w:szCs w:val="14"/>
              </w:rPr>
              <w:t xml:space="preserve">ith </w:t>
            </w:r>
            <w:r>
              <w:rPr>
                <w:rFonts w:ascii="Arial Narrow" w:eastAsia="Times New Roman" w:hAnsi="Arial Narrow" w:cs="Times New Roman"/>
                <w:b/>
                <w:bCs/>
                <w:color w:val="000000"/>
                <w:sz w:val="14"/>
                <w:szCs w:val="14"/>
              </w:rPr>
              <w:t>P</w:t>
            </w:r>
            <w:r w:rsidRPr="00C24390">
              <w:rPr>
                <w:rFonts w:ascii="Arial Narrow" w:eastAsia="Times New Roman" w:hAnsi="Arial Narrow" w:cs="Times New Roman"/>
                <w:b/>
                <w:bCs/>
                <w:color w:val="000000"/>
                <w:sz w:val="14"/>
                <w:szCs w:val="14"/>
              </w:rPr>
              <w:t>roject</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Pr>
                <w:rFonts w:ascii="Arial Narrow" w:eastAsia="Times New Roman" w:hAnsi="Arial Narrow" w:cs="Times New Roman"/>
                <w:b/>
                <w:bCs/>
                <w:color w:val="000000"/>
                <w:sz w:val="14"/>
                <w:szCs w:val="14"/>
              </w:rPr>
              <w:t>Production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Labor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620.00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1795.35</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Pr>
                <w:rFonts w:ascii="Arial Narrow" w:eastAsia="Times New Roman" w:hAnsi="Arial Narrow" w:cs="Times New Roman"/>
                <w:color w:val="000000"/>
                <w:sz w:val="14"/>
                <w:szCs w:val="14"/>
              </w:rPr>
              <w:t>Oxen L</w:t>
            </w:r>
            <w:r w:rsidRPr="00C24390">
              <w:rPr>
                <w:rFonts w:ascii="Arial Narrow" w:eastAsia="Times New Roman" w:hAnsi="Arial Narrow" w:cs="Times New Roman"/>
                <w:color w:val="000000"/>
                <w:sz w:val="14"/>
                <w:szCs w:val="14"/>
              </w:rPr>
              <w:t xml:space="preserve">abor </w:t>
            </w:r>
            <w:r>
              <w:rPr>
                <w:rFonts w:ascii="Arial Narrow" w:eastAsia="Times New Roman" w:hAnsi="Arial Narrow" w:cs="Times New Roman"/>
                <w:color w:val="000000"/>
                <w:sz w:val="14"/>
                <w:szCs w:val="14"/>
              </w:rPr>
              <w:t>C</w:t>
            </w:r>
            <w:r w:rsidRPr="00C24390">
              <w:rPr>
                <w:rFonts w:ascii="Arial Narrow" w:eastAsia="Times New Roman" w:hAnsi="Arial Narrow" w:cs="Times New Roman"/>
                <w:color w:val="000000"/>
                <w:sz w:val="14"/>
                <w:szCs w:val="14"/>
              </w:rPr>
              <w:t>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296.00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Pr>
                <w:rFonts w:ascii="Arial Narrow" w:eastAsia="Times New Roman" w:hAnsi="Arial Narrow" w:cs="Times New Roman"/>
                <w:color w:val="000000"/>
                <w:sz w:val="14"/>
                <w:szCs w:val="14"/>
              </w:rPr>
              <w:t>Seed M</w:t>
            </w:r>
            <w:r w:rsidRPr="00C24390">
              <w:rPr>
                <w:rFonts w:ascii="Arial Narrow" w:eastAsia="Times New Roman" w:hAnsi="Arial Narrow" w:cs="Times New Roman"/>
                <w:color w:val="000000"/>
                <w:sz w:val="14"/>
                <w:szCs w:val="14"/>
              </w:rPr>
              <w:t xml:space="preserve">aterials </w:t>
            </w:r>
            <w:r>
              <w:rPr>
                <w:rFonts w:ascii="Arial Narrow" w:eastAsia="Times New Roman" w:hAnsi="Arial Narrow" w:cs="Times New Roman"/>
                <w:color w:val="000000"/>
                <w:sz w:val="14"/>
                <w:szCs w:val="14"/>
              </w:rPr>
              <w:t>C</w:t>
            </w:r>
            <w:r w:rsidRPr="00C24390">
              <w:rPr>
                <w:rFonts w:ascii="Arial Narrow" w:eastAsia="Times New Roman" w:hAnsi="Arial Narrow" w:cs="Times New Roman"/>
                <w:color w:val="000000"/>
                <w:sz w:val="14"/>
                <w:szCs w:val="14"/>
              </w:rPr>
              <w:t>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219.10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nil"/>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Pr>
                <w:rFonts w:ascii="Arial Narrow" w:eastAsia="Times New Roman" w:hAnsi="Arial Narrow" w:cs="Times New Roman"/>
                <w:color w:val="000000"/>
                <w:sz w:val="14"/>
                <w:szCs w:val="14"/>
              </w:rPr>
              <w:t>Fertilizer Cost</w:t>
            </w:r>
          </w:p>
        </w:tc>
        <w:tc>
          <w:tcPr>
            <w:tcW w:w="198" w:type="pct"/>
            <w:tcBorders>
              <w:top w:val="nil"/>
              <w:left w:val="nil"/>
              <w:bottom w:val="nil"/>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539.64</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single" w:sz="4" w:space="0" w:color="auto"/>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Pr>
                <w:rFonts w:ascii="Arial Narrow" w:eastAsia="Times New Roman" w:hAnsi="Arial Narrow" w:cs="Times New Roman"/>
                <w:color w:val="000000"/>
                <w:sz w:val="14"/>
                <w:szCs w:val="14"/>
              </w:rPr>
              <w:t>Chemicals C</w:t>
            </w:r>
            <w:r w:rsidRPr="00C24390">
              <w:rPr>
                <w:rFonts w:ascii="Arial Narrow" w:eastAsia="Times New Roman" w:hAnsi="Arial Narrow" w:cs="Times New Roman"/>
                <w:color w:val="000000"/>
                <w:sz w:val="14"/>
                <w:szCs w:val="14"/>
              </w:rPr>
              <w:t>ost</w:t>
            </w: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370.20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Farm tools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89.00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114.00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114.00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114.00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114.00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30.80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Total costs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1099.00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3334.29</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3334.29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3334.29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3334.29</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3251.09</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Revenue/sales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1367.50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8705.50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9734.40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11439.0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12069.3</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12428.12</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Gross return before tax</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268.50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5371.21</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6483.31</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8187.91</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8818.16</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9093.83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9093.83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9093.83</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9177.03</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Taxes</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xml:space="preserve">Land use tax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Income tax</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1074.24</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1296.66</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1637.58</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1763.63</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1818.77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1818.77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1818.77</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1835.41</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b/>
                <w:bCs/>
                <w:color w:val="000000"/>
                <w:sz w:val="14"/>
                <w:szCs w:val="14"/>
              </w:rPr>
            </w:pPr>
            <w:r w:rsidRPr="00C24390">
              <w:rPr>
                <w:rFonts w:ascii="Arial Narrow" w:eastAsia="Times New Roman" w:hAnsi="Arial Narrow" w:cs="Times New Roman"/>
                <w:b/>
                <w:bCs/>
                <w:color w:val="000000"/>
                <w:sz w:val="14"/>
                <w:szCs w:val="14"/>
              </w:rPr>
              <w:t>Total tax</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1076.24</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1298.66</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1639.58</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1765.63</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1820.77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1820.77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1820.77</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1837.41</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Net Income with project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248.50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4294.97</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5184.65</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6548.33</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7052.53</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7273.06</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7273.06</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7273.06</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7339.62</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xml:space="preserve">Study </w:t>
            </w:r>
            <w:r>
              <w:rPr>
                <w:rFonts w:ascii="Arial Narrow" w:eastAsia="Times New Roman" w:hAnsi="Arial Narrow" w:cs="Times New Roman"/>
                <w:color w:val="000000"/>
                <w:sz w:val="14"/>
                <w:szCs w:val="14"/>
              </w:rPr>
              <w:t>&amp;</w:t>
            </w:r>
            <w:r w:rsidRPr="00C24390">
              <w:rPr>
                <w:rFonts w:ascii="Arial Narrow" w:eastAsia="Times New Roman" w:hAnsi="Arial Narrow" w:cs="Times New Roman"/>
                <w:color w:val="000000"/>
                <w:sz w:val="14"/>
                <w:szCs w:val="14"/>
              </w:rPr>
              <w:t xml:space="preserve"> design cost </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425.00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Construction cost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9669.40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xml:space="preserve">Maintenance and </w:t>
            </w:r>
            <w:r>
              <w:rPr>
                <w:rFonts w:ascii="Arial Narrow" w:eastAsia="Times New Roman" w:hAnsi="Arial Narrow" w:cs="Times New Roman"/>
                <w:color w:val="000000"/>
                <w:sz w:val="14"/>
                <w:szCs w:val="14"/>
              </w:rPr>
              <w:t>O</w:t>
            </w:r>
            <w:r w:rsidRPr="00C24390">
              <w:rPr>
                <w:rFonts w:ascii="Arial Narrow" w:eastAsia="Times New Roman" w:hAnsi="Arial Narrow" w:cs="Times New Roman"/>
                <w:color w:val="000000"/>
                <w:sz w:val="14"/>
                <w:szCs w:val="14"/>
              </w:rPr>
              <w:t>peration cost(2%)</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0.00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193.39</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Returns due to the project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-9845.90</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4101.58</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4991.26</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6354.94</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6859.14</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7079.67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7079.67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7079.67</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7146.23</w:t>
            </w:r>
          </w:p>
        </w:tc>
      </w:tr>
      <w:tr w:rsidR="00B73BF2" w:rsidRPr="00C24390" w:rsidTr="00B73BF2">
        <w:trPr>
          <w:gridAfter w:val="1"/>
          <w:wAfter w:w="164" w:type="pct"/>
          <w:trHeight w:val="216"/>
        </w:trPr>
        <w:tc>
          <w:tcPr>
            <w:tcW w:w="131" w:type="pct"/>
            <w:tcBorders>
              <w:top w:val="nil"/>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 </w:t>
            </w:r>
          </w:p>
        </w:tc>
        <w:tc>
          <w:tcPr>
            <w:tcW w:w="396" w:type="pct"/>
            <w:tcBorders>
              <w:top w:val="nil"/>
              <w:left w:val="nil"/>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Incremental(Changes due to project)</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-10094.4</w:t>
            </w:r>
          </w:p>
        </w:tc>
        <w:tc>
          <w:tcPr>
            <w:tcW w:w="200"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3853.08</w:t>
            </w:r>
          </w:p>
        </w:tc>
        <w:tc>
          <w:tcPr>
            <w:tcW w:w="19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4675.56</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6039.24</w:t>
            </w:r>
          </w:p>
        </w:tc>
        <w:tc>
          <w:tcPr>
            <w:tcW w:w="21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6543.44</w:t>
            </w:r>
          </w:p>
        </w:tc>
        <w:tc>
          <w:tcPr>
            <w:tcW w:w="191"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6831.17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1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9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6831.17</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28"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22"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93"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79"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6831.17</w:t>
            </w:r>
          </w:p>
        </w:tc>
        <w:tc>
          <w:tcPr>
            <w:tcW w:w="195" w:type="pct"/>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96"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194"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c>
          <w:tcPr>
            <w:tcW w:w="207" w:type="pct"/>
            <w:gridSpan w:val="2"/>
            <w:tcBorders>
              <w:top w:val="nil"/>
              <w:left w:val="nil"/>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6830.53</w:t>
            </w:r>
          </w:p>
        </w:tc>
      </w:tr>
      <w:tr w:rsidR="00B73BF2" w:rsidRPr="00C24390" w:rsidTr="00B73BF2">
        <w:trPr>
          <w:trHeight w:val="216"/>
        </w:trPr>
        <w:tc>
          <w:tcPr>
            <w:tcW w:w="1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p>
        </w:tc>
        <w:tc>
          <w:tcPr>
            <w:tcW w:w="3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FNPV</w:t>
            </w:r>
          </w:p>
        </w:tc>
        <w:tc>
          <w:tcPr>
            <w:tcW w:w="59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 xml:space="preserve">Birr 35,226.12 </w:t>
            </w:r>
          </w:p>
        </w:tc>
        <w:tc>
          <w:tcPr>
            <w:tcW w:w="198" w:type="pct"/>
            <w:tcBorders>
              <w:top w:val="nil"/>
              <w:left w:val="single" w:sz="4" w:space="0" w:color="auto"/>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1"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3"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7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3"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7"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gridSpan w:val="2"/>
            <w:tcBorders>
              <w:top w:val="nil"/>
              <w:left w:val="nil"/>
              <w:bottom w:val="nil"/>
              <w:right w:val="nil"/>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6"/>
                <w:szCs w:val="16"/>
              </w:rPr>
            </w:pPr>
          </w:p>
        </w:tc>
      </w:tr>
      <w:tr w:rsidR="00B73BF2" w:rsidRPr="00C24390" w:rsidTr="00B73BF2">
        <w:trPr>
          <w:trHeight w:val="216"/>
        </w:trPr>
        <w:tc>
          <w:tcPr>
            <w:tcW w:w="1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p>
        </w:tc>
        <w:tc>
          <w:tcPr>
            <w:tcW w:w="3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FIRR</w:t>
            </w:r>
          </w:p>
        </w:tc>
        <w:tc>
          <w:tcPr>
            <w:tcW w:w="59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51%</w:t>
            </w:r>
          </w:p>
        </w:tc>
        <w:tc>
          <w:tcPr>
            <w:tcW w:w="198" w:type="pct"/>
            <w:tcBorders>
              <w:top w:val="nil"/>
              <w:left w:val="single" w:sz="4" w:space="0" w:color="auto"/>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1"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3"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7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3"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7"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gridSpan w:val="2"/>
            <w:tcBorders>
              <w:top w:val="nil"/>
              <w:left w:val="nil"/>
              <w:bottom w:val="nil"/>
              <w:right w:val="nil"/>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6"/>
                <w:szCs w:val="16"/>
              </w:rPr>
            </w:pPr>
          </w:p>
        </w:tc>
      </w:tr>
      <w:tr w:rsidR="00B73BF2" w:rsidRPr="00C24390" w:rsidTr="00B73BF2">
        <w:trPr>
          <w:trHeight w:val="70"/>
        </w:trPr>
        <w:tc>
          <w:tcPr>
            <w:tcW w:w="13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4"/>
                <w:szCs w:val="14"/>
              </w:rPr>
            </w:pPr>
          </w:p>
        </w:tc>
        <w:tc>
          <w:tcPr>
            <w:tcW w:w="39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C24390" w:rsidRDefault="00585EC0" w:rsidP="00A23A55">
            <w:pPr>
              <w:spacing w:after="0" w:line="240" w:lineRule="auto"/>
              <w:rPr>
                <w:rFonts w:ascii="Arial Narrow" w:eastAsia="Times New Roman" w:hAnsi="Arial Narrow" w:cs="Times New Roman"/>
                <w:color w:val="000000"/>
                <w:sz w:val="14"/>
                <w:szCs w:val="14"/>
              </w:rPr>
            </w:pPr>
            <w:r w:rsidRPr="00C24390">
              <w:rPr>
                <w:rFonts w:ascii="Arial Narrow" w:eastAsia="Times New Roman" w:hAnsi="Arial Narrow" w:cs="Times New Roman"/>
                <w:color w:val="000000"/>
                <w:sz w:val="14"/>
                <w:szCs w:val="14"/>
              </w:rPr>
              <w:t>BCR</w:t>
            </w:r>
          </w:p>
        </w:tc>
        <w:tc>
          <w:tcPr>
            <w:tcW w:w="59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r w:rsidRPr="00B73BF2">
              <w:rPr>
                <w:rFonts w:ascii="Arial Narrow" w:eastAsia="Times New Roman" w:hAnsi="Arial Narrow" w:cs="Times New Roman"/>
                <w:color w:val="000000"/>
                <w:sz w:val="12"/>
                <w:szCs w:val="12"/>
              </w:rPr>
              <w:t>3.49</w:t>
            </w:r>
          </w:p>
        </w:tc>
        <w:tc>
          <w:tcPr>
            <w:tcW w:w="198" w:type="pct"/>
            <w:tcBorders>
              <w:top w:val="nil"/>
              <w:left w:val="single" w:sz="4" w:space="0" w:color="auto"/>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1"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8"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22"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93"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179" w:type="pct"/>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3"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7"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31" w:type="pct"/>
            <w:gridSpan w:val="2"/>
            <w:tcBorders>
              <w:top w:val="nil"/>
              <w:left w:val="nil"/>
              <w:bottom w:val="nil"/>
              <w:right w:val="nil"/>
            </w:tcBorders>
            <w:shd w:val="clear" w:color="auto" w:fill="auto"/>
            <w:noWrap/>
            <w:vAlign w:val="bottom"/>
            <w:hideMark/>
          </w:tcPr>
          <w:p w:rsidR="00585EC0" w:rsidRPr="00B73BF2" w:rsidRDefault="00585EC0" w:rsidP="00A23A55">
            <w:pPr>
              <w:spacing w:after="0" w:line="240" w:lineRule="auto"/>
              <w:jc w:val="both"/>
              <w:rPr>
                <w:rFonts w:ascii="Arial Narrow" w:eastAsia="Times New Roman" w:hAnsi="Arial Narrow" w:cs="Times New Roman"/>
                <w:color w:val="000000"/>
                <w:sz w:val="12"/>
                <w:szCs w:val="12"/>
              </w:rPr>
            </w:pPr>
          </w:p>
        </w:tc>
        <w:tc>
          <w:tcPr>
            <w:tcW w:w="219" w:type="pct"/>
            <w:gridSpan w:val="2"/>
            <w:tcBorders>
              <w:top w:val="nil"/>
              <w:left w:val="nil"/>
              <w:bottom w:val="nil"/>
              <w:right w:val="nil"/>
            </w:tcBorders>
            <w:shd w:val="clear" w:color="auto" w:fill="auto"/>
            <w:noWrap/>
            <w:vAlign w:val="bottom"/>
            <w:hideMark/>
          </w:tcPr>
          <w:p w:rsidR="00585EC0" w:rsidRPr="00C24390" w:rsidRDefault="00585EC0" w:rsidP="00A23A55">
            <w:pPr>
              <w:spacing w:after="0" w:line="240" w:lineRule="auto"/>
              <w:jc w:val="both"/>
              <w:rPr>
                <w:rFonts w:ascii="Arial Narrow" w:eastAsia="Times New Roman" w:hAnsi="Arial Narrow" w:cs="Times New Roman"/>
                <w:color w:val="000000"/>
                <w:sz w:val="16"/>
                <w:szCs w:val="16"/>
              </w:rPr>
            </w:pPr>
          </w:p>
        </w:tc>
      </w:tr>
    </w:tbl>
    <w:p w:rsidR="00A23A55" w:rsidRDefault="00A23A55" w:rsidP="00585EC0">
      <w:pPr>
        <w:jc w:val="both"/>
        <w:rPr>
          <w:rFonts w:ascii="Bookman Old Style" w:hAnsi="Bookman Old Style" w:cs="Times New Roman"/>
        </w:rPr>
        <w:sectPr w:rsidR="00A23A55" w:rsidSect="004E0226">
          <w:footerReference w:type="default" r:id="rId21"/>
          <w:footerReference w:type="first" r:id="rId22"/>
          <w:pgSz w:w="15840" w:h="12240" w:orient="landscape"/>
          <w:pgMar w:top="1080" w:right="990" w:bottom="630" w:left="540" w:header="720" w:footer="120" w:gutter="0"/>
          <w:cols w:space="720"/>
          <w:titlePg/>
          <w:docGrid w:linePitch="360"/>
        </w:sectPr>
      </w:pPr>
    </w:p>
    <w:p w:rsidR="00D52A7C" w:rsidRDefault="00D52A7C" w:rsidP="00D52A7C">
      <w:pPr>
        <w:pStyle w:val="Heading2"/>
        <w:spacing w:before="0" w:line="240" w:lineRule="auto"/>
        <w:ind w:left="720"/>
        <w:rPr>
          <w:rFonts w:ascii="Bookman Old Style" w:hAnsi="Bookman Old Style"/>
          <w:color w:val="FF0000"/>
          <w:sz w:val="22"/>
          <w:szCs w:val="22"/>
        </w:rPr>
      </w:pPr>
    </w:p>
    <w:p w:rsidR="004B3502" w:rsidRPr="00D52A7C" w:rsidRDefault="004B3502" w:rsidP="004C57FD">
      <w:pPr>
        <w:pStyle w:val="Heading2"/>
        <w:numPr>
          <w:ilvl w:val="1"/>
          <w:numId w:val="8"/>
        </w:numPr>
        <w:spacing w:before="0" w:line="240" w:lineRule="auto"/>
        <w:ind w:left="720" w:hanging="720"/>
        <w:rPr>
          <w:rFonts w:ascii="Bookman Old Style" w:hAnsi="Bookman Old Style"/>
          <w:color w:val="auto"/>
          <w:sz w:val="22"/>
          <w:szCs w:val="22"/>
        </w:rPr>
      </w:pPr>
      <w:bookmarkStart w:id="102" w:name="_Toc446342365"/>
      <w:r w:rsidRPr="00D52A7C">
        <w:rPr>
          <w:rFonts w:ascii="Bookman Old Style" w:hAnsi="Bookman Old Style"/>
          <w:color w:val="auto"/>
          <w:sz w:val="22"/>
          <w:szCs w:val="22"/>
        </w:rPr>
        <w:t>Economic Analysis</w:t>
      </w:r>
      <w:bookmarkEnd w:id="102"/>
    </w:p>
    <w:p w:rsidR="002C1751" w:rsidRPr="002C1751" w:rsidRDefault="004B3502" w:rsidP="004B3502">
      <w:pPr>
        <w:jc w:val="both"/>
        <w:rPr>
          <w:rFonts w:ascii="Bookman Old Style" w:hAnsi="Bookman Old Style"/>
        </w:rPr>
      </w:pPr>
      <w:r w:rsidRPr="002C1751">
        <w:rPr>
          <w:rFonts w:ascii="Bookman Old Style" w:hAnsi="Bookman Old Style"/>
        </w:rPr>
        <w:t>This is analysis from societal or national point view of a project contrary to financial analysis that considers individuals, funding agencies or treasuries point view. The main difference is valuation of resource in which the economic analysis uses adjusted market prices used in economic analysis so as to find their economic value or opportunity cost. On the other hand taxes and subsidies are simply transfer payments and hence not included in economic analysis. The following resources are adjusted for the purpose of economic analysis.  For this purpos</w:t>
      </w:r>
      <w:r w:rsidR="005F7F6E">
        <w:rPr>
          <w:rFonts w:ascii="Bookman Old Style" w:hAnsi="Bookman Old Style"/>
        </w:rPr>
        <w:t xml:space="preserve">e the </w:t>
      </w:r>
      <w:r w:rsidRPr="002C1751">
        <w:rPr>
          <w:rFonts w:ascii="Bookman Old Style" w:hAnsi="Bookman Old Style"/>
        </w:rPr>
        <w:t>conversion factor set by MOFED is adopted as provided in the TOR. Similarly a standard conversion factor of 0.9 was supplied for items whose conversion factor not known</w:t>
      </w:r>
      <w:r w:rsidR="005F7F6E">
        <w:rPr>
          <w:rFonts w:ascii="Bookman Old Style" w:hAnsi="Bookman Old Style"/>
        </w:rPr>
        <w:t xml:space="preserve"> as shown in Table 5-1</w:t>
      </w:r>
      <w:r w:rsidR="004E0226">
        <w:rPr>
          <w:rFonts w:ascii="Bookman Old Style" w:hAnsi="Bookman Old Style"/>
        </w:rPr>
        <w:t>7</w:t>
      </w:r>
      <w:r w:rsidRPr="002C1751">
        <w:rPr>
          <w:rFonts w:ascii="Bookman Old Style" w:hAnsi="Bookman Old Style"/>
        </w:rPr>
        <w:t>.</w:t>
      </w:r>
    </w:p>
    <w:p w:rsidR="002C1751" w:rsidRPr="003A1B95" w:rsidRDefault="003A1B95" w:rsidP="003A1B95">
      <w:pPr>
        <w:pStyle w:val="Caption"/>
        <w:keepNext/>
        <w:spacing w:after="0"/>
        <w:ind w:firstLine="720"/>
        <w:jc w:val="both"/>
        <w:rPr>
          <w:rFonts w:ascii="Bookman Old Style" w:hAnsi="Bookman Old Style"/>
          <w:b w:val="0"/>
          <w:color w:val="000000" w:themeColor="text1"/>
          <w:sz w:val="22"/>
        </w:rPr>
      </w:pPr>
      <w:bookmarkStart w:id="103" w:name="_Toc446342575"/>
      <w:r w:rsidRPr="003A1B95">
        <w:rPr>
          <w:rFonts w:ascii="Bookman Old Style" w:hAnsi="Bookman Old Style"/>
          <w:b w:val="0"/>
          <w:color w:val="000000" w:themeColor="text1"/>
          <w:sz w:val="22"/>
        </w:rPr>
        <w:t xml:space="preserve">Table </w:t>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STYLEREF 1 \s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5</w:t>
      </w:r>
      <w:r w:rsidR="006A5718">
        <w:rPr>
          <w:rFonts w:ascii="Bookman Old Style" w:hAnsi="Bookman Old Style"/>
          <w:b w:val="0"/>
          <w:color w:val="000000" w:themeColor="text1"/>
          <w:sz w:val="22"/>
        </w:rPr>
        <w:fldChar w:fldCharType="end"/>
      </w:r>
      <w:r w:rsidR="004E0226">
        <w:rPr>
          <w:rFonts w:ascii="Bookman Old Style" w:hAnsi="Bookman Old Style"/>
          <w:b w:val="0"/>
          <w:color w:val="000000" w:themeColor="text1"/>
          <w:sz w:val="22"/>
        </w:rPr>
        <w:noBreakHyphen/>
      </w:r>
      <w:r w:rsidR="006A5718">
        <w:rPr>
          <w:rFonts w:ascii="Bookman Old Style" w:hAnsi="Bookman Old Style"/>
          <w:b w:val="0"/>
          <w:color w:val="000000" w:themeColor="text1"/>
          <w:sz w:val="22"/>
        </w:rPr>
        <w:fldChar w:fldCharType="begin"/>
      </w:r>
      <w:r w:rsidR="004E0226">
        <w:rPr>
          <w:rFonts w:ascii="Bookman Old Style" w:hAnsi="Bookman Old Style"/>
          <w:b w:val="0"/>
          <w:color w:val="000000" w:themeColor="text1"/>
          <w:sz w:val="22"/>
        </w:rPr>
        <w:instrText xml:space="preserve"> SEQ Table \* ARABIC \s 1 </w:instrText>
      </w:r>
      <w:r w:rsidR="006A5718">
        <w:rPr>
          <w:rFonts w:ascii="Bookman Old Style" w:hAnsi="Bookman Old Style"/>
          <w:b w:val="0"/>
          <w:color w:val="000000" w:themeColor="text1"/>
          <w:sz w:val="22"/>
        </w:rPr>
        <w:fldChar w:fldCharType="separate"/>
      </w:r>
      <w:r w:rsidR="007419AF">
        <w:rPr>
          <w:rFonts w:ascii="Bookman Old Style" w:hAnsi="Bookman Old Style"/>
          <w:b w:val="0"/>
          <w:noProof/>
          <w:color w:val="000000" w:themeColor="text1"/>
          <w:sz w:val="22"/>
        </w:rPr>
        <w:t>17</w:t>
      </w:r>
      <w:r w:rsidR="006A5718">
        <w:rPr>
          <w:rFonts w:ascii="Bookman Old Style" w:hAnsi="Bookman Old Style"/>
          <w:b w:val="0"/>
          <w:color w:val="000000" w:themeColor="text1"/>
          <w:sz w:val="22"/>
        </w:rPr>
        <w:fldChar w:fldCharType="end"/>
      </w:r>
      <w:r w:rsidRPr="003A1B95">
        <w:rPr>
          <w:rFonts w:ascii="Bookman Old Style" w:hAnsi="Bookman Old Style"/>
          <w:b w:val="0"/>
          <w:color w:val="000000" w:themeColor="text1"/>
          <w:sz w:val="22"/>
        </w:rPr>
        <w:t>: Type of Resource with Economic Analysis</w:t>
      </w:r>
      <w:bookmarkEnd w:id="103"/>
    </w:p>
    <w:tbl>
      <w:tblPr>
        <w:tblStyle w:val="TableGrid"/>
        <w:tblW w:w="8478" w:type="dxa"/>
        <w:tblInd w:w="558" w:type="dxa"/>
        <w:tblLook w:val="04A0"/>
      </w:tblPr>
      <w:tblGrid>
        <w:gridCol w:w="4158"/>
        <w:gridCol w:w="1530"/>
        <w:gridCol w:w="1260"/>
        <w:gridCol w:w="1530"/>
      </w:tblGrid>
      <w:tr w:rsidR="004B3502" w:rsidRPr="002C1751" w:rsidTr="003A1B95">
        <w:tc>
          <w:tcPr>
            <w:tcW w:w="4158" w:type="dxa"/>
            <w:shd w:val="clear" w:color="auto" w:fill="D9D9D9" w:themeFill="background1" w:themeFillShade="D9"/>
            <w:vAlign w:val="center"/>
          </w:tcPr>
          <w:p w:rsidR="004B3502" w:rsidRPr="002C1751" w:rsidRDefault="003A1B95" w:rsidP="002C1751">
            <w:pPr>
              <w:spacing w:line="276" w:lineRule="auto"/>
              <w:jc w:val="center"/>
              <w:rPr>
                <w:rFonts w:ascii="Bookman Old Style" w:hAnsi="Bookman Old Style"/>
                <w:b/>
              </w:rPr>
            </w:pPr>
            <w:r>
              <w:rPr>
                <w:rFonts w:ascii="Bookman Old Style" w:hAnsi="Bookman Old Style"/>
                <w:b/>
              </w:rPr>
              <w:t>Type of R</w:t>
            </w:r>
            <w:r w:rsidR="004B3502" w:rsidRPr="002C1751">
              <w:rPr>
                <w:rFonts w:ascii="Bookman Old Style" w:hAnsi="Bookman Old Style"/>
                <w:b/>
              </w:rPr>
              <w:t>esource</w:t>
            </w:r>
          </w:p>
        </w:tc>
        <w:tc>
          <w:tcPr>
            <w:tcW w:w="1530" w:type="dxa"/>
            <w:shd w:val="clear" w:color="auto" w:fill="D9D9D9" w:themeFill="background1" w:themeFillShade="D9"/>
            <w:vAlign w:val="center"/>
          </w:tcPr>
          <w:p w:rsidR="004B3502" w:rsidRPr="002C1751" w:rsidRDefault="004B3502" w:rsidP="002C1751">
            <w:pPr>
              <w:spacing w:line="276" w:lineRule="auto"/>
              <w:jc w:val="center"/>
              <w:rPr>
                <w:rFonts w:ascii="Bookman Old Style" w:hAnsi="Bookman Old Style"/>
                <w:b/>
              </w:rPr>
            </w:pPr>
            <w:r w:rsidRPr="002C1751">
              <w:rPr>
                <w:rFonts w:ascii="Bookman Old Style" w:hAnsi="Bookman Old Style"/>
                <w:b/>
              </w:rPr>
              <w:t>Conversion factor</w:t>
            </w:r>
          </w:p>
        </w:tc>
        <w:tc>
          <w:tcPr>
            <w:tcW w:w="1260" w:type="dxa"/>
            <w:shd w:val="clear" w:color="auto" w:fill="D9D9D9" w:themeFill="background1" w:themeFillShade="D9"/>
            <w:vAlign w:val="center"/>
          </w:tcPr>
          <w:p w:rsidR="004B3502" w:rsidRPr="002C1751" w:rsidRDefault="004B3502" w:rsidP="002C1751">
            <w:pPr>
              <w:spacing w:line="276" w:lineRule="auto"/>
              <w:jc w:val="center"/>
              <w:rPr>
                <w:rFonts w:ascii="Bookman Old Style" w:hAnsi="Bookman Old Style"/>
                <w:b/>
              </w:rPr>
            </w:pPr>
            <w:r w:rsidRPr="002C1751">
              <w:rPr>
                <w:rFonts w:ascii="Bookman Old Style" w:hAnsi="Bookman Old Style"/>
                <w:b/>
              </w:rPr>
              <w:t>Market price</w:t>
            </w:r>
          </w:p>
        </w:tc>
        <w:tc>
          <w:tcPr>
            <w:tcW w:w="1530" w:type="dxa"/>
            <w:shd w:val="clear" w:color="auto" w:fill="D9D9D9" w:themeFill="background1" w:themeFillShade="D9"/>
            <w:vAlign w:val="center"/>
          </w:tcPr>
          <w:p w:rsidR="004B3502" w:rsidRPr="002C1751" w:rsidRDefault="004B3502" w:rsidP="002C1751">
            <w:pPr>
              <w:spacing w:line="276" w:lineRule="auto"/>
              <w:jc w:val="center"/>
              <w:rPr>
                <w:rFonts w:ascii="Bookman Old Style" w:hAnsi="Bookman Old Style"/>
                <w:b/>
              </w:rPr>
            </w:pPr>
            <w:r w:rsidRPr="002C1751">
              <w:rPr>
                <w:rFonts w:ascii="Bookman Old Style" w:hAnsi="Bookman Old Style"/>
                <w:b/>
              </w:rPr>
              <w:t>Economic price</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b/>
                <w:bCs/>
                <w:szCs w:val="22"/>
              </w:rPr>
            </w:pPr>
            <w:r w:rsidRPr="002C1751">
              <w:rPr>
                <w:rFonts w:ascii="Bookman Old Style" w:hAnsi="Bookman Old Style"/>
                <w:szCs w:val="22"/>
              </w:rPr>
              <w:t xml:space="preserve">Unskilled Labor </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0.72</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50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36</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color w:val="000000" w:themeColor="text1"/>
                <w:szCs w:val="22"/>
              </w:rPr>
            </w:pPr>
            <w:r w:rsidRPr="002C1751">
              <w:rPr>
                <w:rFonts w:ascii="Bookman Old Style" w:hAnsi="Bookman Old Style"/>
                <w:color w:val="000000" w:themeColor="text1"/>
                <w:szCs w:val="22"/>
              </w:rPr>
              <w:t>Skilled Labor</w:t>
            </w:r>
          </w:p>
        </w:tc>
        <w:tc>
          <w:tcPr>
            <w:tcW w:w="1530" w:type="dxa"/>
            <w:vAlign w:val="bottom"/>
          </w:tcPr>
          <w:p w:rsidR="004B3502" w:rsidRPr="002C1751" w:rsidRDefault="004B3502" w:rsidP="002C1751">
            <w:pPr>
              <w:pStyle w:val="BodyText"/>
              <w:spacing w:line="276" w:lineRule="auto"/>
              <w:jc w:val="center"/>
              <w:rPr>
                <w:rFonts w:ascii="Bookman Old Style" w:hAnsi="Bookman Old Style"/>
                <w:color w:val="000000" w:themeColor="text1"/>
                <w:szCs w:val="22"/>
              </w:rPr>
            </w:pPr>
            <w:r w:rsidRPr="002C1751">
              <w:rPr>
                <w:rFonts w:ascii="Bookman Old Style" w:hAnsi="Bookman Old Style"/>
                <w:color w:val="000000" w:themeColor="text1"/>
                <w:szCs w:val="22"/>
              </w:rPr>
              <w:t>1.00</w:t>
            </w:r>
          </w:p>
        </w:tc>
        <w:tc>
          <w:tcPr>
            <w:tcW w:w="1260" w:type="dxa"/>
            <w:vAlign w:val="bottom"/>
          </w:tcPr>
          <w:p w:rsidR="004B3502" w:rsidRPr="002C1751" w:rsidRDefault="004B3502" w:rsidP="002C1751">
            <w:pPr>
              <w:spacing w:line="276" w:lineRule="auto"/>
              <w:jc w:val="center"/>
              <w:rPr>
                <w:rFonts w:ascii="Bookman Old Style" w:hAnsi="Bookman Old Style"/>
                <w:color w:val="000000" w:themeColor="text1"/>
              </w:rPr>
            </w:pPr>
            <w:r w:rsidRPr="002C1751">
              <w:rPr>
                <w:rFonts w:ascii="Bookman Old Style" w:hAnsi="Bookman Old Style"/>
                <w:color w:val="000000" w:themeColor="text1"/>
              </w:rPr>
              <w:t>150</w:t>
            </w:r>
          </w:p>
        </w:tc>
        <w:tc>
          <w:tcPr>
            <w:tcW w:w="1530" w:type="dxa"/>
            <w:vAlign w:val="bottom"/>
          </w:tcPr>
          <w:p w:rsidR="004B3502" w:rsidRPr="002C1751" w:rsidRDefault="004B3502" w:rsidP="002C1751">
            <w:pPr>
              <w:spacing w:line="276" w:lineRule="auto"/>
              <w:jc w:val="center"/>
              <w:rPr>
                <w:rFonts w:ascii="Bookman Old Style" w:hAnsi="Bookman Old Style"/>
                <w:color w:val="000000" w:themeColor="text1"/>
              </w:rPr>
            </w:pPr>
            <w:r w:rsidRPr="002C1751">
              <w:rPr>
                <w:rFonts w:ascii="Bookman Old Style" w:hAnsi="Bookman Old Style"/>
                <w:color w:val="000000" w:themeColor="text1"/>
              </w:rPr>
              <w:t>150</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Oxen power</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0.9</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100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90</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Fertilizer -DAP</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2.16</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1255</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2710.8</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Fertilizer -Urea</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0.81</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1208</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978.48</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Agrochemicals</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0.90</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400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360</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Construction: Irrigation &amp; drainage</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0.83</w:t>
            </w:r>
          </w:p>
        </w:tc>
        <w:tc>
          <w:tcPr>
            <w:tcW w:w="1260" w:type="dxa"/>
            <w:vAlign w:val="bottom"/>
          </w:tcPr>
          <w:p w:rsidR="004B3502" w:rsidRPr="002C1751" w:rsidRDefault="004B3502" w:rsidP="002C1751">
            <w:pPr>
              <w:spacing w:line="276" w:lineRule="auto"/>
              <w:jc w:val="center"/>
              <w:rPr>
                <w:rFonts w:ascii="Bookman Old Style" w:hAnsi="Bookman Old Style"/>
              </w:rPr>
            </w:pPr>
          </w:p>
        </w:tc>
        <w:tc>
          <w:tcPr>
            <w:tcW w:w="1530" w:type="dxa"/>
            <w:vAlign w:val="bottom"/>
          </w:tcPr>
          <w:p w:rsidR="004B3502" w:rsidRPr="002C1751" w:rsidRDefault="004B3502" w:rsidP="002C1751">
            <w:pPr>
              <w:spacing w:line="276" w:lineRule="auto"/>
              <w:jc w:val="center"/>
              <w:rPr>
                <w:rFonts w:ascii="Bookman Old Style" w:hAnsi="Bookman Old Style"/>
              </w:rPr>
            </w:pPr>
          </w:p>
        </w:tc>
      </w:tr>
      <w:tr w:rsidR="004B3502" w:rsidRPr="002C1751" w:rsidTr="003A1B95">
        <w:tc>
          <w:tcPr>
            <w:tcW w:w="4158" w:type="dxa"/>
            <w:vAlign w:val="bottom"/>
          </w:tcPr>
          <w:p w:rsidR="004B3502" w:rsidRPr="002C1751" w:rsidRDefault="005F7F6E" w:rsidP="005F7F6E">
            <w:pPr>
              <w:pStyle w:val="BodyText"/>
              <w:spacing w:line="276" w:lineRule="auto"/>
              <w:jc w:val="left"/>
              <w:rPr>
                <w:rFonts w:ascii="Bookman Old Style" w:hAnsi="Bookman Old Style"/>
                <w:szCs w:val="22"/>
              </w:rPr>
            </w:pPr>
            <w:r>
              <w:rPr>
                <w:rFonts w:ascii="Bookman Old Style" w:hAnsi="Bookman Old Style"/>
                <w:szCs w:val="22"/>
              </w:rPr>
              <w:t xml:space="preserve">Vegetable </w:t>
            </w:r>
            <w:r w:rsidR="004B3502" w:rsidRPr="002C1751">
              <w:rPr>
                <w:rFonts w:ascii="Bookman Old Style" w:hAnsi="Bookman Old Style"/>
                <w:szCs w:val="22"/>
              </w:rPr>
              <w:t xml:space="preserve">: </w:t>
            </w:r>
            <w:r w:rsidR="002C1751">
              <w:rPr>
                <w:rFonts w:ascii="Bookman Old Style" w:hAnsi="Bookman Old Style"/>
                <w:szCs w:val="22"/>
              </w:rPr>
              <w:t>P</w:t>
            </w:r>
            <w:r w:rsidR="004B3502" w:rsidRPr="002C1751">
              <w:rPr>
                <w:rFonts w:ascii="Bookman Old Style" w:hAnsi="Bookman Old Style"/>
                <w:szCs w:val="22"/>
              </w:rPr>
              <w:t>epper</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1.00</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3000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3000</w:t>
            </w:r>
          </w:p>
        </w:tc>
      </w:tr>
      <w:tr w:rsidR="004B3502" w:rsidRPr="002C1751" w:rsidTr="003A1B95">
        <w:tc>
          <w:tcPr>
            <w:tcW w:w="4158" w:type="dxa"/>
            <w:vAlign w:val="bottom"/>
          </w:tcPr>
          <w:p w:rsidR="004B3502" w:rsidRPr="002C1751" w:rsidRDefault="002C1751" w:rsidP="005F7F6E">
            <w:pPr>
              <w:pStyle w:val="BodyText"/>
              <w:spacing w:line="276" w:lineRule="auto"/>
              <w:jc w:val="left"/>
              <w:rPr>
                <w:rFonts w:ascii="Bookman Old Style" w:hAnsi="Bookman Old Style"/>
                <w:szCs w:val="22"/>
              </w:rPr>
            </w:pPr>
            <w:r>
              <w:rPr>
                <w:rFonts w:ascii="Bookman Old Style" w:hAnsi="Bookman Old Style"/>
                <w:szCs w:val="22"/>
              </w:rPr>
              <w:t>:O</w:t>
            </w:r>
            <w:r w:rsidR="004B3502" w:rsidRPr="002C1751">
              <w:rPr>
                <w:rFonts w:ascii="Bookman Old Style" w:hAnsi="Bookman Old Style"/>
                <w:szCs w:val="22"/>
              </w:rPr>
              <w:t>nion</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1.00</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1800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1800</w:t>
            </w:r>
          </w:p>
        </w:tc>
      </w:tr>
      <w:tr w:rsidR="004B3502" w:rsidRPr="002C1751" w:rsidTr="003A1B95">
        <w:tc>
          <w:tcPr>
            <w:tcW w:w="4158" w:type="dxa"/>
            <w:vAlign w:val="bottom"/>
          </w:tcPr>
          <w:p w:rsidR="004B3502" w:rsidRPr="002C1751" w:rsidRDefault="004B3502" w:rsidP="002C1751">
            <w:pPr>
              <w:pStyle w:val="BodyText"/>
              <w:spacing w:line="276" w:lineRule="auto"/>
              <w:jc w:val="left"/>
              <w:rPr>
                <w:rFonts w:ascii="Bookman Old Style" w:hAnsi="Bookman Old Style"/>
                <w:szCs w:val="22"/>
              </w:rPr>
            </w:pPr>
            <w:r w:rsidRPr="002C1751">
              <w:rPr>
                <w:rFonts w:ascii="Bookman Old Style" w:hAnsi="Bookman Old Style"/>
                <w:szCs w:val="22"/>
              </w:rPr>
              <w:t>:Tomato</w:t>
            </w:r>
          </w:p>
        </w:tc>
        <w:tc>
          <w:tcPr>
            <w:tcW w:w="1530" w:type="dxa"/>
            <w:vAlign w:val="bottom"/>
          </w:tcPr>
          <w:p w:rsidR="004B3502" w:rsidRPr="002C1751" w:rsidRDefault="004B3502" w:rsidP="002C1751">
            <w:pPr>
              <w:pStyle w:val="BodyText"/>
              <w:spacing w:line="276" w:lineRule="auto"/>
              <w:jc w:val="center"/>
              <w:rPr>
                <w:rFonts w:ascii="Bookman Old Style" w:hAnsi="Bookman Old Style"/>
                <w:szCs w:val="22"/>
              </w:rPr>
            </w:pPr>
            <w:r w:rsidRPr="002C1751">
              <w:rPr>
                <w:rFonts w:ascii="Bookman Old Style" w:hAnsi="Bookman Old Style"/>
                <w:szCs w:val="22"/>
              </w:rPr>
              <w:t>0.9</w:t>
            </w:r>
          </w:p>
        </w:tc>
        <w:tc>
          <w:tcPr>
            <w:tcW w:w="126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1000</w:t>
            </w:r>
          </w:p>
        </w:tc>
        <w:tc>
          <w:tcPr>
            <w:tcW w:w="1530" w:type="dxa"/>
            <w:vAlign w:val="bottom"/>
          </w:tcPr>
          <w:p w:rsidR="004B3502" w:rsidRPr="002C1751" w:rsidRDefault="004B3502" w:rsidP="002C1751">
            <w:pPr>
              <w:spacing w:line="276" w:lineRule="auto"/>
              <w:jc w:val="center"/>
              <w:rPr>
                <w:rFonts w:ascii="Bookman Old Style" w:hAnsi="Bookman Old Style"/>
              </w:rPr>
            </w:pPr>
            <w:r w:rsidRPr="002C1751">
              <w:rPr>
                <w:rFonts w:ascii="Bookman Old Style" w:hAnsi="Bookman Old Style"/>
              </w:rPr>
              <w:t>900</w:t>
            </w:r>
          </w:p>
        </w:tc>
      </w:tr>
      <w:tr w:rsidR="005F7F6E" w:rsidRPr="002C1751" w:rsidTr="003A1B95">
        <w:tc>
          <w:tcPr>
            <w:tcW w:w="4158" w:type="dxa"/>
            <w:vAlign w:val="bottom"/>
          </w:tcPr>
          <w:p w:rsidR="005F7F6E" w:rsidRPr="002C1751" w:rsidRDefault="005F7F6E" w:rsidP="009D7CB9">
            <w:pPr>
              <w:pStyle w:val="BodyText"/>
              <w:spacing w:line="276" w:lineRule="auto"/>
              <w:jc w:val="left"/>
              <w:rPr>
                <w:rFonts w:ascii="Bookman Old Style" w:hAnsi="Bookman Old Style"/>
                <w:szCs w:val="22"/>
              </w:rPr>
            </w:pPr>
            <w:r w:rsidRPr="002C1751">
              <w:rPr>
                <w:rFonts w:ascii="Bookman Old Style" w:hAnsi="Bookman Old Style"/>
                <w:szCs w:val="22"/>
              </w:rPr>
              <w:t>Crop  : Maize</w:t>
            </w:r>
          </w:p>
        </w:tc>
        <w:tc>
          <w:tcPr>
            <w:tcW w:w="1530" w:type="dxa"/>
            <w:vAlign w:val="bottom"/>
          </w:tcPr>
          <w:p w:rsidR="005F7F6E" w:rsidRPr="002C1751" w:rsidRDefault="005F7F6E" w:rsidP="009D7CB9">
            <w:pPr>
              <w:pStyle w:val="BodyText"/>
              <w:spacing w:line="276" w:lineRule="auto"/>
              <w:jc w:val="center"/>
              <w:rPr>
                <w:rFonts w:ascii="Bookman Old Style" w:hAnsi="Bookman Old Style"/>
                <w:szCs w:val="22"/>
              </w:rPr>
            </w:pPr>
            <w:r w:rsidRPr="002C1751">
              <w:rPr>
                <w:rFonts w:ascii="Bookman Old Style" w:hAnsi="Bookman Old Style"/>
                <w:szCs w:val="22"/>
              </w:rPr>
              <w:t>1.28</w:t>
            </w:r>
          </w:p>
        </w:tc>
        <w:tc>
          <w:tcPr>
            <w:tcW w:w="1260" w:type="dxa"/>
            <w:vAlign w:val="bottom"/>
          </w:tcPr>
          <w:p w:rsidR="005F7F6E" w:rsidRPr="002C1751" w:rsidRDefault="005F7F6E" w:rsidP="009D7CB9">
            <w:pPr>
              <w:spacing w:line="276" w:lineRule="auto"/>
              <w:jc w:val="center"/>
              <w:rPr>
                <w:rFonts w:ascii="Bookman Old Style" w:hAnsi="Bookman Old Style"/>
              </w:rPr>
            </w:pPr>
            <w:r w:rsidRPr="002C1751">
              <w:rPr>
                <w:rFonts w:ascii="Bookman Old Style" w:hAnsi="Bookman Old Style"/>
              </w:rPr>
              <w:t>450</w:t>
            </w:r>
          </w:p>
        </w:tc>
        <w:tc>
          <w:tcPr>
            <w:tcW w:w="1530" w:type="dxa"/>
            <w:vAlign w:val="bottom"/>
          </w:tcPr>
          <w:p w:rsidR="005F7F6E" w:rsidRPr="002C1751" w:rsidRDefault="005F7F6E" w:rsidP="009D7CB9">
            <w:pPr>
              <w:spacing w:line="276" w:lineRule="auto"/>
              <w:jc w:val="center"/>
              <w:rPr>
                <w:rFonts w:ascii="Bookman Old Style" w:hAnsi="Bookman Old Style"/>
              </w:rPr>
            </w:pPr>
            <w:r w:rsidRPr="002C1751">
              <w:rPr>
                <w:rFonts w:ascii="Bookman Old Style" w:hAnsi="Bookman Old Style"/>
              </w:rPr>
              <w:t>576</w:t>
            </w:r>
          </w:p>
        </w:tc>
      </w:tr>
      <w:tr w:rsidR="005F7F6E" w:rsidRPr="002C1751" w:rsidTr="003A1B95">
        <w:tc>
          <w:tcPr>
            <w:tcW w:w="4158" w:type="dxa"/>
            <w:vAlign w:val="bottom"/>
          </w:tcPr>
          <w:p w:rsidR="005F7F6E" w:rsidRPr="002C1751" w:rsidRDefault="005F7F6E" w:rsidP="002C1751">
            <w:pPr>
              <w:pStyle w:val="BodyText"/>
              <w:spacing w:line="276" w:lineRule="auto"/>
              <w:jc w:val="left"/>
              <w:rPr>
                <w:rFonts w:ascii="Bookman Old Style" w:hAnsi="Bookman Old Style"/>
                <w:szCs w:val="22"/>
              </w:rPr>
            </w:pPr>
            <w:r w:rsidRPr="002C1751">
              <w:rPr>
                <w:rFonts w:ascii="Bookman Old Style" w:hAnsi="Bookman Old Style"/>
                <w:szCs w:val="22"/>
              </w:rPr>
              <w:t xml:space="preserve">          :</w:t>
            </w:r>
            <w:r>
              <w:rPr>
                <w:rFonts w:ascii="Bookman Old Style" w:hAnsi="Bookman Old Style"/>
                <w:szCs w:val="22"/>
              </w:rPr>
              <w:t xml:space="preserve"> W</w:t>
            </w:r>
            <w:r w:rsidRPr="002C1751">
              <w:rPr>
                <w:rFonts w:ascii="Bookman Old Style" w:hAnsi="Bookman Old Style"/>
                <w:szCs w:val="22"/>
              </w:rPr>
              <w:t>heat</w:t>
            </w:r>
          </w:p>
        </w:tc>
        <w:tc>
          <w:tcPr>
            <w:tcW w:w="1530" w:type="dxa"/>
            <w:vAlign w:val="bottom"/>
          </w:tcPr>
          <w:p w:rsidR="005F7F6E" w:rsidRPr="002C1751" w:rsidRDefault="005F7F6E" w:rsidP="002C1751">
            <w:pPr>
              <w:pStyle w:val="BodyText"/>
              <w:spacing w:line="276" w:lineRule="auto"/>
              <w:jc w:val="center"/>
              <w:rPr>
                <w:rFonts w:ascii="Bookman Old Style" w:hAnsi="Bookman Old Style"/>
                <w:szCs w:val="22"/>
              </w:rPr>
            </w:pPr>
            <w:r w:rsidRPr="002C1751">
              <w:rPr>
                <w:rFonts w:ascii="Bookman Old Style" w:hAnsi="Bookman Old Style"/>
                <w:szCs w:val="22"/>
              </w:rPr>
              <w:t>0.9</w:t>
            </w:r>
          </w:p>
        </w:tc>
        <w:tc>
          <w:tcPr>
            <w:tcW w:w="126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475</w:t>
            </w:r>
          </w:p>
        </w:tc>
        <w:tc>
          <w:tcPr>
            <w:tcW w:w="153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427.5</w:t>
            </w:r>
          </w:p>
        </w:tc>
      </w:tr>
      <w:tr w:rsidR="005F7F6E" w:rsidRPr="002C1751" w:rsidTr="003A1B95">
        <w:tc>
          <w:tcPr>
            <w:tcW w:w="4158" w:type="dxa"/>
            <w:vAlign w:val="bottom"/>
          </w:tcPr>
          <w:p w:rsidR="005F7F6E" w:rsidRPr="002C1751" w:rsidRDefault="005F7F6E" w:rsidP="002C1751">
            <w:pPr>
              <w:pStyle w:val="BodyText"/>
              <w:spacing w:line="276" w:lineRule="auto"/>
              <w:jc w:val="left"/>
              <w:rPr>
                <w:rFonts w:ascii="Bookman Old Style" w:hAnsi="Bookman Old Style"/>
                <w:szCs w:val="22"/>
              </w:rPr>
            </w:pPr>
            <w:r w:rsidRPr="002C1751">
              <w:rPr>
                <w:rFonts w:ascii="Bookman Old Style" w:hAnsi="Bookman Old Style"/>
                <w:szCs w:val="22"/>
              </w:rPr>
              <w:t xml:space="preserve">          :Teff local seed</w:t>
            </w:r>
          </w:p>
        </w:tc>
        <w:tc>
          <w:tcPr>
            <w:tcW w:w="1530" w:type="dxa"/>
            <w:vAlign w:val="bottom"/>
          </w:tcPr>
          <w:p w:rsidR="005F7F6E" w:rsidRPr="002C1751" w:rsidRDefault="005F7F6E" w:rsidP="002C1751">
            <w:pPr>
              <w:pStyle w:val="BodyText"/>
              <w:spacing w:line="276" w:lineRule="auto"/>
              <w:jc w:val="center"/>
              <w:rPr>
                <w:rFonts w:ascii="Bookman Old Style" w:hAnsi="Bookman Old Style"/>
                <w:szCs w:val="22"/>
              </w:rPr>
            </w:pPr>
            <w:r w:rsidRPr="002C1751">
              <w:rPr>
                <w:rFonts w:ascii="Bookman Old Style" w:hAnsi="Bookman Old Style"/>
                <w:szCs w:val="22"/>
              </w:rPr>
              <w:t>0.9</w:t>
            </w:r>
          </w:p>
        </w:tc>
        <w:tc>
          <w:tcPr>
            <w:tcW w:w="126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950</w:t>
            </w:r>
          </w:p>
        </w:tc>
        <w:tc>
          <w:tcPr>
            <w:tcW w:w="153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978.48</w:t>
            </w:r>
          </w:p>
        </w:tc>
      </w:tr>
      <w:tr w:rsidR="005F7F6E" w:rsidRPr="002C1751" w:rsidTr="003A1B95">
        <w:tc>
          <w:tcPr>
            <w:tcW w:w="4158" w:type="dxa"/>
            <w:vAlign w:val="bottom"/>
          </w:tcPr>
          <w:p w:rsidR="005F7F6E" w:rsidRPr="002C1751" w:rsidRDefault="005F7F6E" w:rsidP="002C1751">
            <w:pPr>
              <w:pStyle w:val="BodyText"/>
              <w:spacing w:line="276" w:lineRule="auto"/>
              <w:jc w:val="left"/>
              <w:rPr>
                <w:rFonts w:ascii="Bookman Old Style" w:hAnsi="Bookman Old Style"/>
                <w:szCs w:val="22"/>
              </w:rPr>
            </w:pPr>
            <w:r w:rsidRPr="002C1751">
              <w:rPr>
                <w:rFonts w:ascii="Bookman Old Style" w:hAnsi="Bookman Old Style"/>
                <w:szCs w:val="22"/>
              </w:rPr>
              <w:t xml:space="preserve">:Teff improved seed </w:t>
            </w:r>
          </w:p>
        </w:tc>
        <w:tc>
          <w:tcPr>
            <w:tcW w:w="1530" w:type="dxa"/>
            <w:vAlign w:val="bottom"/>
          </w:tcPr>
          <w:p w:rsidR="005F7F6E" w:rsidRPr="002C1751" w:rsidRDefault="005F7F6E" w:rsidP="002C1751">
            <w:pPr>
              <w:pStyle w:val="BodyText"/>
              <w:spacing w:line="276" w:lineRule="auto"/>
              <w:jc w:val="center"/>
              <w:rPr>
                <w:rFonts w:ascii="Bookman Old Style" w:hAnsi="Bookman Old Style"/>
                <w:szCs w:val="22"/>
              </w:rPr>
            </w:pPr>
            <w:r w:rsidRPr="002C1751">
              <w:rPr>
                <w:rFonts w:ascii="Bookman Old Style" w:hAnsi="Bookman Old Style"/>
                <w:szCs w:val="22"/>
              </w:rPr>
              <w:t>0.9</w:t>
            </w:r>
          </w:p>
        </w:tc>
        <w:tc>
          <w:tcPr>
            <w:tcW w:w="126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2392</w:t>
            </w:r>
          </w:p>
        </w:tc>
        <w:tc>
          <w:tcPr>
            <w:tcW w:w="1530" w:type="dxa"/>
            <w:vAlign w:val="bottom"/>
          </w:tcPr>
          <w:p w:rsidR="005F7F6E" w:rsidRPr="002C1751" w:rsidRDefault="005F7F6E" w:rsidP="002C1751">
            <w:pPr>
              <w:spacing w:line="276" w:lineRule="auto"/>
              <w:jc w:val="center"/>
              <w:rPr>
                <w:rFonts w:ascii="Bookman Old Style" w:hAnsi="Bookman Old Style"/>
              </w:rPr>
            </w:pPr>
            <w:r w:rsidRPr="002C1751">
              <w:rPr>
                <w:rFonts w:ascii="Bookman Old Style" w:hAnsi="Bookman Old Style"/>
              </w:rPr>
              <w:t>2152.8</w:t>
            </w:r>
          </w:p>
        </w:tc>
      </w:tr>
    </w:tbl>
    <w:p w:rsidR="00D52A7C" w:rsidRDefault="00D52A7C" w:rsidP="004B3502">
      <w:pPr>
        <w:rPr>
          <w:rFonts w:ascii="Bookman Old Style" w:hAnsi="Bookman Old Style"/>
          <w:highlight w:val="yellow"/>
        </w:rPr>
      </w:pPr>
    </w:p>
    <w:p w:rsidR="00D52A7C" w:rsidRDefault="00D52A7C" w:rsidP="00D52A7C">
      <w:pPr>
        <w:rPr>
          <w:highlight w:val="yellow"/>
        </w:rPr>
      </w:pPr>
      <w:r>
        <w:rPr>
          <w:highlight w:val="yellow"/>
        </w:rPr>
        <w:br w:type="page"/>
      </w:r>
    </w:p>
    <w:p w:rsidR="00524438" w:rsidRDefault="00524438" w:rsidP="004B3502">
      <w:pPr>
        <w:rPr>
          <w:rFonts w:ascii="Bookman Old Style" w:hAnsi="Bookman Old Style"/>
          <w:highlight w:val="yellow"/>
        </w:rPr>
      </w:pPr>
    </w:p>
    <w:p w:rsidR="00D52A7C" w:rsidRPr="00D52A7C" w:rsidRDefault="00D52A7C" w:rsidP="00D52A7C">
      <w:pPr>
        <w:pStyle w:val="Caption"/>
        <w:spacing w:after="0"/>
        <w:rPr>
          <w:rFonts w:ascii="Bookman Old Style" w:hAnsi="Bookman Old Style"/>
          <w:b w:val="0"/>
          <w:color w:val="000000"/>
          <w:sz w:val="22"/>
          <w:szCs w:val="22"/>
        </w:rPr>
      </w:pPr>
      <w:bookmarkStart w:id="104" w:name="_Toc446342576"/>
      <w:r w:rsidRPr="00D52A7C">
        <w:rPr>
          <w:rFonts w:ascii="Bookman Old Style" w:hAnsi="Bookman Old Style"/>
          <w:b w:val="0"/>
          <w:color w:val="auto"/>
          <w:sz w:val="22"/>
          <w:szCs w:val="22"/>
        </w:rPr>
        <w:t xml:space="preserve">Table </w:t>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STYLEREF 1 \s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Pr>
          <w:rFonts w:ascii="Bookman Old Style" w:hAnsi="Bookman Old Style"/>
          <w:b w:val="0"/>
          <w:color w:val="auto"/>
          <w:sz w:val="22"/>
          <w:szCs w:val="22"/>
        </w:rPr>
        <w:fldChar w:fldCharType="end"/>
      </w:r>
      <w:r w:rsidR="004E0226">
        <w:rPr>
          <w:rFonts w:ascii="Bookman Old Style" w:hAnsi="Bookman Old Style"/>
          <w:b w:val="0"/>
          <w:color w:val="auto"/>
          <w:sz w:val="22"/>
          <w:szCs w:val="22"/>
        </w:rPr>
        <w:noBreakHyphen/>
      </w:r>
      <w:r w:rsidR="006A5718">
        <w:rPr>
          <w:rFonts w:ascii="Bookman Old Style" w:hAnsi="Bookman Old Style"/>
          <w:b w:val="0"/>
          <w:color w:val="auto"/>
          <w:sz w:val="22"/>
          <w:szCs w:val="22"/>
        </w:rPr>
        <w:fldChar w:fldCharType="begin"/>
      </w:r>
      <w:r w:rsidR="004E0226">
        <w:rPr>
          <w:rFonts w:ascii="Bookman Old Style" w:hAnsi="Bookman Old Style"/>
          <w:b w:val="0"/>
          <w:color w:val="auto"/>
          <w:sz w:val="22"/>
          <w:szCs w:val="22"/>
        </w:rPr>
        <w:instrText xml:space="preserve"> SEQ Table \* ARABIC \s 1 </w:instrText>
      </w:r>
      <w:r w:rsidR="006A5718">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18</w:t>
      </w:r>
      <w:r w:rsidR="006A5718">
        <w:rPr>
          <w:rFonts w:ascii="Bookman Old Style" w:hAnsi="Bookman Old Style"/>
          <w:b w:val="0"/>
          <w:color w:val="auto"/>
          <w:sz w:val="22"/>
          <w:szCs w:val="22"/>
        </w:rPr>
        <w:fldChar w:fldCharType="end"/>
      </w:r>
      <w:r w:rsidRPr="00D52A7C">
        <w:rPr>
          <w:rFonts w:ascii="Bookman Old Style" w:hAnsi="Bookman Old Style"/>
          <w:b w:val="0"/>
          <w:color w:val="auto"/>
          <w:sz w:val="22"/>
          <w:szCs w:val="22"/>
        </w:rPr>
        <w:t>: Economic Valuation of Resources on Average Output level</w:t>
      </w:r>
      <w:bookmarkEnd w:id="104"/>
      <w:r w:rsidRPr="00D52A7C">
        <w:rPr>
          <w:rFonts w:ascii="Bookman Old Style" w:hAnsi="Bookman Old Style"/>
          <w:b w:val="0"/>
          <w:color w:val="000000"/>
          <w:sz w:val="22"/>
          <w:szCs w:val="22"/>
        </w:rPr>
        <w:tab/>
      </w:r>
      <w:r w:rsidRPr="00D52A7C">
        <w:rPr>
          <w:rFonts w:ascii="Bookman Old Style" w:hAnsi="Bookman Old Style"/>
          <w:b w:val="0"/>
          <w:color w:val="000000"/>
          <w:sz w:val="22"/>
          <w:szCs w:val="22"/>
        </w:rPr>
        <w:tab/>
      </w:r>
    </w:p>
    <w:tbl>
      <w:tblPr>
        <w:tblW w:w="5642" w:type="pct"/>
        <w:tblInd w:w="-522" w:type="dxa"/>
        <w:tblLayout w:type="fixed"/>
        <w:tblLook w:val="04A0"/>
      </w:tblPr>
      <w:tblGrid>
        <w:gridCol w:w="551"/>
        <w:gridCol w:w="2347"/>
        <w:gridCol w:w="1122"/>
        <w:gridCol w:w="951"/>
        <w:gridCol w:w="1029"/>
        <w:gridCol w:w="1128"/>
        <w:gridCol w:w="1333"/>
        <w:gridCol w:w="1087"/>
        <w:gridCol w:w="1258"/>
      </w:tblGrid>
      <w:tr w:rsidR="00D52A7C" w:rsidRPr="00D46B9D" w:rsidTr="00E03804">
        <w:trPr>
          <w:trHeight w:val="315"/>
        </w:trPr>
        <w:tc>
          <w:tcPr>
            <w:tcW w:w="25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0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435"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642" w:type="pct"/>
            <w:gridSpan w:val="3"/>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Incremental</w:t>
            </w:r>
          </w:p>
        </w:tc>
      </w:tr>
      <w:tr w:rsidR="00D52A7C" w:rsidRPr="00D46B9D" w:rsidTr="00E03804">
        <w:trPr>
          <w:trHeight w:val="422"/>
        </w:trPr>
        <w:tc>
          <w:tcPr>
            <w:tcW w:w="255"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52A7C" w:rsidRPr="003F2F5F" w:rsidRDefault="00D52A7C" w:rsidP="00E03804">
            <w:pPr>
              <w:spacing w:after="0" w:line="240" w:lineRule="auto"/>
              <w:jc w:val="both"/>
              <w:rPr>
                <w:rFonts w:ascii="Arial Narrow" w:eastAsia="Times New Roman" w:hAnsi="Arial Narrow" w:cs="Times New Roman"/>
                <w:b/>
                <w:bCs/>
                <w:i/>
                <w:iCs/>
                <w:sz w:val="20"/>
                <w:szCs w:val="20"/>
              </w:rPr>
            </w:pPr>
          </w:p>
        </w:tc>
        <w:tc>
          <w:tcPr>
            <w:tcW w:w="1086"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52A7C" w:rsidRPr="003F2F5F" w:rsidRDefault="00D52A7C" w:rsidP="00E03804">
            <w:pPr>
              <w:spacing w:after="0" w:line="240" w:lineRule="auto"/>
              <w:jc w:val="both"/>
              <w:rPr>
                <w:rFonts w:ascii="Arial Narrow" w:eastAsia="Times New Roman" w:hAnsi="Arial Narrow" w:cs="Times New Roman"/>
                <w:b/>
                <w:bCs/>
                <w:i/>
                <w:iCs/>
                <w:sz w:val="20"/>
                <w:szCs w:val="20"/>
              </w:rPr>
            </w:pPr>
          </w:p>
        </w:tc>
        <w:tc>
          <w:tcPr>
            <w:tcW w:w="51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440" w:type="pct"/>
            <w:tcBorders>
              <w:top w:val="nil"/>
              <w:left w:val="nil"/>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476" w:type="pct"/>
            <w:tcBorders>
              <w:top w:val="nil"/>
              <w:left w:val="nil"/>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22" w:type="pct"/>
            <w:tcBorders>
              <w:top w:val="nil"/>
              <w:left w:val="nil"/>
              <w:bottom w:val="single" w:sz="4" w:space="0" w:color="auto"/>
              <w:right w:val="single" w:sz="4" w:space="0" w:color="auto"/>
            </w:tcBorders>
            <w:shd w:val="clear" w:color="auto" w:fill="D9D9D9" w:themeFill="background1" w:themeFillShade="D9"/>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617" w:type="pct"/>
            <w:tcBorders>
              <w:top w:val="nil"/>
              <w:left w:val="nil"/>
              <w:bottom w:val="single" w:sz="4" w:space="0" w:color="auto"/>
              <w:right w:val="single" w:sz="4" w:space="0" w:color="auto"/>
            </w:tcBorders>
            <w:shd w:val="clear" w:color="auto" w:fill="D9D9D9" w:themeFill="background1" w:themeFillShade="D9"/>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503" w:type="pct"/>
            <w:tcBorders>
              <w:top w:val="nil"/>
              <w:left w:val="nil"/>
              <w:bottom w:val="single" w:sz="4" w:space="0" w:color="auto"/>
              <w:right w:val="single" w:sz="4" w:space="0" w:color="auto"/>
            </w:tcBorders>
            <w:shd w:val="clear" w:color="auto" w:fill="D9D9D9" w:themeFill="background1" w:themeFillShade="D9"/>
            <w:noWrap/>
            <w:vAlign w:val="center"/>
            <w:hideMark/>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82" w:type="pct"/>
            <w:vMerge/>
            <w:tcBorders>
              <w:top w:val="single" w:sz="4" w:space="0" w:color="auto"/>
              <w:left w:val="single" w:sz="4" w:space="0" w:color="auto"/>
              <w:bottom w:val="single" w:sz="4" w:space="0" w:color="auto"/>
              <w:right w:val="single" w:sz="4" w:space="0" w:color="auto"/>
            </w:tcBorders>
            <w:vAlign w:val="center"/>
            <w:hideMark/>
          </w:tcPr>
          <w:p w:rsidR="00D52A7C" w:rsidRPr="003F2F5F" w:rsidRDefault="00D52A7C" w:rsidP="00E03804">
            <w:pPr>
              <w:spacing w:after="0" w:line="240" w:lineRule="auto"/>
              <w:jc w:val="both"/>
              <w:rPr>
                <w:rFonts w:ascii="Arial Narrow" w:eastAsia="Times New Roman" w:hAnsi="Arial Narrow" w:cs="Times New Roman"/>
                <w:b/>
                <w:bCs/>
                <w:i/>
                <w:iCs/>
                <w:sz w:val="20"/>
                <w:szCs w:val="20"/>
              </w:rPr>
            </w:pPr>
          </w:p>
        </w:tc>
      </w:tr>
      <w:tr w:rsidR="00D52A7C" w:rsidRPr="00D46B9D" w:rsidTr="00E03804">
        <w:trPr>
          <w:trHeight w:val="315"/>
        </w:trPr>
        <w:tc>
          <w:tcPr>
            <w:tcW w:w="255"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I</w:t>
            </w:r>
          </w:p>
        </w:tc>
        <w:tc>
          <w:tcPr>
            <w:tcW w:w="1605" w:type="pct"/>
            <w:gridSpan w:val="2"/>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b/>
                <w:bCs/>
                <w:i/>
                <w:iCs/>
                <w:sz w:val="20"/>
                <w:szCs w:val="20"/>
              </w:rPr>
            </w:pPr>
            <w:r w:rsidRPr="003F2F5F">
              <w:rPr>
                <w:rFonts w:ascii="Arial Narrow" w:eastAsia="Times New Roman" w:hAnsi="Arial Narrow" w:cs="Times New Roman"/>
                <w:b/>
                <w:bCs/>
                <w:sz w:val="20"/>
                <w:szCs w:val="20"/>
              </w:rPr>
              <w:t>Costs &amp; Benefits By crop type</w:t>
            </w:r>
            <w:r w:rsidRPr="003F2F5F">
              <w:rPr>
                <w:rFonts w:ascii="Arial Narrow" w:eastAsia="Times New Roman" w:hAnsi="Arial Narrow" w:cs="Times New Roman"/>
                <w:b/>
                <w:bCs/>
                <w:i/>
                <w:iCs/>
                <w:sz w:val="20"/>
                <w:szCs w:val="20"/>
              </w:rPr>
              <w:t> </w:t>
            </w:r>
          </w:p>
        </w:tc>
        <w:tc>
          <w:tcPr>
            <w:tcW w:w="4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sz w:val="20"/>
                <w:szCs w:val="20"/>
              </w:rPr>
            </w:pPr>
            <w:r w:rsidRPr="003F2F5F">
              <w:rPr>
                <w:rFonts w:ascii="Arial Narrow" w:eastAsia="Times New Roman" w:hAnsi="Arial Narrow" w:cs="Times New Roman"/>
                <w:sz w:val="20"/>
                <w:szCs w:val="20"/>
              </w:rPr>
              <w:t> </w:t>
            </w:r>
          </w:p>
        </w:tc>
        <w:tc>
          <w:tcPr>
            <w:tcW w:w="476"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sz w:val="20"/>
                <w:szCs w:val="20"/>
              </w:rPr>
            </w:pPr>
            <w:r w:rsidRPr="003F2F5F">
              <w:rPr>
                <w:rFonts w:ascii="Arial Narrow" w:eastAsia="Times New Roman" w:hAnsi="Arial Narrow" w:cs="Times New Roman"/>
                <w:sz w:val="20"/>
                <w:szCs w:val="20"/>
              </w:rPr>
              <w:t> </w:t>
            </w:r>
          </w:p>
        </w:tc>
        <w:tc>
          <w:tcPr>
            <w:tcW w:w="522"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sz w:val="20"/>
                <w:szCs w:val="20"/>
              </w:rPr>
            </w:pPr>
            <w:r w:rsidRPr="003F2F5F">
              <w:rPr>
                <w:rFonts w:ascii="Arial Narrow" w:eastAsia="Times New Roman" w:hAnsi="Arial Narrow" w:cs="Times New Roman"/>
                <w:sz w:val="20"/>
                <w:szCs w:val="20"/>
              </w:rPr>
              <w:t> </w:t>
            </w:r>
          </w:p>
        </w:tc>
        <w:tc>
          <w:tcPr>
            <w:tcW w:w="617"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sz w:val="20"/>
                <w:szCs w:val="20"/>
              </w:rPr>
            </w:pPr>
            <w:r w:rsidRPr="003F2F5F">
              <w:rPr>
                <w:rFonts w:ascii="Arial Narrow" w:eastAsia="Times New Roman" w:hAnsi="Arial Narrow" w:cs="Times New Roman"/>
                <w:sz w:val="20"/>
                <w:szCs w:val="20"/>
              </w:rPr>
              <w:t> </w:t>
            </w:r>
          </w:p>
        </w:tc>
        <w:tc>
          <w:tcPr>
            <w:tcW w:w="50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sz w:val="20"/>
                <w:szCs w:val="20"/>
              </w:rPr>
            </w:pPr>
            <w:r w:rsidRPr="003F2F5F">
              <w:rPr>
                <w:rFonts w:ascii="Arial Narrow" w:eastAsia="Times New Roman" w:hAnsi="Arial Narrow" w:cs="Times New Roman"/>
                <w:sz w:val="20"/>
                <w:szCs w:val="20"/>
              </w:rPr>
              <w:t> </w:t>
            </w:r>
          </w:p>
        </w:tc>
        <w:tc>
          <w:tcPr>
            <w:tcW w:w="582"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both"/>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 </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w:t>
            </w:r>
          </w:p>
        </w:tc>
        <w:tc>
          <w:tcPr>
            <w:tcW w:w="1086"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Maize</w:t>
            </w:r>
          </w:p>
        </w:tc>
        <w:tc>
          <w:tcPr>
            <w:tcW w:w="519" w:type="pct"/>
            <w:tcBorders>
              <w:top w:val="single" w:sz="4" w:space="0" w:color="auto"/>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i/>
                <w:iCs/>
                <w:sz w:val="20"/>
                <w:szCs w:val="20"/>
              </w:rPr>
            </w:pPr>
          </w:p>
        </w:tc>
        <w:tc>
          <w:tcPr>
            <w:tcW w:w="4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76"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22"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617"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0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82"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15</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15</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12</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2283.5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2283.5</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2283.5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1707.5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8640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8640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10275.75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27402</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37677.75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29037.75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Labour(md/ha)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122</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122</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122</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198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198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198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76</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6100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6100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2970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7920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10890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4790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219600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219600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106920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285120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392040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172440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240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640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880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72000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72000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21600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57600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79200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7200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40662</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108432</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149094</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149094</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29354.4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78278.4</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107632.8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107632.8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70016.4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186710.4</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256726.8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256726.8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FF0000"/>
                <w:sz w:val="20"/>
                <w:szCs w:val="20"/>
              </w:rPr>
            </w:pPr>
            <w:r w:rsidRPr="003F2F5F">
              <w:rPr>
                <w:rFonts w:ascii="Arial Narrow" w:eastAsia="Times New Roman" w:hAnsi="Arial Narrow" w:cs="Times New Roman"/>
                <w:b/>
                <w:bCs/>
                <w:color w:val="FF0000"/>
                <w:sz w:val="20"/>
                <w:szCs w:val="20"/>
              </w:rPr>
              <w:t>Chemicals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r w:rsidRPr="003F2F5F">
              <w:rPr>
                <w:rFonts w:ascii="Arial Narrow" w:eastAsia="Times New Roman" w:hAnsi="Arial Narrow" w:cs="Times New Roman"/>
                <w:color w:val="FF0000"/>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00"/>
                <w:sz w:val="20"/>
                <w:szCs w:val="20"/>
              </w:rPr>
            </w:pPr>
            <w:r w:rsidRPr="003F2F5F">
              <w:rPr>
                <w:rFonts w:ascii="Arial Narrow" w:eastAsia="Times New Roman" w:hAnsi="Arial Narrow" w:cs="Times New Roman"/>
                <w:color w:val="FF0000"/>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FF0000"/>
                <w:sz w:val="20"/>
                <w:szCs w:val="20"/>
              </w:rPr>
            </w:pPr>
            <w:r w:rsidRPr="003F2F5F">
              <w:rPr>
                <w:rFonts w:ascii="Arial Narrow" w:eastAsia="Times New Roman" w:hAnsi="Arial Narrow" w:cs="Times New Roman"/>
                <w:b/>
                <w:bCs/>
                <w:color w:val="FF0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8.5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8.5</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8.5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127.5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340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467.5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467.5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45900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122400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168300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168300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10900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10900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3270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8720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11990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1090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311140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311140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257982.15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687952.4</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945934.55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634794.55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27</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27</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27</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28.5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91.75</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60.125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33.125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1350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1350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427.5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3670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3306.875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1956.875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576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ind w:right="-90"/>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Value of p</w:t>
            </w:r>
            <w:r>
              <w:rPr>
                <w:rFonts w:ascii="Arial Narrow" w:eastAsia="Times New Roman" w:hAnsi="Arial Narrow" w:cs="Times New Roman"/>
                <w:b/>
                <w:bCs/>
                <w:sz w:val="20"/>
                <w:szCs w:val="20"/>
              </w:rPr>
              <w:t>roduction(B</w:t>
            </w:r>
            <w:r w:rsidRPr="003F2F5F">
              <w:rPr>
                <w:rFonts w:ascii="Arial Narrow" w:eastAsia="Times New Roman" w:hAnsi="Arial Narrow" w:cs="Times New Roman"/>
                <w:b/>
                <w:bCs/>
                <w:sz w:val="20"/>
                <w:szCs w:val="20"/>
              </w:rPr>
              <w:t>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777600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777600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246240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2113920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1904760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1127160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 (Birr)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466460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466460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-11742.15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1425967.6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958825.45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492365.45</w:t>
            </w:r>
          </w:p>
        </w:tc>
      </w:tr>
    </w:tbl>
    <w:p w:rsidR="00D52A7C" w:rsidRDefault="00D52A7C" w:rsidP="00D52A7C">
      <w:r>
        <w:br w:type="page"/>
      </w:r>
    </w:p>
    <w:p w:rsidR="00D52A7C" w:rsidRDefault="00D52A7C" w:rsidP="00D52A7C"/>
    <w:tbl>
      <w:tblPr>
        <w:tblW w:w="5642" w:type="pct"/>
        <w:tblInd w:w="-522" w:type="dxa"/>
        <w:tblLayout w:type="fixed"/>
        <w:tblLook w:val="04A0"/>
      </w:tblPr>
      <w:tblGrid>
        <w:gridCol w:w="551"/>
        <w:gridCol w:w="2347"/>
        <w:gridCol w:w="1122"/>
        <w:gridCol w:w="951"/>
        <w:gridCol w:w="1029"/>
        <w:gridCol w:w="1128"/>
        <w:gridCol w:w="1333"/>
        <w:gridCol w:w="1087"/>
        <w:gridCol w:w="1258"/>
      </w:tblGrid>
      <w:tr w:rsidR="00D52A7C" w:rsidRPr="00D46B9D" w:rsidTr="00E03804">
        <w:trPr>
          <w:trHeight w:val="288"/>
        </w:trPr>
        <w:tc>
          <w:tcPr>
            <w:tcW w:w="255" w:type="pct"/>
            <w:vMerge w:val="restart"/>
            <w:tcBorders>
              <w:top w:val="single" w:sz="4" w:space="0" w:color="auto"/>
              <w:left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086" w:type="pct"/>
            <w:vMerge w:val="restart"/>
            <w:tcBorders>
              <w:top w:val="single" w:sz="4" w:space="0" w:color="auto"/>
              <w:left w:val="nil"/>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435"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642"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82" w:type="pct"/>
            <w:vMerge w:val="restart"/>
            <w:tcBorders>
              <w:top w:val="single" w:sz="4" w:space="0" w:color="auto"/>
              <w:left w:val="nil"/>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Incremental</w:t>
            </w:r>
          </w:p>
        </w:tc>
      </w:tr>
      <w:tr w:rsidR="00D52A7C" w:rsidRPr="00D46B9D" w:rsidTr="00E03804">
        <w:trPr>
          <w:trHeight w:val="288"/>
        </w:trPr>
        <w:tc>
          <w:tcPr>
            <w:tcW w:w="255" w:type="pct"/>
            <w:vMerge/>
            <w:tcBorders>
              <w:left w:val="single" w:sz="4" w:space="0" w:color="auto"/>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1086" w:type="pct"/>
            <w:vMerge/>
            <w:tcBorders>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p>
        </w:tc>
        <w:tc>
          <w:tcPr>
            <w:tcW w:w="519"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440"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476"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22"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617"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503"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82" w:type="pct"/>
            <w:vMerge/>
            <w:tcBorders>
              <w:left w:val="nil"/>
              <w:bottom w:val="single" w:sz="4" w:space="0" w:color="auto"/>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w:t>
            </w:r>
          </w:p>
        </w:tc>
        <w:tc>
          <w:tcPr>
            <w:tcW w:w="1086"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Teff</w:t>
            </w:r>
          </w:p>
        </w:tc>
        <w:tc>
          <w:tcPr>
            <w:tcW w:w="51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76"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22"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617"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0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0.3</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15</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15</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2152.8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2152.8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2152.8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1174.32</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14677.2</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14677.2</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22604.4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22604.4</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7927.2</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Labour(md/ha)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126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6300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6300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4410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4410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-1890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226800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226800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158760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158760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-68040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700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700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-300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90000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90000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63000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63000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-27000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0.4</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0.4</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0.4</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14</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14</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37951.2</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37951.2</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37951.2</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0.6</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21</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21</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20548.08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20548.08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20548.08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58499.28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58499.28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58499.28</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Chemicals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105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18900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18900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18900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10900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10900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7630</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7630</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-3270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342377.2</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342377.2</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329393.68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329393.68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-12983.52</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28.65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28.65</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28.65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12.65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800</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800</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1002.75</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1002.75</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202.75</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Value of production(Birr)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782784</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782784</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981170.82</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981170.82</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198386.82</w:t>
            </w:r>
          </w:p>
        </w:tc>
      </w:tr>
      <w:tr w:rsidR="00D52A7C" w:rsidRPr="00D46B9D" w:rsidTr="00E03804">
        <w:trPr>
          <w:trHeight w:val="288"/>
        </w:trPr>
        <w:tc>
          <w:tcPr>
            <w:tcW w:w="255"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08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Return(Birr)</w:t>
            </w:r>
          </w:p>
        </w:tc>
        <w:tc>
          <w:tcPr>
            <w:tcW w:w="51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440406.8</w:t>
            </w:r>
          </w:p>
        </w:tc>
        <w:tc>
          <w:tcPr>
            <w:tcW w:w="4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6"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440406.8</w:t>
            </w:r>
          </w:p>
        </w:tc>
        <w:tc>
          <w:tcPr>
            <w:tcW w:w="52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651777.14</w:t>
            </w:r>
          </w:p>
        </w:tc>
        <w:tc>
          <w:tcPr>
            <w:tcW w:w="617"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0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651777.14</w:t>
            </w:r>
          </w:p>
        </w:tc>
        <w:tc>
          <w:tcPr>
            <w:tcW w:w="582"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211370.34</w:t>
            </w:r>
          </w:p>
        </w:tc>
      </w:tr>
    </w:tbl>
    <w:p w:rsidR="00D52A7C" w:rsidRDefault="00D52A7C" w:rsidP="00D52A7C">
      <w:r>
        <w:br w:type="page"/>
      </w:r>
    </w:p>
    <w:p w:rsidR="00D52A7C" w:rsidRDefault="00D52A7C" w:rsidP="00D52A7C"/>
    <w:tbl>
      <w:tblPr>
        <w:tblW w:w="5951" w:type="pct"/>
        <w:tblInd w:w="-792" w:type="dxa"/>
        <w:tblLayout w:type="fixed"/>
        <w:tblLook w:val="04A0"/>
      </w:tblPr>
      <w:tblGrid>
        <w:gridCol w:w="549"/>
        <w:gridCol w:w="2599"/>
        <w:gridCol w:w="992"/>
        <w:gridCol w:w="1288"/>
        <w:gridCol w:w="1169"/>
        <w:gridCol w:w="1128"/>
        <w:gridCol w:w="1331"/>
        <w:gridCol w:w="1092"/>
        <w:gridCol w:w="1249"/>
      </w:tblGrid>
      <w:tr w:rsidR="00D52A7C" w:rsidRPr="00D46B9D" w:rsidTr="00E03804">
        <w:trPr>
          <w:trHeight w:val="288"/>
        </w:trPr>
        <w:tc>
          <w:tcPr>
            <w:tcW w:w="241" w:type="pct"/>
            <w:vMerge w:val="restart"/>
            <w:tcBorders>
              <w:top w:val="single" w:sz="4" w:space="0" w:color="auto"/>
              <w:left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140" w:type="pct"/>
            <w:vMerge w:val="restart"/>
            <w:tcBorders>
              <w:top w:val="single" w:sz="4" w:space="0" w:color="auto"/>
              <w:left w:val="nil"/>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513"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558"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48" w:type="pct"/>
            <w:vMerge w:val="restart"/>
            <w:tcBorders>
              <w:top w:val="single" w:sz="4" w:space="0" w:color="auto"/>
              <w:left w:val="nil"/>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Incremental</w:t>
            </w:r>
          </w:p>
        </w:tc>
      </w:tr>
      <w:tr w:rsidR="00D52A7C" w:rsidRPr="00D46B9D" w:rsidTr="00E03804">
        <w:trPr>
          <w:trHeight w:val="288"/>
        </w:trPr>
        <w:tc>
          <w:tcPr>
            <w:tcW w:w="241" w:type="pct"/>
            <w:vMerge/>
            <w:tcBorders>
              <w:left w:val="single" w:sz="4" w:space="0" w:color="auto"/>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1140" w:type="pct"/>
            <w:vMerge/>
            <w:tcBorders>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3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56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513"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49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584"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479"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48" w:type="pct"/>
            <w:vMerge/>
            <w:tcBorders>
              <w:left w:val="nil"/>
              <w:bottom w:val="single" w:sz="4" w:space="0" w:color="auto"/>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w:t>
            </w: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Tomato</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rate/ha(kgl)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1080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1080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1080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1080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9720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9720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9720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Labour(md/ha)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240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240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240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240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4320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4320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4320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155520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155520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155520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288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288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288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25920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25920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25920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97588.8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97588.8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97588.8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27</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27</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26418.96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26418.96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26418.96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124007.76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124007.76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124007.76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Chemicals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44550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44550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44550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3924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3924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3924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363641.76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363641.76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363641.76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141.75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141.75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141.75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141.75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2551.5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2551.5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2551.5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Pr>
                <w:rFonts w:ascii="Arial Narrow" w:eastAsia="Times New Roman" w:hAnsi="Arial Narrow" w:cs="Times New Roman"/>
                <w:b/>
                <w:bCs/>
                <w:sz w:val="20"/>
                <w:szCs w:val="20"/>
              </w:rPr>
              <w:t>Total Value of production (B</w:t>
            </w:r>
            <w:r w:rsidRPr="003F2F5F">
              <w:rPr>
                <w:rFonts w:ascii="Arial Narrow" w:eastAsia="Times New Roman" w:hAnsi="Arial Narrow" w:cs="Times New Roman"/>
                <w:b/>
                <w:bCs/>
                <w:sz w:val="20"/>
                <w:szCs w:val="20"/>
              </w:rPr>
              <w:t>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2296350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2296350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2296350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1932708.2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1932708.24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1932708.24</w:t>
            </w:r>
          </w:p>
        </w:tc>
      </w:tr>
    </w:tbl>
    <w:p w:rsidR="00D52A7C" w:rsidRDefault="00D52A7C" w:rsidP="00D52A7C">
      <w:r>
        <w:br w:type="page"/>
      </w:r>
    </w:p>
    <w:p w:rsidR="00D52A7C" w:rsidRDefault="00D52A7C" w:rsidP="00D52A7C"/>
    <w:tbl>
      <w:tblPr>
        <w:tblW w:w="5951" w:type="pct"/>
        <w:tblInd w:w="-792" w:type="dxa"/>
        <w:tblLayout w:type="fixed"/>
        <w:tblLook w:val="04A0"/>
      </w:tblPr>
      <w:tblGrid>
        <w:gridCol w:w="549"/>
        <w:gridCol w:w="2599"/>
        <w:gridCol w:w="992"/>
        <w:gridCol w:w="1288"/>
        <w:gridCol w:w="1169"/>
        <w:gridCol w:w="1128"/>
        <w:gridCol w:w="1331"/>
        <w:gridCol w:w="1092"/>
        <w:gridCol w:w="1249"/>
      </w:tblGrid>
      <w:tr w:rsidR="00D52A7C" w:rsidRPr="00D46B9D" w:rsidTr="00E03804">
        <w:trPr>
          <w:trHeight w:val="288"/>
        </w:trPr>
        <w:tc>
          <w:tcPr>
            <w:tcW w:w="241" w:type="pct"/>
            <w:vMerge w:val="restart"/>
            <w:tcBorders>
              <w:top w:val="single" w:sz="4" w:space="0" w:color="auto"/>
              <w:left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140" w:type="pct"/>
            <w:vMerge w:val="restart"/>
            <w:tcBorders>
              <w:top w:val="single" w:sz="4" w:space="0" w:color="auto"/>
              <w:left w:val="nil"/>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513"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558"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48" w:type="pct"/>
            <w:vMerge w:val="restart"/>
            <w:tcBorders>
              <w:top w:val="single" w:sz="4" w:space="0" w:color="auto"/>
              <w:left w:val="nil"/>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vMerge/>
            <w:tcBorders>
              <w:left w:val="single" w:sz="4" w:space="0" w:color="auto"/>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1140" w:type="pct"/>
            <w:vMerge/>
            <w:tcBorders>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3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56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513"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49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584"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479"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48" w:type="pct"/>
            <w:vMerge/>
            <w:tcBorders>
              <w:left w:val="nil"/>
              <w:bottom w:val="single" w:sz="4" w:space="0" w:color="auto"/>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w:t>
            </w: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Onion</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660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660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660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800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800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800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528000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528000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528000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Labour(md/ha)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4950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4950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4950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178200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178200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178200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352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352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352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31680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31680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31680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59637.6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59637.6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59637.6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33</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32289.84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32289.84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32289.84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91927.44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91927.44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91927.44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Chemicals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43560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43560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43560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4796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4796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4796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878163.44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878163.44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878163.44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111.5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111.5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111.5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111.5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2453</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2453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2453</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1800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Value of production(Birr)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4415400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4415400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4415400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3537236.6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3537236.56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3537236.56</w:t>
            </w:r>
          </w:p>
        </w:tc>
      </w:tr>
    </w:tbl>
    <w:p w:rsidR="00D52A7C" w:rsidRDefault="00D52A7C" w:rsidP="00D52A7C">
      <w:r>
        <w:br w:type="page"/>
      </w:r>
    </w:p>
    <w:p w:rsidR="00D52A7C" w:rsidRDefault="00D52A7C" w:rsidP="00D52A7C"/>
    <w:tbl>
      <w:tblPr>
        <w:tblW w:w="5951" w:type="pct"/>
        <w:tblInd w:w="-792" w:type="dxa"/>
        <w:tblLayout w:type="fixed"/>
        <w:tblLook w:val="04A0"/>
      </w:tblPr>
      <w:tblGrid>
        <w:gridCol w:w="549"/>
        <w:gridCol w:w="2599"/>
        <w:gridCol w:w="992"/>
        <w:gridCol w:w="1288"/>
        <w:gridCol w:w="1169"/>
        <w:gridCol w:w="1128"/>
        <w:gridCol w:w="1331"/>
        <w:gridCol w:w="1092"/>
        <w:gridCol w:w="1249"/>
      </w:tblGrid>
      <w:tr w:rsidR="00D52A7C" w:rsidRPr="00D46B9D" w:rsidTr="00E03804">
        <w:trPr>
          <w:trHeight w:val="288"/>
        </w:trPr>
        <w:tc>
          <w:tcPr>
            <w:tcW w:w="241" w:type="pct"/>
            <w:vMerge w:val="restart"/>
            <w:tcBorders>
              <w:top w:val="single" w:sz="4" w:space="0" w:color="auto"/>
              <w:left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140" w:type="pct"/>
            <w:vMerge w:val="restart"/>
            <w:tcBorders>
              <w:top w:val="single" w:sz="4" w:space="0" w:color="auto"/>
              <w:left w:val="nil"/>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513"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558"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48" w:type="pct"/>
            <w:vMerge w:val="restart"/>
            <w:tcBorders>
              <w:top w:val="single" w:sz="4" w:space="0" w:color="auto"/>
              <w:left w:val="nil"/>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vMerge/>
            <w:tcBorders>
              <w:left w:val="single" w:sz="4" w:space="0" w:color="auto"/>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1140" w:type="pct"/>
            <w:vMerge/>
            <w:tcBorders>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3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56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513"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49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584"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479"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48" w:type="pct"/>
            <w:vMerge/>
            <w:tcBorders>
              <w:left w:val="nil"/>
              <w:bottom w:val="single" w:sz="4" w:space="0" w:color="auto"/>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w:t>
            </w: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Pepper</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13</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33</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12</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19.8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19.8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1200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1200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1200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1200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9360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14400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23760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23760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Labour(md/ha)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225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225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225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2925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4500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7425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7425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105300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162000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267300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267300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208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528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528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18720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28800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47520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47520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19.5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49.5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52860.6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81324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134184.6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134184.6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13</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33</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12720.24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19569.6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32289.84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32289.84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65580.84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100893.6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166474.44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166474.44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Chemicals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39</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99</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99</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495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19305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29700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49005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49005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2834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4360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7194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7194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221099.84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340153.6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561253.44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561253.44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18.8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18.8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18.8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244.4</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376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620.4</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620.4</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3000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3000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3000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3000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Value of production(Birr)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733200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1128000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1861200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1861200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512100.16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787846.4</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1299946.56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1299946.56</w:t>
            </w:r>
          </w:p>
        </w:tc>
      </w:tr>
    </w:tbl>
    <w:p w:rsidR="00D52A7C" w:rsidRDefault="00D52A7C" w:rsidP="00D52A7C">
      <w:r>
        <w:br w:type="page"/>
      </w:r>
    </w:p>
    <w:p w:rsidR="00D52A7C" w:rsidRDefault="00D52A7C" w:rsidP="00D52A7C"/>
    <w:tbl>
      <w:tblPr>
        <w:tblW w:w="5951" w:type="pct"/>
        <w:tblInd w:w="-792" w:type="dxa"/>
        <w:tblLayout w:type="fixed"/>
        <w:tblLook w:val="04A0"/>
      </w:tblPr>
      <w:tblGrid>
        <w:gridCol w:w="549"/>
        <w:gridCol w:w="2599"/>
        <w:gridCol w:w="992"/>
        <w:gridCol w:w="1288"/>
        <w:gridCol w:w="1169"/>
        <w:gridCol w:w="1128"/>
        <w:gridCol w:w="1331"/>
        <w:gridCol w:w="1092"/>
        <w:gridCol w:w="1249"/>
      </w:tblGrid>
      <w:tr w:rsidR="00D52A7C" w:rsidRPr="00D46B9D" w:rsidTr="00E03804">
        <w:trPr>
          <w:trHeight w:val="288"/>
        </w:trPr>
        <w:tc>
          <w:tcPr>
            <w:tcW w:w="241" w:type="pct"/>
            <w:vMerge w:val="restart"/>
            <w:tcBorders>
              <w:top w:val="single" w:sz="4" w:space="0" w:color="auto"/>
              <w:left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S.N</w:t>
            </w:r>
          </w:p>
        </w:tc>
        <w:tc>
          <w:tcPr>
            <w:tcW w:w="1140" w:type="pct"/>
            <w:vMerge w:val="restart"/>
            <w:tcBorders>
              <w:top w:val="single" w:sz="4" w:space="0" w:color="auto"/>
              <w:left w:val="nil"/>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Item</w:t>
            </w:r>
          </w:p>
        </w:tc>
        <w:tc>
          <w:tcPr>
            <w:tcW w:w="1513"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Pr>
                <w:rFonts w:ascii="Arial Narrow" w:eastAsia="Times New Roman" w:hAnsi="Arial Narrow" w:cs="Times New Roman"/>
                <w:b/>
                <w:bCs/>
                <w:iCs/>
                <w:sz w:val="20"/>
                <w:szCs w:val="20"/>
              </w:rPr>
              <w:t>Production Without</w:t>
            </w:r>
            <w:r w:rsidRPr="003F2F5F">
              <w:rPr>
                <w:rFonts w:ascii="Arial Narrow" w:eastAsia="Times New Roman" w:hAnsi="Arial Narrow" w:cs="Times New Roman"/>
                <w:b/>
                <w:bCs/>
                <w:iCs/>
                <w:sz w:val="20"/>
                <w:szCs w:val="20"/>
              </w:rPr>
              <w:t xml:space="preserve"> Project</w:t>
            </w:r>
          </w:p>
        </w:tc>
        <w:tc>
          <w:tcPr>
            <w:tcW w:w="1558" w:type="pct"/>
            <w:gridSpan w:val="3"/>
            <w:tcBorders>
              <w:top w:val="single" w:sz="4" w:space="0" w:color="auto"/>
              <w:left w:val="nil"/>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 xml:space="preserve">Production </w:t>
            </w:r>
            <w:r>
              <w:rPr>
                <w:rFonts w:ascii="Arial Narrow" w:eastAsia="Times New Roman" w:hAnsi="Arial Narrow" w:cs="Times New Roman"/>
                <w:b/>
                <w:bCs/>
                <w:iCs/>
                <w:sz w:val="20"/>
                <w:szCs w:val="20"/>
              </w:rPr>
              <w:t>W</w:t>
            </w:r>
            <w:r w:rsidRPr="003F2F5F">
              <w:rPr>
                <w:rFonts w:ascii="Arial Narrow" w:eastAsia="Times New Roman" w:hAnsi="Arial Narrow" w:cs="Times New Roman"/>
                <w:b/>
                <w:bCs/>
                <w:iCs/>
                <w:sz w:val="20"/>
                <w:szCs w:val="20"/>
              </w:rPr>
              <w:t xml:space="preserve">ith </w:t>
            </w:r>
            <w:r>
              <w:rPr>
                <w:rFonts w:ascii="Arial Narrow" w:eastAsia="Times New Roman" w:hAnsi="Arial Narrow" w:cs="Times New Roman"/>
                <w:b/>
                <w:bCs/>
                <w:iCs/>
                <w:sz w:val="20"/>
                <w:szCs w:val="20"/>
              </w:rPr>
              <w:t>P</w:t>
            </w:r>
            <w:r w:rsidRPr="003F2F5F">
              <w:rPr>
                <w:rFonts w:ascii="Arial Narrow" w:eastAsia="Times New Roman" w:hAnsi="Arial Narrow" w:cs="Times New Roman"/>
                <w:b/>
                <w:bCs/>
                <w:iCs/>
                <w:sz w:val="20"/>
                <w:szCs w:val="20"/>
              </w:rPr>
              <w:t>roject</w:t>
            </w:r>
          </w:p>
        </w:tc>
        <w:tc>
          <w:tcPr>
            <w:tcW w:w="548" w:type="pct"/>
            <w:vMerge w:val="restart"/>
            <w:tcBorders>
              <w:top w:val="single" w:sz="4" w:space="0" w:color="auto"/>
              <w:left w:val="nil"/>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vMerge/>
            <w:tcBorders>
              <w:left w:val="single" w:sz="4" w:space="0" w:color="auto"/>
              <w:bottom w:val="single" w:sz="4" w:space="0" w:color="auto"/>
              <w:right w:val="single" w:sz="4" w:space="0" w:color="auto"/>
            </w:tcBorders>
            <w:shd w:val="clear" w:color="000000" w:fill="CCFFCC"/>
            <w:noWrap/>
            <w:vAlign w:val="bottom"/>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1140" w:type="pct"/>
            <w:vMerge/>
            <w:tcBorders>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3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Rain fed</w:t>
            </w:r>
          </w:p>
        </w:tc>
        <w:tc>
          <w:tcPr>
            <w:tcW w:w="56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Irrigated</w:t>
            </w:r>
          </w:p>
        </w:tc>
        <w:tc>
          <w:tcPr>
            <w:tcW w:w="513"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495"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Wet season</w:t>
            </w:r>
          </w:p>
        </w:tc>
        <w:tc>
          <w:tcPr>
            <w:tcW w:w="584"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Dry season</w:t>
            </w:r>
          </w:p>
        </w:tc>
        <w:tc>
          <w:tcPr>
            <w:tcW w:w="479" w:type="pct"/>
            <w:tcBorders>
              <w:top w:val="nil"/>
              <w:left w:val="nil"/>
              <w:bottom w:val="single" w:sz="4" w:space="0" w:color="auto"/>
              <w:right w:val="single" w:sz="4" w:space="0" w:color="auto"/>
            </w:tcBorders>
            <w:shd w:val="clear" w:color="000000" w:fill="CCFFCC"/>
            <w:noWrap/>
            <w:vAlign w:val="center"/>
          </w:tcPr>
          <w:p w:rsidR="00D52A7C" w:rsidRPr="003F2F5F" w:rsidRDefault="00D52A7C" w:rsidP="00E03804">
            <w:pPr>
              <w:spacing w:after="0" w:line="240" w:lineRule="auto"/>
              <w:jc w:val="center"/>
              <w:rPr>
                <w:rFonts w:ascii="Arial Narrow" w:eastAsia="Times New Roman" w:hAnsi="Arial Narrow" w:cs="Times New Roman"/>
                <w:b/>
                <w:bCs/>
                <w:iCs/>
                <w:sz w:val="20"/>
                <w:szCs w:val="20"/>
              </w:rPr>
            </w:pPr>
            <w:r w:rsidRPr="003F2F5F">
              <w:rPr>
                <w:rFonts w:ascii="Arial Narrow" w:eastAsia="Times New Roman" w:hAnsi="Arial Narrow" w:cs="Times New Roman"/>
                <w:b/>
                <w:bCs/>
                <w:iCs/>
                <w:sz w:val="20"/>
                <w:szCs w:val="20"/>
              </w:rPr>
              <w:t>Both</w:t>
            </w:r>
          </w:p>
        </w:tc>
        <w:tc>
          <w:tcPr>
            <w:tcW w:w="548" w:type="pct"/>
            <w:vMerge/>
            <w:tcBorders>
              <w:left w:val="nil"/>
              <w:bottom w:val="single" w:sz="4" w:space="0" w:color="auto"/>
              <w:right w:val="single" w:sz="4" w:space="0" w:color="auto"/>
            </w:tcBorders>
            <w:shd w:val="clear" w:color="auto" w:fill="auto"/>
            <w:noWrap/>
            <w:vAlign w:val="center"/>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6</w:t>
            </w: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Wheat</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Area(ha)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Seed rate/ha(Kg)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150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150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seed(Kg)</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3300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3300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11.9</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11.9</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11.9</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11.925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seed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39352.5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39352.5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39352.5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Labour(md/ha)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146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Md</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3212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3212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3212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labor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115632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115632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115632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Oxenday/ha</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oxen days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352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352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352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oxen power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31680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31680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31680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Fertilizer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DAP/ha(Quintal)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1</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DAP(Quintals)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22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2710.8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2710.8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DAP(Birr)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59637.6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59637.6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59637.6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UREA/ha(Quintals)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0.75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0.75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0.75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0.75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i/>
                <w:iCs/>
                <w:sz w:val="20"/>
                <w:szCs w:val="20"/>
              </w:rPr>
            </w:pPr>
            <w:r w:rsidRPr="003F2F5F">
              <w:rPr>
                <w:rFonts w:ascii="Arial Narrow" w:eastAsia="Times New Roman" w:hAnsi="Arial Narrow" w:cs="Times New Roman"/>
                <w:b/>
                <w:bCs/>
                <w:i/>
                <w:iCs/>
                <w:sz w:val="20"/>
                <w:szCs w:val="20"/>
              </w:rPr>
              <w:t>Total UREA(quintals)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978.48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978.48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cost of UREA(Birr)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16144.92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16144.92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16144.92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Fertilizer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75782.52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75782.52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75782.52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Chemicals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Rate/ha(litres)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chemical(litres)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110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110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360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Chemical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39600</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39600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39600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Farm tools</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0</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cost of tools/ha(Birr)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218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218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Tools cost(Birr)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4796</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4796</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4796</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Grand Total cost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306843.02</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306843.02</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306843.02</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Yield/ha(Quintal)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38.5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38.5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008000"/>
                <w:sz w:val="20"/>
                <w:szCs w:val="20"/>
              </w:rPr>
            </w:pPr>
            <w:r w:rsidRPr="003F2F5F">
              <w:rPr>
                <w:rFonts w:ascii="Arial Narrow" w:eastAsia="Times New Roman" w:hAnsi="Arial Narrow" w:cs="Times New Roman"/>
                <w:color w:val="008000"/>
                <w:sz w:val="20"/>
                <w:szCs w:val="20"/>
              </w:rPr>
              <w:t>38.5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38.5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sz w:val="20"/>
                <w:szCs w:val="20"/>
              </w:rPr>
            </w:pPr>
            <w:r w:rsidRPr="003F2F5F">
              <w:rPr>
                <w:rFonts w:ascii="Arial Narrow" w:eastAsia="Times New Roman" w:hAnsi="Arial Narrow" w:cs="Times New Roman"/>
                <w:sz w:val="20"/>
                <w:szCs w:val="20"/>
              </w:rPr>
              <w:t>Total production(Quintal)</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847</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847</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847</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Unit price(Birr)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427.5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427.5</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color w:val="FF00FF"/>
                <w:sz w:val="20"/>
                <w:szCs w:val="20"/>
              </w:rPr>
            </w:pPr>
            <w:r w:rsidRPr="003F2F5F">
              <w:rPr>
                <w:rFonts w:ascii="Arial Narrow" w:eastAsia="Times New Roman" w:hAnsi="Arial Narrow" w:cs="Times New Roman"/>
                <w:color w:val="FF00FF"/>
                <w:sz w:val="20"/>
                <w:szCs w:val="20"/>
              </w:rPr>
              <w:t>427.5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427.5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Value of production(Birr)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362092.5</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362092.5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362092.5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Return (Birr)</w:t>
            </w:r>
          </w:p>
        </w:tc>
        <w:tc>
          <w:tcPr>
            <w:tcW w:w="43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6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513"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p>
        </w:tc>
        <w:tc>
          <w:tcPr>
            <w:tcW w:w="495"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55249.48</w:t>
            </w:r>
          </w:p>
        </w:tc>
        <w:tc>
          <w:tcPr>
            <w:tcW w:w="584"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0</w:t>
            </w:r>
          </w:p>
        </w:tc>
        <w:tc>
          <w:tcPr>
            <w:tcW w:w="479"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sz w:val="20"/>
                <w:szCs w:val="20"/>
              </w:rPr>
            </w:pPr>
            <w:r w:rsidRPr="003F2F5F">
              <w:rPr>
                <w:rFonts w:ascii="Arial Narrow" w:eastAsia="Times New Roman" w:hAnsi="Arial Narrow" w:cs="Times New Roman"/>
                <w:sz w:val="20"/>
                <w:szCs w:val="20"/>
              </w:rPr>
              <w:t>55249.48</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55249.48</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Total area</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100</w:t>
            </w: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0</w:t>
            </w: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100</w:t>
            </w: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85</w:t>
            </w: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100</w:t>
            </w: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99CC00"/>
                <w:sz w:val="20"/>
                <w:szCs w:val="20"/>
              </w:rPr>
            </w:pPr>
            <w:r w:rsidRPr="003F2F5F">
              <w:rPr>
                <w:rFonts w:ascii="Arial Narrow" w:eastAsia="Times New Roman" w:hAnsi="Arial Narrow" w:cs="Times New Roman"/>
                <w:b/>
                <w:bCs/>
                <w:color w:val="99CC00"/>
                <w:sz w:val="20"/>
                <w:szCs w:val="20"/>
              </w:rPr>
              <w:t>185</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85</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Total production Costs</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653517.2</w:t>
            </w: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653517.2</w:t>
            </w: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1115318.69</w:t>
            </w: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2269911.2</w:t>
            </w: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3385229.89</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2731712.69</w:t>
            </w:r>
          </w:p>
        </w:tc>
      </w:tr>
      <w:tr w:rsidR="00D52A7C" w:rsidRPr="00D46B9D" w:rsidTr="00E03804">
        <w:trPr>
          <w:trHeight w:val="288"/>
        </w:trPr>
        <w:tc>
          <w:tcPr>
            <w:tcW w:w="241" w:type="pct"/>
            <w:tcBorders>
              <w:top w:val="nil"/>
              <w:left w:val="single" w:sz="4" w:space="0" w:color="auto"/>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p>
        </w:tc>
        <w:tc>
          <w:tcPr>
            <w:tcW w:w="1140"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Gross Value of Production</w:t>
            </w:r>
          </w:p>
        </w:tc>
        <w:tc>
          <w:tcPr>
            <w:tcW w:w="43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1560384</w:t>
            </w:r>
          </w:p>
        </w:tc>
        <w:tc>
          <w:tcPr>
            <w:tcW w:w="56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0</w:t>
            </w:r>
          </w:p>
        </w:tc>
        <w:tc>
          <w:tcPr>
            <w:tcW w:w="513"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1560384</w:t>
            </w:r>
          </w:p>
        </w:tc>
        <w:tc>
          <w:tcPr>
            <w:tcW w:w="495"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2322703.32</w:t>
            </w:r>
          </w:p>
        </w:tc>
        <w:tc>
          <w:tcPr>
            <w:tcW w:w="584"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9953670</w:t>
            </w:r>
          </w:p>
        </w:tc>
        <w:tc>
          <w:tcPr>
            <w:tcW w:w="479" w:type="pct"/>
            <w:tcBorders>
              <w:top w:val="nil"/>
              <w:left w:val="nil"/>
              <w:bottom w:val="single" w:sz="4" w:space="0" w:color="auto"/>
              <w:right w:val="single" w:sz="4" w:space="0" w:color="auto"/>
            </w:tcBorders>
            <w:shd w:val="clear" w:color="000000" w:fill="CCFFCC"/>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sz w:val="20"/>
                <w:szCs w:val="20"/>
              </w:rPr>
            </w:pPr>
            <w:r w:rsidRPr="003F2F5F">
              <w:rPr>
                <w:rFonts w:ascii="Arial Narrow" w:eastAsia="Times New Roman" w:hAnsi="Arial Narrow" w:cs="Times New Roman"/>
                <w:b/>
                <w:bCs/>
                <w:sz w:val="20"/>
                <w:szCs w:val="20"/>
              </w:rPr>
              <w:t>11820973.3</w:t>
            </w:r>
          </w:p>
        </w:tc>
        <w:tc>
          <w:tcPr>
            <w:tcW w:w="548" w:type="pct"/>
            <w:tcBorders>
              <w:top w:val="nil"/>
              <w:left w:val="nil"/>
              <w:bottom w:val="single" w:sz="4" w:space="0" w:color="auto"/>
              <w:right w:val="single" w:sz="4" w:space="0" w:color="auto"/>
            </w:tcBorders>
            <w:shd w:val="clear" w:color="auto" w:fill="auto"/>
            <w:noWrap/>
            <w:vAlign w:val="bottom"/>
            <w:hideMark/>
          </w:tcPr>
          <w:p w:rsidR="00D52A7C" w:rsidRPr="003F2F5F" w:rsidRDefault="00D52A7C" w:rsidP="00E03804">
            <w:pPr>
              <w:spacing w:after="0" w:line="240" w:lineRule="auto"/>
              <w:jc w:val="center"/>
              <w:rPr>
                <w:rFonts w:ascii="Arial Narrow" w:eastAsia="Times New Roman" w:hAnsi="Arial Narrow" w:cs="Times New Roman"/>
                <w:b/>
                <w:bCs/>
                <w:color w:val="008000"/>
                <w:sz w:val="20"/>
                <w:szCs w:val="20"/>
              </w:rPr>
            </w:pPr>
            <w:r w:rsidRPr="003F2F5F">
              <w:rPr>
                <w:rFonts w:ascii="Arial Narrow" w:eastAsia="Times New Roman" w:hAnsi="Arial Narrow" w:cs="Times New Roman"/>
                <w:b/>
                <w:bCs/>
                <w:color w:val="008000"/>
                <w:sz w:val="20"/>
                <w:szCs w:val="20"/>
              </w:rPr>
              <w:t>10260589.32</w:t>
            </w:r>
          </w:p>
        </w:tc>
      </w:tr>
    </w:tbl>
    <w:p w:rsidR="00D52A7C" w:rsidRPr="00D46B9D" w:rsidRDefault="00D52A7C" w:rsidP="00D52A7C">
      <w:pPr>
        <w:spacing w:after="0" w:line="240" w:lineRule="auto"/>
        <w:jc w:val="both"/>
        <w:rPr>
          <w:rFonts w:ascii="Times New Roman" w:hAnsi="Times New Roman" w:cs="Times New Roman"/>
        </w:rPr>
      </w:pPr>
      <w:r w:rsidRPr="00D46B9D">
        <w:rPr>
          <w:rFonts w:ascii="Times New Roman" w:hAnsi="Times New Roman" w:cs="Times New Roman"/>
        </w:rPr>
        <w:br w:type="page"/>
      </w:r>
    </w:p>
    <w:p w:rsidR="00D52A7C" w:rsidRPr="00D46B9D" w:rsidRDefault="00D52A7C" w:rsidP="00D52A7C">
      <w:pPr>
        <w:spacing w:after="0" w:line="240" w:lineRule="auto"/>
        <w:jc w:val="both"/>
        <w:rPr>
          <w:rFonts w:ascii="Times New Roman" w:eastAsia="Times New Roman" w:hAnsi="Times New Roman" w:cs="Times New Roman"/>
          <w:color w:val="000000"/>
        </w:rPr>
        <w:sectPr w:rsidR="00D52A7C" w:rsidRPr="00D46B9D" w:rsidSect="00E03804">
          <w:pgSz w:w="12240" w:h="15840"/>
          <w:pgMar w:top="900" w:right="1440" w:bottom="900" w:left="1440" w:header="720" w:footer="274" w:gutter="0"/>
          <w:cols w:space="720"/>
          <w:docGrid w:linePitch="360"/>
        </w:sectPr>
      </w:pPr>
    </w:p>
    <w:p w:rsidR="004E0226" w:rsidRDefault="004E0226" w:rsidP="00E03804">
      <w:pPr>
        <w:pStyle w:val="Caption"/>
        <w:spacing w:after="0"/>
        <w:ind w:firstLine="720"/>
        <w:jc w:val="both"/>
        <w:rPr>
          <w:rFonts w:ascii="Bookman Old Style" w:hAnsi="Bookman Old Style"/>
          <w:b w:val="0"/>
          <w:color w:val="auto"/>
          <w:sz w:val="22"/>
        </w:rPr>
      </w:pPr>
      <w:bookmarkStart w:id="105" w:name="_Toc446324135"/>
    </w:p>
    <w:p w:rsidR="00D52A7C" w:rsidRPr="00E03804" w:rsidRDefault="00D52A7C" w:rsidP="00E03804">
      <w:pPr>
        <w:pStyle w:val="Caption"/>
        <w:spacing w:after="0"/>
        <w:ind w:firstLine="720"/>
        <w:jc w:val="both"/>
        <w:rPr>
          <w:rFonts w:ascii="Bookman Old Style" w:hAnsi="Bookman Old Style"/>
          <w:b w:val="0"/>
          <w:color w:val="auto"/>
          <w:sz w:val="22"/>
        </w:rPr>
      </w:pPr>
      <w:bookmarkStart w:id="106" w:name="_Toc446342577"/>
      <w:r w:rsidRPr="00E03804">
        <w:rPr>
          <w:rFonts w:ascii="Bookman Old Style" w:hAnsi="Bookman Old Style"/>
          <w:b w:val="0"/>
          <w:color w:val="auto"/>
          <w:sz w:val="22"/>
        </w:rPr>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19</w:t>
      </w:r>
      <w:r w:rsidR="006A5718">
        <w:rPr>
          <w:rFonts w:ascii="Bookman Old Style" w:hAnsi="Bookman Old Style"/>
          <w:b w:val="0"/>
          <w:color w:val="auto"/>
          <w:sz w:val="22"/>
        </w:rPr>
        <w:fldChar w:fldCharType="end"/>
      </w:r>
      <w:r w:rsidRPr="00E03804">
        <w:rPr>
          <w:rFonts w:ascii="Bookman Old Style" w:hAnsi="Bookman Old Style"/>
          <w:b w:val="0"/>
          <w:color w:val="auto"/>
          <w:sz w:val="22"/>
        </w:rPr>
        <w:t>: Output, Unit Price and Economic Value by Crop Type and Year</w:t>
      </w:r>
      <w:bookmarkEnd w:id="105"/>
      <w:bookmarkEnd w:id="106"/>
    </w:p>
    <w:tbl>
      <w:tblPr>
        <w:tblW w:w="13888" w:type="dxa"/>
        <w:tblInd w:w="18" w:type="dxa"/>
        <w:tblLook w:val="04A0"/>
      </w:tblPr>
      <w:tblGrid>
        <w:gridCol w:w="720"/>
        <w:gridCol w:w="435"/>
        <w:gridCol w:w="555"/>
        <w:gridCol w:w="618"/>
        <w:gridCol w:w="618"/>
        <w:gridCol w:w="837"/>
        <w:gridCol w:w="472"/>
        <w:gridCol w:w="618"/>
        <w:gridCol w:w="618"/>
        <w:gridCol w:w="727"/>
        <w:gridCol w:w="472"/>
        <w:gridCol w:w="691"/>
        <w:gridCol w:w="618"/>
        <w:gridCol w:w="800"/>
        <w:gridCol w:w="472"/>
        <w:gridCol w:w="691"/>
        <w:gridCol w:w="618"/>
        <w:gridCol w:w="800"/>
        <w:gridCol w:w="472"/>
        <w:gridCol w:w="618"/>
        <w:gridCol w:w="618"/>
        <w:gridCol w:w="800"/>
      </w:tblGrid>
      <w:tr w:rsidR="00D52A7C" w:rsidRPr="00D46B9D" w:rsidTr="004E0226">
        <w:trPr>
          <w:trHeight w:val="458"/>
        </w:trPr>
        <w:tc>
          <w:tcPr>
            <w:tcW w:w="72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Crop</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Area Covered Annually</w:t>
            </w:r>
          </w:p>
        </w:tc>
        <w:tc>
          <w:tcPr>
            <w:tcW w:w="262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1E293E" w:rsidRDefault="00D52A7C" w:rsidP="00E03804">
            <w:pPr>
              <w:spacing w:after="0" w:line="240" w:lineRule="auto"/>
              <w:jc w:val="center"/>
              <w:rPr>
                <w:rFonts w:ascii="Arial Narrow" w:eastAsia="Times New Roman" w:hAnsi="Arial Narrow" w:cs="Times New Roman"/>
                <w:b/>
                <w:bCs/>
                <w:color w:val="000000"/>
                <w:sz w:val="18"/>
                <w:szCs w:val="16"/>
              </w:rPr>
            </w:pPr>
            <w:r w:rsidRPr="001E293E">
              <w:rPr>
                <w:rFonts w:ascii="Arial Narrow" w:eastAsia="Times New Roman" w:hAnsi="Arial Narrow" w:cs="Times New Roman"/>
                <w:b/>
                <w:bCs/>
                <w:color w:val="000000"/>
                <w:sz w:val="18"/>
                <w:szCs w:val="16"/>
              </w:rPr>
              <w:t>Year-1</w:t>
            </w:r>
          </w:p>
        </w:tc>
        <w:tc>
          <w:tcPr>
            <w:tcW w:w="0" w:type="auto"/>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1E293E" w:rsidRDefault="00D52A7C" w:rsidP="00E03804">
            <w:pPr>
              <w:spacing w:after="0" w:line="240" w:lineRule="auto"/>
              <w:jc w:val="center"/>
              <w:rPr>
                <w:rFonts w:ascii="Arial Narrow" w:eastAsia="Times New Roman" w:hAnsi="Arial Narrow" w:cs="Times New Roman"/>
                <w:b/>
                <w:color w:val="000000"/>
                <w:sz w:val="18"/>
                <w:szCs w:val="16"/>
              </w:rPr>
            </w:pPr>
            <w:r w:rsidRPr="001E293E">
              <w:rPr>
                <w:rFonts w:ascii="Arial Narrow" w:eastAsia="Times New Roman" w:hAnsi="Arial Narrow" w:cs="Times New Roman"/>
                <w:b/>
                <w:color w:val="000000"/>
                <w:sz w:val="18"/>
                <w:szCs w:val="16"/>
              </w:rPr>
              <w:t>Year-2</w:t>
            </w:r>
          </w:p>
        </w:tc>
        <w:tc>
          <w:tcPr>
            <w:tcW w:w="0" w:type="auto"/>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1E293E" w:rsidRDefault="00D52A7C" w:rsidP="00E03804">
            <w:pPr>
              <w:spacing w:after="0" w:line="240" w:lineRule="auto"/>
              <w:jc w:val="center"/>
              <w:rPr>
                <w:rFonts w:ascii="Arial Narrow" w:eastAsia="Times New Roman" w:hAnsi="Arial Narrow" w:cs="Times New Roman"/>
                <w:b/>
                <w:color w:val="000000"/>
                <w:sz w:val="18"/>
                <w:szCs w:val="16"/>
              </w:rPr>
            </w:pPr>
            <w:r w:rsidRPr="001E293E">
              <w:rPr>
                <w:rFonts w:ascii="Arial Narrow" w:eastAsia="Times New Roman" w:hAnsi="Arial Narrow" w:cs="Times New Roman"/>
                <w:b/>
                <w:color w:val="000000"/>
                <w:sz w:val="18"/>
                <w:szCs w:val="16"/>
              </w:rPr>
              <w:t>Year-3</w:t>
            </w:r>
          </w:p>
        </w:tc>
        <w:tc>
          <w:tcPr>
            <w:tcW w:w="0" w:type="auto"/>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1E293E" w:rsidRDefault="00D52A7C" w:rsidP="00E03804">
            <w:pPr>
              <w:spacing w:after="0" w:line="240" w:lineRule="auto"/>
              <w:jc w:val="center"/>
              <w:rPr>
                <w:rFonts w:ascii="Arial Narrow" w:eastAsia="Times New Roman" w:hAnsi="Arial Narrow" w:cs="Times New Roman"/>
                <w:b/>
                <w:color w:val="000000"/>
                <w:sz w:val="18"/>
                <w:szCs w:val="16"/>
              </w:rPr>
            </w:pPr>
            <w:r w:rsidRPr="001E293E">
              <w:rPr>
                <w:rFonts w:ascii="Arial Narrow" w:eastAsia="Times New Roman" w:hAnsi="Arial Narrow" w:cs="Times New Roman"/>
                <w:b/>
                <w:color w:val="000000"/>
                <w:sz w:val="18"/>
                <w:szCs w:val="16"/>
              </w:rPr>
              <w:t>Year-4</w:t>
            </w:r>
          </w:p>
        </w:tc>
        <w:tc>
          <w:tcPr>
            <w:tcW w:w="0" w:type="auto"/>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D52A7C" w:rsidRPr="001E293E" w:rsidRDefault="00D52A7C" w:rsidP="00E03804">
            <w:pPr>
              <w:spacing w:after="0" w:line="240" w:lineRule="auto"/>
              <w:jc w:val="center"/>
              <w:rPr>
                <w:rFonts w:ascii="Arial Narrow" w:eastAsia="Times New Roman" w:hAnsi="Arial Narrow" w:cs="Times New Roman"/>
                <w:b/>
                <w:color w:val="000000"/>
                <w:sz w:val="18"/>
                <w:szCs w:val="16"/>
              </w:rPr>
            </w:pPr>
            <w:r w:rsidRPr="001E293E">
              <w:rPr>
                <w:rFonts w:ascii="Arial Narrow" w:eastAsia="Times New Roman" w:hAnsi="Arial Narrow" w:cs="Times New Roman"/>
                <w:b/>
                <w:color w:val="000000"/>
                <w:sz w:val="18"/>
                <w:szCs w:val="16"/>
              </w:rPr>
              <w:t>From Year 5 Onwards</w:t>
            </w:r>
          </w:p>
        </w:tc>
      </w:tr>
      <w:tr w:rsidR="00D52A7C" w:rsidRPr="00D46B9D" w:rsidTr="004E0226">
        <w:trPr>
          <w:cantSplit/>
          <w:trHeight w:val="1403"/>
        </w:trPr>
        <w:tc>
          <w:tcPr>
            <w:tcW w:w="720"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52A7C" w:rsidRPr="007867A5" w:rsidRDefault="00D52A7C" w:rsidP="00E03804">
            <w:pPr>
              <w:spacing w:after="0" w:line="240" w:lineRule="auto"/>
              <w:jc w:val="center"/>
              <w:rPr>
                <w:rFonts w:ascii="Arial Narrow" w:eastAsia="Times New Roman" w:hAnsi="Arial Narrow" w:cs="Times New Roman"/>
                <w:b/>
                <w:color w:val="000000"/>
                <w:sz w:val="16"/>
                <w:szCs w:val="16"/>
              </w:rPr>
            </w:pPr>
          </w:p>
        </w:tc>
        <w:tc>
          <w:tcPr>
            <w:tcW w:w="0" w:type="auto"/>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52A7C" w:rsidRPr="007867A5" w:rsidRDefault="00D52A7C" w:rsidP="00E03804">
            <w:pPr>
              <w:spacing w:after="0" w:line="240" w:lineRule="auto"/>
              <w:jc w:val="center"/>
              <w:rPr>
                <w:rFonts w:ascii="Arial Narrow" w:eastAsia="Times New Roman" w:hAnsi="Arial Narrow" w:cs="Times New Roman"/>
                <w:b/>
                <w:color w:val="000000"/>
                <w:sz w:val="16"/>
                <w:szCs w:val="16"/>
              </w:rPr>
            </w:pPr>
          </w:p>
        </w:tc>
        <w:tc>
          <w:tcPr>
            <w:tcW w:w="555" w:type="dxa"/>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Output/Ha(Quintal)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Output(Quintal)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Pr>
                <w:rFonts w:ascii="Arial Narrow" w:eastAsia="Times New Roman" w:hAnsi="Arial Narrow" w:cs="Times New Roman"/>
                <w:b/>
                <w:color w:val="000000"/>
                <w:sz w:val="16"/>
                <w:szCs w:val="16"/>
              </w:rPr>
              <w:t>U</w:t>
            </w:r>
            <w:r w:rsidRPr="007867A5">
              <w:rPr>
                <w:rFonts w:ascii="Arial Narrow" w:eastAsia="Times New Roman" w:hAnsi="Arial Narrow" w:cs="Times New Roman"/>
                <w:b/>
                <w:color w:val="000000"/>
                <w:sz w:val="16"/>
                <w:szCs w:val="16"/>
              </w:rPr>
              <w:t>nit Price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Value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Output/Ha(Quintal)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Output(Quintal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Pr>
                <w:rFonts w:ascii="Arial Narrow" w:eastAsia="Times New Roman" w:hAnsi="Arial Narrow" w:cs="Times New Roman"/>
                <w:b/>
                <w:color w:val="000000"/>
                <w:sz w:val="16"/>
                <w:szCs w:val="16"/>
              </w:rPr>
              <w:t>U</w:t>
            </w:r>
            <w:r w:rsidRPr="007867A5">
              <w:rPr>
                <w:rFonts w:ascii="Arial Narrow" w:eastAsia="Times New Roman" w:hAnsi="Arial Narrow" w:cs="Times New Roman"/>
                <w:b/>
                <w:color w:val="000000"/>
                <w:sz w:val="16"/>
                <w:szCs w:val="16"/>
              </w:rPr>
              <w:t>nit Price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Value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Output/Ha(Quintal)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Output(Quintal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Pr>
                <w:rFonts w:ascii="Arial Narrow" w:eastAsia="Times New Roman" w:hAnsi="Arial Narrow" w:cs="Times New Roman"/>
                <w:b/>
                <w:color w:val="000000"/>
                <w:sz w:val="16"/>
                <w:szCs w:val="16"/>
              </w:rPr>
              <w:t>U</w:t>
            </w:r>
            <w:r w:rsidRPr="007867A5">
              <w:rPr>
                <w:rFonts w:ascii="Arial Narrow" w:eastAsia="Times New Roman" w:hAnsi="Arial Narrow" w:cs="Times New Roman"/>
                <w:b/>
                <w:color w:val="000000"/>
                <w:sz w:val="16"/>
                <w:szCs w:val="16"/>
              </w:rPr>
              <w:t>nit Price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Value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Output/Ha (Quintal)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Output(Quintal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Pr>
                <w:rFonts w:ascii="Arial Narrow" w:eastAsia="Times New Roman" w:hAnsi="Arial Narrow" w:cs="Times New Roman"/>
                <w:b/>
                <w:color w:val="000000"/>
                <w:sz w:val="16"/>
                <w:szCs w:val="16"/>
              </w:rPr>
              <w:t>U</w:t>
            </w:r>
            <w:r w:rsidRPr="007867A5">
              <w:rPr>
                <w:rFonts w:ascii="Arial Narrow" w:eastAsia="Times New Roman" w:hAnsi="Arial Narrow" w:cs="Times New Roman"/>
                <w:b/>
                <w:color w:val="000000"/>
                <w:sz w:val="16"/>
                <w:szCs w:val="16"/>
              </w:rPr>
              <w:t>nit Price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Value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Output/Ha(Quintal)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Output(Quintal</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Pr>
                <w:rFonts w:ascii="Arial Narrow" w:eastAsia="Times New Roman" w:hAnsi="Arial Narrow" w:cs="Times New Roman"/>
                <w:b/>
                <w:color w:val="000000"/>
                <w:sz w:val="16"/>
                <w:szCs w:val="16"/>
              </w:rPr>
              <w:t>U</w:t>
            </w:r>
            <w:r w:rsidRPr="007867A5">
              <w:rPr>
                <w:rFonts w:ascii="Arial Narrow" w:eastAsia="Times New Roman" w:hAnsi="Arial Narrow" w:cs="Times New Roman"/>
                <w:b/>
                <w:color w:val="000000"/>
                <w:sz w:val="16"/>
                <w:szCs w:val="16"/>
              </w:rPr>
              <w:t>nit Price</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textDirection w:val="btLr"/>
            <w:vAlign w:val="center"/>
            <w:hideMark/>
          </w:tcPr>
          <w:p w:rsidR="00D52A7C" w:rsidRPr="007867A5" w:rsidRDefault="00D52A7C" w:rsidP="00E03804">
            <w:pPr>
              <w:spacing w:after="0" w:line="240" w:lineRule="auto"/>
              <w:ind w:left="113" w:right="113"/>
              <w:jc w:val="center"/>
              <w:rPr>
                <w:rFonts w:ascii="Arial Narrow" w:eastAsia="Times New Roman" w:hAnsi="Arial Narrow" w:cs="Times New Roman"/>
                <w:b/>
                <w:color w:val="000000"/>
                <w:sz w:val="16"/>
                <w:szCs w:val="16"/>
              </w:rPr>
            </w:pPr>
            <w:r w:rsidRPr="007867A5">
              <w:rPr>
                <w:rFonts w:ascii="Arial Narrow" w:eastAsia="Times New Roman" w:hAnsi="Arial Narrow" w:cs="Times New Roman"/>
                <w:b/>
                <w:color w:val="000000"/>
                <w:sz w:val="16"/>
                <w:szCs w:val="16"/>
              </w:rPr>
              <w:t>Total Value</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Maize</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55</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1742400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3437.5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1980000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70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3850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2217600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4125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2376000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77.5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4262.5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2455200</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Teff</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35</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630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978.48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616442.4</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700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978.48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684936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875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978.48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856170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1050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978.48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1027404</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1050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978.48</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1027404</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Wheat</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22</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550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235125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660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282150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770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329175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880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376200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880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427.5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376200</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Tomato</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110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1980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1782000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120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2160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1944000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140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2520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2268000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145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2610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2349000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145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2610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2349000</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Onion</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22</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80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1760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3168000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90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1980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3564000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110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2420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4356000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110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2420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4356000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115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2530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4554000</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Pepper</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33</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13.5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445.5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1336500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495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1485000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16.5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544.5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1633500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610.5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1831500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643.5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3000</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color w:val="000000"/>
                <w:sz w:val="16"/>
                <w:szCs w:val="16"/>
              </w:rPr>
            </w:pPr>
            <w:r w:rsidRPr="007867A5">
              <w:rPr>
                <w:rFonts w:ascii="Arial Narrow" w:eastAsia="Times New Roman" w:hAnsi="Arial Narrow" w:cs="Times New Roman"/>
                <w:color w:val="000000"/>
                <w:sz w:val="16"/>
                <w:szCs w:val="16"/>
              </w:rPr>
              <w:t>1930500</w:t>
            </w:r>
          </w:p>
        </w:tc>
      </w:tr>
      <w:tr w:rsidR="00D52A7C" w:rsidRPr="00D46B9D" w:rsidTr="004E0226">
        <w:trPr>
          <w:trHeight w:val="300"/>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Total</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185</w:t>
            </w:r>
          </w:p>
        </w:tc>
        <w:tc>
          <w:tcPr>
            <w:tcW w:w="555" w:type="dxa"/>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8390.5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8880467.4</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9432.5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both"/>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9940086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10979.5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11660445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11695.5</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12316104</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center"/>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11976</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 </w:t>
            </w:r>
          </w:p>
        </w:tc>
        <w:tc>
          <w:tcPr>
            <w:tcW w:w="0" w:type="auto"/>
            <w:tcBorders>
              <w:top w:val="nil"/>
              <w:left w:val="nil"/>
              <w:bottom w:val="single" w:sz="4" w:space="0" w:color="auto"/>
              <w:right w:val="single" w:sz="4" w:space="0" w:color="auto"/>
            </w:tcBorders>
            <w:shd w:val="clear" w:color="auto" w:fill="auto"/>
            <w:noWrap/>
            <w:vAlign w:val="bottom"/>
            <w:hideMark/>
          </w:tcPr>
          <w:p w:rsidR="00D52A7C" w:rsidRPr="007867A5" w:rsidRDefault="00D52A7C" w:rsidP="00E03804">
            <w:pPr>
              <w:spacing w:after="0" w:line="240" w:lineRule="auto"/>
              <w:jc w:val="right"/>
              <w:rPr>
                <w:rFonts w:ascii="Arial Narrow" w:eastAsia="Times New Roman" w:hAnsi="Arial Narrow" w:cs="Times New Roman"/>
                <w:b/>
                <w:bCs/>
                <w:color w:val="000000"/>
                <w:sz w:val="16"/>
                <w:szCs w:val="16"/>
              </w:rPr>
            </w:pPr>
            <w:r w:rsidRPr="007867A5">
              <w:rPr>
                <w:rFonts w:ascii="Arial Narrow" w:eastAsia="Times New Roman" w:hAnsi="Arial Narrow" w:cs="Times New Roman"/>
                <w:b/>
                <w:bCs/>
                <w:color w:val="000000"/>
                <w:sz w:val="16"/>
                <w:szCs w:val="16"/>
              </w:rPr>
              <w:t>12692304</w:t>
            </w:r>
          </w:p>
        </w:tc>
      </w:tr>
    </w:tbl>
    <w:p w:rsidR="00D52A7C" w:rsidRPr="00D46B9D" w:rsidRDefault="00D52A7C" w:rsidP="00D52A7C">
      <w:pPr>
        <w:jc w:val="both"/>
        <w:rPr>
          <w:rFonts w:ascii="Times New Roman" w:hAnsi="Times New Roman" w:cs="Times New Roman"/>
        </w:rPr>
      </w:pPr>
    </w:p>
    <w:p w:rsidR="00D52A7C" w:rsidRPr="00D46B9D" w:rsidRDefault="00D52A7C" w:rsidP="00D52A7C">
      <w:pPr>
        <w:spacing w:after="0" w:line="240" w:lineRule="auto"/>
        <w:jc w:val="both"/>
        <w:rPr>
          <w:rFonts w:ascii="Times New Roman" w:hAnsi="Times New Roman" w:cs="Times New Roman"/>
        </w:rPr>
      </w:pPr>
      <w:r w:rsidRPr="00D46B9D">
        <w:rPr>
          <w:rFonts w:ascii="Times New Roman" w:hAnsi="Times New Roman" w:cs="Times New Roman"/>
        </w:rPr>
        <w:br w:type="page"/>
      </w:r>
    </w:p>
    <w:p w:rsidR="00D52A7C" w:rsidRPr="00B27B6F" w:rsidRDefault="00D52A7C" w:rsidP="00B27B6F">
      <w:pPr>
        <w:pStyle w:val="Caption"/>
        <w:spacing w:after="0"/>
        <w:jc w:val="both"/>
        <w:rPr>
          <w:rFonts w:ascii="Bookman Old Style" w:hAnsi="Bookman Old Style"/>
          <w:b w:val="0"/>
          <w:color w:val="auto"/>
          <w:sz w:val="22"/>
        </w:rPr>
      </w:pPr>
      <w:bookmarkStart w:id="107" w:name="_Toc446324136"/>
      <w:bookmarkStart w:id="108" w:name="_Toc446342578"/>
      <w:r w:rsidRPr="00B27B6F">
        <w:rPr>
          <w:rFonts w:ascii="Bookman Old Style" w:hAnsi="Bookman Old Style"/>
          <w:b w:val="0"/>
          <w:color w:val="auto"/>
          <w:sz w:val="22"/>
        </w:rPr>
        <w:lastRenderedPageBreak/>
        <w:t xml:space="preserve">Table </w:t>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STYLEREF 1 \s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5</w:t>
      </w:r>
      <w:r w:rsidR="006A5718">
        <w:rPr>
          <w:rFonts w:ascii="Bookman Old Style" w:hAnsi="Bookman Old Style"/>
          <w:b w:val="0"/>
          <w:color w:val="auto"/>
          <w:sz w:val="22"/>
        </w:rPr>
        <w:fldChar w:fldCharType="end"/>
      </w:r>
      <w:r w:rsidR="004E0226">
        <w:rPr>
          <w:rFonts w:ascii="Bookman Old Style" w:hAnsi="Bookman Old Style"/>
          <w:b w:val="0"/>
          <w:color w:val="auto"/>
          <w:sz w:val="22"/>
        </w:rPr>
        <w:noBreakHyphen/>
      </w:r>
      <w:r w:rsidR="006A5718">
        <w:rPr>
          <w:rFonts w:ascii="Bookman Old Style" w:hAnsi="Bookman Old Style"/>
          <w:b w:val="0"/>
          <w:color w:val="auto"/>
          <w:sz w:val="22"/>
        </w:rPr>
        <w:fldChar w:fldCharType="begin"/>
      </w:r>
      <w:r w:rsidR="004E0226">
        <w:rPr>
          <w:rFonts w:ascii="Bookman Old Style" w:hAnsi="Bookman Old Style"/>
          <w:b w:val="0"/>
          <w:color w:val="auto"/>
          <w:sz w:val="22"/>
        </w:rPr>
        <w:instrText xml:space="preserve"> SEQ Table \* ARABIC \s 1 </w:instrText>
      </w:r>
      <w:r w:rsidR="006A5718">
        <w:rPr>
          <w:rFonts w:ascii="Bookman Old Style" w:hAnsi="Bookman Old Style"/>
          <w:b w:val="0"/>
          <w:color w:val="auto"/>
          <w:sz w:val="22"/>
        </w:rPr>
        <w:fldChar w:fldCharType="separate"/>
      </w:r>
      <w:r w:rsidR="007419AF">
        <w:rPr>
          <w:rFonts w:ascii="Bookman Old Style" w:hAnsi="Bookman Old Style"/>
          <w:b w:val="0"/>
          <w:noProof/>
          <w:color w:val="auto"/>
          <w:sz w:val="22"/>
        </w:rPr>
        <w:t>20</w:t>
      </w:r>
      <w:r w:rsidR="006A5718">
        <w:rPr>
          <w:rFonts w:ascii="Bookman Old Style" w:hAnsi="Bookman Old Style"/>
          <w:b w:val="0"/>
          <w:color w:val="auto"/>
          <w:sz w:val="22"/>
        </w:rPr>
        <w:fldChar w:fldCharType="end"/>
      </w:r>
      <w:r w:rsidRPr="00B27B6F">
        <w:rPr>
          <w:rFonts w:ascii="Bookman Old Style" w:hAnsi="Bookman Old Style"/>
          <w:b w:val="0"/>
          <w:color w:val="auto"/>
          <w:sz w:val="22"/>
        </w:rPr>
        <w:t>: Economic Evaluation</w:t>
      </w:r>
      <w:bookmarkEnd w:id="107"/>
      <w:bookmarkEnd w:id="108"/>
    </w:p>
    <w:tbl>
      <w:tblPr>
        <w:tblW w:w="15457" w:type="dxa"/>
        <w:tblInd w:w="-612" w:type="dxa"/>
        <w:tblLook w:val="04A0"/>
      </w:tblPr>
      <w:tblGrid>
        <w:gridCol w:w="405"/>
        <w:gridCol w:w="861"/>
        <w:gridCol w:w="236"/>
        <w:gridCol w:w="217"/>
        <w:gridCol w:w="602"/>
        <w:gridCol w:w="501"/>
        <w:gridCol w:w="101"/>
        <w:gridCol w:w="602"/>
        <w:gridCol w:w="540"/>
        <w:gridCol w:w="121"/>
        <w:gridCol w:w="229"/>
        <w:gridCol w:w="360"/>
        <w:gridCol w:w="72"/>
        <w:gridCol w:w="299"/>
        <w:gridCol w:w="355"/>
        <w:gridCol w:w="41"/>
        <w:gridCol w:w="330"/>
        <w:gridCol w:w="331"/>
        <w:gridCol w:w="105"/>
        <w:gridCol w:w="436"/>
        <w:gridCol w:w="120"/>
        <w:gridCol w:w="230"/>
        <w:gridCol w:w="371"/>
        <w:gridCol w:w="60"/>
        <w:gridCol w:w="322"/>
        <w:gridCol w:w="339"/>
        <w:gridCol w:w="54"/>
        <w:gridCol w:w="360"/>
        <w:gridCol w:w="247"/>
        <w:gridCol w:w="124"/>
        <w:gridCol w:w="360"/>
        <w:gridCol w:w="177"/>
        <w:gridCol w:w="173"/>
        <w:gridCol w:w="360"/>
        <w:gridCol w:w="128"/>
        <w:gridCol w:w="227"/>
        <w:gridCol w:w="360"/>
        <w:gridCol w:w="74"/>
        <w:gridCol w:w="661"/>
        <w:gridCol w:w="661"/>
        <w:gridCol w:w="661"/>
        <w:gridCol w:w="661"/>
        <w:gridCol w:w="661"/>
        <w:gridCol w:w="661"/>
        <w:gridCol w:w="661"/>
      </w:tblGrid>
      <w:tr w:rsidR="00D52A7C" w:rsidRPr="00705614" w:rsidTr="00F71799">
        <w:trPr>
          <w:trHeight w:val="288"/>
        </w:trPr>
        <w:tc>
          <w:tcPr>
            <w:tcW w:w="405"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B27B6F" w:rsidRDefault="00D52A7C" w:rsidP="00E03804">
            <w:pPr>
              <w:spacing w:after="0" w:line="240" w:lineRule="auto"/>
              <w:jc w:val="both"/>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No</w:t>
            </w:r>
          </w:p>
        </w:tc>
        <w:tc>
          <w:tcPr>
            <w:tcW w:w="1314"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ind w:left="228"/>
              <w:jc w:val="both"/>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Item</w:t>
            </w:r>
          </w:p>
        </w:tc>
        <w:tc>
          <w:tcPr>
            <w:tcW w:w="13738" w:type="dxa"/>
            <w:gridSpan w:val="41"/>
            <w:tcBorders>
              <w:top w:val="single" w:sz="4" w:space="0" w:color="auto"/>
              <w:left w:val="nil"/>
              <w:bottom w:val="single" w:sz="4" w:space="0" w:color="auto"/>
              <w:right w:val="single" w:sz="4" w:space="0" w:color="000000"/>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b/>
                <w:bCs/>
                <w:color w:val="000000"/>
                <w:sz w:val="18"/>
                <w:szCs w:val="14"/>
              </w:rPr>
            </w:pPr>
            <w:r w:rsidRPr="00B27B6F">
              <w:rPr>
                <w:rFonts w:ascii="Arial Narrow" w:eastAsia="Times New Roman" w:hAnsi="Arial Narrow" w:cs="Times New Roman"/>
                <w:b/>
                <w:bCs/>
                <w:color w:val="000000"/>
                <w:sz w:val="18"/>
                <w:szCs w:val="14"/>
              </w:rPr>
              <w:t>Year and amount of flow(birr'000)</w:t>
            </w:r>
          </w:p>
        </w:tc>
      </w:tr>
      <w:tr w:rsidR="00D52A7C" w:rsidRPr="00705614" w:rsidTr="00F71799">
        <w:trPr>
          <w:trHeight w:val="216"/>
        </w:trPr>
        <w:tc>
          <w:tcPr>
            <w:tcW w:w="405" w:type="dxa"/>
            <w:vMerge/>
            <w:tcBorders>
              <w:top w:val="single" w:sz="4" w:space="0" w:color="auto"/>
              <w:left w:val="single" w:sz="4" w:space="0" w:color="auto"/>
              <w:bottom w:val="single" w:sz="4" w:space="0" w:color="auto"/>
              <w:right w:val="single" w:sz="4" w:space="0" w:color="auto"/>
            </w:tcBorders>
            <w:vAlign w:val="center"/>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p>
        </w:tc>
        <w:tc>
          <w:tcPr>
            <w:tcW w:w="1314" w:type="dxa"/>
            <w:gridSpan w:val="3"/>
            <w:vMerge/>
            <w:tcBorders>
              <w:top w:val="single" w:sz="4" w:space="0" w:color="auto"/>
              <w:left w:val="single" w:sz="4" w:space="0" w:color="auto"/>
              <w:bottom w:val="single" w:sz="4" w:space="0" w:color="auto"/>
              <w:right w:val="single" w:sz="4" w:space="0" w:color="auto"/>
            </w:tcBorders>
            <w:vAlign w:val="center"/>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4</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5</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8</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14</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ind w:left="-56"/>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19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B27B6F" w:rsidRDefault="00D52A7C" w:rsidP="00B27B6F">
            <w:pPr>
              <w:spacing w:after="0" w:line="240" w:lineRule="auto"/>
              <w:jc w:val="center"/>
              <w:rPr>
                <w:rFonts w:ascii="Arial Narrow" w:eastAsia="Times New Roman" w:hAnsi="Arial Narrow" w:cs="Times New Roman"/>
                <w:color w:val="000000"/>
                <w:sz w:val="18"/>
                <w:szCs w:val="14"/>
              </w:rPr>
            </w:pPr>
            <w:r w:rsidRPr="00B27B6F">
              <w:rPr>
                <w:rFonts w:ascii="Arial Narrow" w:eastAsia="Times New Roman" w:hAnsi="Arial Narrow" w:cs="Times New Roman"/>
                <w:color w:val="000000"/>
                <w:sz w:val="18"/>
                <w:szCs w:val="14"/>
              </w:rPr>
              <w:t>20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I</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Production without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Production Costs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Labor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Oxen labor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Seed materials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Chemicals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Farm tools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21.80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Total production costs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653.52</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Revenue(sales of maize and Teff)</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1560.38</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xml:space="preserve">Gross return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839.67</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839.67</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906.87</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Taxes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Net Income without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839.67</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839.67</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906.87</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II</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Production with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Production Costs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 </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 </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Labor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446.40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1267.45</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Oxen labor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162.00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279.00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Seed materials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23.32</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661.11</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nil"/>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Fertilizer costs</w:t>
            </w:r>
          </w:p>
        </w:tc>
        <w:tc>
          <w:tcPr>
            <w:tcW w:w="602" w:type="dxa"/>
            <w:tcBorders>
              <w:top w:val="nil"/>
              <w:left w:val="nil"/>
              <w:bottom w:val="nil"/>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773.42</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single" w:sz="4" w:space="0" w:color="auto"/>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Chemicals cost</w:t>
            </w:r>
          </w:p>
        </w:tc>
        <w:tc>
          <w:tcPr>
            <w:tcW w:w="602" w:type="dxa"/>
            <w:tcBorders>
              <w:top w:val="single" w:sz="4" w:space="0" w:color="auto"/>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363.92</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Farm tools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40.33</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Total production costs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720.72</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3385.23</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Revenue/sales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1560.38</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8880.50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9940.10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11660.40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12316.10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12692.30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Gross return before tax</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839.66</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5495.27</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6554.87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8275.17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8930.87</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9307.07</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Taxes</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xml:space="preserve">Land use tax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Income tax</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Total tax</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4"/>
                <w:szCs w:val="14"/>
              </w:rPr>
            </w:pPr>
            <w:r w:rsidRPr="00705614">
              <w:rPr>
                <w:rFonts w:ascii="Arial Narrow" w:eastAsia="Times New Roman" w:hAnsi="Arial Narrow" w:cs="Times New Roman"/>
                <w:b/>
                <w:bCs/>
                <w:color w:val="000000"/>
                <w:sz w:val="14"/>
                <w:szCs w:val="14"/>
              </w:rPr>
              <w:t>Net Income with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839.66</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5495.27</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6554.87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8275.17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8930.87</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bCs/>
                <w:color w:val="000000"/>
                <w:sz w:val="13"/>
                <w:szCs w:val="13"/>
              </w:rPr>
            </w:pPr>
            <w:r w:rsidRPr="00705614">
              <w:rPr>
                <w:rFonts w:ascii="Arial Narrow" w:eastAsia="Times New Roman" w:hAnsi="Arial Narrow" w:cs="Times New Roman"/>
                <w:b/>
                <w:bCs/>
                <w:color w:val="000000"/>
                <w:sz w:val="13"/>
                <w:szCs w:val="13"/>
              </w:rPr>
              <w:t>9307.07</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xml:space="preserve">Study and design cost </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382.50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Construction cost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8025.60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Maintenance and operation cost(2%)</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0.00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160.51</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Returns due to the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-7568.44</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5334.76</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6394.36</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8114.66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8770.36</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9146.56</w:t>
            </w:r>
          </w:p>
        </w:tc>
      </w:tr>
      <w:tr w:rsidR="00D52A7C" w:rsidRPr="00705614" w:rsidTr="00F71799">
        <w:trPr>
          <w:trHeight w:val="216"/>
        </w:trPr>
        <w:tc>
          <w:tcPr>
            <w:tcW w:w="405" w:type="dxa"/>
            <w:tcBorders>
              <w:top w:val="nil"/>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 </w:t>
            </w:r>
          </w:p>
        </w:tc>
        <w:tc>
          <w:tcPr>
            <w:tcW w:w="1314"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4"/>
                <w:szCs w:val="14"/>
              </w:rPr>
            </w:pPr>
            <w:r w:rsidRPr="00705614">
              <w:rPr>
                <w:rFonts w:ascii="Arial Narrow" w:eastAsia="Times New Roman" w:hAnsi="Arial Narrow" w:cs="Times New Roman"/>
                <w:color w:val="000000"/>
                <w:sz w:val="14"/>
                <w:szCs w:val="14"/>
              </w:rPr>
              <w:t>Incremental(Changes due to the project)</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8408.10</w:t>
            </w:r>
          </w:p>
        </w:tc>
        <w:tc>
          <w:tcPr>
            <w:tcW w:w="602"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4495.09</w:t>
            </w:r>
          </w:p>
        </w:tc>
        <w:tc>
          <w:tcPr>
            <w:tcW w:w="602"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5487.49</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7207.79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7863.49</w:t>
            </w:r>
          </w:p>
        </w:tc>
        <w:tc>
          <w:tcPr>
            <w:tcW w:w="695"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8306.89</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2"/>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8306.89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gridSpan w:val="3"/>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8306.89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c>
          <w:tcPr>
            <w:tcW w:w="661" w:type="dxa"/>
            <w:tcBorders>
              <w:top w:val="nil"/>
              <w:left w:val="nil"/>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color w:val="000000"/>
                <w:sz w:val="13"/>
                <w:szCs w:val="13"/>
              </w:rPr>
            </w:pPr>
            <w:r w:rsidRPr="00705614">
              <w:rPr>
                <w:rFonts w:ascii="Arial Narrow" w:eastAsia="Times New Roman" w:hAnsi="Arial Narrow" w:cs="Times New Roman"/>
                <w:color w:val="000000"/>
                <w:sz w:val="13"/>
                <w:szCs w:val="13"/>
              </w:rPr>
              <w:t>8239.69</w:t>
            </w:r>
          </w:p>
        </w:tc>
      </w:tr>
      <w:tr w:rsidR="00D52A7C" w:rsidRPr="00705614" w:rsidTr="00F71799">
        <w:trPr>
          <w:gridBefore w:val="2"/>
          <w:gridAfter w:val="8"/>
          <w:wBefore w:w="1266" w:type="dxa"/>
          <w:wAfter w:w="4701" w:type="dxa"/>
          <w:trHeight w:val="216"/>
        </w:trPr>
        <w:tc>
          <w:tcPr>
            <w:tcW w:w="236" w:type="dxa"/>
            <w:tcBorders>
              <w:top w:val="nil"/>
              <w:left w:val="nil"/>
              <w:bottom w:val="nil"/>
              <w:right w:val="single" w:sz="4" w:space="0" w:color="auto"/>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13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ENPV</w:t>
            </w:r>
          </w:p>
        </w:tc>
        <w:tc>
          <w:tcPr>
            <w:tcW w:w="1243"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52A7C" w:rsidRPr="00705614" w:rsidRDefault="00D52A7C" w:rsidP="00E03804">
            <w:pPr>
              <w:spacing w:after="0" w:line="240" w:lineRule="auto"/>
              <w:jc w:val="center"/>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Birr45, 653.40</w:t>
            </w:r>
          </w:p>
        </w:tc>
        <w:tc>
          <w:tcPr>
            <w:tcW w:w="350" w:type="dxa"/>
            <w:gridSpan w:val="2"/>
            <w:tcBorders>
              <w:top w:val="nil"/>
              <w:left w:val="single" w:sz="4" w:space="0" w:color="auto"/>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82"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93"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gridSpan w:val="2"/>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r>
      <w:tr w:rsidR="00D52A7C" w:rsidRPr="00705614" w:rsidTr="00F71799">
        <w:trPr>
          <w:gridBefore w:val="2"/>
          <w:gridAfter w:val="8"/>
          <w:wBefore w:w="1266" w:type="dxa"/>
          <w:wAfter w:w="4701" w:type="dxa"/>
          <w:trHeight w:val="216"/>
        </w:trPr>
        <w:tc>
          <w:tcPr>
            <w:tcW w:w="236" w:type="dxa"/>
            <w:tcBorders>
              <w:top w:val="nil"/>
              <w:left w:val="nil"/>
              <w:bottom w:val="nil"/>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13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EIRR</w:t>
            </w:r>
          </w:p>
        </w:tc>
        <w:tc>
          <w:tcPr>
            <w:tcW w:w="124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70%</w:t>
            </w:r>
          </w:p>
        </w:tc>
        <w:tc>
          <w:tcPr>
            <w:tcW w:w="350" w:type="dxa"/>
            <w:gridSpan w:val="2"/>
            <w:tcBorders>
              <w:top w:val="nil"/>
              <w:left w:val="single" w:sz="4" w:space="0" w:color="auto"/>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82"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93"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r>
      <w:tr w:rsidR="00D52A7C" w:rsidRPr="00705614" w:rsidTr="00F71799">
        <w:trPr>
          <w:gridBefore w:val="2"/>
          <w:gridAfter w:val="8"/>
          <w:wBefore w:w="1266" w:type="dxa"/>
          <w:wAfter w:w="4701" w:type="dxa"/>
          <w:trHeight w:val="216"/>
        </w:trPr>
        <w:tc>
          <w:tcPr>
            <w:tcW w:w="236" w:type="dxa"/>
            <w:tcBorders>
              <w:top w:val="nil"/>
              <w:left w:val="nil"/>
              <w:bottom w:val="nil"/>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13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BCR</w:t>
            </w:r>
          </w:p>
        </w:tc>
        <w:tc>
          <w:tcPr>
            <w:tcW w:w="124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52A7C" w:rsidRPr="00705614" w:rsidRDefault="00D52A7C" w:rsidP="00E03804">
            <w:pPr>
              <w:spacing w:after="0" w:line="240" w:lineRule="auto"/>
              <w:jc w:val="center"/>
              <w:rPr>
                <w:rFonts w:ascii="Arial Narrow" w:eastAsia="Times New Roman" w:hAnsi="Arial Narrow" w:cs="Times New Roman"/>
                <w:b/>
                <w:color w:val="000000"/>
                <w:sz w:val="16"/>
                <w:szCs w:val="16"/>
              </w:rPr>
            </w:pPr>
            <w:r w:rsidRPr="00705614">
              <w:rPr>
                <w:rFonts w:ascii="Arial Narrow" w:eastAsia="Times New Roman" w:hAnsi="Arial Narrow" w:cs="Times New Roman"/>
                <w:b/>
                <w:color w:val="000000"/>
                <w:sz w:val="16"/>
                <w:szCs w:val="16"/>
              </w:rPr>
              <w:t>5.43</w:t>
            </w:r>
          </w:p>
        </w:tc>
        <w:tc>
          <w:tcPr>
            <w:tcW w:w="350" w:type="dxa"/>
            <w:gridSpan w:val="2"/>
            <w:tcBorders>
              <w:top w:val="nil"/>
              <w:left w:val="single" w:sz="4" w:space="0" w:color="auto"/>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436"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82"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93"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71"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0"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55" w:type="dxa"/>
            <w:gridSpan w:val="2"/>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c>
          <w:tcPr>
            <w:tcW w:w="360" w:type="dxa"/>
            <w:tcBorders>
              <w:top w:val="nil"/>
              <w:left w:val="nil"/>
              <w:bottom w:val="nil"/>
              <w:right w:val="nil"/>
            </w:tcBorders>
            <w:shd w:val="clear" w:color="auto" w:fill="auto"/>
            <w:noWrap/>
            <w:vAlign w:val="bottom"/>
            <w:hideMark/>
          </w:tcPr>
          <w:p w:rsidR="00D52A7C" w:rsidRPr="00705614" w:rsidRDefault="00D52A7C" w:rsidP="00E03804">
            <w:pPr>
              <w:spacing w:after="0" w:line="240" w:lineRule="auto"/>
              <w:jc w:val="both"/>
              <w:rPr>
                <w:rFonts w:ascii="Arial Narrow" w:eastAsia="Times New Roman" w:hAnsi="Arial Narrow" w:cs="Times New Roman"/>
                <w:b/>
                <w:color w:val="000000"/>
                <w:sz w:val="16"/>
                <w:szCs w:val="16"/>
              </w:rPr>
            </w:pPr>
          </w:p>
        </w:tc>
      </w:tr>
    </w:tbl>
    <w:p w:rsidR="002F5327" w:rsidRDefault="002F5327" w:rsidP="002F5327">
      <w:pPr>
        <w:rPr>
          <w:highlight w:val="yellow"/>
        </w:rPr>
      </w:pPr>
      <w:r>
        <w:rPr>
          <w:highlight w:val="yellow"/>
        </w:rPr>
        <w:lastRenderedPageBreak/>
        <w:br w:type="page"/>
      </w:r>
    </w:p>
    <w:p w:rsidR="00F71799" w:rsidRDefault="00F71799" w:rsidP="004B3502">
      <w:pPr>
        <w:rPr>
          <w:rFonts w:ascii="Bookman Old Style" w:hAnsi="Bookman Old Style"/>
          <w:highlight w:val="yellow"/>
        </w:rPr>
        <w:sectPr w:rsidR="00F71799" w:rsidSect="004654A3">
          <w:pgSz w:w="15840" w:h="12240" w:orient="landscape"/>
          <w:pgMar w:top="1080" w:right="994" w:bottom="634" w:left="1008" w:header="720" w:footer="214" w:gutter="0"/>
          <w:cols w:space="720"/>
          <w:titlePg/>
          <w:docGrid w:linePitch="360"/>
        </w:sectPr>
      </w:pPr>
    </w:p>
    <w:p w:rsidR="004E0226" w:rsidRPr="004E0226" w:rsidRDefault="004E0226" w:rsidP="004E0226">
      <w:pPr>
        <w:pStyle w:val="Heading2"/>
        <w:numPr>
          <w:ilvl w:val="1"/>
          <w:numId w:val="8"/>
        </w:numPr>
        <w:spacing w:before="0" w:line="240" w:lineRule="auto"/>
        <w:ind w:left="720" w:hanging="720"/>
        <w:rPr>
          <w:rFonts w:ascii="Bookman Old Style" w:hAnsi="Bookman Old Style"/>
          <w:color w:val="auto"/>
          <w:sz w:val="22"/>
          <w:szCs w:val="22"/>
        </w:rPr>
      </w:pPr>
      <w:bookmarkStart w:id="109" w:name="_Toc446323890"/>
      <w:bookmarkStart w:id="110" w:name="_Toc446342366"/>
      <w:r w:rsidRPr="004E0226">
        <w:rPr>
          <w:rFonts w:ascii="Bookman Old Style" w:hAnsi="Bookman Old Style"/>
          <w:color w:val="auto"/>
          <w:sz w:val="22"/>
          <w:szCs w:val="22"/>
        </w:rPr>
        <w:lastRenderedPageBreak/>
        <w:t>Conclusion of Financial and Economic Analysis</w:t>
      </w:r>
      <w:bookmarkEnd w:id="109"/>
      <w:bookmarkEnd w:id="110"/>
    </w:p>
    <w:p w:rsidR="004E0226" w:rsidRDefault="004E0226" w:rsidP="004E0226">
      <w:pPr>
        <w:jc w:val="both"/>
        <w:rPr>
          <w:rFonts w:ascii="Bookman Old Style" w:hAnsi="Bookman Old Style" w:cs="Times New Roman"/>
        </w:rPr>
      </w:pPr>
      <w:r w:rsidRPr="00A7708E">
        <w:rPr>
          <w:rFonts w:ascii="Bookman Old Style" w:hAnsi="Bookman Old Style" w:cs="Times New Roman"/>
        </w:rPr>
        <w:t xml:space="preserve">Both the financial net present value and economic net present </w:t>
      </w:r>
      <w:r>
        <w:rPr>
          <w:rFonts w:ascii="Bookman Old Style" w:hAnsi="Bookman Old Style" w:cs="Times New Roman"/>
        </w:rPr>
        <w:t>value are positive values for Yo</w:t>
      </w:r>
      <w:r w:rsidRPr="00A7708E">
        <w:rPr>
          <w:rFonts w:ascii="Bookman Old Style" w:hAnsi="Bookman Old Style" w:cs="Times New Roman"/>
        </w:rPr>
        <w:t>ra s</w:t>
      </w:r>
      <w:r>
        <w:rPr>
          <w:rFonts w:ascii="Bookman Old Style" w:hAnsi="Bookman Old Style" w:cs="Times New Roman"/>
        </w:rPr>
        <w:t xml:space="preserve">mall scale irrigation project </w:t>
      </w:r>
      <w:r w:rsidRPr="00A7708E">
        <w:rPr>
          <w:rFonts w:ascii="Bookman Old Style" w:hAnsi="Bookman Old Style" w:cs="Times New Roman"/>
        </w:rPr>
        <w:t>and hence the project was both economically and financial viable. Similarly the financial and economic rate of returns determined is by far above the cost of capital (discount rate used) and hence the project was also feasible on the basis of this ground.  The determined benefit cost ratios are above unity in both analysis and hence indicates viability of the project.  On top of this one can easily understand that the economic indicators are greater in magnitude than financial indicators suggesting the desirability of the project for the national economy compared to individual entities.</w:t>
      </w:r>
    </w:p>
    <w:p w:rsidR="004E0226" w:rsidRPr="00A7708E" w:rsidRDefault="004E0226" w:rsidP="004E0226">
      <w:pPr>
        <w:jc w:val="both"/>
        <w:rPr>
          <w:rFonts w:ascii="Bookman Old Style" w:hAnsi="Bookman Old Style" w:cs="Times New Roman"/>
        </w:rPr>
      </w:pPr>
      <w:r>
        <w:rPr>
          <w:rFonts w:ascii="Bookman Old Style" w:hAnsi="Bookman Old Style" w:cs="Times New Roman"/>
        </w:rPr>
        <w:t>The following T</w:t>
      </w:r>
      <w:r w:rsidRPr="00A7708E">
        <w:rPr>
          <w:rFonts w:ascii="Bookman Old Style" w:hAnsi="Bookman Old Style" w:cs="Times New Roman"/>
        </w:rPr>
        <w:t>able</w:t>
      </w:r>
      <w:r>
        <w:rPr>
          <w:rFonts w:ascii="Bookman Old Style" w:hAnsi="Bookman Old Style" w:cs="Times New Roman"/>
        </w:rPr>
        <w:t xml:space="preserve"> 5-21</w:t>
      </w:r>
      <w:r w:rsidRPr="00A7708E">
        <w:rPr>
          <w:rFonts w:ascii="Bookman Old Style" w:hAnsi="Bookman Old Style" w:cs="Times New Roman"/>
        </w:rPr>
        <w:t xml:space="preserve"> summarizes the results of financial and economic analysis to decide on whether to invest or not at Y</w:t>
      </w:r>
      <w:r>
        <w:rPr>
          <w:rFonts w:ascii="Bookman Old Style" w:hAnsi="Bookman Old Style" w:cs="Times New Roman"/>
        </w:rPr>
        <w:t>o</w:t>
      </w:r>
      <w:r w:rsidRPr="00A7708E">
        <w:rPr>
          <w:rFonts w:ascii="Bookman Old Style" w:hAnsi="Bookman Old Style" w:cs="Times New Roman"/>
        </w:rPr>
        <w:t>ra small scale irrigation project on the basis of financial and economic evaluation of resources under the underlined assumptions.</w:t>
      </w:r>
    </w:p>
    <w:p w:rsidR="004E0226" w:rsidRPr="004E0226" w:rsidRDefault="004E0226" w:rsidP="00193BDE">
      <w:pPr>
        <w:pStyle w:val="Caption"/>
        <w:spacing w:after="0"/>
        <w:ind w:firstLine="720"/>
        <w:rPr>
          <w:rFonts w:ascii="Bookman Old Style" w:hAnsi="Bookman Old Style"/>
          <w:b w:val="0"/>
          <w:color w:val="auto"/>
          <w:sz w:val="22"/>
          <w:szCs w:val="22"/>
        </w:rPr>
      </w:pPr>
      <w:bookmarkStart w:id="111" w:name="_Toc446342579"/>
      <w:r w:rsidRPr="004E0226">
        <w:rPr>
          <w:rFonts w:ascii="Bookman Old Style" w:hAnsi="Bookman Old Style"/>
          <w:b w:val="0"/>
          <w:color w:val="auto"/>
          <w:sz w:val="22"/>
          <w:szCs w:val="22"/>
        </w:rPr>
        <w:t xml:space="preserve">Table </w:t>
      </w:r>
      <w:r w:rsidR="006A5718" w:rsidRPr="004E0226">
        <w:rPr>
          <w:rFonts w:ascii="Bookman Old Style" w:hAnsi="Bookman Old Style"/>
          <w:b w:val="0"/>
          <w:color w:val="auto"/>
          <w:sz w:val="22"/>
          <w:szCs w:val="22"/>
        </w:rPr>
        <w:fldChar w:fldCharType="begin"/>
      </w:r>
      <w:r w:rsidRPr="004E0226">
        <w:rPr>
          <w:rFonts w:ascii="Bookman Old Style" w:hAnsi="Bookman Old Style"/>
          <w:b w:val="0"/>
          <w:color w:val="auto"/>
          <w:sz w:val="22"/>
          <w:szCs w:val="22"/>
        </w:rPr>
        <w:instrText xml:space="preserve"> STYLEREF 1 \s </w:instrText>
      </w:r>
      <w:r w:rsidR="006A5718" w:rsidRPr="004E0226">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5</w:t>
      </w:r>
      <w:r w:rsidR="006A5718" w:rsidRPr="004E0226">
        <w:rPr>
          <w:rFonts w:ascii="Bookman Old Style" w:hAnsi="Bookman Old Style"/>
          <w:b w:val="0"/>
          <w:color w:val="auto"/>
          <w:sz w:val="22"/>
          <w:szCs w:val="22"/>
        </w:rPr>
        <w:fldChar w:fldCharType="end"/>
      </w:r>
      <w:r w:rsidRPr="004E0226">
        <w:rPr>
          <w:rFonts w:ascii="Bookman Old Style" w:hAnsi="Bookman Old Style"/>
          <w:b w:val="0"/>
          <w:color w:val="auto"/>
          <w:sz w:val="22"/>
          <w:szCs w:val="22"/>
        </w:rPr>
        <w:noBreakHyphen/>
      </w:r>
      <w:r w:rsidR="006A5718" w:rsidRPr="004E0226">
        <w:rPr>
          <w:rFonts w:ascii="Bookman Old Style" w:hAnsi="Bookman Old Style"/>
          <w:b w:val="0"/>
          <w:color w:val="auto"/>
          <w:sz w:val="22"/>
          <w:szCs w:val="22"/>
        </w:rPr>
        <w:fldChar w:fldCharType="begin"/>
      </w:r>
      <w:r w:rsidRPr="004E0226">
        <w:rPr>
          <w:rFonts w:ascii="Bookman Old Style" w:hAnsi="Bookman Old Style"/>
          <w:b w:val="0"/>
          <w:color w:val="auto"/>
          <w:sz w:val="22"/>
          <w:szCs w:val="22"/>
        </w:rPr>
        <w:instrText xml:space="preserve"> SEQ Table \* ARABIC \s 1 </w:instrText>
      </w:r>
      <w:r w:rsidR="006A5718" w:rsidRPr="004E0226">
        <w:rPr>
          <w:rFonts w:ascii="Bookman Old Style" w:hAnsi="Bookman Old Style"/>
          <w:b w:val="0"/>
          <w:color w:val="auto"/>
          <w:sz w:val="22"/>
          <w:szCs w:val="22"/>
        </w:rPr>
        <w:fldChar w:fldCharType="separate"/>
      </w:r>
      <w:r w:rsidR="007419AF">
        <w:rPr>
          <w:rFonts w:ascii="Bookman Old Style" w:hAnsi="Bookman Old Style"/>
          <w:b w:val="0"/>
          <w:noProof/>
          <w:color w:val="auto"/>
          <w:sz w:val="22"/>
          <w:szCs w:val="22"/>
        </w:rPr>
        <w:t>21</w:t>
      </w:r>
      <w:r w:rsidR="006A5718" w:rsidRPr="004E0226">
        <w:rPr>
          <w:rFonts w:ascii="Bookman Old Style" w:hAnsi="Bookman Old Style"/>
          <w:b w:val="0"/>
          <w:color w:val="auto"/>
          <w:sz w:val="22"/>
          <w:szCs w:val="22"/>
        </w:rPr>
        <w:fldChar w:fldCharType="end"/>
      </w:r>
      <w:r w:rsidRPr="004E0226">
        <w:rPr>
          <w:rFonts w:ascii="Bookman Old Style" w:hAnsi="Bookman Old Style"/>
          <w:b w:val="0"/>
          <w:color w:val="auto"/>
          <w:sz w:val="22"/>
          <w:szCs w:val="22"/>
        </w:rPr>
        <w:t>: Summary of Financial and Economic Analysis</w:t>
      </w:r>
      <w:bookmarkEnd w:id="111"/>
    </w:p>
    <w:tbl>
      <w:tblPr>
        <w:tblStyle w:val="TableGrid"/>
        <w:tblW w:w="0" w:type="auto"/>
        <w:tblInd w:w="738" w:type="dxa"/>
        <w:tblLook w:val="04A0"/>
      </w:tblPr>
      <w:tblGrid>
        <w:gridCol w:w="2394"/>
        <w:gridCol w:w="2394"/>
        <w:gridCol w:w="2394"/>
      </w:tblGrid>
      <w:tr w:rsidR="004E0226" w:rsidRPr="00A7708E" w:rsidTr="00193BDE">
        <w:tc>
          <w:tcPr>
            <w:tcW w:w="2394" w:type="dxa"/>
            <w:shd w:val="clear" w:color="auto" w:fill="D9D9D9" w:themeFill="background1" w:themeFillShade="D9"/>
            <w:vAlign w:val="center"/>
          </w:tcPr>
          <w:p w:rsidR="004E0226" w:rsidRPr="00A7708E" w:rsidRDefault="004E0226" w:rsidP="00193BDE">
            <w:pPr>
              <w:jc w:val="center"/>
              <w:rPr>
                <w:rFonts w:ascii="Bookman Old Style" w:hAnsi="Bookman Old Style" w:cs="Times New Roman"/>
                <w:b/>
              </w:rPr>
            </w:pPr>
            <w:r w:rsidRPr="00A7708E">
              <w:rPr>
                <w:rFonts w:ascii="Bookman Old Style" w:hAnsi="Bookman Old Style" w:cs="Times New Roman"/>
                <w:b/>
              </w:rPr>
              <w:t>Indicators of viability</w:t>
            </w:r>
          </w:p>
        </w:tc>
        <w:tc>
          <w:tcPr>
            <w:tcW w:w="2394" w:type="dxa"/>
            <w:shd w:val="clear" w:color="auto" w:fill="D9D9D9" w:themeFill="background1" w:themeFillShade="D9"/>
            <w:vAlign w:val="center"/>
          </w:tcPr>
          <w:p w:rsidR="004E0226" w:rsidRPr="00A7708E" w:rsidRDefault="004E0226" w:rsidP="00193BDE">
            <w:pPr>
              <w:jc w:val="center"/>
              <w:rPr>
                <w:rFonts w:ascii="Bookman Old Style" w:hAnsi="Bookman Old Style" w:cs="Times New Roman"/>
                <w:b/>
              </w:rPr>
            </w:pPr>
            <w:r w:rsidRPr="00A7708E">
              <w:rPr>
                <w:rFonts w:ascii="Bookman Old Style" w:hAnsi="Bookman Old Style" w:cs="Times New Roman"/>
                <w:b/>
              </w:rPr>
              <w:t>Financial</w:t>
            </w:r>
            <w:r>
              <w:rPr>
                <w:rFonts w:ascii="Bookman Old Style" w:hAnsi="Bookman Old Style" w:cs="Times New Roman"/>
                <w:b/>
              </w:rPr>
              <w:t xml:space="preserve"> (Birr)</w:t>
            </w:r>
          </w:p>
        </w:tc>
        <w:tc>
          <w:tcPr>
            <w:tcW w:w="2394" w:type="dxa"/>
            <w:shd w:val="clear" w:color="auto" w:fill="D9D9D9" w:themeFill="background1" w:themeFillShade="D9"/>
            <w:vAlign w:val="center"/>
          </w:tcPr>
          <w:p w:rsidR="004E0226" w:rsidRPr="00A7708E" w:rsidRDefault="004E0226" w:rsidP="00193BDE">
            <w:pPr>
              <w:jc w:val="center"/>
              <w:rPr>
                <w:rFonts w:ascii="Bookman Old Style" w:hAnsi="Bookman Old Style" w:cs="Times New Roman"/>
                <w:b/>
              </w:rPr>
            </w:pPr>
            <w:r w:rsidRPr="00A7708E">
              <w:rPr>
                <w:rFonts w:ascii="Bookman Old Style" w:hAnsi="Bookman Old Style" w:cs="Times New Roman"/>
                <w:b/>
              </w:rPr>
              <w:t>Economic</w:t>
            </w:r>
            <w:r>
              <w:rPr>
                <w:rFonts w:ascii="Bookman Old Style" w:hAnsi="Bookman Old Style" w:cs="Times New Roman"/>
                <w:b/>
              </w:rPr>
              <w:t xml:space="preserve"> (Birr)</w:t>
            </w:r>
          </w:p>
        </w:tc>
      </w:tr>
      <w:tr w:rsidR="004E0226" w:rsidRPr="00A7708E" w:rsidTr="00193BDE">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NPV</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35</w:t>
            </w:r>
            <w:r>
              <w:rPr>
                <w:rFonts w:ascii="Bookman Old Style" w:hAnsi="Bookman Old Style" w:cs="Times New Roman"/>
              </w:rPr>
              <w:t>,</w:t>
            </w:r>
            <w:r w:rsidRPr="00A7708E">
              <w:rPr>
                <w:rFonts w:ascii="Bookman Old Style" w:hAnsi="Bookman Old Style" w:cs="Times New Roman"/>
              </w:rPr>
              <w:t>226.12</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45</w:t>
            </w:r>
            <w:r>
              <w:rPr>
                <w:rFonts w:ascii="Bookman Old Style" w:hAnsi="Bookman Old Style" w:cs="Times New Roman"/>
              </w:rPr>
              <w:t>,</w:t>
            </w:r>
            <w:r w:rsidRPr="00A7708E">
              <w:rPr>
                <w:rFonts w:ascii="Bookman Old Style" w:hAnsi="Bookman Old Style" w:cs="Times New Roman"/>
              </w:rPr>
              <w:t>653.40.</w:t>
            </w:r>
          </w:p>
        </w:tc>
      </w:tr>
      <w:tr w:rsidR="004E0226" w:rsidRPr="00A7708E" w:rsidTr="00193BDE">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IRR</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51%</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70%</w:t>
            </w:r>
          </w:p>
        </w:tc>
      </w:tr>
      <w:tr w:rsidR="004E0226" w:rsidRPr="00A7708E" w:rsidTr="00193BDE">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BCR</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3.5</w:t>
            </w:r>
          </w:p>
        </w:tc>
        <w:tc>
          <w:tcPr>
            <w:tcW w:w="2394" w:type="dxa"/>
            <w:vAlign w:val="bottom"/>
          </w:tcPr>
          <w:p w:rsidR="004E0226" w:rsidRPr="00A7708E" w:rsidRDefault="004E0226" w:rsidP="00193BDE">
            <w:pPr>
              <w:jc w:val="center"/>
              <w:rPr>
                <w:rFonts w:ascii="Bookman Old Style" w:hAnsi="Bookman Old Style" w:cs="Times New Roman"/>
              </w:rPr>
            </w:pPr>
            <w:r w:rsidRPr="00A7708E">
              <w:rPr>
                <w:rFonts w:ascii="Bookman Old Style" w:hAnsi="Bookman Old Style" w:cs="Times New Roman"/>
              </w:rPr>
              <w:t>5.4</w:t>
            </w:r>
          </w:p>
        </w:tc>
      </w:tr>
    </w:tbl>
    <w:p w:rsidR="004E0226" w:rsidRPr="00A7708E" w:rsidRDefault="004E0226" w:rsidP="004E0226">
      <w:pPr>
        <w:jc w:val="both"/>
        <w:rPr>
          <w:rFonts w:ascii="Bookman Old Style" w:hAnsi="Bookman Old Style" w:cs="Times New Roman"/>
        </w:rPr>
      </w:pPr>
    </w:p>
    <w:p w:rsidR="004E0226" w:rsidRPr="004E0226" w:rsidRDefault="004E0226" w:rsidP="00CB739D">
      <w:pPr>
        <w:rPr>
          <w:rFonts w:ascii="Bookman Old Style" w:hAnsi="Bookman Old Style"/>
          <w:highlight w:val="yellow"/>
        </w:rPr>
      </w:pPr>
    </w:p>
    <w:p w:rsidR="00CB739D" w:rsidRPr="004E0226" w:rsidRDefault="00CB739D" w:rsidP="00CB739D">
      <w:pPr>
        <w:rPr>
          <w:rFonts w:ascii="Bookman Old Style" w:hAnsi="Bookman Old Style"/>
          <w:highlight w:val="yellow"/>
        </w:rPr>
      </w:pPr>
    </w:p>
    <w:p w:rsidR="00CB739D" w:rsidRPr="004E0226" w:rsidRDefault="00CB739D" w:rsidP="00CB739D">
      <w:pPr>
        <w:rPr>
          <w:rFonts w:ascii="Bookman Old Style" w:hAnsi="Bookman Old Style"/>
          <w:highlight w:val="yellow"/>
        </w:rPr>
      </w:pPr>
    </w:p>
    <w:p w:rsidR="00CB739D" w:rsidRPr="004E0226" w:rsidRDefault="00CB739D" w:rsidP="00CB739D">
      <w:pPr>
        <w:rPr>
          <w:rFonts w:ascii="Bookman Old Style" w:hAnsi="Bookman Old Style"/>
          <w:highlight w:val="yellow"/>
        </w:rPr>
      </w:pPr>
    </w:p>
    <w:p w:rsidR="00CB739D" w:rsidRDefault="00CB739D" w:rsidP="00CB739D">
      <w:pPr>
        <w:rPr>
          <w:rFonts w:ascii="Bookman Old Style" w:hAnsi="Bookman Old Style"/>
          <w:sz w:val="52"/>
          <w:szCs w:val="52"/>
          <w:highlight w:val="yellow"/>
        </w:rPr>
      </w:pPr>
    </w:p>
    <w:p w:rsidR="00CB739D" w:rsidRDefault="00CB739D" w:rsidP="00CB739D">
      <w:pPr>
        <w:rPr>
          <w:rFonts w:ascii="Bookman Old Style" w:hAnsi="Bookman Old Style"/>
          <w:sz w:val="52"/>
          <w:szCs w:val="52"/>
          <w:highlight w:val="yellow"/>
        </w:rPr>
      </w:pPr>
    </w:p>
    <w:p w:rsidR="00CB739D" w:rsidRDefault="00CB739D" w:rsidP="00CB739D">
      <w:pPr>
        <w:rPr>
          <w:rFonts w:ascii="Bookman Old Style" w:hAnsi="Bookman Old Style"/>
          <w:sz w:val="52"/>
          <w:szCs w:val="52"/>
          <w:highlight w:val="yellow"/>
        </w:rPr>
      </w:pPr>
    </w:p>
    <w:p w:rsidR="004E0226" w:rsidRDefault="004E0226">
      <w:pPr>
        <w:rPr>
          <w:rFonts w:ascii="Bookman Old Style" w:hAnsi="Bookman Old Style"/>
          <w:sz w:val="52"/>
          <w:szCs w:val="52"/>
          <w:highlight w:val="yellow"/>
        </w:rPr>
      </w:pPr>
      <w:r>
        <w:rPr>
          <w:rFonts w:ascii="Bookman Old Style" w:hAnsi="Bookman Old Style"/>
          <w:sz w:val="52"/>
          <w:szCs w:val="52"/>
          <w:highlight w:val="yellow"/>
        </w:rPr>
        <w:br w:type="page"/>
      </w:r>
    </w:p>
    <w:p w:rsidR="006349DA" w:rsidRDefault="006349DA"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4E0226" w:rsidRDefault="004E0226" w:rsidP="00CB739D">
      <w:pPr>
        <w:rPr>
          <w:rFonts w:ascii="Bookman Old Style" w:hAnsi="Bookman Old Style"/>
          <w:sz w:val="52"/>
          <w:szCs w:val="52"/>
          <w:highlight w:val="yellow"/>
        </w:rPr>
      </w:pPr>
    </w:p>
    <w:p w:rsidR="00524438" w:rsidRPr="00CB739D" w:rsidRDefault="00CB739D" w:rsidP="00FF6A1E">
      <w:pPr>
        <w:jc w:val="center"/>
        <w:rPr>
          <w:rFonts w:ascii="Bookman Old Style" w:hAnsi="Bookman Old Style"/>
          <w:b/>
          <w:sz w:val="48"/>
          <w:szCs w:val="40"/>
        </w:rPr>
      </w:pPr>
      <w:r w:rsidRPr="00CB739D">
        <w:rPr>
          <w:rFonts w:ascii="Bookman Old Style" w:hAnsi="Bookman Old Style"/>
          <w:b/>
          <w:sz w:val="48"/>
          <w:szCs w:val="40"/>
        </w:rPr>
        <w:t>ANNEX</w:t>
      </w:r>
    </w:p>
    <w:p w:rsidR="00524438" w:rsidRPr="007C4DA0" w:rsidRDefault="00524438">
      <w:pPr>
        <w:rPr>
          <w:rFonts w:ascii="Bookman Old Style" w:hAnsi="Bookman Old Style"/>
          <w:sz w:val="52"/>
          <w:szCs w:val="52"/>
          <w:highlight w:val="yellow"/>
        </w:rPr>
      </w:pPr>
      <w:r w:rsidRPr="007C4DA0">
        <w:rPr>
          <w:rFonts w:ascii="Bookman Old Style" w:hAnsi="Bookman Old Style"/>
          <w:sz w:val="52"/>
          <w:szCs w:val="52"/>
          <w:highlight w:val="yellow"/>
        </w:rPr>
        <w:br w:type="page"/>
      </w:r>
    </w:p>
    <w:p w:rsidR="00524438" w:rsidRPr="00246586" w:rsidRDefault="000D4ABB" w:rsidP="000D4ABB">
      <w:pPr>
        <w:pStyle w:val="Caption"/>
        <w:keepNext/>
        <w:rPr>
          <w:rFonts w:ascii="Bookman Old Style" w:hAnsi="Bookman Old Style" w:cs="Times New Roman"/>
          <w:b w:val="0"/>
          <w:sz w:val="22"/>
        </w:rPr>
      </w:pPr>
      <w:bookmarkStart w:id="112" w:name="_Toc449449605"/>
      <w:r w:rsidRPr="00246586">
        <w:rPr>
          <w:rFonts w:ascii="Bookman Old Style" w:hAnsi="Bookman Old Style"/>
          <w:color w:val="auto"/>
          <w:sz w:val="22"/>
        </w:rPr>
        <w:lastRenderedPageBreak/>
        <w:t xml:space="preserve">Annex </w:t>
      </w:r>
      <w:r w:rsidR="006A5718" w:rsidRPr="00246586">
        <w:rPr>
          <w:rFonts w:ascii="Bookman Old Style" w:hAnsi="Bookman Old Style"/>
          <w:color w:val="auto"/>
          <w:sz w:val="22"/>
        </w:rPr>
        <w:fldChar w:fldCharType="begin"/>
      </w:r>
      <w:r w:rsidRPr="00246586">
        <w:rPr>
          <w:rFonts w:ascii="Bookman Old Style" w:hAnsi="Bookman Old Style"/>
          <w:color w:val="auto"/>
          <w:sz w:val="22"/>
        </w:rPr>
        <w:instrText xml:space="preserve"> SEQ Annex \* ARABIC </w:instrText>
      </w:r>
      <w:r w:rsidR="006A5718" w:rsidRPr="00246586">
        <w:rPr>
          <w:rFonts w:ascii="Bookman Old Style" w:hAnsi="Bookman Old Style"/>
          <w:color w:val="auto"/>
          <w:sz w:val="22"/>
        </w:rPr>
        <w:fldChar w:fldCharType="separate"/>
      </w:r>
      <w:r w:rsidR="007419AF">
        <w:rPr>
          <w:rFonts w:ascii="Bookman Old Style" w:hAnsi="Bookman Old Style"/>
          <w:noProof/>
          <w:color w:val="auto"/>
          <w:sz w:val="22"/>
        </w:rPr>
        <w:t>1</w:t>
      </w:r>
      <w:r w:rsidR="006A5718" w:rsidRPr="00246586">
        <w:rPr>
          <w:rFonts w:ascii="Bookman Old Style" w:hAnsi="Bookman Old Style"/>
          <w:color w:val="auto"/>
          <w:sz w:val="22"/>
        </w:rPr>
        <w:fldChar w:fldCharType="end"/>
      </w:r>
      <w:r w:rsidRPr="00246586">
        <w:rPr>
          <w:rFonts w:ascii="Bookman Old Style" w:hAnsi="Bookman Old Style"/>
          <w:b w:val="0"/>
          <w:color w:val="auto"/>
          <w:sz w:val="22"/>
        </w:rPr>
        <w:t xml:space="preserve">: </w:t>
      </w:r>
      <w:r w:rsidRPr="00246586">
        <w:rPr>
          <w:rFonts w:ascii="Bookman Old Style" w:hAnsi="Bookman Old Style" w:cs="Times New Roman"/>
          <w:b w:val="0"/>
          <w:color w:val="auto"/>
          <w:sz w:val="22"/>
        </w:rPr>
        <w:t>Questionnaires for Household Survey of Socioeconomic Study</w:t>
      </w:r>
      <w:bookmarkEnd w:id="112"/>
    </w:p>
    <w:p w:rsidR="00524438" w:rsidRPr="002F1B22" w:rsidRDefault="00524438" w:rsidP="002F1B22">
      <w:pPr>
        <w:pStyle w:val="NormalWeb"/>
        <w:spacing w:before="0" w:beforeAutospacing="0" w:after="0" w:afterAutospacing="0" w:line="276" w:lineRule="auto"/>
        <w:jc w:val="both"/>
        <w:rPr>
          <w:rFonts w:ascii="Bookman Old Style" w:hAnsi="Bookman Old Style"/>
          <w:b/>
          <w:sz w:val="22"/>
          <w:szCs w:val="22"/>
        </w:rPr>
      </w:pPr>
      <w:r w:rsidRPr="002F1B22">
        <w:rPr>
          <w:rFonts w:ascii="Bookman Old Style" w:hAnsi="Bookman Old Style"/>
          <w:b/>
          <w:sz w:val="22"/>
          <w:szCs w:val="22"/>
        </w:rPr>
        <w:t xml:space="preserve">General </w:t>
      </w:r>
    </w:p>
    <w:p w:rsidR="00524438" w:rsidRPr="002F1B22" w:rsidRDefault="00524438" w:rsidP="00F02FED">
      <w:pPr>
        <w:pStyle w:val="NormalWeb"/>
        <w:spacing w:before="0" w:beforeAutospacing="0" w:after="0" w:afterAutospacing="0"/>
        <w:jc w:val="both"/>
        <w:rPr>
          <w:rFonts w:ascii="Bookman Old Style" w:hAnsi="Bookman Old Style"/>
          <w:sz w:val="22"/>
          <w:szCs w:val="22"/>
        </w:rPr>
      </w:pPr>
      <w:r w:rsidRPr="002F1B22">
        <w:rPr>
          <w:rFonts w:ascii="Bookman Old Style" w:hAnsi="Bookman Old Style"/>
          <w:sz w:val="22"/>
          <w:szCs w:val="22"/>
        </w:rPr>
        <w:t xml:space="preserve">The purpose of this survey is to collect household data pertinent to small scale irrigation intervention so as to generate adequate data for analysis and interpretation and hence organizing </w:t>
      </w:r>
      <w:r w:rsidR="00054920">
        <w:rPr>
          <w:rFonts w:ascii="Bookman Old Style" w:hAnsi="Bookman Old Style"/>
          <w:sz w:val="22"/>
          <w:szCs w:val="22"/>
        </w:rPr>
        <w:t xml:space="preserve">adequate socioeconomic report. </w:t>
      </w:r>
      <w:r w:rsidRPr="002F1B22">
        <w:rPr>
          <w:rFonts w:ascii="Bookman Old Style" w:hAnsi="Bookman Old Style"/>
          <w:sz w:val="22"/>
          <w:szCs w:val="22"/>
        </w:rPr>
        <w:t xml:space="preserve">Nothing other than this does the collected information serve. </w:t>
      </w:r>
    </w:p>
    <w:p w:rsidR="00F02FED" w:rsidRDefault="00F02FED" w:rsidP="00F02FED">
      <w:pPr>
        <w:pStyle w:val="NormalWeb"/>
        <w:spacing w:before="0" w:beforeAutospacing="0" w:after="0" w:afterAutospacing="0"/>
        <w:jc w:val="both"/>
        <w:rPr>
          <w:rFonts w:ascii="Bookman Old Style" w:hAnsi="Bookman Old Style"/>
          <w:sz w:val="22"/>
          <w:szCs w:val="22"/>
        </w:rPr>
      </w:pPr>
    </w:p>
    <w:p w:rsidR="00524438" w:rsidRPr="002F1B22" w:rsidRDefault="00524438" w:rsidP="00F02FED">
      <w:pPr>
        <w:pStyle w:val="NormalWeb"/>
        <w:spacing w:before="0" w:beforeAutospacing="0" w:after="0" w:afterAutospacing="0"/>
        <w:jc w:val="both"/>
        <w:rPr>
          <w:rFonts w:ascii="Bookman Old Style" w:hAnsi="Bookman Old Style"/>
          <w:sz w:val="22"/>
          <w:szCs w:val="22"/>
        </w:rPr>
      </w:pPr>
      <w:r w:rsidRPr="002F1B22">
        <w:rPr>
          <w:rFonts w:ascii="Bookman Old Style" w:hAnsi="Bookman Old Style"/>
          <w:sz w:val="22"/>
          <w:szCs w:val="22"/>
        </w:rPr>
        <w:t xml:space="preserve">Name of </w:t>
      </w:r>
      <w:r w:rsidR="002F1B22">
        <w:rPr>
          <w:rFonts w:ascii="Bookman Old Style" w:hAnsi="Bookman Old Style"/>
          <w:sz w:val="22"/>
          <w:szCs w:val="22"/>
        </w:rPr>
        <w:t>P</w:t>
      </w:r>
      <w:r w:rsidRPr="002F1B22">
        <w:rPr>
          <w:rFonts w:ascii="Bookman Old Style" w:hAnsi="Bookman Old Style"/>
          <w:sz w:val="22"/>
          <w:szCs w:val="22"/>
        </w:rPr>
        <w:t>roject_______________Wereda_______________Kebele________</w:t>
      </w:r>
    </w:p>
    <w:p w:rsidR="00524438" w:rsidRDefault="00524438" w:rsidP="00F02FED">
      <w:pPr>
        <w:pStyle w:val="NormalWeb"/>
        <w:spacing w:before="0" w:beforeAutospacing="0" w:after="0" w:afterAutospacing="0"/>
        <w:jc w:val="both"/>
        <w:rPr>
          <w:rFonts w:ascii="Bookman Old Style" w:hAnsi="Bookman Old Style"/>
          <w:sz w:val="22"/>
          <w:szCs w:val="22"/>
        </w:rPr>
      </w:pPr>
      <w:r w:rsidRPr="002F1B22">
        <w:rPr>
          <w:rFonts w:ascii="Bookman Old Style" w:hAnsi="Bookman Old Style"/>
          <w:sz w:val="22"/>
          <w:szCs w:val="22"/>
        </w:rPr>
        <w:t>Name of Intervi</w:t>
      </w:r>
      <w:r w:rsidR="002F1B22">
        <w:rPr>
          <w:rFonts w:ascii="Bookman Old Style" w:hAnsi="Bookman Old Style"/>
          <w:sz w:val="22"/>
          <w:szCs w:val="22"/>
        </w:rPr>
        <w:t>ewer___________________________Telephone N</w:t>
      </w:r>
      <w:r w:rsidRPr="002F1B22">
        <w:rPr>
          <w:rFonts w:ascii="Bookman Old Style" w:hAnsi="Bookman Old Style"/>
          <w:sz w:val="22"/>
          <w:szCs w:val="22"/>
        </w:rPr>
        <w:t>o_________</w:t>
      </w:r>
    </w:p>
    <w:p w:rsidR="00274320" w:rsidRPr="002F1B22" w:rsidRDefault="00274320" w:rsidP="00274320">
      <w:pPr>
        <w:pStyle w:val="NormalWeb"/>
        <w:spacing w:before="0" w:beforeAutospacing="0" w:after="0" w:afterAutospacing="0" w:line="276" w:lineRule="auto"/>
        <w:jc w:val="both"/>
        <w:rPr>
          <w:rFonts w:ascii="Bookman Old Style" w:hAnsi="Bookman Old Style"/>
          <w:sz w:val="22"/>
          <w:szCs w:val="22"/>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1</w:t>
      </w:r>
      <w:r w:rsidRPr="002F1B22">
        <w:rPr>
          <w:rFonts w:ascii="Bookman Old Style" w:eastAsia="Times New Roman" w:hAnsi="Bookman Old Style" w:cs="Times New Roman"/>
          <w:b/>
          <w:bCs/>
          <w:color w:val="000000"/>
        </w:rPr>
        <w:tab/>
        <w:t xml:space="preserve">General </w:t>
      </w:r>
      <w:r w:rsidR="002F1B22">
        <w:rPr>
          <w:rFonts w:ascii="Bookman Old Style" w:eastAsia="Times New Roman" w:hAnsi="Bookman Old Style" w:cs="Times New Roman"/>
          <w:b/>
          <w:bCs/>
          <w:color w:val="000000"/>
        </w:rPr>
        <w:t>C</w:t>
      </w:r>
      <w:r w:rsidRPr="002F1B22">
        <w:rPr>
          <w:rFonts w:ascii="Bookman Old Style" w:eastAsia="Times New Roman" w:hAnsi="Bookman Old Style" w:cs="Times New Roman"/>
          <w:b/>
          <w:bCs/>
          <w:color w:val="000000"/>
        </w:rPr>
        <w:t xml:space="preserve">haracteristics of </w:t>
      </w:r>
      <w:r w:rsidR="002F1B22">
        <w:rPr>
          <w:rFonts w:ascii="Bookman Old Style" w:eastAsia="Times New Roman" w:hAnsi="Bookman Old Style" w:cs="Times New Roman"/>
          <w:b/>
          <w:bCs/>
          <w:color w:val="000000"/>
        </w:rPr>
        <w:t>H</w:t>
      </w:r>
      <w:r w:rsidRPr="002F1B22">
        <w:rPr>
          <w:rFonts w:ascii="Bookman Old Style" w:eastAsia="Times New Roman" w:hAnsi="Bookman Old Style" w:cs="Times New Roman"/>
          <w:b/>
          <w:bCs/>
          <w:color w:val="000000"/>
        </w:rPr>
        <w:t>ousehold</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1.1</w:t>
      </w:r>
      <w:r w:rsidRPr="002F1B22">
        <w:rPr>
          <w:rFonts w:ascii="Bookman Old Style" w:eastAsia="Times New Roman" w:hAnsi="Bookman Old Style" w:cs="Times New Roman"/>
          <w:color w:val="000000"/>
        </w:rPr>
        <w:tab/>
        <w:t>Sex of respondent  </w:t>
      </w:r>
      <w:r w:rsidRPr="002F1B22">
        <w:rPr>
          <w:rFonts w:ascii="Bookman Old Style" w:eastAsia="Times New Roman" w:hAnsi="Bookman Old Style" w:cs="Times New Roman"/>
          <w:color w:val="000000"/>
        </w:rPr>
        <w:tab/>
        <w:t xml:space="preserve">a) Male </w:t>
      </w:r>
      <w:r w:rsidR="002F1B22">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 xml:space="preserve">b) Female </w:t>
      </w:r>
    </w:p>
    <w:p w:rsidR="00524438" w:rsidRPr="002F1B22" w:rsidRDefault="002F1B22"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1.2</w:t>
      </w:r>
      <w:r>
        <w:rPr>
          <w:rFonts w:ascii="Bookman Old Style" w:eastAsia="Times New Roman" w:hAnsi="Bookman Old Style" w:cs="Times New Roman"/>
          <w:color w:val="000000"/>
        </w:rPr>
        <w:tab/>
        <w:t xml:space="preserve">Age of respondent in year  </w:t>
      </w:r>
      <w:r w:rsidR="00524438" w:rsidRPr="002F1B22">
        <w:rPr>
          <w:rFonts w:ascii="Bookman Old Style" w:eastAsia="Times New Roman" w:hAnsi="Bookman Old Style" w:cs="Times New Roman"/>
          <w:color w:val="000000"/>
        </w:rPr>
        <w:t xml:space="preserve">a)&lt;15 </w:t>
      </w: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 xml:space="preserve">b)15-64 </w:t>
      </w: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c)&gt;64 </w:t>
      </w:r>
      <w:r w:rsidR="00524438" w:rsidRPr="002F1B22">
        <w:rPr>
          <w:rFonts w:ascii="Bookman Old Style" w:eastAsia="Times New Roman" w:hAnsi="Bookman Old Style" w:cs="Times New Roman"/>
          <w:color w:val="000000"/>
        </w:rPr>
        <w:tab/>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1.3</w:t>
      </w:r>
      <w:r w:rsidRPr="002F1B22">
        <w:rPr>
          <w:rFonts w:ascii="Bookman Old Style" w:eastAsia="Times New Roman" w:hAnsi="Bookman Old Style" w:cs="Times New Roman"/>
          <w:color w:val="000000"/>
        </w:rPr>
        <w:tab/>
        <w:t>Religion      </w:t>
      </w:r>
      <w:r w:rsidRPr="002F1B22">
        <w:rPr>
          <w:rFonts w:ascii="Bookman Old Style" w:eastAsia="Times New Roman" w:hAnsi="Bookman Old Style" w:cs="Times New Roman"/>
          <w:color w:val="000000"/>
        </w:rPr>
        <w:tab/>
        <w:t>a) Christian b) Muslim c) Other </w:t>
      </w:r>
      <w:r w:rsidRPr="002F1B22">
        <w:rPr>
          <w:rFonts w:ascii="Bookman Old Style" w:eastAsia="Times New Roman" w:hAnsi="Bookman Old Style" w:cs="Times New Roman"/>
          <w:color w:val="000000"/>
        </w:rPr>
        <w:tab/>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1.4</w:t>
      </w:r>
      <w:r w:rsidRPr="002F1B22">
        <w:rPr>
          <w:rFonts w:ascii="Bookman Old Style" w:eastAsia="Times New Roman" w:hAnsi="Bookman Old Style" w:cs="Times New Roman"/>
          <w:color w:val="000000"/>
        </w:rPr>
        <w:tab/>
        <w:t>Marital status of respondent a) Single b) Married c) Divorce d) Widow/widower</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1.5</w:t>
      </w:r>
      <w:r w:rsidRPr="002F1B22">
        <w:rPr>
          <w:rFonts w:ascii="Bookman Old Style" w:eastAsia="Times New Roman" w:hAnsi="Bookman Old Style" w:cs="Times New Roman"/>
          <w:color w:val="000000"/>
        </w:rPr>
        <w:tab/>
        <w:t>Age group of respondent's family members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a)&lt;15_____</w:t>
      </w:r>
      <w:r w:rsidR="002F1B22">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ab/>
      </w:r>
      <w:r w:rsidR="002F1B22" w:rsidRPr="002F1B22">
        <w:rPr>
          <w:rFonts w:ascii="Bookman Old Style" w:eastAsia="Times New Roman" w:hAnsi="Bookman Old Style" w:cs="Times New Roman"/>
          <w:color w:val="000000"/>
        </w:rPr>
        <w:t>c)&gt;64____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b)15-64_____</w:t>
      </w:r>
      <w:r w:rsidR="002F1B22">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ab/>
      </w:r>
      <w:r w:rsidR="002F1B22" w:rsidRPr="002F1B22">
        <w:rPr>
          <w:rFonts w:ascii="Bookman Old Style" w:eastAsia="Times New Roman" w:hAnsi="Bookman Old Style" w:cs="Times New Roman"/>
          <w:color w:val="000000"/>
        </w:rPr>
        <w:t>d)Total_____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1.6</w:t>
      </w:r>
      <w:r w:rsidRPr="002F1B22">
        <w:rPr>
          <w:rFonts w:ascii="Bookman Old Style" w:eastAsia="Times New Roman" w:hAnsi="Bookman Old Style" w:cs="Times New Roman"/>
          <w:color w:val="000000"/>
        </w:rPr>
        <w:tab/>
        <w:t xml:space="preserve">Sex composition of respondent's family members a) Male____ b) Female____ </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1.7</w:t>
      </w:r>
      <w:r w:rsidRPr="002F1B22">
        <w:rPr>
          <w:rFonts w:ascii="Bookman Old Style" w:eastAsia="Times New Roman" w:hAnsi="Bookman Old Style" w:cs="Times New Roman"/>
          <w:color w:val="000000"/>
        </w:rPr>
        <w:tab/>
        <w:t>Ethni</w:t>
      </w:r>
      <w:r w:rsidR="002F1B22">
        <w:rPr>
          <w:rFonts w:ascii="Bookman Old Style" w:eastAsia="Times New Roman" w:hAnsi="Bookman Old Style" w:cs="Times New Roman"/>
          <w:color w:val="000000"/>
        </w:rPr>
        <w:t>c group of respondent a) Oromo b</w:t>
      </w:r>
      <w:r w:rsidRPr="002F1B22">
        <w:rPr>
          <w:rFonts w:ascii="Bookman Old Style" w:eastAsia="Times New Roman" w:hAnsi="Bookman Old Style" w:cs="Times New Roman"/>
          <w:color w:val="000000"/>
        </w:rPr>
        <w:t>)Amhara c)Guragie d)Others</w:t>
      </w:r>
    </w:p>
    <w:p w:rsidR="002F1B22"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1.8</w:t>
      </w:r>
      <w:r w:rsidRPr="002F1B22">
        <w:rPr>
          <w:rFonts w:ascii="Bookman Old Style" w:eastAsia="Times New Roman" w:hAnsi="Bookman Old Style" w:cs="Times New Roman"/>
          <w:color w:val="000000"/>
        </w:rPr>
        <w:tab/>
        <w:t xml:space="preserve">Educational level of the respondent </w:t>
      </w:r>
    </w:p>
    <w:p w:rsidR="002F1B22" w:rsidRDefault="002F1B22" w:rsidP="002F1B22">
      <w:pPr>
        <w:tabs>
          <w:tab w:val="left" w:pos="816"/>
        </w:tabs>
        <w:spacing w:after="0" w:line="240" w:lineRule="auto"/>
        <w:ind w:left="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 xml:space="preserve">a)Unable to read </w:t>
      </w:r>
      <w:r>
        <w:rPr>
          <w:rFonts w:ascii="Bookman Old Style" w:eastAsia="Times New Roman" w:hAnsi="Bookman Old Style" w:cs="Times New Roman"/>
          <w:color w:val="000000"/>
        </w:rPr>
        <w:t xml:space="preserve">and write  b)Read and write </w:t>
      </w:r>
      <w:r w:rsidR="00524438" w:rsidRPr="002F1B22">
        <w:rPr>
          <w:rFonts w:ascii="Bookman Old Style" w:eastAsia="Times New Roman" w:hAnsi="Bookman Old Style" w:cs="Times New Roman"/>
          <w:color w:val="000000"/>
        </w:rPr>
        <w:t xml:space="preserve"> c)Grade 1-8 d)Grade 9-12 </w:t>
      </w:r>
    </w:p>
    <w:p w:rsidR="00524438" w:rsidRPr="002F1B22" w:rsidRDefault="00524438" w:rsidP="002F1B22">
      <w:pPr>
        <w:tabs>
          <w:tab w:val="left" w:pos="816"/>
        </w:tabs>
        <w:spacing w:after="0" w:line="240" w:lineRule="auto"/>
        <w:ind w:left="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e) &gt; Grade 12</w:t>
      </w:r>
    </w:p>
    <w:p w:rsid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1.9</w:t>
      </w:r>
      <w:r w:rsidRPr="002F1B22">
        <w:rPr>
          <w:rFonts w:ascii="Bookman Old Style" w:eastAsia="Times New Roman" w:hAnsi="Bookman Old Style" w:cs="Times New Roman"/>
          <w:color w:val="000000"/>
        </w:rPr>
        <w:tab/>
        <w:t xml:space="preserve">Main source of income </w:t>
      </w:r>
    </w:p>
    <w:p w:rsidR="00524438" w:rsidRPr="002F1B22" w:rsidRDefault="002F1B22" w:rsidP="002F1B22">
      <w:pPr>
        <w:tabs>
          <w:tab w:val="left" w:pos="816"/>
        </w:tabs>
        <w:spacing w:after="0" w:line="240" w:lineRule="auto"/>
        <w:ind w:left="720"/>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Crop production b) Livestock production c) Equally from crop and livestock d) Forest products e) Off-farm employment &amp; petty trade f) others</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xml:space="preserve">1.10 </w:t>
      </w:r>
      <w:r w:rsidRPr="002F1B22">
        <w:rPr>
          <w:rFonts w:ascii="Bookman Old Style" w:eastAsia="Times New Roman" w:hAnsi="Bookman Old Style" w:cs="Times New Roman"/>
        </w:rPr>
        <w:tab/>
        <w:t>Estimated annual income by sources (Birr)</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a)Crop production_______________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b)Livestock production_______________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c)Sale of livestock products (milk, bu</w:t>
      </w:r>
      <w:r w:rsidR="002F1B22">
        <w:rPr>
          <w:rFonts w:ascii="Bookman Old Style" w:eastAsia="Times New Roman" w:hAnsi="Bookman Old Style" w:cs="Times New Roman"/>
        </w:rPr>
        <w:t>tter, cheese, egg, skin, honey,</w:t>
      </w:r>
      <w:r w:rsidRPr="002F1B22">
        <w:rPr>
          <w:rFonts w:ascii="Bookman Old Style" w:eastAsia="Times New Roman" w:hAnsi="Bookman Old Style" w:cs="Times New Roman"/>
        </w:rPr>
        <w:t>e</w:t>
      </w:r>
      <w:r w:rsidR="002F1B22">
        <w:rPr>
          <w:rFonts w:ascii="Bookman Old Style" w:eastAsia="Times New Roman" w:hAnsi="Bookman Old Style" w:cs="Times New Roman"/>
        </w:rPr>
        <w:t>tc.)______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d)Sale of vegetables and fruits__________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e)Sale of forest products_________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 xml:space="preserve">f)Off-farm employment &amp; petty trade_________ </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g)Remittance___________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h)Others_________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i)Total__________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1.11</w:t>
      </w:r>
      <w:r w:rsidRPr="002F1B22">
        <w:rPr>
          <w:rFonts w:ascii="Bookman Old Style" w:eastAsia="Times New Roman" w:hAnsi="Bookman Old Style" w:cs="Times New Roman"/>
        </w:rPr>
        <w:tab/>
        <w:t>Estimated annual expenses by items (Birr)</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a)Food__________</w:t>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sidRPr="002F1B22">
        <w:rPr>
          <w:rFonts w:ascii="Bookman Old Style" w:eastAsia="Times New Roman" w:hAnsi="Bookman Old Style" w:cs="Times New Roman"/>
        </w:rPr>
        <w:t>b)Clothing________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c)Fuel___________</w:t>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Pr>
          <w:rFonts w:ascii="Bookman Old Style" w:eastAsia="Times New Roman" w:hAnsi="Bookman Old Style" w:cs="Times New Roman"/>
        </w:rPr>
        <w:tab/>
      </w:r>
      <w:r w:rsidR="002F1B22" w:rsidRPr="002F1B22">
        <w:rPr>
          <w:rFonts w:ascii="Bookman Old Style" w:eastAsia="Times New Roman" w:hAnsi="Bookman Old Style" w:cs="Times New Roman"/>
        </w:rPr>
        <w:t>d) Salt, sugar, oil, etc.___________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e) Soap and other sanitary items_________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f) Medical treatment___________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g) Educational expenses______________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h)Farm inputs (fertilizer, chemical, seeds, etc.)______________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i) Others including tax and transport_________________</w:t>
      </w:r>
    </w:p>
    <w:p w:rsid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 </w:t>
      </w:r>
      <w:r w:rsidRPr="002F1B22">
        <w:rPr>
          <w:rFonts w:ascii="Bookman Old Style" w:eastAsia="Times New Roman" w:hAnsi="Bookman Old Style" w:cs="Times New Roman"/>
        </w:rPr>
        <w:tab/>
        <w:t>j)Total__________________</w:t>
      </w:r>
    </w:p>
    <w:p w:rsidR="00524438" w:rsidRPr="002F1B22" w:rsidRDefault="00524438" w:rsidP="00524438">
      <w:pPr>
        <w:tabs>
          <w:tab w:val="left" w:pos="816"/>
        </w:tabs>
        <w:spacing w:after="0" w:line="240" w:lineRule="auto"/>
        <w:rPr>
          <w:rFonts w:ascii="Bookman Old Style" w:eastAsia="Times New Roman" w:hAnsi="Bookman Old Style" w:cs="Times New Roman"/>
        </w:rPr>
      </w:pPr>
      <w:r w:rsidRPr="002F1B22">
        <w:rPr>
          <w:rFonts w:ascii="Bookman Old Style" w:eastAsia="Times New Roman" w:hAnsi="Bookman Old Style" w:cs="Times New Roman"/>
        </w:rPr>
        <w:t>1.12</w:t>
      </w:r>
      <w:r w:rsidR="002F1B22">
        <w:rPr>
          <w:rFonts w:ascii="Bookman Old Style" w:eastAsia="Times New Roman" w:hAnsi="Bookman Old Style" w:cs="Times New Roman"/>
        </w:rPr>
        <w:tab/>
      </w:r>
      <w:r w:rsidRPr="002F1B22">
        <w:rPr>
          <w:rFonts w:ascii="Bookman Old Style" w:eastAsia="Times New Roman" w:hAnsi="Bookman Old Style" w:cs="Times New Roman"/>
        </w:rPr>
        <w:t>Type of housing a)Thached roofed (grass etc) b)Corrugated iron sheet c)other</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1.13</w:t>
      </w:r>
      <w:r w:rsidRPr="002F1B22">
        <w:rPr>
          <w:rFonts w:ascii="Bookman Old Style" w:eastAsia="Times New Roman" w:hAnsi="Bookman Old Style" w:cs="Times New Roman"/>
          <w:color w:val="000000"/>
        </w:rPr>
        <w:tab/>
        <w:t xml:space="preserve">Whether the birth place of respondent is here? </w:t>
      </w:r>
    </w:p>
    <w:p w:rsid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 Yes b) No,  If "No”, how long you stayed here(years)___________</w:t>
      </w:r>
    </w:p>
    <w:p w:rsidR="002F1B22" w:rsidRDefault="002F1B22" w:rsidP="002F1B22">
      <w:pPr>
        <w:rPr>
          <w:rFonts w:eastAsia="Times New Roman"/>
        </w:rPr>
      </w:pPr>
      <w:r>
        <w:rPr>
          <w:rFonts w:eastAsia="Times New Roman"/>
        </w:rPr>
        <w:br w:type="page"/>
      </w:r>
    </w:p>
    <w:p w:rsidR="00524438" w:rsidRDefault="00524438" w:rsidP="00524438">
      <w:pPr>
        <w:tabs>
          <w:tab w:val="left" w:pos="816"/>
        </w:tabs>
        <w:spacing w:after="0" w:line="240" w:lineRule="auto"/>
        <w:rPr>
          <w:rFonts w:ascii="Bookman Old Style" w:eastAsia="Times New Roman" w:hAnsi="Bookman Old Style" w:cs="Times New Roman"/>
          <w:color w:val="000000"/>
        </w:rPr>
      </w:pPr>
    </w:p>
    <w:p w:rsidR="002F1B22" w:rsidRPr="002F1B22" w:rsidRDefault="002F1B22" w:rsidP="00524438">
      <w:pPr>
        <w:tabs>
          <w:tab w:val="left" w:pos="816"/>
        </w:tabs>
        <w:spacing w:after="0" w:line="240" w:lineRule="auto"/>
        <w:rPr>
          <w:rFonts w:ascii="Bookman Old Style" w:eastAsia="Times New Roman" w:hAnsi="Bookman Old Style" w:cs="Times New Roman"/>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w:t>
      </w:r>
      <w:r w:rsidRPr="002F1B22">
        <w:rPr>
          <w:rFonts w:ascii="Bookman Old Style" w:eastAsia="Times New Roman" w:hAnsi="Bookman Old Style" w:cs="Times New Roman"/>
          <w:b/>
          <w:bCs/>
          <w:color w:val="000000"/>
        </w:rPr>
        <w:tab/>
        <w:t>Social services</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2.1</w:t>
      </w:r>
      <w:r w:rsidRPr="002F1B22">
        <w:rPr>
          <w:rFonts w:ascii="Bookman Old Style" w:eastAsia="Times New Roman" w:hAnsi="Bookman Old Style" w:cs="Times New Roman"/>
          <w:b/>
          <w:bCs/>
          <w:color w:val="000000"/>
        </w:rPr>
        <w:tab/>
        <w:t>Education Service</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2.1.1</w:t>
      </w:r>
      <w:r w:rsidRPr="002F1B22">
        <w:rPr>
          <w:rFonts w:ascii="Bookman Old Style" w:eastAsia="Times New Roman" w:hAnsi="Bookman Old Style" w:cs="Times New Roman"/>
          <w:color w:val="000000"/>
        </w:rPr>
        <w:tab/>
        <w:t>School distance from home (km)</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 First cycle (1-4)_____ </w:t>
      </w:r>
      <w:r w:rsidRPr="002F1B22">
        <w:rPr>
          <w:rFonts w:ascii="Bookman Old Style" w:eastAsia="Times New Roman" w:hAnsi="Bookman Old Style" w:cs="Times New Roman"/>
          <w:color w:val="000000"/>
        </w:rPr>
        <w:tab/>
        <w:t>b) Second cycle, 1-8 (5-8)_____ </w:t>
      </w:r>
      <w:r w:rsidRPr="002F1B22">
        <w:rPr>
          <w:rFonts w:ascii="Bookman Old Style" w:eastAsia="Times New Roman" w:hAnsi="Bookman Old Style" w:cs="Times New Roman"/>
          <w:color w:val="000000"/>
        </w:rPr>
        <w:tab/>
        <w:t>c)High school (9-10)</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d) Preparatory school (11-12)</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2.1.2</w:t>
      </w:r>
      <w:r w:rsidRPr="002F1B22">
        <w:rPr>
          <w:rFonts w:ascii="Bookman Old Style" w:eastAsia="Times New Roman" w:hAnsi="Bookman Old Style" w:cs="Times New Roman"/>
          <w:color w:val="000000"/>
        </w:rPr>
        <w:tab/>
        <w:t>Number of family members attending school a) Male__ b) Female___</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2.1.3</w:t>
      </w:r>
      <w:r w:rsidRPr="002F1B22">
        <w:rPr>
          <w:rFonts w:ascii="Bookman Old Style" w:eastAsia="Times New Roman" w:hAnsi="Bookman Old Style" w:cs="Times New Roman"/>
          <w:color w:val="000000"/>
        </w:rPr>
        <w:tab/>
        <w:t>Major problem of education in the area  a)Absence of school in the nearby b)Unable to cover expenses c)Household need for children labor</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2.2</w:t>
      </w:r>
      <w:r w:rsidRPr="002F1B22">
        <w:rPr>
          <w:rFonts w:ascii="Bookman Old Style" w:eastAsia="Times New Roman" w:hAnsi="Bookman Old Style" w:cs="Times New Roman"/>
          <w:b/>
          <w:bCs/>
          <w:color w:val="000000"/>
        </w:rPr>
        <w:tab/>
        <w:t>Health Service</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2.2.1</w:t>
      </w:r>
      <w:r w:rsidRPr="002F1B22">
        <w:rPr>
          <w:rFonts w:ascii="Bookman Old Style" w:eastAsia="Times New Roman" w:hAnsi="Bookman Old Style" w:cs="Times New Roman"/>
          <w:color w:val="000000"/>
        </w:rPr>
        <w:tab/>
        <w:t>Most common disease in the area a)Malaria b)Diarrhea c)TB d)Intestinal parasite e)Eye diseases f)STD g)Headache h)Typhoid  i)Other (like common cold, cough, fever, anemia, etc.)</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2.2.2</w:t>
      </w:r>
      <w:r w:rsidRPr="002F1B22">
        <w:rPr>
          <w:rFonts w:ascii="Bookman Old Style" w:eastAsia="Times New Roman" w:hAnsi="Bookman Old Style" w:cs="Times New Roman"/>
          <w:color w:val="000000"/>
        </w:rPr>
        <w:tab/>
        <w:t>Mode of treatment for family members a) Hospital b) Health center c) Health post d) Traditional healer  e) Self-treatment  f)Stay at home</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2.2.3</w:t>
      </w:r>
      <w:r w:rsidRPr="002F1B22">
        <w:rPr>
          <w:rFonts w:ascii="Bookman Old Style" w:eastAsia="Times New Roman" w:hAnsi="Bookman Old Style" w:cs="Times New Roman"/>
          <w:color w:val="000000"/>
        </w:rPr>
        <w:tab/>
        <w:t>Major constraints in obtaining health service in the area    a)Absence of health service in the nearby b)Shortage of medicine c)Lack of health personnel  d)High treatment and medicine cost e)Reluctance of health personnel f)Lack of accessibility to reach health service g)Other</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2.2.4</w:t>
      </w:r>
      <w:r w:rsidRPr="002F1B22">
        <w:rPr>
          <w:rFonts w:ascii="Bookman Old Style" w:eastAsia="Times New Roman" w:hAnsi="Bookman Old Style" w:cs="Times New Roman"/>
          <w:color w:val="000000"/>
        </w:rPr>
        <w:tab/>
        <w:t>If the respondent has ever received health education on disease prevention or controla)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2.2.5</w:t>
      </w:r>
      <w:r w:rsidRPr="002F1B22">
        <w:rPr>
          <w:rFonts w:ascii="Bookman Old Style" w:eastAsia="Times New Roman" w:hAnsi="Bookman Old Style" w:cs="Times New Roman"/>
          <w:color w:val="000000"/>
        </w:rPr>
        <w:tab/>
        <w:t xml:space="preserve">If the respondent agrees that immunization is useful for children and women </w:t>
      </w:r>
    </w:p>
    <w:p w:rsidR="00524438" w:rsidRPr="002F1B22" w:rsidRDefault="002F1B22"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2.2.6</w:t>
      </w:r>
      <w:r w:rsidRPr="002F1B22">
        <w:rPr>
          <w:rFonts w:ascii="Bookman Old Style" w:eastAsia="Times New Roman" w:hAnsi="Bookman Old Style" w:cs="Times New Roman"/>
          <w:color w:val="000000"/>
        </w:rPr>
        <w:tab/>
        <w:t>If the respondent agrees that family planning is useful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2.2.7</w:t>
      </w:r>
      <w:r w:rsidRPr="002F1B22">
        <w:rPr>
          <w:rFonts w:ascii="Bookman Old Style" w:eastAsia="Times New Roman" w:hAnsi="Bookman Old Style" w:cs="Times New Roman"/>
          <w:color w:val="000000"/>
        </w:rPr>
        <w:tab/>
        <w:t xml:space="preserve">If the respondent and/or (his/her) spouse use family planning service </w:t>
      </w:r>
      <w:r w:rsidR="00BC5415">
        <w:rPr>
          <w:rFonts w:ascii="Bookman Old Style" w:eastAsia="Times New Roman" w:hAnsi="Bookman Old Style" w:cs="Times New Roman"/>
          <w:color w:val="000000"/>
        </w:rPr>
        <w:tab/>
      </w:r>
      <w:r w:rsidR="00BC5415">
        <w:rPr>
          <w:rFonts w:ascii="Bookman Old Style" w:eastAsia="Times New Roman" w:hAnsi="Bookman Old Style" w:cs="Times New Roman"/>
          <w:color w:val="000000"/>
        </w:rPr>
        <w:tab/>
      </w:r>
      <w:r w:rsidR="00BC5415">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2.2.8</w:t>
      </w:r>
      <w:r w:rsidRPr="002F1B22">
        <w:rPr>
          <w:rFonts w:ascii="Bookman Old Style" w:eastAsia="Times New Roman" w:hAnsi="Bookman Old Style" w:cs="Times New Roman"/>
          <w:color w:val="000000"/>
        </w:rPr>
        <w:tab/>
        <w:t>If the respondent favors to have many children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2.2.9</w:t>
      </w:r>
      <w:r w:rsidRPr="002F1B22">
        <w:rPr>
          <w:rFonts w:ascii="Bookman Old Style" w:eastAsia="Times New Roman" w:hAnsi="Bookman Old Style" w:cs="Times New Roman"/>
          <w:color w:val="000000"/>
        </w:rPr>
        <w:tab/>
        <w:t>If the respondent knows mode of transmission of HIV/AIDS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2.2.10</w:t>
      </w:r>
      <w:r w:rsidRPr="002F1B22">
        <w:rPr>
          <w:rFonts w:ascii="Bookman Old Style" w:eastAsia="Times New Roman" w:hAnsi="Bookman Old Style" w:cs="Times New Roman"/>
          <w:color w:val="000000"/>
        </w:rPr>
        <w:tab/>
        <w:t>If the respondent knows how to protect own self and family from HIV/AIDS</w:t>
      </w:r>
    </w:p>
    <w:p w:rsidR="00524438" w:rsidRDefault="00BC5415"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Yes b) No</w:t>
      </w:r>
    </w:p>
    <w:p w:rsidR="002F1B22" w:rsidRPr="002F1B22" w:rsidRDefault="002F1B22" w:rsidP="00524438">
      <w:pPr>
        <w:tabs>
          <w:tab w:val="left" w:pos="816"/>
        </w:tabs>
        <w:spacing w:after="0" w:line="240" w:lineRule="auto"/>
        <w:rPr>
          <w:rFonts w:ascii="Bookman Old Style" w:eastAsia="Times New Roman" w:hAnsi="Bookman Old Style" w:cs="Times New Roman"/>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2.3</w:t>
      </w:r>
      <w:r w:rsidRPr="002F1B22">
        <w:rPr>
          <w:rFonts w:ascii="Bookman Old Style" w:eastAsia="Times New Roman" w:hAnsi="Bookman Old Style" w:cs="Times New Roman"/>
          <w:b/>
          <w:bCs/>
          <w:color w:val="000000"/>
        </w:rPr>
        <w:tab/>
        <w:t>Water supply service</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2.3.1</w:t>
      </w:r>
      <w:r w:rsidRPr="002F1B22">
        <w:rPr>
          <w:rFonts w:ascii="Bookman Old Style" w:eastAsia="Times New Roman" w:hAnsi="Bookman Old Style" w:cs="Times New Roman"/>
          <w:color w:val="000000"/>
        </w:rPr>
        <w:tab/>
        <w:t>Major source of water for drinking and cooking; and distance from home (km) and time taken to fetch (minute) a)River  b)Pond c)Lake  d)Hand-dug-well e)Protected spring f) Unprotected spring h) Piped water i) other</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2.3.2</w:t>
      </w:r>
      <w:r w:rsidR="00BC5415">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Whether the respondent pays for water; and if "Yes", how much per month in Birr?  a) Yes b)No</w:t>
      </w:r>
    </w:p>
    <w:p w:rsidR="00524438"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2.3.3</w:t>
      </w:r>
      <w:r w:rsidRPr="002F1B22">
        <w:rPr>
          <w:rFonts w:ascii="Bookman Old Style" w:eastAsia="Times New Roman" w:hAnsi="Bookman Old Style" w:cs="Times New Roman"/>
          <w:color w:val="000000"/>
        </w:rPr>
        <w:tab/>
        <w:t xml:space="preserve">Member of the family who mainly collects water a) Wife b) Female c) children </w:t>
      </w:r>
      <w:r w:rsidR="00BC5415">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d) Male children e) Husband f) All household members</w:t>
      </w:r>
    </w:p>
    <w:p w:rsidR="002F1B22" w:rsidRPr="002F1B22" w:rsidRDefault="002F1B22" w:rsidP="00524438">
      <w:pPr>
        <w:tabs>
          <w:tab w:val="left" w:pos="816"/>
        </w:tabs>
        <w:spacing w:after="0" w:line="240" w:lineRule="auto"/>
        <w:rPr>
          <w:rFonts w:ascii="Bookman Old Style" w:eastAsia="Times New Roman" w:hAnsi="Bookman Old Style" w:cs="Times New Roman"/>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2.4</w:t>
      </w:r>
      <w:r w:rsidRPr="002F1B22">
        <w:rPr>
          <w:rFonts w:ascii="Bookman Old Style" w:eastAsia="Times New Roman" w:hAnsi="Bookman Old Style" w:cs="Times New Roman"/>
          <w:b/>
          <w:bCs/>
          <w:color w:val="000000"/>
        </w:rPr>
        <w:tab/>
        <w:t>Sanitation facilities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2.4.1</w:t>
      </w:r>
      <w:r w:rsidRPr="002F1B22">
        <w:rPr>
          <w:rFonts w:ascii="Bookman Old Style" w:eastAsia="Times New Roman" w:hAnsi="Bookman Old Style" w:cs="Times New Roman"/>
          <w:color w:val="000000"/>
        </w:rPr>
        <w:tab/>
        <w:t>Whether the respondent has or uses toilet a) Yes b) No</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2.4.2</w:t>
      </w:r>
      <w:r w:rsidRPr="002F1B22">
        <w:rPr>
          <w:rFonts w:ascii="Bookman Old Style" w:eastAsia="Times New Roman" w:hAnsi="Bookman Old Style" w:cs="Times New Roman"/>
          <w:color w:val="000000"/>
        </w:rPr>
        <w:tab/>
        <w:t>Where the respondent disposes domestic dry wastes a) Everywhere b) In the nearby farm plots c) In the pit d) In the nearby natural depression e) burning in the fire f) open dumping g) Other (compost etc.) </w:t>
      </w:r>
      <w:r w:rsidRPr="002F1B22">
        <w:rPr>
          <w:rFonts w:ascii="Bookman Old Style" w:eastAsia="Times New Roman" w:hAnsi="Bookman Old Style" w:cs="Times New Roman"/>
          <w:color w:val="000000"/>
        </w:rPr>
        <w:tab/>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2.5. Transports and communication</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2.5.1</w:t>
      </w:r>
      <w:r w:rsidRPr="002F1B22">
        <w:rPr>
          <w:rFonts w:ascii="Bookman Old Style" w:eastAsia="Times New Roman" w:hAnsi="Bookman Old Style" w:cs="Times New Roman"/>
          <w:color w:val="000000"/>
        </w:rPr>
        <w:tab/>
        <w:t>Whether the respondent has transportation problem in the area a) Yes b) No</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2.5.2</w:t>
      </w:r>
      <w:r w:rsidRPr="002F1B22">
        <w:rPr>
          <w:rFonts w:ascii="Bookman Old Style" w:eastAsia="Times New Roman" w:hAnsi="Bookman Old Style" w:cs="Times New Roman"/>
          <w:color w:val="000000"/>
        </w:rPr>
        <w:tab/>
        <w:t>If "Yes", what is the main problem?  a) There is no road at all b) the fare is high c) the road is not good d) the road is too far e) Other (no vehicle, etc.)</w:t>
      </w:r>
    </w:p>
    <w:p w:rsidR="002F1B22" w:rsidRDefault="002F1B22">
      <w:pPr>
        <w:rPr>
          <w:rFonts w:ascii="Bookman Old Style" w:eastAsia="Times New Roman" w:hAnsi="Bookman Old Style" w:cs="Times New Roman"/>
          <w:b/>
          <w:bCs/>
          <w:color w:val="000000"/>
        </w:rPr>
      </w:pPr>
      <w:r>
        <w:rPr>
          <w:rFonts w:ascii="Bookman Old Style" w:eastAsia="Times New Roman" w:hAnsi="Bookman Old Style" w:cs="Times New Roman"/>
          <w:b/>
          <w:bCs/>
          <w:color w:val="000000"/>
        </w:rPr>
        <w:br w:type="page"/>
      </w:r>
    </w:p>
    <w:p w:rsidR="00524438" w:rsidRDefault="00524438" w:rsidP="00524438">
      <w:pPr>
        <w:tabs>
          <w:tab w:val="left" w:pos="816"/>
        </w:tabs>
        <w:spacing w:after="0" w:line="240" w:lineRule="auto"/>
        <w:rPr>
          <w:rFonts w:ascii="Bookman Old Style" w:eastAsia="Times New Roman" w:hAnsi="Bookman Old Style" w:cs="Times New Roman"/>
          <w:b/>
          <w:bCs/>
          <w:color w:val="000000"/>
        </w:rPr>
      </w:pPr>
    </w:p>
    <w:p w:rsidR="002F1B22" w:rsidRPr="002F1B22" w:rsidRDefault="002F1B22" w:rsidP="00524438">
      <w:pPr>
        <w:tabs>
          <w:tab w:val="left" w:pos="816"/>
        </w:tabs>
        <w:spacing w:after="0" w:line="240" w:lineRule="auto"/>
        <w:rPr>
          <w:rFonts w:ascii="Bookman Old Style" w:eastAsia="Times New Roman" w:hAnsi="Bookman Old Style" w:cs="Times New Roman"/>
          <w:b/>
          <w:bCs/>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3</w:t>
      </w:r>
      <w:r w:rsidRPr="002F1B22">
        <w:rPr>
          <w:rFonts w:ascii="Bookman Old Style" w:eastAsia="Times New Roman" w:hAnsi="Bookman Old Style" w:cs="Times New Roman"/>
          <w:b/>
          <w:bCs/>
          <w:color w:val="000000"/>
        </w:rPr>
        <w:tab/>
        <w:t>Agriculture &amp; Food Supply</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3.1</w:t>
      </w:r>
      <w:r w:rsidRPr="002F1B22">
        <w:rPr>
          <w:rFonts w:ascii="Bookman Old Style" w:eastAsia="Times New Roman" w:hAnsi="Bookman Old Style" w:cs="Times New Roman"/>
          <w:b/>
          <w:bCs/>
          <w:color w:val="000000"/>
        </w:rPr>
        <w:tab/>
        <w:t xml:space="preserve">Land Tenure </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3.1.1</w:t>
      </w:r>
      <w:r w:rsidRPr="002F1B22">
        <w:rPr>
          <w:rFonts w:ascii="Bookman Old Style" w:eastAsia="Times New Roman" w:hAnsi="Bookman Old Style" w:cs="Times New Roman"/>
          <w:color w:val="000000"/>
        </w:rPr>
        <w:tab/>
        <w:t>Whether the respondent has (his/her) own landholding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3.1.2</w:t>
      </w:r>
      <w:r w:rsidRPr="002F1B22">
        <w:rPr>
          <w:rFonts w:ascii="Bookman Old Style" w:eastAsia="Times New Roman" w:hAnsi="Bookman Old Style" w:cs="Times New Roman"/>
          <w:color w:val="000000"/>
        </w:rPr>
        <w:tab/>
        <w:t>If "Yes", the size of landholding (in hectare)</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a)Grazing_______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b)Cultivated______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c)Back yard______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d)Forestland______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e)Total_______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3.1.3</w:t>
      </w:r>
      <w:r w:rsidRPr="002F1B22">
        <w:rPr>
          <w:rFonts w:ascii="Bookman Old Style" w:eastAsia="Times New Roman" w:hAnsi="Bookman Old Style" w:cs="Times New Roman"/>
          <w:color w:val="000000"/>
        </w:rPr>
        <w:tab/>
        <w:t>Share of cultivated land between rain-fed and irrigated (in hectare)</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a)Rain-fed_____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b)Irrigated______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c)Total_______</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3.1.4</w:t>
      </w:r>
      <w:r w:rsidRPr="002F1B22">
        <w:rPr>
          <w:rFonts w:ascii="Bookman Old Style" w:eastAsia="Times New Roman" w:hAnsi="Bookman Old Style" w:cs="Times New Roman"/>
          <w:color w:val="000000"/>
        </w:rPr>
        <w:tab/>
        <w:t>Whether the respondent has rented own landholding to others a)Yes b)No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3.1.5</w:t>
      </w:r>
      <w:r w:rsidRPr="002F1B22">
        <w:rPr>
          <w:rFonts w:ascii="Bookman Old Style" w:eastAsia="Times New Roman" w:hAnsi="Bookman Old Style" w:cs="Times New Roman"/>
          <w:color w:val="000000"/>
        </w:rPr>
        <w:tab/>
        <w:t>Whether the respondent has rented land from others a)Yes b)No</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3.2</w:t>
      </w:r>
      <w:r w:rsidRPr="002F1B22">
        <w:rPr>
          <w:rFonts w:ascii="Bookman Old Style" w:eastAsia="Times New Roman" w:hAnsi="Bookman Old Style" w:cs="Times New Roman"/>
          <w:b/>
          <w:bCs/>
          <w:color w:val="000000"/>
        </w:rPr>
        <w:tab/>
        <w:t>Crop Production</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3.2.1</w:t>
      </w:r>
      <w:r w:rsidRPr="002F1B22">
        <w:rPr>
          <w:rFonts w:ascii="Bookman Old Style" w:eastAsia="Times New Roman" w:hAnsi="Bookman Old Style" w:cs="Times New Roman"/>
          <w:color w:val="000000"/>
        </w:rPr>
        <w:tab/>
        <w:t>Trend of respondent's crop production over the last 5 years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a)Increasing  </w:t>
      </w:r>
      <w:r w:rsidRPr="002F1B22">
        <w:rPr>
          <w:rFonts w:ascii="Bookman Old Style" w:eastAsia="Times New Roman" w:hAnsi="Bookman Old Style" w:cs="Times New Roman"/>
          <w:color w:val="000000"/>
        </w:rPr>
        <w:tab/>
        <w:t>b)Decreasing  </w:t>
      </w:r>
      <w:r w:rsidRPr="002F1B22">
        <w:rPr>
          <w:rFonts w:ascii="Bookman Old Style" w:eastAsia="Times New Roman" w:hAnsi="Bookman Old Style" w:cs="Times New Roman"/>
          <w:color w:val="000000"/>
        </w:rPr>
        <w:tab/>
        <w:t xml:space="preserve">c)Fluctuates </w:t>
      </w:r>
      <w:r w:rsidRPr="002F1B22">
        <w:rPr>
          <w:rFonts w:ascii="Bookman Old Style" w:eastAsia="Times New Roman" w:hAnsi="Bookman Old Style" w:cs="Times New Roman"/>
          <w:color w:val="000000"/>
        </w:rPr>
        <w:tab/>
        <w:t>d)Unchanged</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3.2.2</w:t>
      </w:r>
      <w:r w:rsidRPr="002F1B22">
        <w:rPr>
          <w:rFonts w:ascii="Bookman Old Style" w:eastAsia="Times New Roman" w:hAnsi="Bookman Old Style" w:cs="Times New Roman"/>
          <w:color w:val="000000"/>
        </w:rPr>
        <w:tab/>
        <w:t>Whether respondent's last year crop production is sufficient for the family</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a)Yes b)No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3.2.3</w:t>
      </w:r>
      <w:r w:rsidRPr="002F1B22">
        <w:rPr>
          <w:rFonts w:ascii="Bookman Old Style" w:eastAsia="Times New Roman" w:hAnsi="Bookman Old Style" w:cs="Times New Roman"/>
          <w:color w:val="000000"/>
        </w:rPr>
        <w:tab/>
        <w:t>If last year crop production is not sufficient, what was the reason?</w:t>
      </w:r>
    </w:p>
    <w:p w:rsidR="00524438" w:rsidRPr="002F1B22" w:rsidRDefault="00524438" w:rsidP="0070744F">
      <w:pPr>
        <w:tabs>
          <w:tab w:val="left" w:pos="816"/>
        </w:tabs>
        <w:spacing w:after="0" w:line="240" w:lineRule="auto"/>
        <w:ind w:left="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a)Shortage of farmland b)Shortage of farm inputs c)Bad weather (water-logging, drought, frost, hailstorm, etc.) d)Others</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3.2.4</w:t>
      </w:r>
      <w:r w:rsidRPr="002F1B22">
        <w:rPr>
          <w:rFonts w:ascii="Bookman Old Style" w:eastAsia="Times New Roman" w:hAnsi="Bookman Old Style" w:cs="Times New Roman"/>
          <w:color w:val="000000"/>
        </w:rPr>
        <w:tab/>
        <w:t>If production is not sufficient, how he/she managed to fill the gap? a) Family members sale of labor b) Sale of livestock c) Get remittance d) Aid from gov't or NGOs e) borrowing from others f) Sale of forest products</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3.2.5</w:t>
      </w:r>
      <w:r w:rsidRPr="002F1B22">
        <w:rPr>
          <w:rFonts w:ascii="Bookman Old Style" w:eastAsia="Times New Roman" w:hAnsi="Bookman Old Style" w:cs="Times New Roman"/>
          <w:color w:val="000000"/>
        </w:rPr>
        <w:tab/>
        <w:t>Number of months in a year during which the household rely on only own crop production without external support or buying from market</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a)&lt;3 months  </w:t>
      </w:r>
      <w:r w:rsidRPr="002F1B22">
        <w:rPr>
          <w:rFonts w:ascii="Bookman Old Style" w:eastAsia="Times New Roman" w:hAnsi="Bookman Old Style" w:cs="Times New Roman"/>
          <w:color w:val="000000"/>
        </w:rPr>
        <w:tab/>
        <w:t>b)3-6 months  </w:t>
      </w:r>
      <w:r w:rsidRPr="002F1B22">
        <w:rPr>
          <w:rFonts w:ascii="Bookman Old Style" w:eastAsia="Times New Roman" w:hAnsi="Bookman Old Style" w:cs="Times New Roman"/>
          <w:color w:val="000000"/>
        </w:rPr>
        <w:tab/>
        <w:t>c)6-9 months  </w:t>
      </w:r>
      <w:r w:rsidRPr="002F1B22">
        <w:rPr>
          <w:rFonts w:ascii="Bookman Old Style" w:eastAsia="Times New Roman" w:hAnsi="Bookman Old Style" w:cs="Times New Roman"/>
          <w:color w:val="000000"/>
        </w:rPr>
        <w:tab/>
        <w:t>d)9-12 months</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3.2.6</w:t>
      </w:r>
      <w:r w:rsidRPr="002F1B22">
        <w:rPr>
          <w:rFonts w:ascii="Bookman Old Style" w:eastAsia="Times New Roman" w:hAnsi="Bookman Old Style" w:cs="Times New Roman"/>
          <w:color w:val="000000"/>
        </w:rPr>
        <w:tab/>
        <w:t>Number of quintals of crop (all type) in a year required by the household ________quintal</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3.2.7</w:t>
      </w:r>
      <w:r w:rsidRPr="002F1B22">
        <w:rPr>
          <w:rFonts w:ascii="Bookman Old Style" w:eastAsia="Times New Roman" w:hAnsi="Bookman Old Style" w:cs="Times New Roman"/>
          <w:color w:val="000000"/>
        </w:rPr>
        <w:tab/>
        <w:t>Whether the household uses any labor outside of the family a) Yes b) 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3.2.8</w:t>
      </w:r>
      <w:r w:rsidRPr="002F1B22">
        <w:rPr>
          <w:rFonts w:ascii="Bookman Old Style" w:eastAsia="Times New Roman" w:hAnsi="Bookman Old Style" w:cs="Times New Roman"/>
          <w:color w:val="000000"/>
        </w:rPr>
        <w:tab/>
        <w:t>Whether the respondent wants to change production from rain-fed to irrigated farminga) Yes b) No</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3.3</w:t>
      </w:r>
      <w:r w:rsidRPr="002F1B22">
        <w:rPr>
          <w:rFonts w:ascii="Bookman Old Style" w:eastAsia="Times New Roman" w:hAnsi="Bookman Old Style" w:cs="Times New Roman"/>
          <w:b/>
          <w:bCs/>
          <w:color w:val="000000"/>
        </w:rPr>
        <w:tab/>
        <w:t>Livestock Production</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w:t>
      </w:r>
      <w:r w:rsidRPr="002F1B22">
        <w:rPr>
          <w:rFonts w:ascii="Bookman Old Style" w:eastAsia="Times New Roman" w:hAnsi="Bookman Old Style" w:cs="Times New Roman"/>
          <w:color w:val="000000"/>
        </w:rPr>
        <w:tab/>
        <w:t>Whether the respondent owns livestock a) Yes b) 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3.3.2</w:t>
      </w:r>
      <w:r w:rsidRPr="002F1B22">
        <w:rPr>
          <w:rFonts w:ascii="Bookman Old Style" w:eastAsia="Times New Roman" w:hAnsi="Bookman Old Style" w:cs="Times New Roman"/>
          <w:color w:val="000000"/>
        </w:rPr>
        <w:tab/>
        <w:t xml:space="preserve">Type and number of livestock owned by the household a) Cattle b) oxen </w:t>
      </w:r>
      <w:r w:rsidR="0070744F">
        <w:rPr>
          <w:rFonts w:ascii="Bookman Old Style" w:eastAsia="Times New Roman" w:hAnsi="Bookman Old Style" w:cs="Times New Roman"/>
          <w:color w:val="000000"/>
        </w:rPr>
        <w:tab/>
      </w:r>
      <w:r w:rsidR="0070744F">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 xml:space="preserve">c) Equines (horse, donkey, mule, camel) d)Goat and sheep e)Poultry </w:t>
      </w:r>
      <w:r w:rsidR="0070744F">
        <w:rPr>
          <w:rFonts w:ascii="Bookman Old Style" w:eastAsia="Times New Roman" w:hAnsi="Bookman Old Style" w:cs="Times New Roman"/>
          <w:color w:val="000000"/>
        </w:rPr>
        <w:tab/>
      </w:r>
      <w:r w:rsidR="0070744F">
        <w:rPr>
          <w:rFonts w:ascii="Bookman Old Style" w:eastAsia="Times New Roman" w:hAnsi="Bookman Old Style" w:cs="Times New Roman"/>
          <w:color w:val="000000"/>
        </w:rPr>
        <w:tab/>
      </w:r>
      <w:r w:rsidRPr="002F1B22">
        <w:rPr>
          <w:rFonts w:ascii="Bookman Old Style" w:eastAsia="Times New Roman" w:hAnsi="Bookman Old Style" w:cs="Times New Roman"/>
          <w:color w:val="000000"/>
        </w:rPr>
        <w:t>f)Beehives</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3.3.3</w:t>
      </w:r>
      <w:r w:rsidRPr="002F1B22">
        <w:rPr>
          <w:rFonts w:ascii="Bookman Old Style" w:eastAsia="Times New Roman" w:hAnsi="Bookman Old Style" w:cs="Times New Roman"/>
          <w:color w:val="000000"/>
        </w:rPr>
        <w:tab/>
        <w:t>Main problem in keeping livestock by the household a) Shortage of feed b)Lack of capital to buy animals c)Livestock disease d)Other (shelter, etc.)</w:t>
      </w:r>
    </w:p>
    <w:p w:rsidR="0070744F"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3.3.4</w:t>
      </w:r>
      <w:r w:rsidRPr="002F1B22">
        <w:rPr>
          <w:rFonts w:ascii="Bookman Old Style" w:eastAsia="Times New Roman" w:hAnsi="Bookman Old Style" w:cs="Times New Roman"/>
          <w:color w:val="000000"/>
        </w:rPr>
        <w:tab/>
        <w:t xml:space="preserve">Whether the oxen owned by the respondent is enough for ploughing </w:t>
      </w:r>
    </w:p>
    <w:p w:rsidR="00524438" w:rsidRPr="002F1B22" w:rsidRDefault="0070744F"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Yes b)No</w:t>
      </w:r>
    </w:p>
    <w:p w:rsidR="0070744F"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w:t>
      </w:r>
      <w:r w:rsidR="0070744F">
        <w:rPr>
          <w:rFonts w:ascii="Bookman Old Style" w:eastAsia="Times New Roman" w:hAnsi="Bookman Old Style" w:cs="Times New Roman"/>
          <w:color w:val="000000"/>
        </w:rPr>
        <w:t>5</w:t>
      </w:r>
      <w:r w:rsidR="0070744F">
        <w:rPr>
          <w:rFonts w:ascii="Bookman Old Style" w:eastAsia="Times New Roman" w:hAnsi="Bookman Old Style" w:cs="Times New Roman"/>
          <w:color w:val="000000"/>
        </w:rPr>
        <w:tab/>
        <w:t xml:space="preserve">Source of feed for livestock  </w:t>
      </w:r>
      <w:r w:rsidRPr="002F1B22">
        <w:rPr>
          <w:rFonts w:ascii="Bookman Old Style" w:eastAsia="Times New Roman" w:hAnsi="Bookman Old Style" w:cs="Times New Roman"/>
          <w:color w:val="000000"/>
        </w:rPr>
        <w:t>a) Grazing b) Crop residue</w:t>
      </w:r>
      <w:r w:rsidR="002F1B22">
        <w:rPr>
          <w:rFonts w:ascii="Bookman Old Style" w:eastAsia="Times New Roman" w:hAnsi="Bookman Old Style" w:cs="Times New Roman"/>
          <w:color w:val="000000"/>
        </w:rPr>
        <w:t xml:space="preserve">s </w:t>
      </w:r>
    </w:p>
    <w:p w:rsidR="00524438" w:rsidRPr="002F1B22" w:rsidRDefault="0070744F"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2F1B22">
        <w:rPr>
          <w:rFonts w:ascii="Bookman Old Style" w:eastAsia="Times New Roman" w:hAnsi="Bookman Old Style" w:cs="Times New Roman"/>
          <w:color w:val="000000"/>
        </w:rPr>
        <w:t xml:space="preserve">c) Grazing and crop residues  </w:t>
      </w:r>
      <w:r w:rsidR="00524438" w:rsidRPr="002F1B22">
        <w:rPr>
          <w:rFonts w:ascii="Bookman Old Style" w:eastAsia="Times New Roman" w:hAnsi="Bookman Old Style" w:cs="Times New Roman"/>
          <w:color w:val="000000"/>
        </w:rPr>
        <w:t>d) Others</w:t>
      </w:r>
    </w:p>
    <w:p w:rsidR="0070744F"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3.3.6</w:t>
      </w:r>
      <w:r w:rsidRPr="002F1B22">
        <w:rPr>
          <w:rFonts w:ascii="Bookman Old Style" w:eastAsia="Times New Roman" w:hAnsi="Bookman Old Style" w:cs="Times New Roman"/>
          <w:color w:val="000000"/>
        </w:rPr>
        <w:tab/>
        <w:t xml:space="preserve">Source of water for livestock a) River b) Traditional wells c) Pond </w:t>
      </w:r>
    </w:p>
    <w:p w:rsidR="00524438" w:rsidRPr="002F1B22" w:rsidRDefault="0070744F"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d) Springs e) Others</w:t>
      </w:r>
    </w:p>
    <w:p w:rsidR="0070744F"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3.3.7</w:t>
      </w:r>
      <w:r w:rsidRPr="002F1B22">
        <w:rPr>
          <w:rFonts w:ascii="Bookman Old Style" w:eastAsia="Times New Roman" w:hAnsi="Bookman Old Style" w:cs="Times New Roman"/>
          <w:color w:val="000000"/>
        </w:rPr>
        <w:tab/>
        <w:t>Whether the respondent provides the livestock with any supplementary feed</w:t>
      </w:r>
    </w:p>
    <w:p w:rsidR="00524438" w:rsidRPr="002F1B22" w:rsidRDefault="0070744F"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Yes b)No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3.3.8</w:t>
      </w:r>
      <w:r w:rsidRPr="002F1B22">
        <w:rPr>
          <w:rFonts w:ascii="Bookman Old Style" w:eastAsia="Times New Roman" w:hAnsi="Bookman Old Style" w:cs="Times New Roman"/>
          <w:color w:val="000000"/>
        </w:rPr>
        <w:tab/>
        <w:t xml:space="preserve">Whether the respondent conserves feed for livestock during dry or wet seasons </w:t>
      </w:r>
    </w:p>
    <w:p w:rsidR="002F1B22" w:rsidRDefault="0070744F"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a)Yes b)No</w:t>
      </w:r>
    </w:p>
    <w:p w:rsidR="002F1B22" w:rsidRDefault="002F1B22" w:rsidP="002F1B22">
      <w:pPr>
        <w:rPr>
          <w:rFonts w:eastAsia="Times New Roman"/>
        </w:rPr>
      </w:pPr>
      <w:r>
        <w:rPr>
          <w:rFonts w:eastAsia="Times New Roman"/>
        </w:rPr>
        <w:br w:type="page"/>
      </w:r>
    </w:p>
    <w:p w:rsidR="00524438" w:rsidRDefault="00524438" w:rsidP="00524438">
      <w:pPr>
        <w:tabs>
          <w:tab w:val="left" w:pos="816"/>
        </w:tabs>
        <w:spacing w:after="0" w:line="240" w:lineRule="auto"/>
        <w:rPr>
          <w:rFonts w:ascii="Bookman Old Style" w:eastAsia="Times New Roman" w:hAnsi="Bookman Old Style" w:cs="Times New Roman"/>
          <w:color w:val="000000"/>
        </w:rPr>
      </w:pPr>
    </w:p>
    <w:p w:rsidR="002F1B22" w:rsidRPr="002F1B22" w:rsidRDefault="002F1B22" w:rsidP="00524438">
      <w:pPr>
        <w:tabs>
          <w:tab w:val="left" w:pos="816"/>
        </w:tabs>
        <w:spacing w:after="0" w:line="240" w:lineRule="auto"/>
        <w:rPr>
          <w:rFonts w:ascii="Bookman Old Style" w:eastAsia="Times New Roman" w:hAnsi="Bookman Old Style" w:cs="Times New Roman"/>
          <w:color w:val="000000"/>
        </w:rPr>
      </w:pP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3.3.9</w:t>
      </w:r>
      <w:r w:rsidRPr="002F1B22">
        <w:rPr>
          <w:rFonts w:ascii="Bookman Old Style" w:eastAsia="Times New Roman" w:hAnsi="Bookman Old Style" w:cs="Times New Roman"/>
          <w:color w:val="000000"/>
        </w:rPr>
        <w:tab/>
        <w:t>The feed mostly conserved a) standing hay b) Cut hay c) Crop residues d) Browse (pods, leaves, etc.) e</w:t>
      </w:r>
      <w:r w:rsidR="002F1B22" w:rsidRPr="002F1B22">
        <w:rPr>
          <w:rFonts w:ascii="Bookman Old Style" w:eastAsia="Times New Roman" w:hAnsi="Bookman Old Style" w:cs="Times New Roman"/>
          <w:color w:val="000000"/>
        </w:rPr>
        <w:t>) Others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3.3.10</w:t>
      </w:r>
      <w:r w:rsidRPr="002F1B22">
        <w:rPr>
          <w:rFonts w:ascii="Bookman Old Style" w:eastAsia="Times New Roman" w:hAnsi="Bookman Old Style" w:cs="Times New Roman"/>
          <w:color w:val="000000"/>
        </w:rPr>
        <w:tab/>
        <w:t>whether shortage of animal feed occurred in recent years a) Yes b) 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3.3.11</w:t>
      </w:r>
      <w:r w:rsidRPr="002F1B22">
        <w:rPr>
          <w:rFonts w:ascii="Bookman Old Style" w:eastAsia="Times New Roman" w:hAnsi="Bookman Old Style" w:cs="Times New Roman"/>
          <w:color w:val="000000"/>
        </w:rPr>
        <w:tab/>
        <w:t xml:space="preserve">First measure taken by the respondent during feed shortage a)Increase sale of livestock b)Buy feed from other places </w:t>
      </w:r>
      <w:r w:rsidRPr="002F1B22">
        <w:rPr>
          <w:rFonts w:ascii="Bookman Old Style" w:eastAsia="Times New Roman" w:hAnsi="Bookman Old Style" w:cs="Times New Roman"/>
          <w:color w:val="000000"/>
        </w:rPr>
        <w:tab/>
        <w:t>c)Collect pods and leaves d)Borrowing and sharing with others e)Aid from gov't or NGOs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3.3.12</w:t>
      </w:r>
      <w:r w:rsidRPr="002F1B22">
        <w:rPr>
          <w:rFonts w:ascii="Bookman Old Style" w:eastAsia="Times New Roman" w:hAnsi="Bookman Old Style" w:cs="Times New Roman"/>
          <w:color w:val="000000"/>
        </w:rPr>
        <w:tab/>
        <w:t>whether the frequency of feed shortage is increasing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3.3.13</w:t>
      </w:r>
      <w:r w:rsidRPr="002F1B22">
        <w:rPr>
          <w:rFonts w:ascii="Bookman Old Style" w:eastAsia="Times New Roman" w:hAnsi="Bookman Old Style" w:cs="Times New Roman"/>
          <w:color w:val="000000"/>
        </w:rPr>
        <w:tab/>
        <w:t>Whether apiculture is being practiced by the respondent a)Yes b)</w:t>
      </w:r>
      <w:r w:rsidRPr="002F1B22">
        <w:rPr>
          <w:rFonts w:ascii="Bookman Old Style" w:eastAsia="Times New Roman" w:hAnsi="Bookman Old Style" w:cs="Times New Roman"/>
          <w:color w:val="000000"/>
        </w:rPr>
        <w:tab/>
        <w:t>No</w:t>
      </w:r>
    </w:p>
    <w:p w:rsid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3.3.14</w:t>
      </w:r>
      <w:r w:rsidRPr="002F1B22">
        <w:rPr>
          <w:rFonts w:ascii="Bookman Old Style" w:eastAsia="Times New Roman" w:hAnsi="Bookman Old Style" w:cs="Times New Roman"/>
          <w:color w:val="000000"/>
        </w:rPr>
        <w:tab/>
        <w:t xml:space="preserve">where livestock receives health treatment </w:t>
      </w:r>
      <w:r w:rsidRPr="002F1B22">
        <w:rPr>
          <w:rFonts w:ascii="Bookman Old Style" w:eastAsia="Times New Roman" w:hAnsi="Bookman Old Style" w:cs="Times New Roman"/>
          <w:color w:val="000000"/>
        </w:rPr>
        <w:tab/>
      </w:r>
    </w:p>
    <w:p w:rsidR="00524438" w:rsidRPr="002F1B22" w:rsidRDefault="0070744F" w:rsidP="0070744F">
      <w:pPr>
        <w:tabs>
          <w:tab w:val="left" w:pos="816"/>
        </w:tabs>
        <w:spacing w:after="0" w:line="240" w:lineRule="auto"/>
        <w:ind w:left="720"/>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 xml:space="preserve">a) </w:t>
      </w:r>
      <w:r w:rsidR="002F1B22">
        <w:rPr>
          <w:rFonts w:ascii="Bookman Old Style" w:eastAsia="Times New Roman" w:hAnsi="Bookman Old Style" w:cs="Times New Roman"/>
          <w:color w:val="000000"/>
        </w:rPr>
        <w:t>C</w:t>
      </w:r>
      <w:r>
        <w:rPr>
          <w:rFonts w:ascii="Bookman Old Style" w:eastAsia="Times New Roman" w:hAnsi="Bookman Old Style" w:cs="Times New Roman"/>
          <w:color w:val="000000"/>
        </w:rPr>
        <w:t xml:space="preserve">ommunity animal health workers </w:t>
      </w:r>
      <w:r w:rsidR="00524438" w:rsidRPr="002F1B22">
        <w:rPr>
          <w:rFonts w:ascii="Bookman Old Style" w:eastAsia="Times New Roman" w:hAnsi="Bookman Old Style" w:cs="Times New Roman"/>
          <w:color w:val="000000"/>
        </w:rPr>
        <w:t>b) Local veterinary service c) Private d) Black market e) Traditional healer</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3.3.15</w:t>
      </w:r>
      <w:r w:rsidRPr="002F1B22">
        <w:rPr>
          <w:rFonts w:ascii="Bookman Old Style" w:eastAsia="Times New Roman" w:hAnsi="Bookman Old Style" w:cs="Times New Roman"/>
          <w:color w:val="000000"/>
        </w:rPr>
        <w:tab/>
        <w:t>whether the respondent pays for livestock treatment service; and if so, how much per year (in Birr) a)Yes b)No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3.3.16</w:t>
      </w:r>
      <w:r w:rsidRPr="002F1B22">
        <w:rPr>
          <w:rFonts w:ascii="Bookman Old Style" w:eastAsia="Times New Roman" w:hAnsi="Bookman Old Style" w:cs="Times New Roman"/>
          <w:color w:val="000000"/>
        </w:rPr>
        <w:tab/>
        <w:t>Whether the respondent agrees, if advised, to destock or reduce the size of livestock, keep only productive ones under improved management a)Yes b)No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3.3.18</w:t>
      </w:r>
      <w:r w:rsidRPr="002F1B22">
        <w:rPr>
          <w:rFonts w:ascii="Bookman Old Style" w:eastAsia="Times New Roman" w:hAnsi="Bookman Old Style" w:cs="Times New Roman"/>
          <w:color w:val="000000"/>
        </w:rPr>
        <w:tab/>
        <w:t>whether the respondent is willing to conserve livestock feed with provision of training and material a)</w:t>
      </w:r>
      <w:r w:rsidRPr="002F1B22">
        <w:rPr>
          <w:rFonts w:ascii="Bookman Old Style" w:eastAsia="Times New Roman" w:hAnsi="Bookman Old Style" w:cs="Times New Roman"/>
          <w:color w:val="000000"/>
        </w:rPr>
        <w:tab/>
        <w:t>Yes b)</w:t>
      </w:r>
      <w:r w:rsidRPr="002F1B22">
        <w:rPr>
          <w:rFonts w:ascii="Bookman Old Style" w:eastAsia="Times New Roman" w:hAnsi="Bookman Old Style" w:cs="Times New Roman"/>
          <w:color w:val="000000"/>
        </w:rPr>
        <w:tab/>
        <w:t>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3.3.19</w:t>
      </w:r>
      <w:r w:rsidRPr="002F1B22">
        <w:rPr>
          <w:rFonts w:ascii="Bookman Old Style" w:eastAsia="Times New Roman" w:hAnsi="Bookman Old Style" w:cs="Times New Roman"/>
          <w:color w:val="000000"/>
        </w:rPr>
        <w:tab/>
        <w:t>whether the respondent likes to carry out fattening and dairy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3.3.20 The type of livestock activity the respondent prefers to others a) Dairy b) </w:t>
      </w:r>
      <w:r w:rsidRPr="002F1B22">
        <w:rPr>
          <w:rFonts w:ascii="Bookman Old Style" w:eastAsia="Times New Roman" w:hAnsi="Bookman Old Style" w:cs="Times New Roman"/>
          <w:color w:val="000000"/>
        </w:rPr>
        <w:tab/>
        <w:t>Fatteningc) Both dairy and fattening</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3.3.21</w:t>
      </w:r>
      <w:r w:rsidRPr="002F1B22">
        <w:rPr>
          <w:rFonts w:ascii="Bookman Old Style" w:eastAsia="Times New Roman" w:hAnsi="Bookman Old Style" w:cs="Times New Roman"/>
          <w:color w:val="000000"/>
        </w:rPr>
        <w:tab/>
        <w:t>Whether the respondent likes to receive improved breeds a)Yes b)No</w:t>
      </w:r>
    </w:p>
    <w:p w:rsidR="00524438"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3.3.22</w:t>
      </w:r>
      <w:r w:rsidRPr="002F1B22">
        <w:rPr>
          <w:rFonts w:ascii="Bookman Old Style" w:eastAsia="Times New Roman" w:hAnsi="Bookman Old Style" w:cs="Times New Roman"/>
          <w:color w:val="000000"/>
        </w:rPr>
        <w:tab/>
        <w:t>Whether the respondent has ever received any extension service, credit and training in livestock production a)Yes b)No</w:t>
      </w:r>
    </w:p>
    <w:p w:rsidR="0070744F" w:rsidRPr="002F1B22" w:rsidRDefault="0070744F" w:rsidP="00524438">
      <w:pPr>
        <w:tabs>
          <w:tab w:val="left" w:pos="816"/>
        </w:tabs>
        <w:spacing w:after="0" w:line="240" w:lineRule="auto"/>
        <w:rPr>
          <w:rFonts w:ascii="Bookman Old Style" w:eastAsia="Times New Roman" w:hAnsi="Bookman Old Style" w:cs="Times New Roman"/>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4</w:t>
      </w:r>
      <w:r w:rsidRPr="002F1B22">
        <w:rPr>
          <w:rFonts w:ascii="Bookman Old Style" w:eastAsia="Times New Roman" w:hAnsi="Bookman Old Style" w:cs="Times New Roman"/>
          <w:b/>
          <w:bCs/>
          <w:color w:val="000000"/>
        </w:rPr>
        <w:tab/>
        <w:t>Socio-cultural Issues</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4.1</w:t>
      </w:r>
      <w:r w:rsidRPr="002F1B22">
        <w:rPr>
          <w:rFonts w:ascii="Bookman Old Style" w:eastAsia="Times New Roman" w:hAnsi="Bookman Old Style" w:cs="Times New Roman"/>
          <w:b/>
          <w:bCs/>
          <w:color w:val="000000"/>
        </w:rPr>
        <w:tab/>
        <w:t xml:space="preserve">Informal Social organization </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4.1.1</w:t>
      </w:r>
      <w:r w:rsidRPr="002F1B22">
        <w:rPr>
          <w:rFonts w:ascii="Bookman Old Style" w:eastAsia="Times New Roman" w:hAnsi="Bookman Old Style" w:cs="Times New Roman"/>
          <w:color w:val="000000"/>
        </w:rPr>
        <w:tab/>
        <w:t>The way the respondent gets together to discus</w:t>
      </w:r>
      <w:r w:rsidR="0070744F">
        <w:rPr>
          <w:rFonts w:ascii="Bookman Old Style" w:eastAsia="Times New Roman" w:hAnsi="Bookman Old Style" w:cs="Times New Roman"/>
          <w:color w:val="000000"/>
        </w:rPr>
        <w:t xml:space="preserve">s issues of community concern </w:t>
      </w:r>
      <w:r w:rsidRPr="002F1B22">
        <w:rPr>
          <w:rFonts w:ascii="Bookman Old Style" w:eastAsia="Times New Roman" w:hAnsi="Bookman Old Style" w:cs="Times New Roman"/>
          <w:color w:val="000000"/>
        </w:rPr>
        <w:t>througha)</w:t>
      </w:r>
      <w:r w:rsidR="00BC5415">
        <w:rPr>
          <w:rFonts w:ascii="Bookman Old Style" w:eastAsia="Times New Roman" w:hAnsi="Bookman Old Style" w:cs="Times New Roman"/>
          <w:color w:val="000000"/>
        </w:rPr>
        <w:t>Formal community organization  </w:t>
      </w:r>
      <w:r w:rsidRPr="002F1B22">
        <w:rPr>
          <w:rFonts w:ascii="Bookman Old Style" w:eastAsia="Times New Roman" w:hAnsi="Bookman Old Style" w:cs="Times New Roman"/>
          <w:color w:val="000000"/>
        </w:rPr>
        <w:t>b)Idir and related informal social organization</w:t>
      </w:r>
      <w:r w:rsidR="00BC5415">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c) Religious leaders  d)Esteemed elders e)Others</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4.1.2</w:t>
      </w:r>
      <w:r w:rsidRPr="002F1B22">
        <w:rPr>
          <w:rFonts w:ascii="Bookman Old Style" w:eastAsia="Times New Roman" w:hAnsi="Bookman Old Style" w:cs="Times New Roman"/>
          <w:color w:val="000000"/>
        </w:rPr>
        <w:tab/>
        <w:t>Whether the respondent organizes or participates in informal social organizations like Iddir, Daboo, Wanfal, Maahebar a)Yes b)No</w:t>
      </w:r>
    </w:p>
    <w:p w:rsidR="00524438" w:rsidRPr="002F1B22" w:rsidRDefault="00524438" w:rsidP="0070744F">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4.1.3</w:t>
      </w:r>
      <w:r w:rsidRPr="002F1B22">
        <w:rPr>
          <w:rFonts w:ascii="Bookman Old Style" w:eastAsia="Times New Roman" w:hAnsi="Bookman Old Style" w:cs="Times New Roman"/>
          <w:color w:val="000000"/>
        </w:rPr>
        <w:tab/>
        <w:t>Informal social organization the respondent most likes to organize or participate in a)Iddir b)Daboo c)Maahbar d)Wanfal</w:t>
      </w:r>
    </w:p>
    <w:p w:rsidR="001D2A87" w:rsidRDefault="001D2A87" w:rsidP="00524438">
      <w:pPr>
        <w:tabs>
          <w:tab w:val="left" w:pos="816"/>
        </w:tabs>
        <w:spacing w:after="0" w:line="240" w:lineRule="auto"/>
        <w:rPr>
          <w:rFonts w:ascii="Bookman Old Style" w:eastAsia="Times New Roman" w:hAnsi="Bookman Old Style" w:cs="Times New Roman"/>
          <w:b/>
          <w:bCs/>
        </w:rPr>
      </w:pPr>
    </w:p>
    <w:p w:rsidR="00524438" w:rsidRPr="002F1B22" w:rsidRDefault="00524438" w:rsidP="00524438">
      <w:pPr>
        <w:tabs>
          <w:tab w:val="left" w:pos="816"/>
        </w:tabs>
        <w:spacing w:after="0" w:line="240" w:lineRule="auto"/>
        <w:rPr>
          <w:rFonts w:ascii="Bookman Old Style" w:eastAsia="Times New Roman" w:hAnsi="Bookman Old Style" w:cs="Times New Roman"/>
          <w:b/>
          <w:bCs/>
        </w:rPr>
      </w:pPr>
      <w:r w:rsidRPr="002F1B22">
        <w:rPr>
          <w:rFonts w:ascii="Bookman Old Style" w:eastAsia="Times New Roman" w:hAnsi="Bookman Old Style" w:cs="Times New Roman"/>
          <w:b/>
          <w:bCs/>
        </w:rPr>
        <w:t>4.2</w:t>
      </w:r>
      <w:r w:rsidRPr="002F1B22">
        <w:rPr>
          <w:rFonts w:ascii="Bookman Old Style" w:eastAsia="Times New Roman" w:hAnsi="Bookman Old Style" w:cs="Times New Roman"/>
          <w:b/>
          <w:bCs/>
        </w:rPr>
        <w:tab/>
        <w:t xml:space="preserve">Community Participation </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rPr>
      </w:pPr>
      <w:r w:rsidRPr="002F1B22">
        <w:rPr>
          <w:rFonts w:ascii="Bookman Old Style" w:eastAsia="Times New Roman" w:hAnsi="Bookman Old Style" w:cs="Times New Roman"/>
        </w:rPr>
        <w:t>4.2.1</w:t>
      </w:r>
      <w:r w:rsidRPr="002F1B22">
        <w:rPr>
          <w:rFonts w:ascii="Bookman Old Style" w:eastAsia="Times New Roman" w:hAnsi="Bookman Old Style" w:cs="Times New Roman"/>
        </w:rPr>
        <w:tab/>
        <w:t>Whether the respondent has ever taken part in community development programs (a forestation, terracing, soil bund, water supply, education, health, road, etc.) a)Yes b)No</w:t>
      </w:r>
    </w:p>
    <w:p w:rsidR="00524438" w:rsidRPr="002F1B22" w:rsidRDefault="00524438" w:rsidP="00BC5415">
      <w:pPr>
        <w:tabs>
          <w:tab w:val="left" w:pos="816"/>
        </w:tabs>
        <w:spacing w:after="0" w:line="240" w:lineRule="auto"/>
        <w:ind w:left="720" w:hanging="720"/>
        <w:rPr>
          <w:rFonts w:ascii="Bookman Old Style" w:eastAsia="Times New Roman" w:hAnsi="Bookman Old Style" w:cs="Times New Roman"/>
        </w:rPr>
      </w:pPr>
      <w:r w:rsidRPr="002F1B22">
        <w:rPr>
          <w:rFonts w:ascii="Bookman Old Style" w:eastAsia="Times New Roman" w:hAnsi="Bookman Old Style" w:cs="Times New Roman"/>
        </w:rPr>
        <w:t>4.2.2</w:t>
      </w:r>
      <w:r w:rsidRPr="002F1B22">
        <w:rPr>
          <w:rFonts w:ascii="Bookman Old Style" w:eastAsia="Times New Roman" w:hAnsi="Bookman Old Style" w:cs="Times New Roman"/>
        </w:rPr>
        <w:tab/>
        <w:t>Forms of participation (or contribution) by the respondent in community development programs a)</w:t>
      </w:r>
      <w:r w:rsidR="00BC5415">
        <w:rPr>
          <w:rFonts w:ascii="Bookman Old Style" w:eastAsia="Times New Roman" w:hAnsi="Bookman Old Style" w:cs="Times New Roman"/>
        </w:rPr>
        <w:t xml:space="preserve"> Labor b) Materials c)Money d) </w:t>
      </w:r>
      <w:r w:rsidRPr="002F1B22">
        <w:rPr>
          <w:rFonts w:ascii="Bookman Old Style" w:eastAsia="Times New Roman" w:hAnsi="Bookman Old Style" w:cs="Times New Roman"/>
        </w:rPr>
        <w:t>Idea generation e)All</w:t>
      </w:r>
    </w:p>
    <w:p w:rsidR="001D2A87" w:rsidRDefault="001D2A87">
      <w:pPr>
        <w:rPr>
          <w:rFonts w:ascii="Bookman Old Style" w:eastAsia="Times New Roman" w:hAnsi="Bookman Old Style" w:cs="Times New Roman"/>
          <w:b/>
          <w:bCs/>
          <w:color w:val="000000"/>
        </w:rPr>
      </w:pPr>
      <w:r>
        <w:rPr>
          <w:rFonts w:ascii="Bookman Old Style" w:eastAsia="Times New Roman" w:hAnsi="Bookman Old Style" w:cs="Times New Roman"/>
          <w:b/>
          <w:bCs/>
          <w:color w:val="000000"/>
        </w:rPr>
        <w:br w:type="page"/>
      </w:r>
    </w:p>
    <w:p w:rsidR="001D2A87" w:rsidRDefault="001D2A87" w:rsidP="00524438">
      <w:pPr>
        <w:tabs>
          <w:tab w:val="left" w:pos="816"/>
        </w:tabs>
        <w:spacing w:after="0" w:line="240" w:lineRule="auto"/>
        <w:rPr>
          <w:rFonts w:ascii="Bookman Old Style" w:eastAsia="Times New Roman" w:hAnsi="Bookman Old Style" w:cs="Times New Roman"/>
          <w:b/>
          <w:bCs/>
          <w:color w:val="000000"/>
        </w:rPr>
      </w:pPr>
    </w:p>
    <w:p w:rsidR="001D2A87" w:rsidRDefault="001D2A87" w:rsidP="00524438">
      <w:pPr>
        <w:tabs>
          <w:tab w:val="left" w:pos="816"/>
        </w:tabs>
        <w:spacing w:after="0" w:line="240" w:lineRule="auto"/>
        <w:rPr>
          <w:rFonts w:ascii="Bookman Old Style" w:eastAsia="Times New Roman" w:hAnsi="Bookman Old Style" w:cs="Times New Roman"/>
          <w:b/>
          <w:bCs/>
          <w:color w:val="000000"/>
        </w:rPr>
      </w:pP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4.3</w:t>
      </w:r>
      <w:r w:rsidRPr="002F1B22">
        <w:rPr>
          <w:rFonts w:ascii="Bookman Old Style" w:eastAsia="Times New Roman" w:hAnsi="Bookman Old Style" w:cs="Times New Roman"/>
          <w:b/>
          <w:bCs/>
          <w:color w:val="000000"/>
        </w:rPr>
        <w:tab/>
        <w:t>Community attitude toward this particular or proposed irrigation development   project</w:t>
      </w:r>
    </w:p>
    <w:p w:rsidR="00524438" w:rsidRPr="002F1B22"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4.3.1</w:t>
      </w:r>
      <w:r w:rsidRPr="002F1B22">
        <w:rPr>
          <w:rFonts w:ascii="Bookman Old Style" w:eastAsia="Times New Roman" w:hAnsi="Bookman Old Style" w:cs="Times New Roman"/>
          <w:color w:val="000000"/>
        </w:rPr>
        <w:tab/>
        <w:t>Whether the respondent has heard of the proposed irrigation development projecta) Yes b)No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4.3.2</w:t>
      </w:r>
      <w:r w:rsidRPr="002F1B22">
        <w:rPr>
          <w:rFonts w:ascii="Bookman Old Style" w:eastAsia="Times New Roman" w:hAnsi="Bookman Old Style" w:cs="Times New Roman"/>
          <w:color w:val="000000"/>
        </w:rPr>
        <w:tab/>
        <w:t>If "Yes", from</w:t>
      </w:r>
      <w:r w:rsidR="001D2A87">
        <w:rPr>
          <w:rFonts w:ascii="Bookman Old Style" w:eastAsia="Times New Roman" w:hAnsi="Bookman Old Style" w:cs="Times New Roman"/>
          <w:color w:val="000000"/>
        </w:rPr>
        <w:t xml:space="preserve"> whom? a)Development agent (DA) </w:t>
      </w:r>
      <w:r w:rsidRPr="002F1B22">
        <w:rPr>
          <w:rFonts w:ascii="Bookman Old Style" w:eastAsia="Times New Roman" w:hAnsi="Bookman Old Style" w:cs="Times New Roman"/>
          <w:color w:val="000000"/>
        </w:rPr>
        <w:t>b)District office (WMEO)</w:t>
      </w:r>
      <w:r w:rsidRPr="002F1B22">
        <w:rPr>
          <w:rFonts w:ascii="Bookman Old Style" w:eastAsia="Times New Roman" w:hAnsi="Bookman Old Style" w:cs="Times New Roman"/>
          <w:color w:val="000000"/>
        </w:rPr>
        <w:tab/>
        <w:t>c)Ganda office d)Neighbor</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4.3.3</w:t>
      </w:r>
      <w:r w:rsidRPr="002F1B22">
        <w:rPr>
          <w:rFonts w:ascii="Bookman Old Style" w:eastAsia="Times New Roman" w:hAnsi="Bookman Old Style" w:cs="Times New Roman"/>
          <w:color w:val="000000"/>
        </w:rPr>
        <w:tab/>
        <w:t>Whether the respondent accepts the proposed project a)Yes b)No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4.3.4</w:t>
      </w:r>
      <w:r w:rsidRPr="002F1B22">
        <w:rPr>
          <w:rFonts w:ascii="Bookman Old Style" w:eastAsia="Times New Roman" w:hAnsi="Bookman Old Style" w:cs="Times New Roman"/>
          <w:color w:val="000000"/>
        </w:rPr>
        <w:tab/>
        <w:t>If "Yes", respondent's expectation from the proposed project</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 xml:space="preserve">a) Sustainable production thereby better income b)Job opportunity </w:t>
      </w:r>
      <w:r w:rsidRPr="002F1B22">
        <w:rPr>
          <w:rFonts w:ascii="Bookman Old Style" w:eastAsia="Times New Roman" w:hAnsi="Bookman Old Style" w:cs="Times New Roman"/>
          <w:color w:val="000000"/>
        </w:rPr>
        <w:tab/>
        <w:t>c)Better infrastructure and social services d)Other advantages</w:t>
      </w:r>
    </w:p>
    <w:p w:rsidR="001D2A87"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4.3.5</w:t>
      </w:r>
      <w:r w:rsidRPr="002F1B22">
        <w:rPr>
          <w:rFonts w:ascii="Bookman Old Style" w:eastAsia="Times New Roman" w:hAnsi="Bookman Old Style" w:cs="Times New Roman"/>
          <w:color w:val="000000"/>
        </w:rPr>
        <w:tab/>
        <w:t xml:space="preserve">Respondent's way of willingness to contribute to or participate in the proposed projecta)Labor </w:t>
      </w:r>
      <w:r w:rsidR="001D2A87">
        <w:rPr>
          <w:rFonts w:ascii="Bookman Old Style" w:eastAsia="Times New Roman" w:hAnsi="Bookman Old Style" w:cs="Times New Roman"/>
          <w:color w:val="000000"/>
        </w:rPr>
        <w:t xml:space="preserve">  b)Materials  </w:t>
      </w:r>
      <w:r w:rsidRPr="002F1B22">
        <w:rPr>
          <w:rFonts w:ascii="Bookman Old Style" w:eastAsia="Times New Roman" w:hAnsi="Bookman Old Style" w:cs="Times New Roman"/>
          <w:color w:val="000000"/>
        </w:rPr>
        <w:t xml:space="preserve">c)Money d)Labor and material </w:t>
      </w:r>
    </w:p>
    <w:p w:rsidR="00524438" w:rsidRPr="002F1B22" w:rsidRDefault="001D2A87" w:rsidP="001D2A87">
      <w:pPr>
        <w:tabs>
          <w:tab w:val="left" w:pos="816"/>
        </w:tabs>
        <w:spacing w:after="0" w:line="240" w:lineRule="auto"/>
        <w:ind w:left="720" w:hanging="720"/>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e)Materials and moneyf)Idea generation  </w:t>
      </w:r>
      <w:r w:rsidR="00524438" w:rsidRPr="002F1B22">
        <w:rPr>
          <w:rFonts w:ascii="Bookman Old Style" w:eastAsia="Times New Roman" w:hAnsi="Bookman Old Style" w:cs="Times New Roman"/>
          <w:color w:val="000000"/>
        </w:rPr>
        <w:tab/>
        <w:t>g)Other</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4.3.6</w:t>
      </w:r>
      <w:r w:rsidRPr="002F1B22">
        <w:rPr>
          <w:rFonts w:ascii="Bookman Old Style" w:eastAsia="Times New Roman" w:hAnsi="Bookman Old Style" w:cs="Times New Roman"/>
          <w:color w:val="000000"/>
        </w:rPr>
        <w:tab/>
        <w:t>The reason if respondent's perception is negative towards the proposed project</w:t>
      </w:r>
    </w:p>
    <w:p w:rsidR="00524438" w:rsidRPr="002F1B22"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 xml:space="preserve">a) Fear of losing land </w:t>
      </w:r>
      <w:r w:rsidRPr="002F1B22">
        <w:rPr>
          <w:rFonts w:ascii="Bookman Old Style" w:eastAsia="Times New Roman" w:hAnsi="Bookman Old Style" w:cs="Times New Roman"/>
          <w:color w:val="000000"/>
        </w:rPr>
        <w:tab/>
        <w:t xml:space="preserve">b) Fear of losing house c)Fear of losing trees </w:t>
      </w:r>
      <w:r w:rsidRPr="002F1B22">
        <w:rPr>
          <w:rFonts w:ascii="Bookman Old Style" w:eastAsia="Times New Roman" w:hAnsi="Bookman Old Style" w:cs="Times New Roman"/>
          <w:color w:val="000000"/>
        </w:rPr>
        <w:tab/>
        <w:t xml:space="preserve">d)Reduction of income from crop production </w:t>
      </w:r>
      <w:r w:rsidRPr="002F1B22">
        <w:rPr>
          <w:rFonts w:ascii="Bookman Old Style" w:eastAsia="Times New Roman" w:hAnsi="Bookman Old Style" w:cs="Times New Roman"/>
          <w:color w:val="000000"/>
        </w:rPr>
        <w:tab/>
        <w:t>e)Reduction of income from livestock f)Fear of social disruption</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g) Other</w:t>
      </w:r>
    </w:p>
    <w:p w:rsidR="00524438" w:rsidRPr="002F1B22" w:rsidRDefault="00524438" w:rsidP="00524438">
      <w:pPr>
        <w:tabs>
          <w:tab w:val="left" w:pos="816"/>
        </w:tabs>
        <w:spacing w:after="0" w:line="240" w:lineRule="auto"/>
        <w:rPr>
          <w:rFonts w:ascii="Bookman Old Style" w:eastAsia="Times New Roman" w:hAnsi="Bookman Old Style" w:cs="Times New Roman"/>
          <w:b/>
          <w:bCs/>
          <w:color w:val="000000"/>
        </w:rPr>
      </w:pPr>
      <w:r w:rsidRPr="002F1B22">
        <w:rPr>
          <w:rFonts w:ascii="Bookman Old Style" w:eastAsia="Times New Roman" w:hAnsi="Bookman Old Style" w:cs="Times New Roman"/>
          <w:b/>
          <w:bCs/>
          <w:color w:val="000000"/>
        </w:rPr>
        <w:t>4.4</w:t>
      </w:r>
      <w:r w:rsidRPr="002F1B22">
        <w:rPr>
          <w:rFonts w:ascii="Bookman Old Style" w:eastAsia="Times New Roman" w:hAnsi="Bookman Old Style" w:cs="Times New Roman"/>
          <w:b/>
          <w:bCs/>
          <w:color w:val="000000"/>
        </w:rPr>
        <w:tab/>
        <w:t>Gender Issues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4.4.1</w:t>
      </w:r>
      <w:r w:rsidRPr="002F1B22">
        <w:rPr>
          <w:rFonts w:ascii="Bookman Old Style" w:eastAsia="Times New Roman" w:hAnsi="Bookman Old Style" w:cs="Times New Roman"/>
          <w:color w:val="000000"/>
        </w:rPr>
        <w:tab/>
        <w:t>Respondent's view whether there is sex discrimination in the area</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 Yes b)No</w:t>
      </w:r>
    </w:p>
    <w:p w:rsidR="00524438" w:rsidRPr="002F1B22"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4.4.2</w:t>
      </w:r>
      <w:r w:rsidRPr="002F1B22">
        <w:rPr>
          <w:rFonts w:ascii="Bookman Old Style" w:eastAsia="Times New Roman" w:hAnsi="Bookman Old Style" w:cs="Times New Roman"/>
          <w:color w:val="000000"/>
        </w:rPr>
        <w:tab/>
        <w:t>Respondent's view of who is making decision on household assets (land, livestock, etc.)</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 xml:space="preserve">a) Husband only  b)Wife c)Both husband and wife </w:t>
      </w:r>
      <w:r w:rsidRPr="002F1B22">
        <w:rPr>
          <w:rFonts w:ascii="Bookman Old Style" w:eastAsia="Times New Roman" w:hAnsi="Bookman Old Style" w:cs="Times New Roman"/>
          <w:color w:val="000000"/>
        </w:rPr>
        <w:tab/>
        <w:t>d)All household members</w:t>
      </w:r>
    </w:p>
    <w:p w:rsidR="00524438" w:rsidRPr="002F1B22"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4.4.3</w:t>
      </w:r>
      <w:r w:rsidRPr="002F1B22">
        <w:rPr>
          <w:rFonts w:ascii="Bookman Old Style" w:eastAsia="Times New Roman" w:hAnsi="Bookman Old Style" w:cs="Times New Roman"/>
          <w:color w:val="000000"/>
        </w:rPr>
        <w:tab/>
        <w:t>Respondent's estimate of average daily working hours for men and women (hrs)</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 xml:space="preserve">a)Men____ b)Women____ </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4.4.4</w:t>
      </w:r>
      <w:r w:rsidRPr="002F1B22">
        <w:rPr>
          <w:rFonts w:ascii="Bookman Old Style" w:eastAsia="Times New Roman" w:hAnsi="Bookman Old Style" w:cs="Times New Roman"/>
          <w:color w:val="000000"/>
        </w:rPr>
        <w:tab/>
        <w:t>Respondent's view of whether men/husbands participate in house tasks a)</w:t>
      </w:r>
      <w:r w:rsidRPr="002F1B22">
        <w:rPr>
          <w:rFonts w:ascii="Bookman Old Style" w:eastAsia="Times New Roman" w:hAnsi="Bookman Old Style" w:cs="Times New Roman"/>
          <w:color w:val="000000"/>
        </w:rPr>
        <w:tab/>
        <w:t>Yes b) </w:t>
      </w:r>
      <w:r w:rsidRPr="002F1B22">
        <w:rPr>
          <w:rFonts w:ascii="Bookman Old Style" w:eastAsia="Times New Roman" w:hAnsi="Bookman Old Style" w:cs="Times New Roman"/>
          <w:color w:val="000000"/>
        </w:rPr>
        <w:tab/>
        <w:t>No</w:t>
      </w:r>
    </w:p>
    <w:p w:rsidR="00524438" w:rsidRPr="002F1B22"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4.4.5</w:t>
      </w:r>
      <w:r w:rsidRPr="002F1B22">
        <w:rPr>
          <w:rFonts w:ascii="Bookman Old Style" w:eastAsia="Times New Roman" w:hAnsi="Bookman Old Style" w:cs="Times New Roman"/>
          <w:color w:val="000000"/>
        </w:rPr>
        <w:tab/>
        <w:t>Respondent's view of whether women participate in decision-making of community affairs or development activities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4.4.6</w:t>
      </w:r>
      <w:r w:rsidRPr="002F1B22">
        <w:rPr>
          <w:rFonts w:ascii="Bookman Old Style" w:eastAsia="Times New Roman" w:hAnsi="Bookman Old Style" w:cs="Times New Roman"/>
          <w:color w:val="000000"/>
        </w:rPr>
        <w:tab/>
        <w:t>Respondent's view whether there is women association in the area a) Yes b) No</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4.4.7</w:t>
      </w:r>
      <w:r w:rsidRPr="002F1B22">
        <w:rPr>
          <w:rFonts w:ascii="Bookman Old Style" w:eastAsia="Times New Roman" w:hAnsi="Bookman Old Style" w:cs="Times New Roman"/>
          <w:color w:val="000000"/>
        </w:rPr>
        <w:tab/>
        <w:t>Respondent's view of most pressing needs of women in the area</w:t>
      </w:r>
    </w:p>
    <w:p w:rsidR="00524438" w:rsidRPr="002F1B22" w:rsidRDefault="00524438" w:rsidP="001D2A87">
      <w:pPr>
        <w:tabs>
          <w:tab w:val="left" w:pos="816"/>
        </w:tabs>
        <w:spacing w:after="0" w:line="240" w:lineRule="auto"/>
        <w:ind w:left="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 </w:t>
      </w:r>
      <w:r w:rsidRPr="002F1B22">
        <w:rPr>
          <w:rFonts w:ascii="Bookman Old Style" w:eastAsia="Times New Roman" w:hAnsi="Bookman Old Style" w:cs="Times New Roman"/>
          <w:color w:val="000000"/>
        </w:rPr>
        <w:tab/>
        <w:t>a)Grinding mills b)safe water supply b)maternal and child health care services c)Credit and saving schemes</w:t>
      </w:r>
    </w:p>
    <w:p w:rsidR="00524438" w:rsidRPr="002F1B22" w:rsidRDefault="00524438" w:rsidP="00524438">
      <w:pPr>
        <w:tabs>
          <w:tab w:val="left" w:pos="816"/>
        </w:tabs>
        <w:spacing w:after="0" w:line="240" w:lineRule="auto"/>
        <w:rPr>
          <w:rFonts w:ascii="Bookman Old Style" w:eastAsia="Times New Roman" w:hAnsi="Bookman Old Style" w:cs="Times New Roman"/>
          <w:color w:val="00B050"/>
        </w:rPr>
      </w:pPr>
      <w:r w:rsidRPr="002F1B22">
        <w:rPr>
          <w:rFonts w:ascii="Bookman Old Style" w:eastAsia="Times New Roman" w:hAnsi="Bookman Old Style" w:cs="Times New Roman"/>
          <w:color w:val="00B050"/>
        </w:rPr>
        <w:tab/>
        <w:t> </w:t>
      </w:r>
    </w:p>
    <w:p w:rsidR="00524438" w:rsidRPr="002F1B22" w:rsidRDefault="00524438" w:rsidP="00524438">
      <w:pPr>
        <w:tabs>
          <w:tab w:val="left" w:pos="816"/>
        </w:tabs>
        <w:spacing w:after="0" w:line="240" w:lineRule="auto"/>
        <w:rPr>
          <w:rFonts w:ascii="Bookman Old Style" w:eastAsia="Times New Roman" w:hAnsi="Bookman Old Style" w:cs="Times New Roman"/>
          <w:color w:val="000000"/>
        </w:rPr>
      </w:pPr>
      <w:r w:rsidRPr="005E5F34">
        <w:rPr>
          <w:rFonts w:ascii="Bookman Old Style" w:eastAsia="Times New Roman" w:hAnsi="Bookman Old Style" w:cs="Times New Roman"/>
          <w:b/>
          <w:color w:val="000000"/>
        </w:rPr>
        <w:t>5</w:t>
      </w:r>
      <w:r w:rsidRPr="005E5F34">
        <w:rPr>
          <w:rFonts w:ascii="Bookman Old Style" w:eastAsia="Times New Roman" w:hAnsi="Bookman Old Style" w:cs="Times New Roman"/>
          <w:b/>
          <w:color w:val="000000"/>
        </w:rPr>
        <w:tab/>
        <w:t>Any tendency for compensation claim due to this project</w:t>
      </w:r>
      <w:r w:rsidRPr="002F1B22">
        <w:rPr>
          <w:rFonts w:ascii="Bookman Old Style" w:eastAsia="Times New Roman" w:hAnsi="Bookman Old Style" w:cs="Times New Roman"/>
          <w:color w:val="000000"/>
        </w:rPr>
        <w:t xml:space="preserve"> a) Yes b) No</w:t>
      </w:r>
    </w:p>
    <w:p w:rsidR="005E5F34" w:rsidRDefault="001D2A87" w:rsidP="00524438">
      <w:pPr>
        <w:tabs>
          <w:tab w:val="left" w:pos="816"/>
        </w:tabs>
        <w:spacing w:after="0" w:line="240" w:lineRule="auto"/>
        <w:rPr>
          <w:rFonts w:ascii="Bookman Old Style" w:eastAsia="Times New Roman" w:hAnsi="Bookman Old Style" w:cs="Times New Roman"/>
          <w:color w:val="000000"/>
        </w:rPr>
      </w:pPr>
      <w:r w:rsidRPr="005E5F34">
        <w:rPr>
          <w:rFonts w:ascii="Bookman Old Style" w:eastAsia="Times New Roman" w:hAnsi="Bookman Old Style" w:cs="Times New Roman"/>
          <w:b/>
          <w:color w:val="000000"/>
        </w:rPr>
        <w:t>6</w:t>
      </w:r>
      <w:r w:rsidRPr="005E5F34">
        <w:rPr>
          <w:rFonts w:ascii="Bookman Old Style" w:eastAsia="Times New Roman" w:hAnsi="Bookman Old Style" w:cs="Times New Roman"/>
          <w:b/>
          <w:color w:val="000000"/>
        </w:rPr>
        <w:tab/>
      </w:r>
      <w:r w:rsidR="00524438" w:rsidRPr="005E5F34">
        <w:rPr>
          <w:rFonts w:ascii="Bookman Old Style" w:eastAsia="Times New Roman" w:hAnsi="Bookman Old Style" w:cs="Times New Roman"/>
          <w:b/>
          <w:color w:val="000000"/>
        </w:rPr>
        <w:t>Whether conflict frequently occurs among individuals in the area</w:t>
      </w:r>
    </w:p>
    <w:p w:rsidR="00524438" w:rsidRPr="002F1B22" w:rsidRDefault="005E5F34" w:rsidP="00524438">
      <w:pPr>
        <w:tabs>
          <w:tab w:val="left" w:pos="816"/>
        </w:tabs>
        <w:spacing w:after="0" w:line="240" w:lineRule="auto"/>
        <w:rPr>
          <w:rFonts w:ascii="Bookman Old Style" w:eastAsia="Times New Roman" w:hAnsi="Bookman Old Style" w:cs="Times New Roman"/>
          <w:color w:val="000000"/>
        </w:rPr>
      </w:pPr>
      <w:r>
        <w:rPr>
          <w:rFonts w:ascii="Bookman Old Style" w:eastAsia="Times New Roman" w:hAnsi="Bookman Old Style" w:cs="Times New Roman"/>
          <w:color w:val="000000"/>
        </w:rPr>
        <w:tab/>
      </w:r>
      <w:r w:rsidR="00524438" w:rsidRPr="002F1B22">
        <w:rPr>
          <w:rFonts w:ascii="Bookman Old Style" w:eastAsia="Times New Roman" w:hAnsi="Bookman Old Style" w:cs="Times New Roman"/>
          <w:color w:val="000000"/>
        </w:rPr>
        <w:t>a) Yes b) No</w:t>
      </w:r>
    </w:p>
    <w:p w:rsidR="00524438" w:rsidRPr="00CB739D" w:rsidRDefault="00524438" w:rsidP="001D2A87">
      <w:pPr>
        <w:tabs>
          <w:tab w:val="left" w:pos="816"/>
        </w:tabs>
        <w:spacing w:after="0" w:line="240" w:lineRule="auto"/>
        <w:ind w:left="720" w:hanging="720"/>
        <w:rPr>
          <w:rFonts w:ascii="Bookman Old Style" w:eastAsia="Times New Roman" w:hAnsi="Bookman Old Style" w:cs="Times New Roman"/>
          <w:color w:val="000000"/>
        </w:rPr>
      </w:pPr>
      <w:r w:rsidRPr="002F1B22">
        <w:rPr>
          <w:rFonts w:ascii="Bookman Old Style" w:eastAsia="Times New Roman" w:hAnsi="Bookman Old Style" w:cs="Times New Roman"/>
          <w:color w:val="000000"/>
        </w:rPr>
        <w:t>6.1</w:t>
      </w:r>
      <w:r w:rsidRPr="002F1B22">
        <w:rPr>
          <w:rFonts w:ascii="Bookman Old Style" w:eastAsia="Times New Roman" w:hAnsi="Bookman Old Style" w:cs="Times New Roman"/>
          <w:color w:val="000000"/>
        </w:rPr>
        <w:tab/>
        <w:t>If any conflict, main resolution mechanism a)Ganda officeb)Court c)Elders d)All</w:t>
      </w:r>
    </w:p>
    <w:p w:rsidR="00524438" w:rsidRPr="00CB739D" w:rsidRDefault="00524438" w:rsidP="00524438">
      <w:pPr>
        <w:rPr>
          <w:rFonts w:ascii="Bookman Old Style" w:hAnsi="Bookman Old Style"/>
        </w:rPr>
      </w:pPr>
    </w:p>
    <w:p w:rsidR="00246586" w:rsidRDefault="00246586">
      <w:pPr>
        <w:rPr>
          <w:rFonts w:ascii="Bookman Old Style" w:hAnsi="Bookman Old Style"/>
        </w:rPr>
      </w:pPr>
      <w:r>
        <w:rPr>
          <w:rFonts w:ascii="Bookman Old Style" w:hAnsi="Bookman Old Style"/>
        </w:rPr>
        <w:br w:type="page"/>
      </w:r>
    </w:p>
    <w:p w:rsidR="00246586" w:rsidRPr="00246586" w:rsidRDefault="00246586" w:rsidP="00246586">
      <w:pPr>
        <w:pStyle w:val="Caption"/>
        <w:keepNext/>
        <w:rPr>
          <w:rFonts w:ascii="Bookman Old Style" w:hAnsi="Bookman Old Style"/>
          <w:b w:val="0"/>
          <w:color w:val="auto"/>
          <w:sz w:val="22"/>
        </w:rPr>
      </w:pPr>
      <w:bookmarkStart w:id="113" w:name="_Toc449449606"/>
      <w:r w:rsidRPr="00A54D36">
        <w:rPr>
          <w:rFonts w:ascii="Bookman Old Style" w:hAnsi="Bookman Old Style"/>
          <w:color w:val="auto"/>
          <w:sz w:val="22"/>
        </w:rPr>
        <w:lastRenderedPageBreak/>
        <w:t xml:space="preserve">Annex </w:t>
      </w:r>
      <w:r w:rsidR="006A5718" w:rsidRPr="00A54D36">
        <w:rPr>
          <w:rFonts w:ascii="Bookman Old Style" w:hAnsi="Bookman Old Style"/>
          <w:color w:val="auto"/>
          <w:sz w:val="22"/>
        </w:rPr>
        <w:fldChar w:fldCharType="begin"/>
      </w:r>
      <w:r w:rsidRPr="00A54D36">
        <w:rPr>
          <w:rFonts w:ascii="Bookman Old Style" w:hAnsi="Bookman Old Style"/>
          <w:color w:val="auto"/>
          <w:sz w:val="22"/>
        </w:rPr>
        <w:instrText xml:space="preserve"> SEQ Annex \* ARABIC </w:instrText>
      </w:r>
      <w:r w:rsidR="006A5718" w:rsidRPr="00A54D36">
        <w:rPr>
          <w:rFonts w:ascii="Bookman Old Style" w:hAnsi="Bookman Old Style"/>
          <w:color w:val="auto"/>
          <w:sz w:val="22"/>
        </w:rPr>
        <w:fldChar w:fldCharType="separate"/>
      </w:r>
      <w:r w:rsidR="007419AF">
        <w:rPr>
          <w:rFonts w:ascii="Bookman Old Style" w:hAnsi="Bookman Old Style"/>
          <w:noProof/>
          <w:color w:val="auto"/>
          <w:sz w:val="22"/>
        </w:rPr>
        <w:t>2</w:t>
      </w:r>
      <w:r w:rsidR="006A5718" w:rsidRPr="00A54D36">
        <w:rPr>
          <w:rFonts w:ascii="Bookman Old Style" w:hAnsi="Bookman Old Style"/>
          <w:color w:val="auto"/>
          <w:sz w:val="22"/>
        </w:rPr>
        <w:fldChar w:fldCharType="end"/>
      </w:r>
      <w:r w:rsidRPr="00A54D36">
        <w:rPr>
          <w:rFonts w:ascii="Bookman Old Style" w:hAnsi="Bookman Old Style"/>
          <w:color w:val="auto"/>
          <w:sz w:val="22"/>
        </w:rPr>
        <w:t>:</w:t>
      </w:r>
      <w:r w:rsidRPr="00246586">
        <w:rPr>
          <w:rFonts w:ascii="Bookman Old Style" w:hAnsi="Bookman Old Style"/>
          <w:b w:val="0"/>
          <w:color w:val="auto"/>
          <w:sz w:val="22"/>
        </w:rPr>
        <w:t xml:space="preserve"> Community Petition</w:t>
      </w:r>
      <w:bookmarkEnd w:id="113"/>
    </w:p>
    <w:p w:rsidR="00D06090" w:rsidRDefault="00D06090" w:rsidP="00524438">
      <w:pPr>
        <w:rPr>
          <w:rFonts w:ascii="Bookman Old Style" w:hAnsi="Bookman Old Style"/>
        </w:rPr>
      </w:pPr>
      <w:r w:rsidRPr="00D06090">
        <w:rPr>
          <w:rFonts w:ascii="Bookman Old Style" w:hAnsi="Bookman Old Style"/>
        </w:rPr>
        <w:object w:dxaOrig="9180" w:dyaOrig="12645">
          <v:shape id="_x0000_i1025" type="#_x0000_t75" style="width:459pt;height:632.25pt" o:ole="">
            <v:imagedata r:id="rId23" o:title=""/>
          </v:shape>
          <o:OLEObject Type="Embed" ProgID="AcroExch.Document.11" ShapeID="_x0000_i1025" DrawAspect="Content" ObjectID="_1543539663" r:id="rId24"/>
        </w:object>
      </w:r>
    </w:p>
    <w:p w:rsidR="00D06090" w:rsidRDefault="00D06090">
      <w:pPr>
        <w:rPr>
          <w:rFonts w:ascii="Bookman Old Style" w:hAnsi="Bookman Old Style"/>
        </w:rPr>
      </w:pPr>
      <w:r>
        <w:rPr>
          <w:rFonts w:ascii="Bookman Old Style" w:hAnsi="Bookman Old Style"/>
        </w:rPr>
        <w:br w:type="page"/>
      </w:r>
    </w:p>
    <w:p w:rsidR="00524438" w:rsidRDefault="00D06090" w:rsidP="00524438">
      <w:pPr>
        <w:rPr>
          <w:rFonts w:ascii="Bookman Old Style" w:hAnsi="Bookman Old Style"/>
        </w:rPr>
      </w:pPr>
      <w:r>
        <w:rPr>
          <w:rFonts w:ascii="Bookman Old Style" w:hAnsi="Bookman Old Style"/>
          <w:noProof/>
        </w:rPr>
        <w:lastRenderedPageBreak/>
        <w:drawing>
          <wp:inline distT="0" distB="0" distL="0" distR="0">
            <wp:extent cx="6684010" cy="9195101"/>
            <wp:effectExtent l="19050" t="0" r="254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6684010" cy="9195101"/>
                    </a:xfrm>
                    <a:prstGeom prst="rect">
                      <a:avLst/>
                    </a:prstGeom>
                    <a:noFill/>
                    <a:ln w="9525">
                      <a:noFill/>
                      <a:miter lim="800000"/>
                      <a:headEnd/>
                      <a:tailEnd/>
                    </a:ln>
                  </pic:spPr>
                </pic:pic>
              </a:graphicData>
            </a:graphic>
          </wp:inline>
        </w:drawing>
      </w:r>
    </w:p>
    <w:p w:rsidR="00D06090" w:rsidRDefault="00D06090" w:rsidP="00524438">
      <w:pPr>
        <w:rPr>
          <w:rFonts w:ascii="Bookman Old Style" w:hAnsi="Bookman Old Style"/>
        </w:rPr>
      </w:pPr>
      <w:r>
        <w:rPr>
          <w:rFonts w:ascii="Bookman Old Style" w:hAnsi="Bookman Old Style"/>
          <w:noProof/>
        </w:rPr>
        <w:lastRenderedPageBreak/>
        <w:drawing>
          <wp:inline distT="0" distB="0" distL="0" distR="0">
            <wp:extent cx="6684010" cy="9195101"/>
            <wp:effectExtent l="19050" t="0" r="254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6684010" cy="9195101"/>
                    </a:xfrm>
                    <a:prstGeom prst="rect">
                      <a:avLst/>
                    </a:prstGeom>
                    <a:noFill/>
                    <a:ln w="9525">
                      <a:noFill/>
                      <a:miter lim="800000"/>
                      <a:headEnd/>
                      <a:tailEnd/>
                    </a:ln>
                  </pic:spPr>
                </pic:pic>
              </a:graphicData>
            </a:graphic>
          </wp:inline>
        </w:drawing>
      </w:r>
    </w:p>
    <w:p w:rsidR="00D06090" w:rsidRDefault="00D06090" w:rsidP="00524438">
      <w:pPr>
        <w:rPr>
          <w:rFonts w:ascii="Bookman Old Style" w:hAnsi="Bookman Old Style"/>
        </w:rPr>
      </w:pPr>
      <w:r>
        <w:rPr>
          <w:rFonts w:ascii="Bookman Old Style" w:hAnsi="Bookman Old Style"/>
          <w:noProof/>
        </w:rPr>
        <w:lastRenderedPageBreak/>
        <w:drawing>
          <wp:inline distT="0" distB="0" distL="0" distR="0">
            <wp:extent cx="6684010" cy="9195101"/>
            <wp:effectExtent l="19050" t="0" r="254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6684010" cy="9195101"/>
                    </a:xfrm>
                    <a:prstGeom prst="rect">
                      <a:avLst/>
                    </a:prstGeom>
                    <a:noFill/>
                    <a:ln w="9525">
                      <a:noFill/>
                      <a:miter lim="800000"/>
                      <a:headEnd/>
                      <a:tailEnd/>
                    </a:ln>
                  </pic:spPr>
                </pic:pic>
              </a:graphicData>
            </a:graphic>
          </wp:inline>
        </w:drawing>
      </w:r>
    </w:p>
    <w:p w:rsidR="00D06090" w:rsidRDefault="00D06090" w:rsidP="00524438">
      <w:pPr>
        <w:rPr>
          <w:rFonts w:ascii="Bookman Old Style" w:hAnsi="Bookman Old Style"/>
        </w:rPr>
      </w:pPr>
      <w:r>
        <w:rPr>
          <w:rFonts w:ascii="Bookman Old Style" w:hAnsi="Bookman Old Style"/>
          <w:noProof/>
        </w:rPr>
        <w:lastRenderedPageBreak/>
        <w:drawing>
          <wp:inline distT="0" distB="0" distL="0" distR="0">
            <wp:extent cx="6684010" cy="9195101"/>
            <wp:effectExtent l="19050" t="0" r="254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srcRect/>
                    <a:stretch>
                      <a:fillRect/>
                    </a:stretch>
                  </pic:blipFill>
                  <pic:spPr bwMode="auto">
                    <a:xfrm>
                      <a:off x="0" y="0"/>
                      <a:ext cx="6684010" cy="9195101"/>
                    </a:xfrm>
                    <a:prstGeom prst="rect">
                      <a:avLst/>
                    </a:prstGeom>
                    <a:noFill/>
                    <a:ln w="9525">
                      <a:noFill/>
                      <a:miter lim="800000"/>
                      <a:headEnd/>
                      <a:tailEnd/>
                    </a:ln>
                  </pic:spPr>
                </pic:pic>
              </a:graphicData>
            </a:graphic>
          </wp:inline>
        </w:drawing>
      </w:r>
    </w:p>
    <w:p w:rsidR="00D06090" w:rsidRDefault="00D06090" w:rsidP="00524438">
      <w:pPr>
        <w:rPr>
          <w:rFonts w:ascii="Bookman Old Style" w:hAnsi="Bookman Old Style"/>
        </w:rPr>
      </w:pPr>
    </w:p>
    <w:p w:rsidR="00D06090" w:rsidRDefault="003859D0" w:rsidP="00524438">
      <w:pPr>
        <w:rPr>
          <w:rFonts w:ascii="Bookman Old Style" w:hAnsi="Bookman Old Style"/>
        </w:rPr>
      </w:pPr>
      <w:r>
        <w:rPr>
          <w:rFonts w:ascii="Bookman Old Style" w:hAnsi="Bookman Old Style"/>
          <w:noProof/>
        </w:rPr>
        <w:drawing>
          <wp:inline distT="0" distB="0" distL="0" distR="0">
            <wp:extent cx="6681483" cy="7858125"/>
            <wp:effectExtent l="19050" t="0" r="5067"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srcRect/>
                    <a:stretch>
                      <a:fillRect/>
                    </a:stretch>
                  </pic:blipFill>
                  <pic:spPr bwMode="auto">
                    <a:xfrm>
                      <a:off x="0" y="0"/>
                      <a:ext cx="6684010" cy="7861097"/>
                    </a:xfrm>
                    <a:prstGeom prst="rect">
                      <a:avLst/>
                    </a:prstGeom>
                    <a:noFill/>
                    <a:ln w="9525">
                      <a:noFill/>
                      <a:miter lim="800000"/>
                      <a:headEnd/>
                      <a:tailEnd/>
                    </a:ln>
                  </pic:spPr>
                </pic:pic>
              </a:graphicData>
            </a:graphic>
          </wp:inline>
        </w:drawing>
      </w:r>
    </w:p>
    <w:p w:rsidR="003859D0" w:rsidRDefault="003859D0" w:rsidP="00524438">
      <w:pPr>
        <w:rPr>
          <w:rFonts w:ascii="Bookman Old Style" w:hAnsi="Bookman Old Style"/>
        </w:rPr>
      </w:pPr>
      <w:r>
        <w:rPr>
          <w:rFonts w:ascii="Bookman Old Style" w:hAnsi="Bookman Old Style"/>
          <w:noProof/>
        </w:rPr>
        <w:lastRenderedPageBreak/>
        <w:drawing>
          <wp:inline distT="0" distB="0" distL="0" distR="0">
            <wp:extent cx="6681484" cy="7486650"/>
            <wp:effectExtent l="19050" t="0" r="5066" b="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a:stretch>
                      <a:fillRect/>
                    </a:stretch>
                  </pic:blipFill>
                  <pic:spPr bwMode="auto">
                    <a:xfrm>
                      <a:off x="0" y="0"/>
                      <a:ext cx="6684010" cy="7489481"/>
                    </a:xfrm>
                    <a:prstGeom prst="rect">
                      <a:avLst/>
                    </a:prstGeom>
                    <a:noFill/>
                    <a:ln w="9525">
                      <a:noFill/>
                      <a:miter lim="800000"/>
                      <a:headEnd/>
                      <a:tailEnd/>
                    </a:ln>
                  </pic:spPr>
                </pic:pic>
              </a:graphicData>
            </a:graphic>
          </wp:inline>
        </w:drawing>
      </w:r>
    </w:p>
    <w:p w:rsidR="003859D0" w:rsidRDefault="003859D0" w:rsidP="00524438">
      <w:pPr>
        <w:rPr>
          <w:rFonts w:ascii="Bookman Old Style" w:hAnsi="Bookman Old Style"/>
        </w:rPr>
      </w:pPr>
      <w:r>
        <w:rPr>
          <w:rFonts w:ascii="Bookman Old Style" w:hAnsi="Bookman Old Style"/>
          <w:noProof/>
        </w:rPr>
        <w:lastRenderedPageBreak/>
        <w:drawing>
          <wp:inline distT="0" distB="0" distL="0" distR="0">
            <wp:extent cx="6681483" cy="7867650"/>
            <wp:effectExtent l="19050" t="0" r="5067" b="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srcRect/>
                    <a:stretch>
                      <a:fillRect/>
                    </a:stretch>
                  </pic:blipFill>
                  <pic:spPr bwMode="auto">
                    <a:xfrm>
                      <a:off x="0" y="0"/>
                      <a:ext cx="6684010" cy="7870625"/>
                    </a:xfrm>
                    <a:prstGeom prst="rect">
                      <a:avLst/>
                    </a:prstGeom>
                    <a:noFill/>
                    <a:ln w="9525">
                      <a:noFill/>
                      <a:miter lim="800000"/>
                      <a:headEnd/>
                      <a:tailEnd/>
                    </a:ln>
                  </pic:spPr>
                </pic:pic>
              </a:graphicData>
            </a:graphic>
          </wp:inline>
        </w:drawing>
      </w:r>
    </w:p>
    <w:p w:rsidR="003859D0" w:rsidRDefault="003859D0" w:rsidP="00524438">
      <w:pPr>
        <w:rPr>
          <w:rFonts w:ascii="Bookman Old Style" w:hAnsi="Bookman Old Style"/>
        </w:rPr>
      </w:pPr>
    </w:p>
    <w:p w:rsidR="003859D0" w:rsidRPr="00CB739D" w:rsidRDefault="003859D0" w:rsidP="00524438">
      <w:pPr>
        <w:rPr>
          <w:rFonts w:ascii="Bookman Old Style" w:hAnsi="Bookman Old Style"/>
        </w:rPr>
      </w:pPr>
    </w:p>
    <w:sectPr w:rsidR="003859D0" w:rsidRPr="00CB739D" w:rsidSect="00F71799">
      <w:pgSz w:w="12240" w:h="15840"/>
      <w:pgMar w:top="994" w:right="634" w:bottom="1008" w:left="1080" w:header="720" w:footer="24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02AD" w:rsidRDefault="007B02AD" w:rsidP="00F90D4F">
      <w:pPr>
        <w:spacing w:after="0" w:line="240" w:lineRule="auto"/>
      </w:pPr>
      <w:r>
        <w:separator/>
      </w:r>
    </w:p>
  </w:endnote>
  <w:endnote w:type="continuationSeparator" w:id="1">
    <w:p w:rsidR="007B02AD" w:rsidRDefault="007B02AD" w:rsidP="00F90D4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ngsana New">
    <w:panose1 w:val="02020603050405020304"/>
    <w:charset w:val="DE"/>
    <w:family w:val="roman"/>
    <w:notTrueType/>
    <w:pitch w:val="variable"/>
    <w:sig w:usb0="01000001" w:usb1="00000000" w:usb2="00000000" w:usb3="00000000" w:csb0="00010000"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1120756"/>
      <w:docPartObj>
        <w:docPartGallery w:val="Page Numbers (Bottom of Page)"/>
        <w:docPartUnique/>
      </w:docPartObj>
    </w:sdtPr>
    <w:sdtEndPr>
      <w:rPr>
        <w:noProof/>
        <w:sz w:val="18"/>
      </w:rPr>
    </w:sdtEndPr>
    <w:sdtContent>
      <w:p w:rsidR="00D06090" w:rsidRPr="00DE35C6" w:rsidRDefault="00D06090" w:rsidP="00DE35C6">
        <w:pPr>
          <w:pStyle w:val="Footer"/>
          <w:pBdr>
            <w:top w:val="single" w:sz="4" w:space="1" w:color="auto"/>
          </w:pBdr>
          <w:rPr>
            <w:sz w:val="18"/>
          </w:rPr>
        </w:pPr>
        <w:r w:rsidRPr="00EA0DC4">
          <w:rPr>
            <w:rFonts w:asciiTheme="majorHAnsi" w:hAnsiTheme="majorHAnsi"/>
            <w:b/>
            <w:sz w:val="18"/>
          </w:rPr>
          <w:t xml:space="preserve">B.B.G Engineering P.L.C </w:t>
        </w:r>
        <w:r w:rsidRPr="00EA0DC4">
          <w:rPr>
            <w:rFonts w:asciiTheme="majorHAnsi" w:hAnsiTheme="majorHAnsi"/>
            <w:b/>
            <w:sz w:val="18"/>
          </w:rPr>
          <w:tab/>
          <w:t xml:space="preserve">Tel: +251-911-8862626                              </w:t>
        </w:r>
        <w:r>
          <w:rPr>
            <w:rFonts w:asciiTheme="majorHAnsi" w:hAnsiTheme="majorHAnsi"/>
            <w:b/>
            <w:sz w:val="18"/>
          </w:rPr>
          <w:t>March</w:t>
        </w:r>
        <w:r w:rsidRPr="00EA0DC4">
          <w:rPr>
            <w:rFonts w:asciiTheme="majorHAnsi" w:hAnsiTheme="majorHAnsi"/>
            <w:b/>
            <w:sz w:val="18"/>
          </w:rPr>
          <w:t xml:space="preserve"> 201</w:t>
        </w:r>
        <w:r>
          <w:rPr>
            <w:rFonts w:asciiTheme="majorHAnsi" w:hAnsiTheme="majorHAnsi"/>
            <w:b/>
            <w:sz w:val="18"/>
          </w:rPr>
          <w:t>6</w:t>
        </w:r>
        <w:r>
          <w:rPr>
            <w:rFonts w:asciiTheme="majorHAnsi" w:hAnsiTheme="majorHAnsi"/>
            <w:b/>
            <w:sz w:val="18"/>
          </w:rPr>
          <w:tab/>
        </w:r>
        <w:r w:rsidR="006A5718" w:rsidRPr="004654A3">
          <w:rPr>
            <w:rFonts w:asciiTheme="majorHAnsi" w:hAnsiTheme="majorHAnsi"/>
            <w:sz w:val="18"/>
          </w:rPr>
          <w:fldChar w:fldCharType="begin"/>
        </w:r>
        <w:r w:rsidRPr="004654A3">
          <w:rPr>
            <w:rFonts w:asciiTheme="majorHAnsi" w:hAnsiTheme="majorHAnsi"/>
            <w:sz w:val="18"/>
          </w:rPr>
          <w:instrText xml:space="preserve"> PAGE   \* MERGEFORMAT </w:instrText>
        </w:r>
        <w:r w:rsidR="006A5718" w:rsidRPr="004654A3">
          <w:rPr>
            <w:rFonts w:asciiTheme="majorHAnsi" w:hAnsiTheme="majorHAnsi"/>
            <w:sz w:val="18"/>
          </w:rPr>
          <w:fldChar w:fldCharType="separate"/>
        </w:r>
        <w:r w:rsidR="00052970">
          <w:rPr>
            <w:rFonts w:asciiTheme="majorHAnsi" w:hAnsiTheme="majorHAnsi"/>
            <w:noProof/>
            <w:sz w:val="18"/>
          </w:rPr>
          <w:t>16</w:t>
        </w:r>
        <w:r w:rsidR="006A5718" w:rsidRPr="004654A3">
          <w:rPr>
            <w:rFonts w:asciiTheme="majorHAnsi" w:hAnsiTheme="majorHAnsi"/>
            <w:noProof/>
            <w:sz w:val="18"/>
          </w:rPr>
          <w:fldChar w:fldCharType="end"/>
        </w:r>
      </w:p>
    </w:sdtContent>
  </w:sdt>
  <w:p w:rsidR="00D06090" w:rsidRDefault="00D0609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6090" w:rsidRPr="00EA0DC4" w:rsidRDefault="00D06090" w:rsidP="00193BDE">
    <w:pPr>
      <w:pStyle w:val="Footer"/>
      <w:pBdr>
        <w:top w:val="single" w:sz="4" w:space="1" w:color="auto"/>
      </w:pBdr>
      <w:rPr>
        <w:rFonts w:asciiTheme="majorHAnsi" w:hAnsiTheme="majorHAnsi"/>
        <w:b/>
        <w:sz w:val="18"/>
      </w:rPr>
    </w:pPr>
    <w:r w:rsidRPr="00EA0DC4">
      <w:rPr>
        <w:rFonts w:asciiTheme="majorHAnsi" w:hAnsiTheme="majorHAnsi"/>
        <w:b/>
        <w:sz w:val="18"/>
      </w:rPr>
      <w:t xml:space="preserve">B.B.G Engineering P.L.C </w:t>
    </w:r>
    <w:r w:rsidRPr="00EA0DC4">
      <w:rPr>
        <w:rFonts w:asciiTheme="majorHAnsi" w:hAnsiTheme="majorHAnsi"/>
        <w:b/>
        <w:sz w:val="18"/>
      </w:rPr>
      <w:tab/>
      <w:t xml:space="preserve">                     Tel: +251-911-8862626                              </w:t>
    </w:r>
    <w:r>
      <w:rPr>
        <w:rFonts w:asciiTheme="majorHAnsi" w:hAnsiTheme="majorHAnsi"/>
        <w:b/>
        <w:sz w:val="18"/>
      </w:rPr>
      <w:t>March</w:t>
    </w:r>
    <w:r w:rsidRPr="00EA0DC4">
      <w:rPr>
        <w:rFonts w:asciiTheme="majorHAnsi" w:hAnsiTheme="majorHAnsi"/>
        <w:b/>
        <w:sz w:val="18"/>
      </w:rPr>
      <w:t xml:space="preserve"> 201</w:t>
    </w:r>
    <w:r>
      <w:rPr>
        <w:rFonts w:asciiTheme="majorHAnsi" w:hAnsiTheme="majorHAnsi"/>
        <w:b/>
        <w:sz w:val="18"/>
      </w:rPr>
      <w:t>6</w:t>
    </w:r>
    <w:r w:rsidRPr="00EA0DC4">
      <w:rPr>
        <w:rFonts w:asciiTheme="majorHAnsi" w:hAnsiTheme="majorHAnsi"/>
        <w:b/>
        <w:sz w:val="18"/>
      </w:rPr>
      <w:tab/>
    </w:r>
    <w:sdt>
      <w:sdtPr>
        <w:rPr>
          <w:rFonts w:asciiTheme="majorHAnsi" w:hAnsiTheme="majorHAnsi"/>
          <w:b/>
          <w:sz w:val="18"/>
        </w:rPr>
        <w:id w:val="3211891"/>
        <w:docPartObj>
          <w:docPartGallery w:val="Page Numbers (Bottom of Page)"/>
          <w:docPartUnique/>
        </w:docPartObj>
      </w:sdtPr>
      <w:sdtContent>
        <w:r w:rsidR="006A5718" w:rsidRPr="00EA0DC4">
          <w:rPr>
            <w:rFonts w:asciiTheme="majorHAnsi" w:hAnsiTheme="majorHAnsi"/>
            <w:b/>
            <w:sz w:val="18"/>
          </w:rPr>
          <w:fldChar w:fldCharType="begin"/>
        </w:r>
        <w:r w:rsidRPr="00EA0DC4">
          <w:rPr>
            <w:rFonts w:asciiTheme="majorHAnsi" w:hAnsiTheme="majorHAnsi"/>
            <w:b/>
            <w:sz w:val="18"/>
          </w:rPr>
          <w:instrText xml:space="preserve"> PAGE   \* MERGEFORMAT </w:instrText>
        </w:r>
        <w:r w:rsidR="006A5718" w:rsidRPr="00EA0DC4">
          <w:rPr>
            <w:rFonts w:asciiTheme="majorHAnsi" w:hAnsiTheme="majorHAnsi"/>
            <w:b/>
            <w:sz w:val="18"/>
          </w:rPr>
          <w:fldChar w:fldCharType="separate"/>
        </w:r>
        <w:r w:rsidR="003213D5">
          <w:rPr>
            <w:rFonts w:asciiTheme="majorHAnsi" w:hAnsiTheme="majorHAnsi"/>
            <w:b/>
            <w:noProof/>
            <w:sz w:val="18"/>
          </w:rPr>
          <w:t>88</w:t>
        </w:r>
        <w:r w:rsidR="006A5718" w:rsidRPr="00EA0DC4">
          <w:rPr>
            <w:rFonts w:asciiTheme="majorHAnsi" w:hAnsiTheme="majorHAnsi"/>
            <w:b/>
            <w:sz w:val="18"/>
          </w:rPr>
          <w:fldChar w:fldCharType="end"/>
        </w:r>
      </w:sdtContent>
    </w:sdt>
  </w:p>
  <w:p w:rsidR="00D06090" w:rsidRDefault="00D0609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6030055"/>
      <w:docPartObj>
        <w:docPartGallery w:val="Page Numbers (Bottom of Page)"/>
        <w:docPartUnique/>
      </w:docPartObj>
    </w:sdtPr>
    <w:sdtEndPr>
      <w:rPr>
        <w:noProof/>
      </w:rPr>
    </w:sdtEndPr>
    <w:sdtContent>
      <w:p w:rsidR="00D06090" w:rsidRDefault="00D06090" w:rsidP="004654A3">
        <w:pPr>
          <w:pStyle w:val="Footer"/>
          <w:pBdr>
            <w:top w:val="single" w:sz="4" w:space="1" w:color="auto"/>
          </w:pBdr>
        </w:pPr>
        <w:r w:rsidRPr="00EA0DC4">
          <w:rPr>
            <w:rFonts w:asciiTheme="majorHAnsi" w:hAnsiTheme="majorHAnsi"/>
            <w:b/>
            <w:sz w:val="18"/>
          </w:rPr>
          <w:t xml:space="preserve">B.B.G Engineering P.L.C </w:t>
        </w:r>
        <w:r w:rsidRPr="00EA0DC4">
          <w:rPr>
            <w:rFonts w:asciiTheme="majorHAnsi" w:hAnsiTheme="majorHAnsi"/>
            <w:b/>
            <w:sz w:val="18"/>
          </w:rPr>
          <w:tab/>
          <w:t xml:space="preserve">Tel: +251-911-8862626                              </w:t>
        </w:r>
        <w:r>
          <w:rPr>
            <w:rFonts w:asciiTheme="majorHAnsi" w:hAnsiTheme="majorHAnsi"/>
            <w:b/>
            <w:sz w:val="18"/>
          </w:rPr>
          <w:t>December</w:t>
        </w:r>
        <w:r w:rsidRPr="00EA0DC4">
          <w:rPr>
            <w:rFonts w:asciiTheme="majorHAnsi" w:hAnsiTheme="majorHAnsi"/>
            <w:b/>
            <w:sz w:val="18"/>
          </w:rPr>
          <w:t xml:space="preserve"> 2015</w:t>
        </w:r>
        <w:r>
          <w:rPr>
            <w:rFonts w:asciiTheme="majorHAnsi" w:hAnsiTheme="majorHAnsi"/>
            <w:b/>
            <w:sz w:val="18"/>
          </w:rPr>
          <w:tab/>
        </w:r>
        <w:r w:rsidR="006A5718" w:rsidRPr="004654A3">
          <w:rPr>
            <w:rFonts w:asciiTheme="majorHAnsi" w:hAnsiTheme="majorHAnsi"/>
            <w:sz w:val="18"/>
          </w:rPr>
          <w:fldChar w:fldCharType="begin"/>
        </w:r>
        <w:r w:rsidRPr="004654A3">
          <w:rPr>
            <w:rFonts w:asciiTheme="majorHAnsi" w:hAnsiTheme="majorHAnsi"/>
            <w:sz w:val="18"/>
          </w:rPr>
          <w:instrText xml:space="preserve"> PAGE   \* MERGEFORMAT </w:instrText>
        </w:r>
        <w:r w:rsidR="006A5718" w:rsidRPr="004654A3">
          <w:rPr>
            <w:rFonts w:asciiTheme="majorHAnsi" w:hAnsiTheme="majorHAnsi"/>
            <w:sz w:val="18"/>
          </w:rPr>
          <w:fldChar w:fldCharType="separate"/>
        </w:r>
        <w:r w:rsidR="003213D5">
          <w:rPr>
            <w:rFonts w:asciiTheme="majorHAnsi" w:hAnsiTheme="majorHAnsi"/>
            <w:noProof/>
            <w:sz w:val="18"/>
          </w:rPr>
          <w:t>74</w:t>
        </w:r>
        <w:r w:rsidR="006A5718" w:rsidRPr="004654A3">
          <w:rPr>
            <w:rFonts w:asciiTheme="majorHAnsi" w:hAnsiTheme="majorHAnsi"/>
            <w:noProof/>
            <w:sz w:val="18"/>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02AD" w:rsidRDefault="007B02AD" w:rsidP="00F90D4F">
      <w:pPr>
        <w:spacing w:after="0" w:line="240" w:lineRule="auto"/>
      </w:pPr>
      <w:r>
        <w:separator/>
      </w:r>
    </w:p>
  </w:footnote>
  <w:footnote w:type="continuationSeparator" w:id="1">
    <w:p w:rsidR="007B02AD" w:rsidRDefault="007B02AD" w:rsidP="00F90D4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6090" w:rsidRPr="00EA0DC4" w:rsidRDefault="00D06090" w:rsidP="008626A1">
    <w:pPr>
      <w:pStyle w:val="Header"/>
      <w:pBdr>
        <w:bottom w:val="single" w:sz="4" w:space="1" w:color="auto"/>
      </w:pBdr>
      <w:rPr>
        <w:rFonts w:asciiTheme="majorHAnsi" w:hAnsiTheme="majorHAnsi"/>
        <w:b/>
        <w:sz w:val="18"/>
      </w:rPr>
    </w:pPr>
    <w:r w:rsidRPr="00BA122A">
      <w:rPr>
        <w:rFonts w:asciiTheme="majorHAnsi" w:hAnsiTheme="majorHAnsi"/>
        <w:b/>
        <w:sz w:val="18"/>
      </w:rPr>
      <w:t>SECTION I Yora Small Scale Irrigation Project</w:t>
    </w:r>
    <w:r>
      <w:rPr>
        <w:rFonts w:asciiTheme="majorHAnsi" w:hAnsiTheme="majorHAnsi"/>
        <w:b/>
        <w:sz w:val="18"/>
      </w:rPr>
      <w:tab/>
    </w:r>
    <w:r>
      <w:rPr>
        <w:rFonts w:asciiTheme="majorHAnsi" w:hAnsiTheme="majorHAnsi"/>
        <w:b/>
        <w:sz w:val="18"/>
      </w:rPr>
      <w:tab/>
      <w:t>Detail Design Report of Socio Economic</w:t>
    </w:r>
  </w:p>
  <w:p w:rsidR="00D06090" w:rsidRDefault="00D0609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6090" w:rsidRPr="00EA0DC4" w:rsidRDefault="00D06090" w:rsidP="004654A3">
    <w:pPr>
      <w:pStyle w:val="Header"/>
      <w:pBdr>
        <w:bottom w:val="single" w:sz="4" w:space="1" w:color="auto"/>
      </w:pBdr>
      <w:rPr>
        <w:rFonts w:asciiTheme="majorHAnsi" w:hAnsiTheme="majorHAnsi"/>
        <w:b/>
        <w:sz w:val="18"/>
      </w:rPr>
    </w:pPr>
    <w:r w:rsidRPr="00BA122A">
      <w:rPr>
        <w:rFonts w:asciiTheme="majorHAnsi" w:hAnsiTheme="majorHAnsi"/>
        <w:b/>
        <w:sz w:val="18"/>
      </w:rPr>
      <w:t>SECTION I Yora Small Scale Irrigation Project</w:t>
    </w:r>
    <w:r>
      <w:rPr>
        <w:rFonts w:asciiTheme="majorHAnsi" w:hAnsiTheme="majorHAnsi"/>
        <w:b/>
        <w:sz w:val="18"/>
      </w:rPr>
      <w:tab/>
    </w:r>
    <w:r>
      <w:rPr>
        <w:rFonts w:asciiTheme="majorHAnsi" w:hAnsiTheme="majorHAnsi"/>
        <w:b/>
        <w:sz w:val="18"/>
      </w:rPr>
      <w:tab/>
      <w:t>FinalDesign Report of Socio Economic</w:t>
    </w:r>
  </w:p>
  <w:p w:rsidR="00D06090" w:rsidRDefault="00D0609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B505"/>
      </v:shape>
    </w:pict>
  </w:numPicBullet>
  <w:numPicBullet w:numPicBulletId="1">
    <w:pict>
      <v:shape id="_x0000_i1031" type="#_x0000_t75" style="width:9pt;height:9pt" o:bullet="t">
        <v:imagedata r:id="rId2" o:title="BD21504_"/>
      </v:shape>
    </w:pict>
  </w:numPicBullet>
  <w:abstractNum w:abstractNumId="0">
    <w:nsid w:val="09ED76BD"/>
    <w:multiLevelType w:val="hybridMultilevel"/>
    <w:tmpl w:val="91C47B70"/>
    <w:lvl w:ilvl="0" w:tplc="04090007">
      <w:start w:val="1"/>
      <w:numFmt w:val="bullet"/>
      <w:lvlText w:val=""/>
      <w:lvlPicBulletId w:val="0"/>
      <w:lvlJc w:val="left"/>
      <w:pPr>
        <w:ind w:left="840" w:hanging="360"/>
      </w:pPr>
      <w:rPr>
        <w:rFonts w:ascii="Symbol" w:hAnsi="Symbol" w:hint="default"/>
      </w:rPr>
    </w:lvl>
    <w:lvl w:ilvl="1" w:tplc="0240CB2C">
      <w:numFmt w:val="bullet"/>
      <w:lvlText w:val="-"/>
      <w:lvlJc w:val="left"/>
      <w:pPr>
        <w:ind w:left="1920" w:hanging="720"/>
      </w:pPr>
      <w:rPr>
        <w:rFonts w:ascii="Bookman Old Style" w:eastAsiaTheme="minorEastAsia" w:hAnsi="Bookman Old Style" w:cstheme="minorBidi"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
    <w:nsid w:val="0A0514E5"/>
    <w:multiLevelType w:val="hybridMultilevel"/>
    <w:tmpl w:val="9D229302"/>
    <w:lvl w:ilvl="0" w:tplc="04090007">
      <w:start w:val="1"/>
      <w:numFmt w:val="bullet"/>
      <w:lvlText w:val=""/>
      <w:lvlPicBulletId w:val="0"/>
      <w:lvlJc w:val="left"/>
      <w:pPr>
        <w:ind w:left="720" w:hanging="360"/>
      </w:pPr>
      <w:rPr>
        <w:rFonts w:ascii="Symbol" w:hAnsi="Symbol" w:hint="default"/>
      </w:rPr>
    </w:lvl>
    <w:lvl w:ilvl="1" w:tplc="9352334A">
      <w:start w:val="1"/>
      <w:numFmt w:val="bullet"/>
      <w:lvlText w:val=""/>
      <w:lvlPicBulletId w:val="1"/>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BF42A7"/>
    <w:multiLevelType w:val="hybridMultilevel"/>
    <w:tmpl w:val="AA866E1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3026133"/>
    <w:multiLevelType w:val="hybridMultilevel"/>
    <w:tmpl w:val="779289C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311353D"/>
    <w:multiLevelType w:val="multilevel"/>
    <w:tmpl w:val="E2BCF012"/>
    <w:lvl w:ilvl="0">
      <w:start w:val="1"/>
      <w:numFmt w:val="decimal"/>
      <w:lvlText w:val="%1"/>
      <w:lvlJc w:val="left"/>
      <w:pPr>
        <w:ind w:left="432" w:hanging="432"/>
      </w:pPr>
    </w:lvl>
    <w:lvl w:ilvl="1">
      <w:start w:val="1"/>
      <w:numFmt w:val="decimal"/>
      <w:lvlText w:val="%1.%2"/>
      <w:lvlJc w:val="left"/>
      <w:pPr>
        <w:ind w:left="756" w:hanging="576"/>
      </w:pPr>
    </w:lvl>
    <w:lvl w:ilvl="2">
      <w:start w:val="1"/>
      <w:numFmt w:val="decimal"/>
      <w:lvlText w:val="%1.%2.%3"/>
      <w:lvlJc w:val="left"/>
      <w:pPr>
        <w:ind w:left="1530" w:hanging="720"/>
      </w:pPr>
      <w:rPr>
        <w:i w:val="0"/>
      </w:rPr>
    </w:lvl>
    <w:lvl w:ilvl="3">
      <w:start w:val="1"/>
      <w:numFmt w:val="decimal"/>
      <w:lvlText w:val="%1.%2.%3.%4"/>
      <w:lvlJc w:val="left"/>
      <w:pPr>
        <w:ind w:left="293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158955DE"/>
    <w:multiLevelType w:val="multilevel"/>
    <w:tmpl w:val="0E66B680"/>
    <w:lvl w:ilvl="0">
      <w:start w:val="1"/>
      <w:numFmt w:val="decimal"/>
      <w:pStyle w:val="heading1"/>
      <w:lvlText w:val="%1."/>
      <w:lvlJc w:val="left"/>
      <w:pPr>
        <w:ind w:left="450" w:hanging="360"/>
      </w:pPr>
      <w:rPr>
        <w:rFonts w:hint="default"/>
      </w:rPr>
    </w:lvl>
    <w:lvl w:ilvl="1">
      <w:start w:val="1"/>
      <w:numFmt w:val="decimal"/>
      <w:isLgl/>
      <w:lvlText w:val="%1.%2"/>
      <w:lvlJc w:val="left"/>
      <w:pPr>
        <w:ind w:left="540" w:hanging="360"/>
      </w:pPr>
      <w:rPr>
        <w:rFonts w:hint="default"/>
      </w:rPr>
    </w:lvl>
    <w:lvl w:ilvl="2">
      <w:start w:val="1"/>
      <w:numFmt w:val="decimal"/>
      <w:isLgl/>
      <w:lvlText w:val="%1.%2.%3"/>
      <w:lvlJc w:val="left"/>
      <w:pPr>
        <w:ind w:left="990" w:hanging="720"/>
      </w:pPr>
      <w:rPr>
        <w:rFonts w:hint="default"/>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207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610" w:hanging="1800"/>
      </w:pPr>
      <w:rPr>
        <w:rFonts w:hint="default"/>
      </w:rPr>
    </w:lvl>
  </w:abstractNum>
  <w:abstractNum w:abstractNumId="6">
    <w:nsid w:val="239958D5"/>
    <w:multiLevelType w:val="hybridMultilevel"/>
    <w:tmpl w:val="4C3ADA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A6F04D1"/>
    <w:multiLevelType w:val="hybridMultilevel"/>
    <w:tmpl w:val="EC54DA8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0E56265"/>
    <w:multiLevelType w:val="hybridMultilevel"/>
    <w:tmpl w:val="F67C8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E9137C"/>
    <w:multiLevelType w:val="hybridMultilevel"/>
    <w:tmpl w:val="62E69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4B64F9A"/>
    <w:multiLevelType w:val="hybridMultilevel"/>
    <w:tmpl w:val="F6CECD8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AAB4008"/>
    <w:multiLevelType w:val="hybridMultilevel"/>
    <w:tmpl w:val="80D4E93C"/>
    <w:lvl w:ilvl="0" w:tplc="04090003">
      <w:start w:val="1"/>
      <w:numFmt w:val="bullet"/>
      <w:lvlText w:val="o"/>
      <w:lvlJc w:val="left"/>
      <w:pPr>
        <w:ind w:left="840" w:hanging="360"/>
      </w:pPr>
      <w:rPr>
        <w:rFonts w:ascii="Courier New" w:hAnsi="Courier New" w:cs="Courier New"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2">
    <w:nsid w:val="4D6A1DA6"/>
    <w:multiLevelType w:val="hybridMultilevel"/>
    <w:tmpl w:val="281AC9A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695491B"/>
    <w:multiLevelType w:val="hybridMultilevel"/>
    <w:tmpl w:val="C1A200B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6A41687"/>
    <w:multiLevelType w:val="hybridMultilevel"/>
    <w:tmpl w:val="E9DEAE66"/>
    <w:lvl w:ilvl="0" w:tplc="04090003">
      <w:start w:val="1"/>
      <w:numFmt w:val="bullet"/>
      <w:lvlText w:val="o"/>
      <w:lvlJc w:val="left"/>
      <w:pPr>
        <w:ind w:left="36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A8850F9"/>
    <w:multiLevelType w:val="hybridMultilevel"/>
    <w:tmpl w:val="B778FD2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BCD1A64"/>
    <w:multiLevelType w:val="hybridMultilevel"/>
    <w:tmpl w:val="42A404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42B0595"/>
    <w:multiLevelType w:val="hybridMultilevel"/>
    <w:tmpl w:val="B9A8164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AA4B55"/>
    <w:multiLevelType w:val="multilevel"/>
    <w:tmpl w:val="279E5878"/>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color w:val="000000" w:themeColor="text1"/>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9">
    <w:nsid w:val="6F3C0E10"/>
    <w:multiLevelType w:val="hybridMultilevel"/>
    <w:tmpl w:val="6F188394"/>
    <w:lvl w:ilvl="0" w:tplc="04090007">
      <w:start w:val="1"/>
      <w:numFmt w:val="bullet"/>
      <w:lvlText w:val=""/>
      <w:lvlPicBulletId w:val="0"/>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3653C7D"/>
    <w:multiLevelType w:val="hybridMultilevel"/>
    <w:tmpl w:val="85D609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FB465B5"/>
    <w:multiLevelType w:val="hybridMultilevel"/>
    <w:tmpl w:val="194CC762"/>
    <w:lvl w:ilvl="0" w:tplc="04090003">
      <w:start w:val="1"/>
      <w:numFmt w:val="bullet"/>
      <w:lvlText w:val="o"/>
      <w:lvlJc w:val="left"/>
      <w:pPr>
        <w:ind w:left="360" w:hanging="360"/>
      </w:pPr>
      <w:rPr>
        <w:rFonts w:ascii="Courier New" w:hAnsi="Courier New" w:cs="Courier New"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5"/>
  </w:num>
  <w:num w:numId="2">
    <w:abstractNumId w:val="11"/>
  </w:num>
  <w:num w:numId="3">
    <w:abstractNumId w:val="17"/>
  </w:num>
  <w:num w:numId="4">
    <w:abstractNumId w:val="8"/>
  </w:num>
  <w:num w:numId="5">
    <w:abstractNumId w:val="20"/>
  </w:num>
  <w:num w:numId="6">
    <w:abstractNumId w:val="14"/>
  </w:num>
  <w:num w:numId="7">
    <w:abstractNumId w:val="9"/>
  </w:num>
  <w:num w:numId="8">
    <w:abstractNumId w:val="18"/>
  </w:num>
  <w:num w:numId="9">
    <w:abstractNumId w:val="0"/>
  </w:num>
  <w:num w:numId="10">
    <w:abstractNumId w:val="12"/>
  </w:num>
  <w:num w:numId="11">
    <w:abstractNumId w:val="3"/>
  </w:num>
  <w:num w:numId="12">
    <w:abstractNumId w:val="10"/>
  </w:num>
  <w:num w:numId="13">
    <w:abstractNumId w:val="16"/>
  </w:num>
  <w:num w:numId="14">
    <w:abstractNumId w:val="21"/>
  </w:num>
  <w:num w:numId="15">
    <w:abstractNumId w:val="7"/>
  </w:num>
  <w:num w:numId="16">
    <w:abstractNumId w:val="19"/>
  </w:num>
  <w:num w:numId="17">
    <w:abstractNumId w:val="13"/>
  </w:num>
  <w:num w:numId="18">
    <w:abstractNumId w:val="6"/>
  </w:num>
  <w:num w:numId="19">
    <w:abstractNumId w:val="2"/>
  </w:num>
  <w:num w:numId="20">
    <w:abstractNumId w:val="5"/>
  </w:num>
  <w:num w:numId="21">
    <w:abstractNumId w:val="4"/>
  </w:num>
  <w:num w:numId="2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w:hdrShapeDefaults>
  <w:footnotePr>
    <w:footnote w:id="0"/>
    <w:footnote w:id="1"/>
  </w:footnotePr>
  <w:endnotePr>
    <w:endnote w:id="0"/>
    <w:endnote w:id="1"/>
  </w:endnotePr>
  <w:compat>
    <w:useFELayout/>
  </w:compat>
  <w:rsids>
    <w:rsidRoot w:val="00DD4665"/>
    <w:rsid w:val="00001758"/>
    <w:rsid w:val="00004497"/>
    <w:rsid w:val="00022163"/>
    <w:rsid w:val="0002507C"/>
    <w:rsid w:val="00026B03"/>
    <w:rsid w:val="00031D72"/>
    <w:rsid w:val="00032842"/>
    <w:rsid w:val="000369CE"/>
    <w:rsid w:val="00037EFD"/>
    <w:rsid w:val="0004461C"/>
    <w:rsid w:val="00050D15"/>
    <w:rsid w:val="00052970"/>
    <w:rsid w:val="00054920"/>
    <w:rsid w:val="0005557A"/>
    <w:rsid w:val="00060B7D"/>
    <w:rsid w:val="00067A0C"/>
    <w:rsid w:val="00072259"/>
    <w:rsid w:val="00081715"/>
    <w:rsid w:val="00082AA6"/>
    <w:rsid w:val="00083A83"/>
    <w:rsid w:val="000848F4"/>
    <w:rsid w:val="00087B43"/>
    <w:rsid w:val="00091A06"/>
    <w:rsid w:val="00094C37"/>
    <w:rsid w:val="000960B3"/>
    <w:rsid w:val="000A0B16"/>
    <w:rsid w:val="000A701D"/>
    <w:rsid w:val="000C5A0F"/>
    <w:rsid w:val="000C7223"/>
    <w:rsid w:val="000D4ABB"/>
    <w:rsid w:val="000D63E7"/>
    <w:rsid w:val="000D7B68"/>
    <w:rsid w:val="000E1BA3"/>
    <w:rsid w:val="000E6CFA"/>
    <w:rsid w:val="000E7E14"/>
    <w:rsid w:val="000F0F5A"/>
    <w:rsid w:val="001067E4"/>
    <w:rsid w:val="00107A8B"/>
    <w:rsid w:val="001113A1"/>
    <w:rsid w:val="0011288E"/>
    <w:rsid w:val="00116607"/>
    <w:rsid w:val="00122B9C"/>
    <w:rsid w:val="00122DB4"/>
    <w:rsid w:val="00124812"/>
    <w:rsid w:val="00124CC1"/>
    <w:rsid w:val="0013598F"/>
    <w:rsid w:val="0013712B"/>
    <w:rsid w:val="00140BA0"/>
    <w:rsid w:val="00147566"/>
    <w:rsid w:val="00151F84"/>
    <w:rsid w:val="0015475A"/>
    <w:rsid w:val="00162B7F"/>
    <w:rsid w:val="0016313C"/>
    <w:rsid w:val="0016485E"/>
    <w:rsid w:val="0016558F"/>
    <w:rsid w:val="0017480D"/>
    <w:rsid w:val="001754A2"/>
    <w:rsid w:val="0018329B"/>
    <w:rsid w:val="001844BE"/>
    <w:rsid w:val="0018594F"/>
    <w:rsid w:val="001871A7"/>
    <w:rsid w:val="0019101E"/>
    <w:rsid w:val="001913D6"/>
    <w:rsid w:val="00193BDE"/>
    <w:rsid w:val="00195B0D"/>
    <w:rsid w:val="001A05D2"/>
    <w:rsid w:val="001A1168"/>
    <w:rsid w:val="001A478C"/>
    <w:rsid w:val="001A539D"/>
    <w:rsid w:val="001A6070"/>
    <w:rsid w:val="001A68CF"/>
    <w:rsid w:val="001B27F0"/>
    <w:rsid w:val="001B4902"/>
    <w:rsid w:val="001B6CBC"/>
    <w:rsid w:val="001B7CB3"/>
    <w:rsid w:val="001C1170"/>
    <w:rsid w:val="001D20AC"/>
    <w:rsid w:val="001D2A87"/>
    <w:rsid w:val="001D4C22"/>
    <w:rsid w:val="001E13A7"/>
    <w:rsid w:val="001E4C3A"/>
    <w:rsid w:val="001E6F1B"/>
    <w:rsid w:val="001E7B8D"/>
    <w:rsid w:val="001F1C27"/>
    <w:rsid w:val="001F2E2F"/>
    <w:rsid w:val="001F71D6"/>
    <w:rsid w:val="00200464"/>
    <w:rsid w:val="0020540D"/>
    <w:rsid w:val="00210FA4"/>
    <w:rsid w:val="00221F47"/>
    <w:rsid w:val="00230D28"/>
    <w:rsid w:val="002312A9"/>
    <w:rsid w:val="00233004"/>
    <w:rsid w:val="0024014A"/>
    <w:rsid w:val="0024243D"/>
    <w:rsid w:val="00245776"/>
    <w:rsid w:val="00246586"/>
    <w:rsid w:val="002472E9"/>
    <w:rsid w:val="00253BF6"/>
    <w:rsid w:val="00254F78"/>
    <w:rsid w:val="00256275"/>
    <w:rsid w:val="00256357"/>
    <w:rsid w:val="002618B1"/>
    <w:rsid w:val="00262298"/>
    <w:rsid w:val="0026554D"/>
    <w:rsid w:val="00274320"/>
    <w:rsid w:val="00274BF3"/>
    <w:rsid w:val="00277C74"/>
    <w:rsid w:val="0028499E"/>
    <w:rsid w:val="0028679E"/>
    <w:rsid w:val="00292B30"/>
    <w:rsid w:val="002947CD"/>
    <w:rsid w:val="002951A9"/>
    <w:rsid w:val="002A60B0"/>
    <w:rsid w:val="002B49AD"/>
    <w:rsid w:val="002B67A4"/>
    <w:rsid w:val="002B75CE"/>
    <w:rsid w:val="002C1751"/>
    <w:rsid w:val="002C643F"/>
    <w:rsid w:val="002D0540"/>
    <w:rsid w:val="002D426A"/>
    <w:rsid w:val="002E27B7"/>
    <w:rsid w:val="002E53F7"/>
    <w:rsid w:val="002E66EF"/>
    <w:rsid w:val="002F1B22"/>
    <w:rsid w:val="002F410A"/>
    <w:rsid w:val="002F5327"/>
    <w:rsid w:val="00304722"/>
    <w:rsid w:val="00311528"/>
    <w:rsid w:val="00314814"/>
    <w:rsid w:val="003213D5"/>
    <w:rsid w:val="00323F86"/>
    <w:rsid w:val="00331E3E"/>
    <w:rsid w:val="003346B7"/>
    <w:rsid w:val="00335405"/>
    <w:rsid w:val="00340550"/>
    <w:rsid w:val="00341629"/>
    <w:rsid w:val="00343296"/>
    <w:rsid w:val="00346B88"/>
    <w:rsid w:val="0035067F"/>
    <w:rsid w:val="00355624"/>
    <w:rsid w:val="003565E8"/>
    <w:rsid w:val="0036063D"/>
    <w:rsid w:val="00361029"/>
    <w:rsid w:val="00370360"/>
    <w:rsid w:val="003819A6"/>
    <w:rsid w:val="00383D84"/>
    <w:rsid w:val="003859D0"/>
    <w:rsid w:val="00386C40"/>
    <w:rsid w:val="003920A6"/>
    <w:rsid w:val="0039300F"/>
    <w:rsid w:val="00396D95"/>
    <w:rsid w:val="003A1B95"/>
    <w:rsid w:val="003A44B6"/>
    <w:rsid w:val="003B0890"/>
    <w:rsid w:val="003B0AEC"/>
    <w:rsid w:val="003B329B"/>
    <w:rsid w:val="003C3FE7"/>
    <w:rsid w:val="003D3789"/>
    <w:rsid w:val="003F5E22"/>
    <w:rsid w:val="003F6AA8"/>
    <w:rsid w:val="004013AD"/>
    <w:rsid w:val="00402171"/>
    <w:rsid w:val="004022E4"/>
    <w:rsid w:val="004023DA"/>
    <w:rsid w:val="0040281F"/>
    <w:rsid w:val="00402A77"/>
    <w:rsid w:val="00404C62"/>
    <w:rsid w:val="004114A0"/>
    <w:rsid w:val="00412617"/>
    <w:rsid w:val="00420239"/>
    <w:rsid w:val="00420730"/>
    <w:rsid w:val="00420784"/>
    <w:rsid w:val="004207CB"/>
    <w:rsid w:val="00426FF0"/>
    <w:rsid w:val="00430B8F"/>
    <w:rsid w:val="00432292"/>
    <w:rsid w:val="004334F4"/>
    <w:rsid w:val="0043398D"/>
    <w:rsid w:val="00434FC3"/>
    <w:rsid w:val="0043649C"/>
    <w:rsid w:val="00440C46"/>
    <w:rsid w:val="004420E2"/>
    <w:rsid w:val="00452243"/>
    <w:rsid w:val="0045648E"/>
    <w:rsid w:val="00462705"/>
    <w:rsid w:val="00462C5F"/>
    <w:rsid w:val="0046395F"/>
    <w:rsid w:val="004644C5"/>
    <w:rsid w:val="004646E3"/>
    <w:rsid w:val="004654A3"/>
    <w:rsid w:val="0046648E"/>
    <w:rsid w:val="004762BF"/>
    <w:rsid w:val="00477E59"/>
    <w:rsid w:val="00487279"/>
    <w:rsid w:val="0049096F"/>
    <w:rsid w:val="004A02EB"/>
    <w:rsid w:val="004A6F07"/>
    <w:rsid w:val="004B1C6D"/>
    <w:rsid w:val="004B219B"/>
    <w:rsid w:val="004B2508"/>
    <w:rsid w:val="004B3502"/>
    <w:rsid w:val="004C0223"/>
    <w:rsid w:val="004C57FD"/>
    <w:rsid w:val="004D02A2"/>
    <w:rsid w:val="004D05ED"/>
    <w:rsid w:val="004D162F"/>
    <w:rsid w:val="004D4A99"/>
    <w:rsid w:val="004D51B9"/>
    <w:rsid w:val="004E0226"/>
    <w:rsid w:val="004E041A"/>
    <w:rsid w:val="004F084E"/>
    <w:rsid w:val="004F0ABC"/>
    <w:rsid w:val="004F251B"/>
    <w:rsid w:val="004F446E"/>
    <w:rsid w:val="004F685F"/>
    <w:rsid w:val="00500038"/>
    <w:rsid w:val="00500E9E"/>
    <w:rsid w:val="00504857"/>
    <w:rsid w:val="00514431"/>
    <w:rsid w:val="005148AD"/>
    <w:rsid w:val="00523728"/>
    <w:rsid w:val="00524438"/>
    <w:rsid w:val="00526F92"/>
    <w:rsid w:val="00533B69"/>
    <w:rsid w:val="00534AE7"/>
    <w:rsid w:val="00541BD4"/>
    <w:rsid w:val="005538C8"/>
    <w:rsid w:val="00555EBD"/>
    <w:rsid w:val="00557E35"/>
    <w:rsid w:val="00570760"/>
    <w:rsid w:val="00570B96"/>
    <w:rsid w:val="00574EB4"/>
    <w:rsid w:val="0058200C"/>
    <w:rsid w:val="00584A47"/>
    <w:rsid w:val="00585EC0"/>
    <w:rsid w:val="005860CC"/>
    <w:rsid w:val="00587531"/>
    <w:rsid w:val="00590928"/>
    <w:rsid w:val="005A16FC"/>
    <w:rsid w:val="005A46ED"/>
    <w:rsid w:val="005A705F"/>
    <w:rsid w:val="005A7BCD"/>
    <w:rsid w:val="005B4D0D"/>
    <w:rsid w:val="005B73C1"/>
    <w:rsid w:val="005C7EC0"/>
    <w:rsid w:val="005D7A8C"/>
    <w:rsid w:val="005E19D5"/>
    <w:rsid w:val="005E4843"/>
    <w:rsid w:val="005E5F34"/>
    <w:rsid w:val="005F2509"/>
    <w:rsid w:val="005F7F6E"/>
    <w:rsid w:val="00600A4F"/>
    <w:rsid w:val="00602671"/>
    <w:rsid w:val="006044B4"/>
    <w:rsid w:val="00605FE1"/>
    <w:rsid w:val="0061329B"/>
    <w:rsid w:val="00620C48"/>
    <w:rsid w:val="00624C7D"/>
    <w:rsid w:val="00625964"/>
    <w:rsid w:val="00625FBD"/>
    <w:rsid w:val="006349DA"/>
    <w:rsid w:val="00641405"/>
    <w:rsid w:val="00655EB7"/>
    <w:rsid w:val="00657AA0"/>
    <w:rsid w:val="0066277F"/>
    <w:rsid w:val="00665739"/>
    <w:rsid w:val="00665E50"/>
    <w:rsid w:val="006662DB"/>
    <w:rsid w:val="006678C6"/>
    <w:rsid w:val="00667B9D"/>
    <w:rsid w:val="006716CC"/>
    <w:rsid w:val="00673E48"/>
    <w:rsid w:val="00675138"/>
    <w:rsid w:val="00677EB3"/>
    <w:rsid w:val="00683EF3"/>
    <w:rsid w:val="00686291"/>
    <w:rsid w:val="00693C96"/>
    <w:rsid w:val="00696E14"/>
    <w:rsid w:val="006A2F43"/>
    <w:rsid w:val="006A3070"/>
    <w:rsid w:val="006A51A4"/>
    <w:rsid w:val="006A5718"/>
    <w:rsid w:val="006B25CD"/>
    <w:rsid w:val="006B2A6B"/>
    <w:rsid w:val="006C3C82"/>
    <w:rsid w:val="006D05E0"/>
    <w:rsid w:val="006D407B"/>
    <w:rsid w:val="006D430A"/>
    <w:rsid w:val="006D58AD"/>
    <w:rsid w:val="006E0C1A"/>
    <w:rsid w:val="006E3ACF"/>
    <w:rsid w:val="006E65AE"/>
    <w:rsid w:val="006F24BE"/>
    <w:rsid w:val="006F45A3"/>
    <w:rsid w:val="006F63A1"/>
    <w:rsid w:val="0070159A"/>
    <w:rsid w:val="00701C65"/>
    <w:rsid w:val="00705499"/>
    <w:rsid w:val="007073C4"/>
    <w:rsid w:val="0070744F"/>
    <w:rsid w:val="00707B5E"/>
    <w:rsid w:val="00716B46"/>
    <w:rsid w:val="00721CE8"/>
    <w:rsid w:val="00733AEF"/>
    <w:rsid w:val="007419AF"/>
    <w:rsid w:val="0074770C"/>
    <w:rsid w:val="00750F33"/>
    <w:rsid w:val="0075378E"/>
    <w:rsid w:val="007578AA"/>
    <w:rsid w:val="00760F79"/>
    <w:rsid w:val="00761DF8"/>
    <w:rsid w:val="00762A73"/>
    <w:rsid w:val="00763A05"/>
    <w:rsid w:val="0077271C"/>
    <w:rsid w:val="00774175"/>
    <w:rsid w:val="00776730"/>
    <w:rsid w:val="007A196E"/>
    <w:rsid w:val="007A1A4A"/>
    <w:rsid w:val="007A1D5D"/>
    <w:rsid w:val="007B02AD"/>
    <w:rsid w:val="007B139F"/>
    <w:rsid w:val="007B5A23"/>
    <w:rsid w:val="007C4DA0"/>
    <w:rsid w:val="007D2FDC"/>
    <w:rsid w:val="007E1B51"/>
    <w:rsid w:val="007E70C2"/>
    <w:rsid w:val="007F354C"/>
    <w:rsid w:val="007F36A2"/>
    <w:rsid w:val="0080703B"/>
    <w:rsid w:val="008123C7"/>
    <w:rsid w:val="0081380D"/>
    <w:rsid w:val="00827A9D"/>
    <w:rsid w:val="008358EB"/>
    <w:rsid w:val="00840A5A"/>
    <w:rsid w:val="008424AC"/>
    <w:rsid w:val="00842EFB"/>
    <w:rsid w:val="00843B9E"/>
    <w:rsid w:val="008512EE"/>
    <w:rsid w:val="00852C2B"/>
    <w:rsid w:val="008551CD"/>
    <w:rsid w:val="008626A1"/>
    <w:rsid w:val="008648A5"/>
    <w:rsid w:val="00865603"/>
    <w:rsid w:val="00872909"/>
    <w:rsid w:val="00884E74"/>
    <w:rsid w:val="00886A12"/>
    <w:rsid w:val="0089180F"/>
    <w:rsid w:val="00896110"/>
    <w:rsid w:val="008A043D"/>
    <w:rsid w:val="008B6CA9"/>
    <w:rsid w:val="008C235F"/>
    <w:rsid w:val="008D6713"/>
    <w:rsid w:val="008E1E93"/>
    <w:rsid w:val="008E3A71"/>
    <w:rsid w:val="008E4796"/>
    <w:rsid w:val="008E7BD6"/>
    <w:rsid w:val="008F5011"/>
    <w:rsid w:val="00904380"/>
    <w:rsid w:val="009112F1"/>
    <w:rsid w:val="009168B5"/>
    <w:rsid w:val="0091772E"/>
    <w:rsid w:val="00920063"/>
    <w:rsid w:val="00920A67"/>
    <w:rsid w:val="009239B2"/>
    <w:rsid w:val="00924322"/>
    <w:rsid w:val="009258BD"/>
    <w:rsid w:val="009330EF"/>
    <w:rsid w:val="0093475D"/>
    <w:rsid w:val="00937944"/>
    <w:rsid w:val="00940232"/>
    <w:rsid w:val="009404A2"/>
    <w:rsid w:val="0094372B"/>
    <w:rsid w:val="00952F53"/>
    <w:rsid w:val="009551F5"/>
    <w:rsid w:val="009554F3"/>
    <w:rsid w:val="009633AA"/>
    <w:rsid w:val="009634C7"/>
    <w:rsid w:val="00963DCD"/>
    <w:rsid w:val="00967867"/>
    <w:rsid w:val="00971072"/>
    <w:rsid w:val="00971691"/>
    <w:rsid w:val="009753FB"/>
    <w:rsid w:val="00975A9A"/>
    <w:rsid w:val="0097677A"/>
    <w:rsid w:val="00976D4C"/>
    <w:rsid w:val="00981A3A"/>
    <w:rsid w:val="00982837"/>
    <w:rsid w:val="009829CE"/>
    <w:rsid w:val="009869C0"/>
    <w:rsid w:val="00991C51"/>
    <w:rsid w:val="009921D7"/>
    <w:rsid w:val="0099369C"/>
    <w:rsid w:val="009950A8"/>
    <w:rsid w:val="00996A2E"/>
    <w:rsid w:val="00997093"/>
    <w:rsid w:val="009A13A3"/>
    <w:rsid w:val="009A4BA0"/>
    <w:rsid w:val="009B246F"/>
    <w:rsid w:val="009B24D7"/>
    <w:rsid w:val="009B3AC5"/>
    <w:rsid w:val="009B5B58"/>
    <w:rsid w:val="009C4192"/>
    <w:rsid w:val="009C4A68"/>
    <w:rsid w:val="009C551D"/>
    <w:rsid w:val="009C7D5B"/>
    <w:rsid w:val="009D56B8"/>
    <w:rsid w:val="009D7314"/>
    <w:rsid w:val="009D798D"/>
    <w:rsid w:val="009D7CB9"/>
    <w:rsid w:val="009E067A"/>
    <w:rsid w:val="009E2A58"/>
    <w:rsid w:val="009E5F88"/>
    <w:rsid w:val="009F54EA"/>
    <w:rsid w:val="00A0213F"/>
    <w:rsid w:val="00A06F82"/>
    <w:rsid w:val="00A13BAE"/>
    <w:rsid w:val="00A15DB4"/>
    <w:rsid w:val="00A23A55"/>
    <w:rsid w:val="00A27366"/>
    <w:rsid w:val="00A3783F"/>
    <w:rsid w:val="00A42BAB"/>
    <w:rsid w:val="00A42EBD"/>
    <w:rsid w:val="00A449B4"/>
    <w:rsid w:val="00A44C17"/>
    <w:rsid w:val="00A51674"/>
    <w:rsid w:val="00A54D36"/>
    <w:rsid w:val="00A60405"/>
    <w:rsid w:val="00A72E77"/>
    <w:rsid w:val="00A77F73"/>
    <w:rsid w:val="00A80188"/>
    <w:rsid w:val="00A81911"/>
    <w:rsid w:val="00A8302D"/>
    <w:rsid w:val="00A84450"/>
    <w:rsid w:val="00AA01FA"/>
    <w:rsid w:val="00AA11C5"/>
    <w:rsid w:val="00AB04C8"/>
    <w:rsid w:val="00AB0A3B"/>
    <w:rsid w:val="00AB4657"/>
    <w:rsid w:val="00AC637A"/>
    <w:rsid w:val="00AD58DC"/>
    <w:rsid w:val="00AE33F0"/>
    <w:rsid w:val="00AE5D35"/>
    <w:rsid w:val="00AF0709"/>
    <w:rsid w:val="00AF0F99"/>
    <w:rsid w:val="00AF42CD"/>
    <w:rsid w:val="00AF6EF4"/>
    <w:rsid w:val="00B03282"/>
    <w:rsid w:val="00B06FD5"/>
    <w:rsid w:val="00B10965"/>
    <w:rsid w:val="00B15860"/>
    <w:rsid w:val="00B212E1"/>
    <w:rsid w:val="00B229E3"/>
    <w:rsid w:val="00B22F3F"/>
    <w:rsid w:val="00B23064"/>
    <w:rsid w:val="00B2371B"/>
    <w:rsid w:val="00B2552D"/>
    <w:rsid w:val="00B26865"/>
    <w:rsid w:val="00B27B6F"/>
    <w:rsid w:val="00B30FA0"/>
    <w:rsid w:val="00B35B17"/>
    <w:rsid w:val="00B503BB"/>
    <w:rsid w:val="00B542B2"/>
    <w:rsid w:val="00B57875"/>
    <w:rsid w:val="00B60310"/>
    <w:rsid w:val="00B6106B"/>
    <w:rsid w:val="00B617F9"/>
    <w:rsid w:val="00B70062"/>
    <w:rsid w:val="00B70C24"/>
    <w:rsid w:val="00B71EBC"/>
    <w:rsid w:val="00B730A6"/>
    <w:rsid w:val="00B73BF2"/>
    <w:rsid w:val="00B80C23"/>
    <w:rsid w:val="00B831D9"/>
    <w:rsid w:val="00B845A4"/>
    <w:rsid w:val="00B92BB2"/>
    <w:rsid w:val="00B952C0"/>
    <w:rsid w:val="00B95571"/>
    <w:rsid w:val="00BA122A"/>
    <w:rsid w:val="00BA1B6C"/>
    <w:rsid w:val="00BA26A7"/>
    <w:rsid w:val="00BA3C6A"/>
    <w:rsid w:val="00BA7C30"/>
    <w:rsid w:val="00BC14ED"/>
    <w:rsid w:val="00BC36CA"/>
    <w:rsid w:val="00BC5415"/>
    <w:rsid w:val="00BC54FE"/>
    <w:rsid w:val="00BC57F4"/>
    <w:rsid w:val="00BD120E"/>
    <w:rsid w:val="00BD1BCC"/>
    <w:rsid w:val="00BD6132"/>
    <w:rsid w:val="00BD7DA8"/>
    <w:rsid w:val="00BE0129"/>
    <w:rsid w:val="00BE57E1"/>
    <w:rsid w:val="00BE744A"/>
    <w:rsid w:val="00BF2107"/>
    <w:rsid w:val="00BF4E77"/>
    <w:rsid w:val="00C01103"/>
    <w:rsid w:val="00C102DA"/>
    <w:rsid w:val="00C2582C"/>
    <w:rsid w:val="00C278FC"/>
    <w:rsid w:val="00C327B4"/>
    <w:rsid w:val="00C337EF"/>
    <w:rsid w:val="00C37035"/>
    <w:rsid w:val="00C42BBF"/>
    <w:rsid w:val="00C44C15"/>
    <w:rsid w:val="00C7338F"/>
    <w:rsid w:val="00C73475"/>
    <w:rsid w:val="00C75272"/>
    <w:rsid w:val="00C8527A"/>
    <w:rsid w:val="00C97F53"/>
    <w:rsid w:val="00CA39AE"/>
    <w:rsid w:val="00CA498F"/>
    <w:rsid w:val="00CA7E3D"/>
    <w:rsid w:val="00CB1690"/>
    <w:rsid w:val="00CB2F42"/>
    <w:rsid w:val="00CB3BDC"/>
    <w:rsid w:val="00CB739D"/>
    <w:rsid w:val="00CB7F0C"/>
    <w:rsid w:val="00CC5BDE"/>
    <w:rsid w:val="00CD715A"/>
    <w:rsid w:val="00CF1B93"/>
    <w:rsid w:val="00CF73DE"/>
    <w:rsid w:val="00D06090"/>
    <w:rsid w:val="00D07C99"/>
    <w:rsid w:val="00D15188"/>
    <w:rsid w:val="00D16923"/>
    <w:rsid w:val="00D21D37"/>
    <w:rsid w:val="00D2676A"/>
    <w:rsid w:val="00D34180"/>
    <w:rsid w:val="00D473AC"/>
    <w:rsid w:val="00D511EC"/>
    <w:rsid w:val="00D52A7C"/>
    <w:rsid w:val="00D61FF8"/>
    <w:rsid w:val="00D706BB"/>
    <w:rsid w:val="00D70D89"/>
    <w:rsid w:val="00D7144D"/>
    <w:rsid w:val="00D812E0"/>
    <w:rsid w:val="00D8303F"/>
    <w:rsid w:val="00D84038"/>
    <w:rsid w:val="00D84576"/>
    <w:rsid w:val="00D97F7E"/>
    <w:rsid w:val="00DA3B39"/>
    <w:rsid w:val="00DA436A"/>
    <w:rsid w:val="00DB0375"/>
    <w:rsid w:val="00DB2E8C"/>
    <w:rsid w:val="00DB42AF"/>
    <w:rsid w:val="00DB46B6"/>
    <w:rsid w:val="00DB4BAA"/>
    <w:rsid w:val="00DB515F"/>
    <w:rsid w:val="00DB7C54"/>
    <w:rsid w:val="00DC010C"/>
    <w:rsid w:val="00DC2DD2"/>
    <w:rsid w:val="00DC3A3F"/>
    <w:rsid w:val="00DC78BE"/>
    <w:rsid w:val="00DD14B2"/>
    <w:rsid w:val="00DD33E3"/>
    <w:rsid w:val="00DD3AAD"/>
    <w:rsid w:val="00DD4665"/>
    <w:rsid w:val="00DD4726"/>
    <w:rsid w:val="00DD4F1B"/>
    <w:rsid w:val="00DD5FB9"/>
    <w:rsid w:val="00DE032C"/>
    <w:rsid w:val="00DE04C2"/>
    <w:rsid w:val="00DE1EB4"/>
    <w:rsid w:val="00DE2021"/>
    <w:rsid w:val="00DE35C6"/>
    <w:rsid w:val="00DE6E89"/>
    <w:rsid w:val="00DE6FF6"/>
    <w:rsid w:val="00DF0C5D"/>
    <w:rsid w:val="00DF1E92"/>
    <w:rsid w:val="00DF3665"/>
    <w:rsid w:val="00E009AA"/>
    <w:rsid w:val="00E03804"/>
    <w:rsid w:val="00E06CFE"/>
    <w:rsid w:val="00E11871"/>
    <w:rsid w:val="00E2314D"/>
    <w:rsid w:val="00E243C5"/>
    <w:rsid w:val="00E40EA7"/>
    <w:rsid w:val="00E500AA"/>
    <w:rsid w:val="00E537BB"/>
    <w:rsid w:val="00E61424"/>
    <w:rsid w:val="00E73829"/>
    <w:rsid w:val="00E835D4"/>
    <w:rsid w:val="00E856BC"/>
    <w:rsid w:val="00E952D3"/>
    <w:rsid w:val="00EA0DC4"/>
    <w:rsid w:val="00EA6606"/>
    <w:rsid w:val="00EB12AA"/>
    <w:rsid w:val="00EB15C1"/>
    <w:rsid w:val="00EC23D7"/>
    <w:rsid w:val="00EC28DF"/>
    <w:rsid w:val="00EC4761"/>
    <w:rsid w:val="00EC7FBE"/>
    <w:rsid w:val="00ED4015"/>
    <w:rsid w:val="00F0015D"/>
    <w:rsid w:val="00F02FED"/>
    <w:rsid w:val="00F07632"/>
    <w:rsid w:val="00F12554"/>
    <w:rsid w:val="00F15073"/>
    <w:rsid w:val="00F17513"/>
    <w:rsid w:val="00F21566"/>
    <w:rsid w:val="00F21795"/>
    <w:rsid w:val="00F25BDD"/>
    <w:rsid w:val="00F40347"/>
    <w:rsid w:val="00F4287D"/>
    <w:rsid w:val="00F44DD0"/>
    <w:rsid w:val="00F454E6"/>
    <w:rsid w:val="00F603B6"/>
    <w:rsid w:val="00F61793"/>
    <w:rsid w:val="00F62139"/>
    <w:rsid w:val="00F6327E"/>
    <w:rsid w:val="00F632A4"/>
    <w:rsid w:val="00F654B3"/>
    <w:rsid w:val="00F71799"/>
    <w:rsid w:val="00F730FC"/>
    <w:rsid w:val="00F7540B"/>
    <w:rsid w:val="00F77B19"/>
    <w:rsid w:val="00F86654"/>
    <w:rsid w:val="00F90417"/>
    <w:rsid w:val="00F90D4F"/>
    <w:rsid w:val="00FA0ACA"/>
    <w:rsid w:val="00FA6CD0"/>
    <w:rsid w:val="00FB1725"/>
    <w:rsid w:val="00FC7A6B"/>
    <w:rsid w:val="00FD6C40"/>
    <w:rsid w:val="00FD7DFA"/>
    <w:rsid w:val="00FE0CFD"/>
    <w:rsid w:val="00FE0D2E"/>
    <w:rsid w:val="00FE64FF"/>
    <w:rsid w:val="00FE7F67"/>
    <w:rsid w:val="00FF31F1"/>
    <w:rsid w:val="00FF6A1E"/>
    <w:rsid w:val="00FF732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6B46"/>
  </w:style>
  <w:style w:type="paragraph" w:styleId="Heading10">
    <w:name w:val="heading 1"/>
    <w:aliases w:val="l1,Hoofdstuk,1 ghost,g,h1,1,Para1,Main Title,Main Title1,Heading 1 Char Char Char Char Char Char Char,Heading 1 Char Char Char Char Char ChHeading 1,Main Heading,Titre 2 + Justifié,Gauche :  0 cm,Suspendu : 1,02 cm,Avant : 6 pt,Apr...,Après :."/>
    <w:basedOn w:val="Normal"/>
    <w:next w:val="Normal"/>
    <w:link w:val="Heading1Char"/>
    <w:uiPriority w:val="9"/>
    <w:qFormat/>
    <w:rsid w:val="00E738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7382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C476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665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585EC0"/>
    <w:pPr>
      <w:keepNext/>
      <w:keepLines/>
      <w:spacing w:before="200" w:after="0"/>
      <w:ind w:left="1008" w:hanging="1008"/>
      <w:outlineLvl w:val="4"/>
    </w:pPr>
    <w:rPr>
      <w:rFonts w:ascii="Cambria" w:eastAsia="Times New Roman" w:hAnsi="Cambria" w:cs="Angsana New"/>
      <w:color w:val="243F60"/>
    </w:rPr>
  </w:style>
  <w:style w:type="paragraph" w:styleId="Heading6">
    <w:name w:val="heading 6"/>
    <w:basedOn w:val="Normal"/>
    <w:next w:val="Normal"/>
    <w:link w:val="Heading6Char"/>
    <w:uiPriority w:val="9"/>
    <w:qFormat/>
    <w:rsid w:val="00585EC0"/>
    <w:pPr>
      <w:keepNext/>
      <w:keepLines/>
      <w:spacing w:before="200" w:after="0"/>
      <w:ind w:left="1152" w:hanging="1152"/>
      <w:outlineLvl w:val="5"/>
    </w:pPr>
    <w:rPr>
      <w:rFonts w:ascii="Cambria" w:eastAsia="Times New Roman" w:hAnsi="Cambria" w:cs="Angsana New"/>
      <w:i/>
      <w:iCs/>
      <w:color w:val="243F60"/>
    </w:rPr>
  </w:style>
  <w:style w:type="paragraph" w:styleId="Heading7">
    <w:name w:val="heading 7"/>
    <w:basedOn w:val="Normal"/>
    <w:next w:val="Normal"/>
    <w:link w:val="Heading7Char"/>
    <w:uiPriority w:val="9"/>
    <w:qFormat/>
    <w:rsid w:val="00585EC0"/>
    <w:pPr>
      <w:keepNext/>
      <w:keepLines/>
      <w:spacing w:before="200" w:after="0"/>
      <w:ind w:left="1296" w:hanging="1296"/>
      <w:outlineLvl w:val="6"/>
    </w:pPr>
    <w:rPr>
      <w:rFonts w:ascii="Cambria" w:eastAsia="Times New Roman" w:hAnsi="Cambria" w:cs="Angsana New"/>
      <w:i/>
      <w:iCs/>
      <w:color w:val="404040"/>
    </w:rPr>
  </w:style>
  <w:style w:type="paragraph" w:styleId="Heading8">
    <w:name w:val="heading 8"/>
    <w:basedOn w:val="Normal"/>
    <w:next w:val="Normal"/>
    <w:link w:val="Heading8Char"/>
    <w:uiPriority w:val="9"/>
    <w:qFormat/>
    <w:rsid w:val="00585EC0"/>
    <w:pPr>
      <w:keepNext/>
      <w:keepLines/>
      <w:spacing w:before="200" w:after="0"/>
      <w:ind w:left="1440" w:hanging="1440"/>
      <w:outlineLvl w:val="7"/>
    </w:pPr>
    <w:rPr>
      <w:rFonts w:ascii="Cambria" w:eastAsia="Times New Roman" w:hAnsi="Cambria" w:cs="Angsana New"/>
      <w:color w:val="404040"/>
      <w:szCs w:val="25"/>
    </w:rPr>
  </w:style>
  <w:style w:type="paragraph" w:styleId="Heading9">
    <w:name w:val="heading 9"/>
    <w:basedOn w:val="Normal"/>
    <w:next w:val="Normal"/>
    <w:link w:val="Heading9Char"/>
    <w:uiPriority w:val="9"/>
    <w:qFormat/>
    <w:rsid w:val="00585EC0"/>
    <w:pPr>
      <w:keepNext/>
      <w:keepLines/>
      <w:spacing w:before="200" w:after="0"/>
      <w:ind w:left="1584" w:hanging="1584"/>
      <w:outlineLvl w:val="8"/>
    </w:pPr>
    <w:rPr>
      <w:rFonts w:ascii="Cambria" w:eastAsia="Times New Roman" w:hAnsi="Cambria" w:cs="Angsana New"/>
      <w:i/>
      <w:iCs/>
      <w:color w:val="404040"/>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Number Bullets,Heading II,Bullets,Evidence on Demand bullet points,CEIL PEAKS bullet points,Scriptoria bullet points"/>
    <w:basedOn w:val="Normal"/>
    <w:link w:val="ListParagraphChar"/>
    <w:uiPriority w:val="34"/>
    <w:qFormat/>
    <w:rsid w:val="00DD4665"/>
    <w:pPr>
      <w:ind w:left="720"/>
      <w:contextualSpacing/>
    </w:pPr>
  </w:style>
  <w:style w:type="table" w:styleId="TableGrid">
    <w:name w:val="Table Grid"/>
    <w:basedOn w:val="TableNormal"/>
    <w:uiPriority w:val="59"/>
    <w:rsid w:val="0043398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DB2E8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90D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D4F"/>
  </w:style>
  <w:style w:type="paragraph" w:styleId="Footer">
    <w:name w:val="footer"/>
    <w:basedOn w:val="Normal"/>
    <w:link w:val="FooterChar"/>
    <w:uiPriority w:val="99"/>
    <w:unhideWhenUsed/>
    <w:rsid w:val="00F90D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D4F"/>
  </w:style>
  <w:style w:type="paragraph" w:styleId="BalloonText">
    <w:name w:val="Balloon Text"/>
    <w:basedOn w:val="Normal"/>
    <w:link w:val="BalloonTextChar"/>
    <w:uiPriority w:val="99"/>
    <w:semiHidden/>
    <w:unhideWhenUsed/>
    <w:rsid w:val="00F603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03B6"/>
    <w:rPr>
      <w:rFonts w:ascii="Tahoma" w:hAnsi="Tahoma" w:cs="Tahoma"/>
      <w:sz w:val="16"/>
      <w:szCs w:val="16"/>
    </w:rPr>
  </w:style>
  <w:style w:type="character" w:customStyle="1" w:styleId="Heading1Char">
    <w:name w:val="Heading 1 Char"/>
    <w:aliases w:val="l1 Char,Hoofdstuk Char,1 ghost Char,g Char,h1 Char,1 Char,Para1 Char,Main Title Char,Main Title1 Char,Heading 1 Char Char Char Char Char Char Char Char,Heading 1 Char Char Char Char Char ChHeading 1 Char,Main Heading Char,02 cm Char"/>
    <w:basedOn w:val="DefaultParagraphFont"/>
    <w:link w:val="Heading10"/>
    <w:uiPriority w:val="9"/>
    <w:rsid w:val="00E7382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73829"/>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221F47"/>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EC4761"/>
    <w:rPr>
      <w:rFonts w:asciiTheme="majorHAnsi" w:eastAsiaTheme="majorEastAsia" w:hAnsiTheme="majorHAnsi" w:cstheme="majorBidi"/>
      <w:b/>
      <w:bCs/>
      <w:color w:val="4F81BD" w:themeColor="accent1"/>
    </w:rPr>
  </w:style>
  <w:style w:type="paragraph" w:styleId="TOCHeading">
    <w:name w:val="TOC Heading"/>
    <w:basedOn w:val="Heading10"/>
    <w:next w:val="Normal"/>
    <w:uiPriority w:val="39"/>
    <w:unhideWhenUsed/>
    <w:qFormat/>
    <w:rsid w:val="00975A9A"/>
    <w:pPr>
      <w:outlineLvl w:val="9"/>
    </w:pPr>
    <w:rPr>
      <w:lang w:eastAsia="ja-JP"/>
    </w:rPr>
  </w:style>
  <w:style w:type="paragraph" w:styleId="TOC1">
    <w:name w:val="toc 1"/>
    <w:basedOn w:val="Normal"/>
    <w:next w:val="Normal"/>
    <w:autoRedefine/>
    <w:uiPriority w:val="39"/>
    <w:unhideWhenUsed/>
    <w:rsid w:val="00975A9A"/>
    <w:pPr>
      <w:spacing w:after="100"/>
    </w:pPr>
  </w:style>
  <w:style w:type="paragraph" w:styleId="TOC2">
    <w:name w:val="toc 2"/>
    <w:basedOn w:val="Normal"/>
    <w:next w:val="Normal"/>
    <w:autoRedefine/>
    <w:uiPriority w:val="39"/>
    <w:unhideWhenUsed/>
    <w:rsid w:val="00975A9A"/>
    <w:pPr>
      <w:spacing w:after="100"/>
      <w:ind w:left="220"/>
    </w:pPr>
  </w:style>
  <w:style w:type="paragraph" w:styleId="TOC3">
    <w:name w:val="toc 3"/>
    <w:basedOn w:val="Normal"/>
    <w:next w:val="Normal"/>
    <w:autoRedefine/>
    <w:uiPriority w:val="39"/>
    <w:unhideWhenUsed/>
    <w:rsid w:val="00975A9A"/>
    <w:pPr>
      <w:spacing w:after="100"/>
      <w:ind w:left="440"/>
    </w:pPr>
  </w:style>
  <w:style w:type="character" w:styleId="Hyperlink">
    <w:name w:val="Hyperlink"/>
    <w:basedOn w:val="DefaultParagraphFont"/>
    <w:uiPriority w:val="99"/>
    <w:unhideWhenUsed/>
    <w:rsid w:val="00975A9A"/>
    <w:rPr>
      <w:color w:val="0000FF" w:themeColor="hyperlink"/>
      <w:u w:val="single"/>
    </w:rPr>
  </w:style>
  <w:style w:type="paragraph" w:styleId="TableofFigures">
    <w:name w:val="table of figures"/>
    <w:basedOn w:val="Normal"/>
    <w:next w:val="Normal"/>
    <w:uiPriority w:val="99"/>
    <w:unhideWhenUsed/>
    <w:rsid w:val="00975A9A"/>
    <w:pPr>
      <w:spacing w:after="0"/>
    </w:pPr>
  </w:style>
  <w:style w:type="paragraph" w:styleId="NoSpacing">
    <w:name w:val="No Spacing"/>
    <w:link w:val="NoSpacingChar"/>
    <w:uiPriority w:val="1"/>
    <w:qFormat/>
    <w:rsid w:val="00B229E3"/>
    <w:pPr>
      <w:spacing w:after="0" w:line="240" w:lineRule="auto"/>
    </w:pPr>
    <w:rPr>
      <w:lang w:eastAsia="ja-JP"/>
    </w:rPr>
  </w:style>
  <w:style w:type="character" w:customStyle="1" w:styleId="NoSpacingChar">
    <w:name w:val="No Spacing Char"/>
    <w:basedOn w:val="DefaultParagraphFont"/>
    <w:link w:val="NoSpacing"/>
    <w:uiPriority w:val="1"/>
    <w:rsid w:val="00B229E3"/>
    <w:rPr>
      <w:rFonts w:eastAsiaTheme="minorEastAsia"/>
      <w:lang w:eastAsia="ja-JP"/>
    </w:rPr>
  </w:style>
  <w:style w:type="paragraph" w:styleId="BodyText">
    <w:name w:val="Body Text"/>
    <w:basedOn w:val="Normal"/>
    <w:link w:val="BodyTextChar"/>
    <w:unhideWhenUsed/>
    <w:rsid w:val="006D58AD"/>
    <w:pPr>
      <w:widowControl w:val="0"/>
      <w:tabs>
        <w:tab w:val="left" w:pos="0"/>
      </w:tabs>
      <w:suppressAutoHyphens/>
      <w:snapToGrid w:val="0"/>
      <w:spacing w:after="0" w:line="480" w:lineRule="auto"/>
      <w:jc w:val="both"/>
    </w:pPr>
    <w:rPr>
      <w:rFonts w:ascii="CG Times" w:eastAsia="Times New Roman" w:hAnsi="CG Times" w:cs="Times New Roman"/>
      <w:szCs w:val="20"/>
    </w:rPr>
  </w:style>
  <w:style w:type="character" w:customStyle="1" w:styleId="BodyTextChar">
    <w:name w:val="Body Text Char"/>
    <w:basedOn w:val="DefaultParagraphFont"/>
    <w:link w:val="BodyText"/>
    <w:rsid w:val="006D58AD"/>
    <w:rPr>
      <w:rFonts w:ascii="CG Times" w:eastAsia="Times New Roman" w:hAnsi="CG Times" w:cs="Times New Roman"/>
      <w:szCs w:val="20"/>
    </w:rPr>
  </w:style>
  <w:style w:type="paragraph" w:styleId="BodyText2">
    <w:name w:val="Body Text 2"/>
    <w:basedOn w:val="Normal"/>
    <w:link w:val="BodyText2Char"/>
    <w:semiHidden/>
    <w:unhideWhenUsed/>
    <w:rsid w:val="006D58AD"/>
    <w:pPr>
      <w:widowControl w:val="0"/>
      <w:tabs>
        <w:tab w:val="left" w:pos="0"/>
      </w:tabs>
      <w:suppressAutoHyphens/>
      <w:snapToGrid w:val="0"/>
      <w:spacing w:after="0" w:line="360" w:lineRule="auto"/>
      <w:jc w:val="both"/>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semiHidden/>
    <w:rsid w:val="006D58AD"/>
    <w:rPr>
      <w:rFonts w:ascii="Times New Roman" w:eastAsia="Times New Roman" w:hAnsi="Times New Roman" w:cs="Times New Roman"/>
      <w:sz w:val="24"/>
      <w:szCs w:val="20"/>
    </w:rPr>
  </w:style>
  <w:style w:type="character" w:customStyle="1" w:styleId="Heading4Char">
    <w:name w:val="Heading 4 Char"/>
    <w:basedOn w:val="DefaultParagraphFont"/>
    <w:link w:val="Heading4"/>
    <w:uiPriority w:val="9"/>
    <w:rsid w:val="00F86654"/>
    <w:rPr>
      <w:rFonts w:asciiTheme="majorHAnsi" w:eastAsiaTheme="majorEastAsia" w:hAnsiTheme="majorHAnsi" w:cstheme="majorBidi"/>
      <w:b/>
      <w:bCs/>
      <w:i/>
      <w:iCs/>
      <w:color w:val="4F81BD" w:themeColor="accent1"/>
    </w:rPr>
  </w:style>
  <w:style w:type="paragraph" w:customStyle="1" w:styleId="heading1">
    <w:name w:val="heading1"/>
    <w:basedOn w:val="Heading3"/>
    <w:link w:val="heading1Char0"/>
    <w:autoRedefine/>
    <w:qFormat/>
    <w:rsid w:val="009829CE"/>
    <w:pPr>
      <w:keepNext w:val="0"/>
      <w:keepLines w:val="0"/>
      <w:numPr>
        <w:numId w:val="20"/>
      </w:numPr>
      <w:tabs>
        <w:tab w:val="left" w:pos="990"/>
        <w:tab w:val="left" w:pos="1260"/>
      </w:tabs>
      <w:spacing w:before="0" w:line="271" w:lineRule="auto"/>
      <w:ind w:left="360"/>
      <w:jc w:val="both"/>
    </w:pPr>
    <w:rPr>
      <w:rFonts w:ascii="Bookman Old Style" w:eastAsia="Calibri" w:hAnsi="Bookman Old Style" w:cs="Times New Roman"/>
      <w:bCs w:val="0"/>
      <w:color w:val="auto"/>
      <w:lang w:bidi="en-US"/>
    </w:rPr>
  </w:style>
  <w:style w:type="character" w:customStyle="1" w:styleId="ListParagraphChar">
    <w:name w:val="List Paragraph Char"/>
    <w:aliases w:val="List bullet Char,List Paragraph1 Char,Number Bullets Char,Heading II Char,Bullets Char,Evidence on Demand bullet points Char,CEIL PEAKS bullet points Char,Scriptoria bullet points Char"/>
    <w:link w:val="ListParagraph"/>
    <w:uiPriority w:val="34"/>
    <w:rsid w:val="00585EC0"/>
  </w:style>
  <w:style w:type="character" w:customStyle="1" w:styleId="Heading5Char">
    <w:name w:val="Heading 5 Char"/>
    <w:basedOn w:val="DefaultParagraphFont"/>
    <w:link w:val="Heading5"/>
    <w:uiPriority w:val="9"/>
    <w:rsid w:val="00585EC0"/>
    <w:rPr>
      <w:rFonts w:ascii="Cambria" w:eastAsia="Times New Roman" w:hAnsi="Cambria" w:cs="Angsana New"/>
      <w:color w:val="243F60"/>
    </w:rPr>
  </w:style>
  <w:style w:type="character" w:customStyle="1" w:styleId="Heading6Char">
    <w:name w:val="Heading 6 Char"/>
    <w:basedOn w:val="DefaultParagraphFont"/>
    <w:link w:val="Heading6"/>
    <w:uiPriority w:val="9"/>
    <w:rsid w:val="00585EC0"/>
    <w:rPr>
      <w:rFonts w:ascii="Cambria" w:eastAsia="Times New Roman" w:hAnsi="Cambria" w:cs="Angsana New"/>
      <w:i/>
      <w:iCs/>
      <w:color w:val="243F60"/>
    </w:rPr>
  </w:style>
  <w:style w:type="character" w:customStyle="1" w:styleId="Heading7Char">
    <w:name w:val="Heading 7 Char"/>
    <w:basedOn w:val="DefaultParagraphFont"/>
    <w:link w:val="Heading7"/>
    <w:uiPriority w:val="9"/>
    <w:rsid w:val="00585EC0"/>
    <w:rPr>
      <w:rFonts w:ascii="Cambria" w:eastAsia="Times New Roman" w:hAnsi="Cambria" w:cs="Angsana New"/>
      <w:i/>
      <w:iCs/>
      <w:color w:val="404040"/>
    </w:rPr>
  </w:style>
  <w:style w:type="character" w:customStyle="1" w:styleId="Heading8Char">
    <w:name w:val="Heading 8 Char"/>
    <w:basedOn w:val="DefaultParagraphFont"/>
    <w:link w:val="Heading8"/>
    <w:uiPriority w:val="9"/>
    <w:rsid w:val="00585EC0"/>
    <w:rPr>
      <w:rFonts w:ascii="Cambria" w:eastAsia="Times New Roman" w:hAnsi="Cambria" w:cs="Angsana New"/>
      <w:color w:val="404040"/>
      <w:szCs w:val="25"/>
    </w:rPr>
  </w:style>
  <w:style w:type="character" w:customStyle="1" w:styleId="Heading9Char">
    <w:name w:val="Heading 9 Char"/>
    <w:basedOn w:val="DefaultParagraphFont"/>
    <w:link w:val="Heading9"/>
    <w:uiPriority w:val="9"/>
    <w:rsid w:val="00585EC0"/>
    <w:rPr>
      <w:rFonts w:ascii="Cambria" w:eastAsia="Times New Roman" w:hAnsi="Cambria" w:cs="Angsana New"/>
      <w:i/>
      <w:iCs/>
      <w:color w:val="404040"/>
      <w:szCs w:val="25"/>
    </w:rPr>
  </w:style>
  <w:style w:type="paragraph" w:customStyle="1" w:styleId="HailuStyle1">
    <w:name w:val="Hailu Style1"/>
    <w:basedOn w:val="Heading10"/>
    <w:rsid w:val="00585EC0"/>
    <w:pPr>
      <w:pageBreakBefore/>
      <w:suppressAutoHyphens/>
      <w:spacing w:before="1200" w:after="240" w:line="320" w:lineRule="exact"/>
      <w:ind w:left="780" w:hanging="360"/>
    </w:pPr>
    <w:rPr>
      <w:rFonts w:ascii="Arial" w:eastAsia="Times New Roman" w:hAnsi="Arial" w:cs="Times New Roman"/>
      <w:b w:val="0"/>
      <w:iCs/>
      <w:color w:val="365F91"/>
      <w:sz w:val="32"/>
      <w:szCs w:val="40"/>
    </w:rPr>
  </w:style>
  <w:style w:type="paragraph" w:customStyle="1" w:styleId="Hailuheading2">
    <w:name w:val="Hailu heading 2"/>
    <w:basedOn w:val="Heading2"/>
    <w:rsid w:val="00585EC0"/>
    <w:pPr>
      <w:keepLines w:val="0"/>
      <w:tabs>
        <w:tab w:val="left" w:pos="450"/>
      </w:tabs>
      <w:spacing w:before="120" w:after="120" w:line="240" w:lineRule="auto"/>
      <w:ind w:left="1500" w:hanging="360"/>
    </w:pPr>
    <w:rPr>
      <w:rFonts w:ascii="Arial" w:eastAsia="Times New Roman" w:hAnsi="Arial" w:cs="Times New Roman"/>
      <w:iCs/>
      <w:color w:val="4F81BD"/>
      <w:sz w:val="24"/>
      <w:szCs w:val="24"/>
    </w:rPr>
  </w:style>
  <w:style w:type="paragraph" w:customStyle="1" w:styleId="Hailuheading3">
    <w:name w:val="Hailu heading 3"/>
    <w:basedOn w:val="Heading3"/>
    <w:link w:val="Hailuheading3Char"/>
    <w:rsid w:val="00585EC0"/>
    <w:pPr>
      <w:keepLines w:val="0"/>
      <w:spacing w:before="120" w:after="120" w:line="240" w:lineRule="auto"/>
      <w:ind w:left="720" w:hanging="360"/>
    </w:pPr>
    <w:rPr>
      <w:rFonts w:ascii="Arial" w:eastAsia="Times New Roman" w:hAnsi="Arial" w:cs="Times New Roman"/>
      <w:b w:val="0"/>
      <w:bCs w:val="0"/>
      <w:color w:val="4F81BD"/>
      <w:sz w:val="24"/>
      <w:szCs w:val="24"/>
    </w:rPr>
  </w:style>
  <w:style w:type="character" w:customStyle="1" w:styleId="Hailuheading3Char">
    <w:name w:val="Hailu heading 3 Char"/>
    <w:link w:val="Hailuheading3"/>
    <w:rsid w:val="00585EC0"/>
    <w:rPr>
      <w:rFonts w:ascii="Arial" w:eastAsia="Times New Roman" w:hAnsi="Arial" w:cs="Times New Roman"/>
      <w:color w:val="4F81BD"/>
      <w:sz w:val="24"/>
      <w:szCs w:val="24"/>
    </w:rPr>
  </w:style>
  <w:style w:type="character" w:customStyle="1" w:styleId="heading1Char0">
    <w:name w:val="heading1 Char"/>
    <w:link w:val="heading1"/>
    <w:rsid w:val="00585EC0"/>
    <w:rPr>
      <w:rFonts w:ascii="Bookman Old Style" w:eastAsia="Calibri" w:hAnsi="Bookman Old Style" w:cs="Times New Roman"/>
      <w:b/>
      <w:lang w:bidi="en-US"/>
    </w:rPr>
  </w:style>
  <w:style w:type="paragraph" w:customStyle="1" w:styleId="Heading11">
    <w:name w:val="Heading 11"/>
    <w:basedOn w:val="Heading3"/>
    <w:link w:val="heading1Char1"/>
    <w:qFormat/>
    <w:rsid w:val="00585EC0"/>
    <w:pPr>
      <w:keepNext w:val="0"/>
      <w:keepLines w:val="0"/>
      <w:spacing w:before="0" w:line="240" w:lineRule="auto"/>
    </w:pPr>
    <w:rPr>
      <w:rFonts w:ascii="Times New Roman" w:eastAsia="Times New Roman" w:hAnsi="Times New Roman" w:cs="Times New Roman"/>
      <w:color w:val="008000"/>
      <w:sz w:val="24"/>
      <w:szCs w:val="24"/>
    </w:rPr>
  </w:style>
  <w:style w:type="character" w:customStyle="1" w:styleId="heading1Char1">
    <w:name w:val="heading 1 Char"/>
    <w:link w:val="Heading11"/>
    <w:rsid w:val="00585EC0"/>
    <w:rPr>
      <w:rFonts w:ascii="Times New Roman" w:eastAsia="Times New Roman" w:hAnsi="Times New Roman" w:cs="Times New Roman"/>
      <w:b/>
      <w:bCs/>
      <w:color w:val="008000"/>
      <w:sz w:val="24"/>
      <w:szCs w:val="24"/>
    </w:rPr>
  </w:style>
  <w:style w:type="paragraph" w:styleId="Title">
    <w:name w:val="Title"/>
    <w:basedOn w:val="Normal"/>
    <w:next w:val="Normal"/>
    <w:link w:val="TitleChar"/>
    <w:uiPriority w:val="10"/>
    <w:qFormat/>
    <w:rsid w:val="00585EC0"/>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585EC0"/>
    <w:rPr>
      <w:rFonts w:ascii="Cambria" w:eastAsia="Times New Roman" w:hAnsi="Cambria" w:cs="Times New Roman"/>
      <w:color w:val="17365D"/>
      <w:spacing w:val="5"/>
      <w:kern w:val="28"/>
      <w:sz w:val="52"/>
      <w:szCs w:val="52"/>
    </w:rPr>
  </w:style>
  <w:style w:type="character" w:styleId="Emphasis">
    <w:name w:val="Emphasis"/>
    <w:qFormat/>
    <w:rsid w:val="00585EC0"/>
    <w:rPr>
      <w:i/>
      <w:iCs/>
    </w:rPr>
  </w:style>
  <w:style w:type="paragraph" w:customStyle="1" w:styleId="xl63">
    <w:name w:val="xl63"/>
    <w:basedOn w:val="Normal"/>
    <w:rsid w:val="00585EC0"/>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4">
    <w:name w:val="xl6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5">
    <w:name w:val="xl65"/>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6">
    <w:name w:val="xl66"/>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sz w:val="24"/>
      <w:szCs w:val="24"/>
    </w:rPr>
  </w:style>
  <w:style w:type="paragraph" w:customStyle="1" w:styleId="xl67">
    <w:name w:val="xl67"/>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sz w:val="24"/>
      <w:szCs w:val="24"/>
    </w:rPr>
  </w:style>
  <w:style w:type="paragraph" w:customStyle="1" w:styleId="xl68">
    <w:name w:val="xl68"/>
    <w:basedOn w:val="Normal"/>
    <w:rsid w:val="00585EC0"/>
    <w:pPr>
      <w:pBdr>
        <w:left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69">
    <w:name w:val="xl69"/>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sz w:val="24"/>
      <w:szCs w:val="24"/>
    </w:rPr>
  </w:style>
  <w:style w:type="paragraph" w:customStyle="1" w:styleId="xl70">
    <w:name w:val="xl70"/>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color w:val="008000"/>
      <w:sz w:val="24"/>
      <w:szCs w:val="24"/>
    </w:rPr>
  </w:style>
  <w:style w:type="paragraph" w:customStyle="1" w:styleId="xl71">
    <w:name w:val="xl71"/>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color w:val="008000"/>
      <w:sz w:val="24"/>
      <w:szCs w:val="24"/>
    </w:rPr>
  </w:style>
  <w:style w:type="paragraph" w:customStyle="1" w:styleId="xl72">
    <w:name w:val="xl72"/>
    <w:basedOn w:val="Normal"/>
    <w:rsid w:val="00585EC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73">
    <w:name w:val="xl73"/>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color w:val="008000"/>
      <w:sz w:val="24"/>
      <w:szCs w:val="24"/>
    </w:rPr>
  </w:style>
  <w:style w:type="paragraph" w:customStyle="1" w:styleId="xl74">
    <w:name w:val="xl7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8000"/>
      <w:sz w:val="24"/>
      <w:szCs w:val="24"/>
    </w:rPr>
  </w:style>
  <w:style w:type="paragraph" w:customStyle="1" w:styleId="xl75">
    <w:name w:val="xl75"/>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color w:val="008000"/>
      <w:sz w:val="24"/>
      <w:szCs w:val="24"/>
    </w:rPr>
  </w:style>
  <w:style w:type="paragraph" w:customStyle="1" w:styleId="xl76">
    <w:name w:val="xl76"/>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rPr>
  </w:style>
  <w:style w:type="paragraph" w:customStyle="1" w:styleId="xl77">
    <w:name w:val="xl77"/>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008000"/>
      <w:sz w:val="24"/>
      <w:szCs w:val="24"/>
    </w:rPr>
  </w:style>
  <w:style w:type="paragraph" w:customStyle="1" w:styleId="xl78">
    <w:name w:val="xl78"/>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79">
    <w:name w:val="xl79"/>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FF"/>
      <w:sz w:val="24"/>
      <w:szCs w:val="24"/>
    </w:rPr>
  </w:style>
  <w:style w:type="paragraph" w:customStyle="1" w:styleId="xl80">
    <w:name w:val="xl80"/>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FF"/>
      <w:sz w:val="24"/>
      <w:szCs w:val="24"/>
    </w:rPr>
  </w:style>
  <w:style w:type="paragraph" w:customStyle="1" w:styleId="xl81">
    <w:name w:val="xl81"/>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82">
    <w:name w:val="xl82"/>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rPr>
  </w:style>
  <w:style w:type="paragraph" w:customStyle="1" w:styleId="xl83">
    <w:name w:val="xl83"/>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008000"/>
      <w:sz w:val="24"/>
      <w:szCs w:val="24"/>
    </w:rPr>
  </w:style>
  <w:style w:type="paragraph" w:customStyle="1" w:styleId="xl84">
    <w:name w:val="xl8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85">
    <w:name w:val="xl85"/>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sz w:val="24"/>
      <w:szCs w:val="24"/>
    </w:rPr>
  </w:style>
  <w:style w:type="paragraph" w:customStyle="1" w:styleId="xl86">
    <w:name w:val="xl86"/>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color w:val="99CC00"/>
      <w:sz w:val="24"/>
      <w:szCs w:val="24"/>
    </w:rPr>
  </w:style>
  <w:style w:type="paragraph" w:customStyle="1" w:styleId="xl87">
    <w:name w:val="xl87"/>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color w:val="99CC00"/>
      <w:sz w:val="24"/>
      <w:szCs w:val="24"/>
    </w:rPr>
  </w:style>
  <w:style w:type="paragraph" w:customStyle="1" w:styleId="xl88">
    <w:name w:val="xl88"/>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24"/>
      <w:szCs w:val="24"/>
    </w:rPr>
  </w:style>
  <w:style w:type="paragraph" w:customStyle="1" w:styleId="xl89">
    <w:name w:val="xl89"/>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FF0000"/>
      <w:sz w:val="24"/>
      <w:szCs w:val="24"/>
    </w:rPr>
  </w:style>
  <w:style w:type="paragraph" w:customStyle="1" w:styleId="xl90">
    <w:name w:val="xl90"/>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00"/>
      <w:sz w:val="24"/>
      <w:szCs w:val="24"/>
    </w:rPr>
  </w:style>
  <w:style w:type="paragraph" w:customStyle="1" w:styleId="xl91">
    <w:name w:val="xl91"/>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color w:val="FF0000"/>
      <w:sz w:val="24"/>
      <w:szCs w:val="24"/>
    </w:rPr>
  </w:style>
  <w:style w:type="paragraph" w:customStyle="1" w:styleId="xl92">
    <w:name w:val="xl92"/>
    <w:basedOn w:val="Normal"/>
    <w:rsid w:val="00585EC0"/>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3">
    <w:name w:val="xl93"/>
    <w:basedOn w:val="Normal"/>
    <w:rsid w:val="00585EC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0">
    <w:name w:val="heading 1"/>
    <w:aliases w:val="l1,Hoofdstuk,1 ghost,g,h1,1,Para1,Main Title,Main Title1,Heading 1 Char Char Char Char Char Char Char,Heading 1 Char Char Char Char Char ChHeading 1,Main Heading,Titre 2 + Justifié,Gauche :  0 cm,Suspendu : 1,02 cm,Avant : 6 pt,Apr...,Après :."/>
    <w:basedOn w:val="Normal"/>
    <w:next w:val="Normal"/>
    <w:link w:val="Heading1Char"/>
    <w:uiPriority w:val="9"/>
    <w:qFormat/>
    <w:rsid w:val="00E7382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7382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C476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86654"/>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qFormat/>
    <w:rsid w:val="00585EC0"/>
    <w:pPr>
      <w:keepNext/>
      <w:keepLines/>
      <w:spacing w:before="200" w:after="0"/>
      <w:ind w:left="1008" w:hanging="1008"/>
      <w:outlineLvl w:val="4"/>
    </w:pPr>
    <w:rPr>
      <w:rFonts w:ascii="Cambria" w:eastAsia="Times New Roman" w:hAnsi="Cambria" w:cs="Angsana New"/>
      <w:color w:val="243F60"/>
    </w:rPr>
  </w:style>
  <w:style w:type="paragraph" w:styleId="Heading6">
    <w:name w:val="heading 6"/>
    <w:basedOn w:val="Normal"/>
    <w:next w:val="Normal"/>
    <w:link w:val="Heading6Char"/>
    <w:uiPriority w:val="9"/>
    <w:qFormat/>
    <w:rsid w:val="00585EC0"/>
    <w:pPr>
      <w:keepNext/>
      <w:keepLines/>
      <w:spacing w:before="200" w:after="0"/>
      <w:ind w:left="1152" w:hanging="1152"/>
      <w:outlineLvl w:val="5"/>
    </w:pPr>
    <w:rPr>
      <w:rFonts w:ascii="Cambria" w:eastAsia="Times New Roman" w:hAnsi="Cambria" w:cs="Angsana New"/>
      <w:i/>
      <w:iCs/>
      <w:color w:val="243F60"/>
    </w:rPr>
  </w:style>
  <w:style w:type="paragraph" w:styleId="Heading7">
    <w:name w:val="heading 7"/>
    <w:basedOn w:val="Normal"/>
    <w:next w:val="Normal"/>
    <w:link w:val="Heading7Char"/>
    <w:uiPriority w:val="9"/>
    <w:qFormat/>
    <w:rsid w:val="00585EC0"/>
    <w:pPr>
      <w:keepNext/>
      <w:keepLines/>
      <w:spacing w:before="200" w:after="0"/>
      <w:ind w:left="1296" w:hanging="1296"/>
      <w:outlineLvl w:val="6"/>
    </w:pPr>
    <w:rPr>
      <w:rFonts w:ascii="Cambria" w:eastAsia="Times New Roman" w:hAnsi="Cambria" w:cs="Angsana New"/>
      <w:i/>
      <w:iCs/>
      <w:color w:val="404040"/>
    </w:rPr>
  </w:style>
  <w:style w:type="paragraph" w:styleId="Heading8">
    <w:name w:val="heading 8"/>
    <w:basedOn w:val="Normal"/>
    <w:next w:val="Normal"/>
    <w:link w:val="Heading8Char"/>
    <w:uiPriority w:val="9"/>
    <w:qFormat/>
    <w:rsid w:val="00585EC0"/>
    <w:pPr>
      <w:keepNext/>
      <w:keepLines/>
      <w:spacing w:before="200" w:after="0"/>
      <w:ind w:left="1440" w:hanging="1440"/>
      <w:outlineLvl w:val="7"/>
    </w:pPr>
    <w:rPr>
      <w:rFonts w:ascii="Cambria" w:eastAsia="Times New Roman" w:hAnsi="Cambria" w:cs="Angsana New"/>
      <w:color w:val="404040"/>
      <w:szCs w:val="25"/>
    </w:rPr>
  </w:style>
  <w:style w:type="paragraph" w:styleId="Heading9">
    <w:name w:val="heading 9"/>
    <w:basedOn w:val="Normal"/>
    <w:next w:val="Normal"/>
    <w:link w:val="Heading9Char"/>
    <w:uiPriority w:val="9"/>
    <w:qFormat/>
    <w:rsid w:val="00585EC0"/>
    <w:pPr>
      <w:keepNext/>
      <w:keepLines/>
      <w:spacing w:before="200" w:after="0"/>
      <w:ind w:left="1584" w:hanging="1584"/>
      <w:outlineLvl w:val="8"/>
    </w:pPr>
    <w:rPr>
      <w:rFonts w:ascii="Cambria" w:eastAsia="Times New Roman" w:hAnsi="Cambria" w:cs="Angsana New"/>
      <w:i/>
      <w:iCs/>
      <w:color w:val="404040"/>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bullet,List Paragraph1,Number Bullets,Heading II,Bullets,Evidence on Demand bullet points,CEIL PEAKS bullet points,Scriptoria bullet points"/>
    <w:basedOn w:val="Normal"/>
    <w:link w:val="ListParagraphChar"/>
    <w:uiPriority w:val="34"/>
    <w:qFormat/>
    <w:rsid w:val="00DD4665"/>
    <w:pPr>
      <w:ind w:left="720"/>
      <w:contextualSpacing/>
    </w:pPr>
  </w:style>
  <w:style w:type="table" w:styleId="TableGrid">
    <w:name w:val="Table Grid"/>
    <w:basedOn w:val="TableNormal"/>
    <w:uiPriority w:val="59"/>
    <w:rsid w:val="0043398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DB2E8C"/>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F90D4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D4F"/>
  </w:style>
  <w:style w:type="paragraph" w:styleId="Footer">
    <w:name w:val="footer"/>
    <w:basedOn w:val="Normal"/>
    <w:link w:val="FooterChar"/>
    <w:uiPriority w:val="99"/>
    <w:unhideWhenUsed/>
    <w:rsid w:val="00F90D4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D4F"/>
  </w:style>
  <w:style w:type="paragraph" w:styleId="BalloonText">
    <w:name w:val="Balloon Text"/>
    <w:basedOn w:val="Normal"/>
    <w:link w:val="BalloonTextChar"/>
    <w:uiPriority w:val="99"/>
    <w:semiHidden/>
    <w:unhideWhenUsed/>
    <w:rsid w:val="00F603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03B6"/>
    <w:rPr>
      <w:rFonts w:ascii="Tahoma" w:hAnsi="Tahoma" w:cs="Tahoma"/>
      <w:sz w:val="16"/>
      <w:szCs w:val="16"/>
    </w:rPr>
  </w:style>
  <w:style w:type="character" w:customStyle="1" w:styleId="Heading1Char">
    <w:name w:val="Heading 1 Char"/>
    <w:aliases w:val="l1 Char,Hoofdstuk Char,1 ghost Char,g Char,h1 Char,1 Char,Para1 Char,Main Title Char,Main Title1 Char,Heading 1 Char Char Char Char Char Char Char Char,Heading 1 Char Char Char Char Char ChHeading 1 Char,Main Heading Char,02 cm Char"/>
    <w:basedOn w:val="DefaultParagraphFont"/>
    <w:link w:val="Heading10"/>
    <w:uiPriority w:val="9"/>
    <w:rsid w:val="00E7382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73829"/>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iPriority w:val="35"/>
    <w:unhideWhenUsed/>
    <w:qFormat/>
    <w:rsid w:val="00221F47"/>
    <w:pPr>
      <w:spacing w:line="240" w:lineRule="auto"/>
    </w:pPr>
    <w:rPr>
      <w:b/>
      <w:bCs/>
      <w:color w:val="4F81BD" w:themeColor="accent1"/>
      <w:sz w:val="18"/>
      <w:szCs w:val="18"/>
    </w:rPr>
  </w:style>
  <w:style w:type="character" w:customStyle="1" w:styleId="Heading3Char">
    <w:name w:val="Heading 3 Char"/>
    <w:basedOn w:val="DefaultParagraphFont"/>
    <w:link w:val="Heading3"/>
    <w:uiPriority w:val="9"/>
    <w:rsid w:val="00EC4761"/>
    <w:rPr>
      <w:rFonts w:asciiTheme="majorHAnsi" w:eastAsiaTheme="majorEastAsia" w:hAnsiTheme="majorHAnsi" w:cstheme="majorBidi"/>
      <w:b/>
      <w:bCs/>
      <w:color w:val="4F81BD" w:themeColor="accent1"/>
    </w:rPr>
  </w:style>
  <w:style w:type="paragraph" w:styleId="TOCHeading">
    <w:name w:val="TOC Heading"/>
    <w:basedOn w:val="Heading10"/>
    <w:next w:val="Normal"/>
    <w:uiPriority w:val="39"/>
    <w:unhideWhenUsed/>
    <w:qFormat/>
    <w:rsid w:val="00975A9A"/>
    <w:pPr>
      <w:outlineLvl w:val="9"/>
    </w:pPr>
    <w:rPr>
      <w:lang w:eastAsia="ja-JP"/>
    </w:rPr>
  </w:style>
  <w:style w:type="paragraph" w:styleId="TOC1">
    <w:name w:val="toc 1"/>
    <w:basedOn w:val="Normal"/>
    <w:next w:val="Normal"/>
    <w:autoRedefine/>
    <w:uiPriority w:val="39"/>
    <w:unhideWhenUsed/>
    <w:rsid w:val="00975A9A"/>
    <w:pPr>
      <w:spacing w:after="100"/>
    </w:pPr>
  </w:style>
  <w:style w:type="paragraph" w:styleId="TOC2">
    <w:name w:val="toc 2"/>
    <w:basedOn w:val="Normal"/>
    <w:next w:val="Normal"/>
    <w:autoRedefine/>
    <w:uiPriority w:val="39"/>
    <w:unhideWhenUsed/>
    <w:rsid w:val="00975A9A"/>
    <w:pPr>
      <w:spacing w:after="100"/>
      <w:ind w:left="220"/>
    </w:pPr>
  </w:style>
  <w:style w:type="paragraph" w:styleId="TOC3">
    <w:name w:val="toc 3"/>
    <w:basedOn w:val="Normal"/>
    <w:next w:val="Normal"/>
    <w:autoRedefine/>
    <w:uiPriority w:val="39"/>
    <w:unhideWhenUsed/>
    <w:rsid w:val="00975A9A"/>
    <w:pPr>
      <w:spacing w:after="100"/>
      <w:ind w:left="440"/>
    </w:pPr>
  </w:style>
  <w:style w:type="character" w:styleId="Hyperlink">
    <w:name w:val="Hyperlink"/>
    <w:basedOn w:val="DefaultParagraphFont"/>
    <w:uiPriority w:val="99"/>
    <w:unhideWhenUsed/>
    <w:rsid w:val="00975A9A"/>
    <w:rPr>
      <w:color w:val="0000FF" w:themeColor="hyperlink"/>
      <w:u w:val="single"/>
    </w:rPr>
  </w:style>
  <w:style w:type="paragraph" w:styleId="TableofFigures">
    <w:name w:val="table of figures"/>
    <w:basedOn w:val="Normal"/>
    <w:next w:val="Normal"/>
    <w:uiPriority w:val="99"/>
    <w:unhideWhenUsed/>
    <w:rsid w:val="00975A9A"/>
    <w:pPr>
      <w:spacing w:after="0"/>
    </w:pPr>
  </w:style>
  <w:style w:type="paragraph" w:styleId="NoSpacing">
    <w:name w:val="No Spacing"/>
    <w:link w:val="NoSpacingChar"/>
    <w:uiPriority w:val="1"/>
    <w:qFormat/>
    <w:rsid w:val="00B229E3"/>
    <w:pPr>
      <w:spacing w:after="0" w:line="240" w:lineRule="auto"/>
    </w:pPr>
    <w:rPr>
      <w:lang w:eastAsia="ja-JP"/>
    </w:rPr>
  </w:style>
  <w:style w:type="character" w:customStyle="1" w:styleId="NoSpacingChar">
    <w:name w:val="No Spacing Char"/>
    <w:basedOn w:val="DefaultParagraphFont"/>
    <w:link w:val="NoSpacing"/>
    <w:uiPriority w:val="1"/>
    <w:rsid w:val="00B229E3"/>
    <w:rPr>
      <w:rFonts w:eastAsiaTheme="minorEastAsia"/>
      <w:lang w:eastAsia="ja-JP"/>
    </w:rPr>
  </w:style>
  <w:style w:type="paragraph" w:styleId="BodyText">
    <w:name w:val="Body Text"/>
    <w:basedOn w:val="Normal"/>
    <w:link w:val="BodyTextChar"/>
    <w:unhideWhenUsed/>
    <w:rsid w:val="006D58AD"/>
    <w:pPr>
      <w:widowControl w:val="0"/>
      <w:tabs>
        <w:tab w:val="left" w:pos="0"/>
      </w:tabs>
      <w:suppressAutoHyphens/>
      <w:snapToGrid w:val="0"/>
      <w:spacing w:after="0" w:line="480" w:lineRule="auto"/>
      <w:jc w:val="both"/>
    </w:pPr>
    <w:rPr>
      <w:rFonts w:ascii="CG Times" w:eastAsia="Times New Roman" w:hAnsi="CG Times" w:cs="Times New Roman"/>
      <w:szCs w:val="20"/>
    </w:rPr>
  </w:style>
  <w:style w:type="character" w:customStyle="1" w:styleId="BodyTextChar">
    <w:name w:val="Body Text Char"/>
    <w:basedOn w:val="DefaultParagraphFont"/>
    <w:link w:val="BodyText"/>
    <w:rsid w:val="006D58AD"/>
    <w:rPr>
      <w:rFonts w:ascii="CG Times" w:eastAsia="Times New Roman" w:hAnsi="CG Times" w:cs="Times New Roman"/>
      <w:szCs w:val="20"/>
    </w:rPr>
  </w:style>
  <w:style w:type="paragraph" w:styleId="BodyText2">
    <w:name w:val="Body Text 2"/>
    <w:basedOn w:val="Normal"/>
    <w:link w:val="BodyText2Char"/>
    <w:semiHidden/>
    <w:unhideWhenUsed/>
    <w:rsid w:val="006D58AD"/>
    <w:pPr>
      <w:widowControl w:val="0"/>
      <w:tabs>
        <w:tab w:val="left" w:pos="0"/>
      </w:tabs>
      <w:suppressAutoHyphens/>
      <w:snapToGrid w:val="0"/>
      <w:spacing w:after="0" w:line="360" w:lineRule="auto"/>
      <w:jc w:val="both"/>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semiHidden/>
    <w:rsid w:val="006D58AD"/>
    <w:rPr>
      <w:rFonts w:ascii="Times New Roman" w:eastAsia="Times New Roman" w:hAnsi="Times New Roman" w:cs="Times New Roman"/>
      <w:sz w:val="24"/>
      <w:szCs w:val="20"/>
    </w:rPr>
  </w:style>
  <w:style w:type="character" w:customStyle="1" w:styleId="Heading4Char">
    <w:name w:val="Heading 4 Char"/>
    <w:basedOn w:val="DefaultParagraphFont"/>
    <w:link w:val="Heading4"/>
    <w:uiPriority w:val="9"/>
    <w:rsid w:val="00F86654"/>
    <w:rPr>
      <w:rFonts w:asciiTheme="majorHAnsi" w:eastAsiaTheme="majorEastAsia" w:hAnsiTheme="majorHAnsi" w:cstheme="majorBidi"/>
      <w:b/>
      <w:bCs/>
      <w:i/>
      <w:iCs/>
      <w:color w:val="4F81BD" w:themeColor="accent1"/>
    </w:rPr>
  </w:style>
  <w:style w:type="paragraph" w:customStyle="1" w:styleId="heading1">
    <w:name w:val="heading1"/>
    <w:basedOn w:val="Heading3"/>
    <w:link w:val="heading1Char0"/>
    <w:autoRedefine/>
    <w:qFormat/>
    <w:rsid w:val="009829CE"/>
    <w:pPr>
      <w:keepNext w:val="0"/>
      <w:keepLines w:val="0"/>
      <w:numPr>
        <w:numId w:val="20"/>
      </w:numPr>
      <w:tabs>
        <w:tab w:val="left" w:pos="990"/>
        <w:tab w:val="left" w:pos="1260"/>
      </w:tabs>
      <w:spacing w:before="0" w:line="271" w:lineRule="auto"/>
      <w:ind w:left="360"/>
      <w:jc w:val="both"/>
    </w:pPr>
    <w:rPr>
      <w:rFonts w:ascii="Bookman Old Style" w:eastAsia="Calibri" w:hAnsi="Bookman Old Style" w:cs="Times New Roman"/>
      <w:bCs w:val="0"/>
      <w:color w:val="auto"/>
      <w:lang w:bidi="en-US"/>
    </w:rPr>
  </w:style>
  <w:style w:type="character" w:customStyle="1" w:styleId="ListParagraphChar">
    <w:name w:val="List Paragraph Char"/>
    <w:aliases w:val="List bullet Char,List Paragraph1 Char,Number Bullets Char,Heading II Char,Bullets Char,Evidence on Demand bullet points Char,CEIL PEAKS bullet points Char,Scriptoria bullet points Char"/>
    <w:link w:val="ListParagraph"/>
    <w:uiPriority w:val="34"/>
    <w:rsid w:val="00585EC0"/>
  </w:style>
  <w:style w:type="character" w:customStyle="1" w:styleId="Heading5Char">
    <w:name w:val="Heading 5 Char"/>
    <w:basedOn w:val="DefaultParagraphFont"/>
    <w:link w:val="Heading5"/>
    <w:uiPriority w:val="9"/>
    <w:rsid w:val="00585EC0"/>
    <w:rPr>
      <w:rFonts w:ascii="Cambria" w:eastAsia="Times New Roman" w:hAnsi="Cambria" w:cs="Angsana New"/>
      <w:color w:val="243F60"/>
    </w:rPr>
  </w:style>
  <w:style w:type="character" w:customStyle="1" w:styleId="Heading6Char">
    <w:name w:val="Heading 6 Char"/>
    <w:basedOn w:val="DefaultParagraphFont"/>
    <w:link w:val="Heading6"/>
    <w:uiPriority w:val="9"/>
    <w:rsid w:val="00585EC0"/>
    <w:rPr>
      <w:rFonts w:ascii="Cambria" w:eastAsia="Times New Roman" w:hAnsi="Cambria" w:cs="Angsana New"/>
      <w:i/>
      <w:iCs/>
      <w:color w:val="243F60"/>
    </w:rPr>
  </w:style>
  <w:style w:type="character" w:customStyle="1" w:styleId="Heading7Char">
    <w:name w:val="Heading 7 Char"/>
    <w:basedOn w:val="DefaultParagraphFont"/>
    <w:link w:val="Heading7"/>
    <w:uiPriority w:val="9"/>
    <w:rsid w:val="00585EC0"/>
    <w:rPr>
      <w:rFonts w:ascii="Cambria" w:eastAsia="Times New Roman" w:hAnsi="Cambria" w:cs="Angsana New"/>
      <w:i/>
      <w:iCs/>
      <w:color w:val="404040"/>
    </w:rPr>
  </w:style>
  <w:style w:type="character" w:customStyle="1" w:styleId="Heading8Char">
    <w:name w:val="Heading 8 Char"/>
    <w:basedOn w:val="DefaultParagraphFont"/>
    <w:link w:val="Heading8"/>
    <w:uiPriority w:val="9"/>
    <w:rsid w:val="00585EC0"/>
    <w:rPr>
      <w:rFonts w:ascii="Cambria" w:eastAsia="Times New Roman" w:hAnsi="Cambria" w:cs="Angsana New"/>
      <w:color w:val="404040"/>
      <w:szCs w:val="25"/>
    </w:rPr>
  </w:style>
  <w:style w:type="character" w:customStyle="1" w:styleId="Heading9Char">
    <w:name w:val="Heading 9 Char"/>
    <w:basedOn w:val="DefaultParagraphFont"/>
    <w:link w:val="Heading9"/>
    <w:uiPriority w:val="9"/>
    <w:rsid w:val="00585EC0"/>
    <w:rPr>
      <w:rFonts w:ascii="Cambria" w:eastAsia="Times New Roman" w:hAnsi="Cambria" w:cs="Angsana New"/>
      <w:i/>
      <w:iCs/>
      <w:color w:val="404040"/>
      <w:szCs w:val="25"/>
    </w:rPr>
  </w:style>
  <w:style w:type="paragraph" w:customStyle="1" w:styleId="HailuStyle1">
    <w:name w:val="Hailu Style1"/>
    <w:basedOn w:val="Heading10"/>
    <w:rsid w:val="00585EC0"/>
    <w:pPr>
      <w:pageBreakBefore/>
      <w:suppressAutoHyphens/>
      <w:spacing w:before="1200" w:after="240" w:line="320" w:lineRule="exact"/>
      <w:ind w:left="780" w:hanging="360"/>
    </w:pPr>
    <w:rPr>
      <w:rFonts w:ascii="Arial" w:eastAsia="Times New Roman" w:hAnsi="Arial" w:cs="Times New Roman"/>
      <w:b w:val="0"/>
      <w:iCs/>
      <w:color w:val="365F91"/>
      <w:sz w:val="32"/>
      <w:szCs w:val="40"/>
    </w:rPr>
  </w:style>
  <w:style w:type="paragraph" w:customStyle="1" w:styleId="Hailuheading2">
    <w:name w:val="Hailu heading 2"/>
    <w:basedOn w:val="Heading2"/>
    <w:rsid w:val="00585EC0"/>
    <w:pPr>
      <w:keepLines w:val="0"/>
      <w:tabs>
        <w:tab w:val="left" w:pos="450"/>
      </w:tabs>
      <w:spacing w:before="120" w:after="120" w:line="240" w:lineRule="auto"/>
      <w:ind w:left="1500" w:hanging="360"/>
    </w:pPr>
    <w:rPr>
      <w:rFonts w:ascii="Arial" w:eastAsia="Times New Roman" w:hAnsi="Arial" w:cs="Times New Roman"/>
      <w:iCs/>
      <w:color w:val="4F81BD"/>
      <w:sz w:val="24"/>
      <w:szCs w:val="24"/>
    </w:rPr>
  </w:style>
  <w:style w:type="paragraph" w:customStyle="1" w:styleId="Hailuheading3">
    <w:name w:val="Hailu heading 3"/>
    <w:basedOn w:val="Heading3"/>
    <w:link w:val="Hailuheading3Char"/>
    <w:rsid w:val="00585EC0"/>
    <w:pPr>
      <w:keepLines w:val="0"/>
      <w:spacing w:before="120" w:after="120" w:line="240" w:lineRule="auto"/>
      <w:ind w:left="720" w:hanging="360"/>
    </w:pPr>
    <w:rPr>
      <w:rFonts w:ascii="Arial" w:eastAsia="Times New Roman" w:hAnsi="Arial" w:cs="Times New Roman"/>
      <w:b w:val="0"/>
      <w:bCs w:val="0"/>
      <w:color w:val="4F81BD"/>
      <w:sz w:val="24"/>
      <w:szCs w:val="24"/>
    </w:rPr>
  </w:style>
  <w:style w:type="character" w:customStyle="1" w:styleId="Hailuheading3Char">
    <w:name w:val="Hailu heading 3 Char"/>
    <w:link w:val="Hailuheading3"/>
    <w:rsid w:val="00585EC0"/>
    <w:rPr>
      <w:rFonts w:ascii="Arial" w:eastAsia="Times New Roman" w:hAnsi="Arial" w:cs="Times New Roman"/>
      <w:color w:val="4F81BD"/>
      <w:sz w:val="24"/>
      <w:szCs w:val="24"/>
    </w:rPr>
  </w:style>
  <w:style w:type="character" w:customStyle="1" w:styleId="heading1Char0">
    <w:name w:val="heading1 Char"/>
    <w:link w:val="heading1"/>
    <w:rsid w:val="00585EC0"/>
    <w:rPr>
      <w:rFonts w:ascii="Bookman Old Style" w:eastAsia="Calibri" w:hAnsi="Bookman Old Style" w:cs="Times New Roman"/>
      <w:b/>
      <w:lang w:bidi="en-US"/>
    </w:rPr>
  </w:style>
  <w:style w:type="paragraph" w:customStyle="1" w:styleId="Heading11">
    <w:name w:val="Heading 11"/>
    <w:basedOn w:val="Heading3"/>
    <w:link w:val="heading1Char1"/>
    <w:qFormat/>
    <w:rsid w:val="00585EC0"/>
    <w:pPr>
      <w:keepNext w:val="0"/>
      <w:keepLines w:val="0"/>
      <w:spacing w:before="0" w:line="240" w:lineRule="auto"/>
    </w:pPr>
    <w:rPr>
      <w:rFonts w:ascii="Times New Roman" w:eastAsia="Times New Roman" w:hAnsi="Times New Roman" w:cs="Times New Roman"/>
      <w:color w:val="008000"/>
      <w:sz w:val="24"/>
      <w:szCs w:val="24"/>
    </w:rPr>
  </w:style>
  <w:style w:type="character" w:customStyle="1" w:styleId="heading1Char1">
    <w:name w:val="heading 1 Char"/>
    <w:link w:val="Heading11"/>
    <w:rsid w:val="00585EC0"/>
    <w:rPr>
      <w:rFonts w:ascii="Times New Roman" w:eastAsia="Times New Roman" w:hAnsi="Times New Roman" w:cs="Times New Roman"/>
      <w:b/>
      <w:bCs/>
      <w:color w:val="008000"/>
      <w:sz w:val="24"/>
      <w:szCs w:val="24"/>
    </w:rPr>
  </w:style>
  <w:style w:type="paragraph" w:styleId="Title">
    <w:name w:val="Title"/>
    <w:basedOn w:val="Normal"/>
    <w:next w:val="Normal"/>
    <w:link w:val="TitleChar"/>
    <w:uiPriority w:val="10"/>
    <w:qFormat/>
    <w:rsid w:val="00585EC0"/>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585EC0"/>
    <w:rPr>
      <w:rFonts w:ascii="Cambria" w:eastAsia="Times New Roman" w:hAnsi="Cambria" w:cs="Times New Roman"/>
      <w:color w:val="17365D"/>
      <w:spacing w:val="5"/>
      <w:kern w:val="28"/>
      <w:sz w:val="52"/>
      <w:szCs w:val="52"/>
    </w:rPr>
  </w:style>
  <w:style w:type="character" w:styleId="Emphasis">
    <w:name w:val="Emphasis"/>
    <w:qFormat/>
    <w:rsid w:val="00585EC0"/>
    <w:rPr>
      <w:i/>
      <w:iCs/>
    </w:rPr>
  </w:style>
  <w:style w:type="paragraph" w:customStyle="1" w:styleId="xl63">
    <w:name w:val="xl63"/>
    <w:basedOn w:val="Normal"/>
    <w:rsid w:val="00585EC0"/>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4">
    <w:name w:val="xl6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5">
    <w:name w:val="xl65"/>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i/>
      <w:iCs/>
      <w:sz w:val="24"/>
      <w:szCs w:val="24"/>
    </w:rPr>
  </w:style>
  <w:style w:type="paragraph" w:customStyle="1" w:styleId="xl66">
    <w:name w:val="xl66"/>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sz w:val="24"/>
      <w:szCs w:val="24"/>
    </w:rPr>
  </w:style>
  <w:style w:type="paragraph" w:customStyle="1" w:styleId="xl67">
    <w:name w:val="xl67"/>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sz w:val="24"/>
      <w:szCs w:val="24"/>
    </w:rPr>
  </w:style>
  <w:style w:type="paragraph" w:customStyle="1" w:styleId="xl68">
    <w:name w:val="xl68"/>
    <w:basedOn w:val="Normal"/>
    <w:rsid w:val="00585EC0"/>
    <w:pPr>
      <w:pBdr>
        <w:left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69">
    <w:name w:val="xl69"/>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sz w:val="24"/>
      <w:szCs w:val="24"/>
    </w:rPr>
  </w:style>
  <w:style w:type="paragraph" w:customStyle="1" w:styleId="xl70">
    <w:name w:val="xl70"/>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color w:val="008000"/>
      <w:sz w:val="24"/>
      <w:szCs w:val="24"/>
    </w:rPr>
  </w:style>
  <w:style w:type="paragraph" w:customStyle="1" w:styleId="xl71">
    <w:name w:val="xl71"/>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color w:val="008000"/>
      <w:sz w:val="24"/>
      <w:szCs w:val="24"/>
    </w:rPr>
  </w:style>
  <w:style w:type="paragraph" w:customStyle="1" w:styleId="xl72">
    <w:name w:val="xl72"/>
    <w:basedOn w:val="Normal"/>
    <w:rsid w:val="00585EC0"/>
    <w:pPr>
      <w:pBdr>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73">
    <w:name w:val="xl73"/>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color w:val="008000"/>
      <w:sz w:val="24"/>
      <w:szCs w:val="24"/>
    </w:rPr>
  </w:style>
  <w:style w:type="paragraph" w:customStyle="1" w:styleId="xl74">
    <w:name w:val="xl7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008000"/>
      <w:sz w:val="24"/>
      <w:szCs w:val="24"/>
    </w:rPr>
  </w:style>
  <w:style w:type="paragraph" w:customStyle="1" w:styleId="xl75">
    <w:name w:val="xl75"/>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color w:val="008000"/>
      <w:sz w:val="24"/>
      <w:szCs w:val="24"/>
    </w:rPr>
  </w:style>
  <w:style w:type="paragraph" w:customStyle="1" w:styleId="xl76">
    <w:name w:val="xl76"/>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rPr>
  </w:style>
  <w:style w:type="paragraph" w:customStyle="1" w:styleId="xl77">
    <w:name w:val="xl77"/>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008000"/>
      <w:sz w:val="24"/>
      <w:szCs w:val="24"/>
    </w:rPr>
  </w:style>
  <w:style w:type="paragraph" w:customStyle="1" w:styleId="xl78">
    <w:name w:val="xl78"/>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rPr>
  </w:style>
  <w:style w:type="paragraph" w:customStyle="1" w:styleId="xl79">
    <w:name w:val="xl79"/>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FF"/>
      <w:sz w:val="24"/>
      <w:szCs w:val="24"/>
    </w:rPr>
  </w:style>
  <w:style w:type="paragraph" w:customStyle="1" w:styleId="xl80">
    <w:name w:val="xl80"/>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FF"/>
      <w:sz w:val="24"/>
      <w:szCs w:val="24"/>
    </w:rPr>
  </w:style>
  <w:style w:type="paragraph" w:customStyle="1" w:styleId="xl81">
    <w:name w:val="xl81"/>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rPr>
  </w:style>
  <w:style w:type="paragraph" w:customStyle="1" w:styleId="xl82">
    <w:name w:val="xl82"/>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24"/>
      <w:szCs w:val="24"/>
    </w:rPr>
  </w:style>
  <w:style w:type="paragraph" w:customStyle="1" w:styleId="xl83">
    <w:name w:val="xl83"/>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008000"/>
      <w:sz w:val="24"/>
      <w:szCs w:val="24"/>
    </w:rPr>
  </w:style>
  <w:style w:type="paragraph" w:customStyle="1" w:styleId="xl84">
    <w:name w:val="xl8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i/>
      <w:iCs/>
      <w:sz w:val="24"/>
      <w:szCs w:val="24"/>
    </w:rPr>
  </w:style>
  <w:style w:type="paragraph" w:customStyle="1" w:styleId="xl85">
    <w:name w:val="xl85"/>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sz w:val="24"/>
      <w:szCs w:val="24"/>
    </w:rPr>
  </w:style>
  <w:style w:type="paragraph" w:customStyle="1" w:styleId="xl86">
    <w:name w:val="xl86"/>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pPr>
    <w:rPr>
      <w:rFonts w:ascii="Arial" w:eastAsia="Times New Roman" w:hAnsi="Arial" w:cs="Arial"/>
      <w:b/>
      <w:bCs/>
      <w:color w:val="99CC00"/>
      <w:sz w:val="24"/>
      <w:szCs w:val="24"/>
    </w:rPr>
  </w:style>
  <w:style w:type="paragraph" w:customStyle="1" w:styleId="xl87">
    <w:name w:val="xl87"/>
    <w:basedOn w:val="Normal"/>
    <w:rsid w:val="00585EC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right"/>
    </w:pPr>
    <w:rPr>
      <w:rFonts w:ascii="Arial" w:eastAsia="Times New Roman" w:hAnsi="Arial" w:cs="Arial"/>
      <w:b/>
      <w:bCs/>
      <w:color w:val="99CC00"/>
      <w:sz w:val="24"/>
      <w:szCs w:val="24"/>
    </w:rPr>
  </w:style>
  <w:style w:type="paragraph" w:customStyle="1" w:styleId="xl88">
    <w:name w:val="xl88"/>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FF0000"/>
      <w:sz w:val="24"/>
      <w:szCs w:val="24"/>
    </w:rPr>
  </w:style>
  <w:style w:type="paragraph" w:customStyle="1" w:styleId="xl89">
    <w:name w:val="xl89"/>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color w:val="FF0000"/>
      <w:sz w:val="24"/>
      <w:szCs w:val="24"/>
    </w:rPr>
  </w:style>
  <w:style w:type="paragraph" w:customStyle="1" w:styleId="xl90">
    <w:name w:val="xl90"/>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color w:val="FF0000"/>
      <w:sz w:val="24"/>
      <w:szCs w:val="24"/>
    </w:rPr>
  </w:style>
  <w:style w:type="paragraph" w:customStyle="1" w:styleId="xl91">
    <w:name w:val="xl91"/>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color w:val="FF0000"/>
      <w:sz w:val="24"/>
      <w:szCs w:val="24"/>
    </w:rPr>
  </w:style>
  <w:style w:type="paragraph" w:customStyle="1" w:styleId="xl92">
    <w:name w:val="xl92"/>
    <w:basedOn w:val="Normal"/>
    <w:rsid w:val="00585EC0"/>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93">
    <w:name w:val="xl93"/>
    <w:basedOn w:val="Normal"/>
    <w:rsid w:val="00585EC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585EC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u w:val="single"/>
    </w:rPr>
  </w:style>
</w:styles>
</file>

<file path=word/webSettings.xml><?xml version="1.0" encoding="utf-8"?>
<w:webSettings xmlns:r="http://schemas.openxmlformats.org/officeDocument/2006/relationships" xmlns:w="http://schemas.openxmlformats.org/wordprocessingml/2006/main">
  <w:divs>
    <w:div w:id="118569676">
      <w:bodyDiv w:val="1"/>
      <w:marLeft w:val="0"/>
      <w:marRight w:val="0"/>
      <w:marTop w:val="0"/>
      <w:marBottom w:val="0"/>
      <w:divBdr>
        <w:top w:val="none" w:sz="0" w:space="0" w:color="auto"/>
        <w:left w:val="none" w:sz="0" w:space="0" w:color="auto"/>
        <w:bottom w:val="none" w:sz="0" w:space="0" w:color="auto"/>
        <w:right w:val="none" w:sz="0" w:space="0" w:color="auto"/>
      </w:divBdr>
    </w:div>
    <w:div w:id="381752241">
      <w:bodyDiv w:val="1"/>
      <w:marLeft w:val="0"/>
      <w:marRight w:val="0"/>
      <w:marTop w:val="0"/>
      <w:marBottom w:val="0"/>
      <w:divBdr>
        <w:top w:val="none" w:sz="0" w:space="0" w:color="auto"/>
        <w:left w:val="none" w:sz="0" w:space="0" w:color="auto"/>
        <w:bottom w:val="none" w:sz="0" w:space="0" w:color="auto"/>
        <w:right w:val="none" w:sz="0" w:space="0" w:color="auto"/>
      </w:divBdr>
    </w:div>
    <w:div w:id="584655613">
      <w:bodyDiv w:val="1"/>
      <w:marLeft w:val="0"/>
      <w:marRight w:val="0"/>
      <w:marTop w:val="0"/>
      <w:marBottom w:val="0"/>
      <w:divBdr>
        <w:top w:val="none" w:sz="0" w:space="0" w:color="auto"/>
        <w:left w:val="none" w:sz="0" w:space="0" w:color="auto"/>
        <w:bottom w:val="none" w:sz="0" w:space="0" w:color="auto"/>
        <w:right w:val="none" w:sz="0" w:space="0" w:color="auto"/>
      </w:divBdr>
    </w:div>
    <w:div w:id="821242042">
      <w:bodyDiv w:val="1"/>
      <w:marLeft w:val="0"/>
      <w:marRight w:val="0"/>
      <w:marTop w:val="0"/>
      <w:marBottom w:val="0"/>
      <w:divBdr>
        <w:top w:val="none" w:sz="0" w:space="0" w:color="auto"/>
        <w:left w:val="none" w:sz="0" w:space="0" w:color="auto"/>
        <w:bottom w:val="none" w:sz="0" w:space="0" w:color="auto"/>
        <w:right w:val="none" w:sz="0" w:space="0" w:color="auto"/>
      </w:divBdr>
    </w:div>
    <w:div w:id="836649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chart" Target="charts/chart4.xml"/><Relationship Id="rId18" Type="http://schemas.openxmlformats.org/officeDocument/2006/relationships/header" Target="header1.xm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oter" Target="footer2.xml"/><Relationship Id="rId34"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diagramColors" Target="diagrams/colors1.xml"/><Relationship Id="rId25" Type="http://schemas.openxmlformats.org/officeDocument/2006/relationships/image" Target="media/image6.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header" Target="header2.xm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oleObject" Target="embeddings/oleObject1.bin"/><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5.emf"/><Relationship Id="rId28" Type="http://schemas.openxmlformats.org/officeDocument/2006/relationships/image" Target="media/image9.emf"/><Relationship Id="rId10" Type="http://schemas.openxmlformats.org/officeDocument/2006/relationships/chart" Target="charts/chart1.xml"/><Relationship Id="rId19" Type="http://schemas.openxmlformats.org/officeDocument/2006/relationships/footer" Target="footer1.xml"/><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diagramData" Target="diagrams/data1.xml"/><Relationship Id="rId22" Type="http://schemas.openxmlformats.org/officeDocument/2006/relationships/footer" Target="footer3.xml"/><Relationship Id="rId27" Type="http://schemas.openxmlformats.org/officeDocument/2006/relationships/image" Target="media/image8.emf"/><Relationship Id="rId30" Type="http://schemas.openxmlformats.org/officeDocument/2006/relationships/image" Target="media/image11.emf"/><Relationship Id="rId35" Type="http://schemas.microsoft.com/office/2007/relationships/stylesWithEffects" Target="stylesWithEffect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007\Freelance\BBG\secondary%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2007\Freelance\BBG\secondary%20dat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2007\Freelance\BBG\secondary%20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4"/>
          <c:order val="0"/>
          <c:tx>
            <c:strRef>
              <c:f>Sheet1!$E$1</c:f>
              <c:strCache>
                <c:ptCount val="1"/>
                <c:pt idx="0">
                  <c:v>Male to female ratio</c:v>
                </c:pt>
              </c:strCache>
            </c:strRef>
          </c:tx>
          <c:marker>
            <c:symbol val="none"/>
          </c:marker>
          <c:cat>
            <c:numRef>
              <c:f>Sheet1!$A$3:$A$8</c:f>
              <c:numCache>
                <c:formatCode>General</c:formatCode>
                <c:ptCount val="6"/>
                <c:pt idx="0">
                  <c:v>2002</c:v>
                </c:pt>
                <c:pt idx="1">
                  <c:v>2003</c:v>
                </c:pt>
                <c:pt idx="2">
                  <c:v>2004</c:v>
                </c:pt>
                <c:pt idx="3">
                  <c:v>2005</c:v>
                </c:pt>
                <c:pt idx="4">
                  <c:v>2006</c:v>
                </c:pt>
                <c:pt idx="5">
                  <c:v>2007</c:v>
                </c:pt>
              </c:numCache>
            </c:numRef>
          </c:cat>
          <c:val>
            <c:numRef>
              <c:f>Sheet1!$E$2:$E$8</c:f>
              <c:numCache>
                <c:formatCode>General</c:formatCode>
                <c:ptCount val="7"/>
                <c:pt idx="1">
                  <c:v>0.8</c:v>
                </c:pt>
                <c:pt idx="2">
                  <c:v>1.05</c:v>
                </c:pt>
                <c:pt idx="3">
                  <c:v>0.9</c:v>
                </c:pt>
                <c:pt idx="4">
                  <c:v>1.05</c:v>
                </c:pt>
                <c:pt idx="5">
                  <c:v>1.1299999999999892</c:v>
                </c:pt>
                <c:pt idx="6">
                  <c:v>1.1000000000000001</c:v>
                </c:pt>
              </c:numCache>
            </c:numRef>
          </c:val>
        </c:ser>
        <c:ser>
          <c:idx val="0"/>
          <c:order val="1"/>
          <c:tx>
            <c:strRef>
              <c:f>Sheet1!$B$2</c:f>
              <c:strCache>
                <c:ptCount val="1"/>
                <c:pt idx="0">
                  <c:v>Male </c:v>
                </c:pt>
              </c:strCache>
            </c:strRef>
          </c:tx>
          <c:marker>
            <c:symbol val="none"/>
          </c:marker>
          <c:trendline>
            <c:trendlineType val="exp"/>
          </c:trendline>
          <c:trendline>
            <c:trendlineType val="linear"/>
          </c:trendline>
          <c:cat>
            <c:numRef>
              <c:f>Sheet1!$A$3:$A$8</c:f>
              <c:numCache>
                <c:formatCode>General</c:formatCode>
                <c:ptCount val="6"/>
                <c:pt idx="0">
                  <c:v>2002</c:v>
                </c:pt>
                <c:pt idx="1">
                  <c:v>2003</c:v>
                </c:pt>
                <c:pt idx="2">
                  <c:v>2004</c:v>
                </c:pt>
                <c:pt idx="3">
                  <c:v>2005</c:v>
                </c:pt>
                <c:pt idx="4">
                  <c:v>2006</c:v>
                </c:pt>
                <c:pt idx="5">
                  <c:v>2007</c:v>
                </c:pt>
              </c:numCache>
            </c:numRef>
          </c:cat>
          <c:val>
            <c:numRef>
              <c:f>Sheet1!$B$3:$B$8</c:f>
              <c:numCache>
                <c:formatCode>General</c:formatCode>
                <c:ptCount val="6"/>
                <c:pt idx="0">
                  <c:v>257</c:v>
                </c:pt>
                <c:pt idx="1">
                  <c:v>238</c:v>
                </c:pt>
                <c:pt idx="2">
                  <c:v>202</c:v>
                </c:pt>
                <c:pt idx="3">
                  <c:v>325</c:v>
                </c:pt>
                <c:pt idx="4">
                  <c:v>321</c:v>
                </c:pt>
                <c:pt idx="5">
                  <c:v>308</c:v>
                </c:pt>
              </c:numCache>
            </c:numRef>
          </c:val>
        </c:ser>
        <c:ser>
          <c:idx val="1"/>
          <c:order val="2"/>
          <c:tx>
            <c:strRef>
              <c:f>Sheet1!$C$2</c:f>
              <c:strCache>
                <c:ptCount val="1"/>
                <c:pt idx="0">
                  <c:v>Female</c:v>
                </c:pt>
              </c:strCache>
            </c:strRef>
          </c:tx>
          <c:marker>
            <c:symbol val="none"/>
          </c:marker>
          <c:trendline>
            <c:trendlineType val="linear"/>
          </c:trendline>
          <c:cat>
            <c:numRef>
              <c:f>Sheet1!$A$3:$A$8</c:f>
              <c:numCache>
                <c:formatCode>General</c:formatCode>
                <c:ptCount val="6"/>
                <c:pt idx="0">
                  <c:v>2002</c:v>
                </c:pt>
                <c:pt idx="1">
                  <c:v>2003</c:v>
                </c:pt>
                <c:pt idx="2">
                  <c:v>2004</c:v>
                </c:pt>
                <c:pt idx="3">
                  <c:v>2005</c:v>
                </c:pt>
                <c:pt idx="4">
                  <c:v>2006</c:v>
                </c:pt>
                <c:pt idx="5">
                  <c:v>2007</c:v>
                </c:pt>
              </c:numCache>
            </c:numRef>
          </c:cat>
          <c:val>
            <c:numRef>
              <c:f>Sheet1!$C$3:$C$8</c:f>
              <c:numCache>
                <c:formatCode>General</c:formatCode>
                <c:ptCount val="6"/>
                <c:pt idx="0">
                  <c:v>315</c:v>
                </c:pt>
                <c:pt idx="1">
                  <c:v>226</c:v>
                </c:pt>
                <c:pt idx="2">
                  <c:v>225</c:v>
                </c:pt>
                <c:pt idx="3">
                  <c:v>308</c:v>
                </c:pt>
                <c:pt idx="4">
                  <c:v>284</c:v>
                </c:pt>
                <c:pt idx="5">
                  <c:v>288</c:v>
                </c:pt>
              </c:numCache>
            </c:numRef>
          </c:val>
        </c:ser>
        <c:ser>
          <c:idx val="3"/>
          <c:order val="3"/>
          <c:tx>
            <c:strRef>
              <c:f>Sheet1!$D$2</c:f>
              <c:strCache>
                <c:ptCount val="1"/>
                <c:pt idx="0">
                  <c:v>Both</c:v>
                </c:pt>
              </c:strCache>
            </c:strRef>
          </c:tx>
          <c:marker>
            <c:symbol val="none"/>
          </c:marker>
          <c:trendline>
            <c:trendlineType val="linear"/>
          </c:trendline>
          <c:trendline>
            <c:trendlineType val="exp"/>
          </c:trendline>
          <c:cat>
            <c:numRef>
              <c:f>Sheet1!$A$3:$A$8</c:f>
              <c:numCache>
                <c:formatCode>General</c:formatCode>
                <c:ptCount val="6"/>
                <c:pt idx="0">
                  <c:v>2002</c:v>
                </c:pt>
                <c:pt idx="1">
                  <c:v>2003</c:v>
                </c:pt>
                <c:pt idx="2">
                  <c:v>2004</c:v>
                </c:pt>
                <c:pt idx="3">
                  <c:v>2005</c:v>
                </c:pt>
                <c:pt idx="4">
                  <c:v>2006</c:v>
                </c:pt>
                <c:pt idx="5">
                  <c:v>2007</c:v>
                </c:pt>
              </c:numCache>
            </c:numRef>
          </c:cat>
          <c:val>
            <c:numRef>
              <c:f>Sheet1!$D$3:$D$8</c:f>
              <c:numCache>
                <c:formatCode>General</c:formatCode>
                <c:ptCount val="6"/>
                <c:pt idx="0">
                  <c:v>572</c:v>
                </c:pt>
                <c:pt idx="1">
                  <c:v>464</c:v>
                </c:pt>
                <c:pt idx="2">
                  <c:v>427</c:v>
                </c:pt>
                <c:pt idx="3">
                  <c:v>633</c:v>
                </c:pt>
                <c:pt idx="4">
                  <c:v>605</c:v>
                </c:pt>
                <c:pt idx="5">
                  <c:v>596</c:v>
                </c:pt>
              </c:numCache>
            </c:numRef>
          </c:val>
        </c:ser>
        <c:marker val="1"/>
        <c:axId val="30450816"/>
        <c:axId val="30452736"/>
      </c:lineChart>
      <c:catAx>
        <c:axId val="30450816"/>
        <c:scaling>
          <c:orientation val="minMax"/>
        </c:scaling>
        <c:axPos val="b"/>
        <c:title>
          <c:tx>
            <c:rich>
              <a:bodyPr/>
              <a:lstStyle/>
              <a:p>
                <a:pPr>
                  <a:defRPr/>
                </a:pPr>
                <a:r>
                  <a:rPr lang="en-US"/>
                  <a:t>Year</a:t>
                </a:r>
              </a:p>
            </c:rich>
          </c:tx>
        </c:title>
        <c:numFmt formatCode="General" sourceLinked="1"/>
        <c:tickLblPos val="nextTo"/>
        <c:crossAx val="30452736"/>
        <c:crosses val="autoZero"/>
        <c:auto val="1"/>
        <c:lblAlgn val="ctr"/>
        <c:lblOffset val="100"/>
      </c:catAx>
      <c:valAx>
        <c:axId val="30452736"/>
        <c:scaling>
          <c:orientation val="minMax"/>
        </c:scaling>
        <c:axPos val="l"/>
        <c:majorGridlines/>
        <c:title>
          <c:tx>
            <c:rich>
              <a:bodyPr rot="0" vert="wordArtVert"/>
              <a:lstStyle/>
              <a:p>
                <a:pPr>
                  <a:defRPr/>
                </a:pPr>
                <a:r>
                  <a:rPr lang="en-US"/>
                  <a:t>No of students</a:t>
                </a:r>
              </a:p>
            </c:rich>
          </c:tx>
        </c:title>
        <c:numFmt formatCode="General" sourceLinked="1"/>
        <c:tickLblPos val="nextTo"/>
        <c:crossAx val="3045081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1"/>
  <c:chart>
    <c:title>
      <c:tx>
        <c:rich>
          <a:bodyPr/>
          <a:lstStyle/>
          <a:p>
            <a:pPr>
              <a:defRPr/>
            </a:pPr>
            <a:r>
              <a:rPr lang="en-US" sz="1200"/>
              <a:t>Enrollment  By Sex At Gechi District For The Last Ten Years</a:t>
            </a:r>
          </a:p>
        </c:rich>
      </c:tx>
    </c:title>
    <c:plotArea>
      <c:layout>
        <c:manualLayout>
          <c:layoutTarget val="inner"/>
          <c:xMode val="edge"/>
          <c:yMode val="edge"/>
          <c:x val="0.18845312605155121"/>
          <c:y val="0.2502433141803217"/>
          <c:w val="0.57088732742488479"/>
          <c:h val="0.50121099445902551"/>
        </c:manualLayout>
      </c:layout>
      <c:lineChart>
        <c:grouping val="stacked"/>
        <c:ser>
          <c:idx val="1"/>
          <c:order val="0"/>
          <c:tx>
            <c:strRef>
              <c:f>Sheet3!$C$1:$C$2</c:f>
              <c:strCache>
                <c:ptCount val="1"/>
                <c:pt idx="0">
                  <c:v>Enrolement Male </c:v>
                </c:pt>
              </c:strCache>
            </c:strRef>
          </c:tx>
          <c:marker>
            <c:symbol val="none"/>
          </c:marker>
          <c:cat>
            <c:numRef>
              <c:f>Sheet3!$B$3:$B$12</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Sheet3!$C$3:$C$12</c:f>
              <c:numCache>
                <c:formatCode>General</c:formatCode>
                <c:ptCount val="10"/>
                <c:pt idx="0">
                  <c:v>7235</c:v>
                </c:pt>
                <c:pt idx="1">
                  <c:v>6806</c:v>
                </c:pt>
                <c:pt idx="2">
                  <c:v>6871</c:v>
                </c:pt>
                <c:pt idx="3">
                  <c:v>7546</c:v>
                </c:pt>
                <c:pt idx="4">
                  <c:v>7976</c:v>
                </c:pt>
                <c:pt idx="5">
                  <c:v>8734</c:v>
                </c:pt>
                <c:pt idx="6">
                  <c:v>8746</c:v>
                </c:pt>
                <c:pt idx="7">
                  <c:v>9332</c:v>
                </c:pt>
                <c:pt idx="8">
                  <c:v>9915</c:v>
                </c:pt>
                <c:pt idx="9">
                  <c:v>10313</c:v>
                </c:pt>
              </c:numCache>
            </c:numRef>
          </c:val>
        </c:ser>
        <c:ser>
          <c:idx val="2"/>
          <c:order val="1"/>
          <c:tx>
            <c:strRef>
              <c:f>Sheet3!$D$1:$D$2</c:f>
              <c:strCache>
                <c:ptCount val="1"/>
                <c:pt idx="0">
                  <c:v>Enrolement Female</c:v>
                </c:pt>
              </c:strCache>
            </c:strRef>
          </c:tx>
          <c:marker>
            <c:symbol val="none"/>
          </c:marker>
          <c:cat>
            <c:numRef>
              <c:f>Sheet3!$B$3:$B$12</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Sheet3!$D$3:$D$12</c:f>
              <c:numCache>
                <c:formatCode>General</c:formatCode>
                <c:ptCount val="10"/>
                <c:pt idx="0">
                  <c:v>5343</c:v>
                </c:pt>
                <c:pt idx="1">
                  <c:v>4957</c:v>
                </c:pt>
                <c:pt idx="2">
                  <c:v>5272</c:v>
                </c:pt>
                <c:pt idx="3">
                  <c:v>6290</c:v>
                </c:pt>
                <c:pt idx="4">
                  <c:v>6970</c:v>
                </c:pt>
                <c:pt idx="5">
                  <c:v>7354</c:v>
                </c:pt>
                <c:pt idx="6">
                  <c:v>7923</c:v>
                </c:pt>
                <c:pt idx="7">
                  <c:v>8578</c:v>
                </c:pt>
                <c:pt idx="8">
                  <c:v>9116</c:v>
                </c:pt>
                <c:pt idx="9">
                  <c:v>9594</c:v>
                </c:pt>
              </c:numCache>
            </c:numRef>
          </c:val>
        </c:ser>
        <c:ser>
          <c:idx val="3"/>
          <c:order val="2"/>
          <c:tx>
            <c:strRef>
              <c:f>Sheet3!$E$1:$E$2</c:f>
              <c:strCache>
                <c:ptCount val="1"/>
                <c:pt idx="0">
                  <c:v>Enrolement Both</c:v>
                </c:pt>
              </c:strCache>
            </c:strRef>
          </c:tx>
          <c:marker>
            <c:symbol val="none"/>
          </c:marker>
          <c:cat>
            <c:numRef>
              <c:f>Sheet3!$B$3:$B$12</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Sheet3!$E$3:$E$12</c:f>
              <c:numCache>
                <c:formatCode>General</c:formatCode>
                <c:ptCount val="10"/>
                <c:pt idx="0">
                  <c:v>12578</c:v>
                </c:pt>
                <c:pt idx="1">
                  <c:v>11763</c:v>
                </c:pt>
                <c:pt idx="2">
                  <c:v>12143</c:v>
                </c:pt>
                <c:pt idx="3">
                  <c:v>13836</c:v>
                </c:pt>
                <c:pt idx="4">
                  <c:v>14946</c:v>
                </c:pt>
                <c:pt idx="5">
                  <c:v>16088</c:v>
                </c:pt>
                <c:pt idx="6">
                  <c:v>16669</c:v>
                </c:pt>
                <c:pt idx="7">
                  <c:v>17910</c:v>
                </c:pt>
                <c:pt idx="8">
                  <c:v>19031</c:v>
                </c:pt>
                <c:pt idx="9">
                  <c:v>19907</c:v>
                </c:pt>
              </c:numCache>
            </c:numRef>
          </c:val>
        </c:ser>
        <c:marker val="1"/>
        <c:axId val="30466432"/>
        <c:axId val="30468352"/>
      </c:lineChart>
      <c:catAx>
        <c:axId val="30466432"/>
        <c:scaling>
          <c:orientation val="minMax"/>
        </c:scaling>
        <c:axPos val="b"/>
        <c:title>
          <c:tx>
            <c:rich>
              <a:bodyPr/>
              <a:lstStyle/>
              <a:p>
                <a:pPr>
                  <a:defRPr/>
                </a:pPr>
                <a:r>
                  <a:rPr lang="en-US"/>
                  <a:t>Year in E.C.</a:t>
                </a:r>
              </a:p>
            </c:rich>
          </c:tx>
        </c:title>
        <c:numFmt formatCode="General" sourceLinked="1"/>
        <c:tickLblPos val="nextTo"/>
        <c:crossAx val="30468352"/>
        <c:crosses val="autoZero"/>
        <c:auto val="1"/>
        <c:lblAlgn val="ctr"/>
        <c:lblOffset val="100"/>
      </c:catAx>
      <c:valAx>
        <c:axId val="30468352"/>
        <c:scaling>
          <c:orientation val="minMax"/>
        </c:scaling>
        <c:axPos val="l"/>
        <c:majorGridlines/>
        <c:title>
          <c:tx>
            <c:rich>
              <a:bodyPr rot="0" vert="wordArtVert"/>
              <a:lstStyle/>
              <a:p>
                <a:pPr>
                  <a:defRPr/>
                </a:pPr>
                <a:r>
                  <a:rPr lang="en-US"/>
                  <a:t>No of students</a:t>
                </a:r>
              </a:p>
            </c:rich>
          </c:tx>
          <c:layout>
            <c:manualLayout>
              <c:xMode val="edge"/>
              <c:yMode val="edge"/>
              <c:x val="4.401759876169329E-2"/>
              <c:y val="0.22965129358830158"/>
            </c:manualLayout>
          </c:layout>
        </c:title>
        <c:numFmt formatCode="General" sourceLinked="1"/>
        <c:tickLblPos val="nextTo"/>
        <c:crossAx val="30466432"/>
        <c:crosses val="autoZero"/>
        <c:crossBetween val="between"/>
      </c:valAx>
    </c:plotArea>
    <c:legend>
      <c:legendPos val="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sz="1200">
                <a:latin typeface="Book Antiqua" pitchFamily="18" charset="0"/>
              </a:defRPr>
            </a:pPr>
            <a:r>
              <a:rPr lang="en-US" sz="1200">
                <a:latin typeface="Book Antiqua" pitchFamily="18" charset="0"/>
              </a:rPr>
              <a:t>School Drop Out Trends In Gechi District</a:t>
            </a:r>
          </a:p>
        </c:rich>
      </c:tx>
      <c:overlay val="1"/>
    </c:title>
    <c:plotArea>
      <c:layout>
        <c:manualLayout>
          <c:layoutTarget val="inner"/>
          <c:xMode val="edge"/>
          <c:yMode val="edge"/>
          <c:x val="0.15710646746079832"/>
          <c:y val="0.19365144727933745"/>
          <c:w val="0.59677098055050815"/>
          <c:h val="0.6072130465399147"/>
        </c:manualLayout>
      </c:layout>
      <c:lineChart>
        <c:grouping val="standard"/>
        <c:ser>
          <c:idx val="0"/>
          <c:order val="0"/>
          <c:tx>
            <c:strRef>
              <c:f>Sheet3!$B$20:$B$21</c:f>
              <c:strCache>
                <c:ptCount val="1"/>
                <c:pt idx="0">
                  <c:v>Drop out Male </c:v>
                </c:pt>
              </c:strCache>
            </c:strRef>
          </c:tx>
          <c:cat>
            <c:numRef>
              <c:f>Sheet3!$A$22:$A$31</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Sheet3!$B$22:$B$31</c:f>
              <c:numCache>
                <c:formatCode>General</c:formatCode>
                <c:ptCount val="10"/>
                <c:pt idx="0">
                  <c:v>1507</c:v>
                </c:pt>
                <c:pt idx="1">
                  <c:v>1522</c:v>
                </c:pt>
                <c:pt idx="2">
                  <c:v>980</c:v>
                </c:pt>
                <c:pt idx="3">
                  <c:v>1311</c:v>
                </c:pt>
                <c:pt idx="4">
                  <c:v>1660</c:v>
                </c:pt>
                <c:pt idx="5">
                  <c:v>1564</c:v>
                </c:pt>
                <c:pt idx="6">
                  <c:v>1577</c:v>
                </c:pt>
                <c:pt idx="7">
                  <c:v>1511</c:v>
                </c:pt>
                <c:pt idx="8">
                  <c:v>524</c:v>
                </c:pt>
                <c:pt idx="9">
                  <c:v>124</c:v>
                </c:pt>
              </c:numCache>
            </c:numRef>
          </c:val>
        </c:ser>
        <c:ser>
          <c:idx val="1"/>
          <c:order val="1"/>
          <c:tx>
            <c:strRef>
              <c:f>Sheet3!$C$20:$C$21</c:f>
              <c:strCache>
                <c:ptCount val="1"/>
                <c:pt idx="0">
                  <c:v>Drop out Female</c:v>
                </c:pt>
              </c:strCache>
            </c:strRef>
          </c:tx>
          <c:cat>
            <c:numRef>
              <c:f>Sheet3!$A$22:$A$31</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Sheet3!$C$22:$C$31</c:f>
              <c:numCache>
                <c:formatCode>General</c:formatCode>
                <c:ptCount val="10"/>
                <c:pt idx="0">
                  <c:v>973</c:v>
                </c:pt>
                <c:pt idx="1">
                  <c:v>750</c:v>
                </c:pt>
                <c:pt idx="2">
                  <c:v>544</c:v>
                </c:pt>
                <c:pt idx="3">
                  <c:v>1061</c:v>
                </c:pt>
                <c:pt idx="4">
                  <c:v>1220</c:v>
                </c:pt>
                <c:pt idx="5">
                  <c:v>1062</c:v>
                </c:pt>
                <c:pt idx="6">
                  <c:v>1131</c:v>
                </c:pt>
                <c:pt idx="7">
                  <c:v>1242</c:v>
                </c:pt>
                <c:pt idx="8">
                  <c:v>455</c:v>
                </c:pt>
                <c:pt idx="9">
                  <c:v>112</c:v>
                </c:pt>
              </c:numCache>
            </c:numRef>
          </c:val>
        </c:ser>
        <c:ser>
          <c:idx val="2"/>
          <c:order val="2"/>
          <c:tx>
            <c:strRef>
              <c:f>Sheet3!$D$20:$D$21</c:f>
              <c:strCache>
                <c:ptCount val="1"/>
                <c:pt idx="0">
                  <c:v>Drop out Both</c:v>
                </c:pt>
              </c:strCache>
            </c:strRef>
          </c:tx>
          <c:cat>
            <c:numRef>
              <c:f>Sheet3!$A$22:$A$31</c:f>
              <c:numCache>
                <c:formatCode>General</c:formatCode>
                <c:ptCount val="10"/>
                <c:pt idx="0">
                  <c:v>1998</c:v>
                </c:pt>
                <c:pt idx="1">
                  <c:v>1999</c:v>
                </c:pt>
                <c:pt idx="2">
                  <c:v>2000</c:v>
                </c:pt>
                <c:pt idx="3">
                  <c:v>2001</c:v>
                </c:pt>
                <c:pt idx="4">
                  <c:v>2002</c:v>
                </c:pt>
                <c:pt idx="5">
                  <c:v>2003</c:v>
                </c:pt>
                <c:pt idx="6">
                  <c:v>2004</c:v>
                </c:pt>
                <c:pt idx="7">
                  <c:v>2005</c:v>
                </c:pt>
                <c:pt idx="8">
                  <c:v>2006</c:v>
                </c:pt>
                <c:pt idx="9">
                  <c:v>2007</c:v>
                </c:pt>
              </c:numCache>
            </c:numRef>
          </c:cat>
          <c:val>
            <c:numRef>
              <c:f>Sheet3!$D$22:$D$31</c:f>
              <c:numCache>
                <c:formatCode>General</c:formatCode>
                <c:ptCount val="10"/>
                <c:pt idx="0">
                  <c:v>2480</c:v>
                </c:pt>
                <c:pt idx="1">
                  <c:v>2272</c:v>
                </c:pt>
                <c:pt idx="2">
                  <c:v>1524</c:v>
                </c:pt>
                <c:pt idx="3">
                  <c:v>2372</c:v>
                </c:pt>
                <c:pt idx="4">
                  <c:v>2880</c:v>
                </c:pt>
                <c:pt idx="5">
                  <c:v>2626</c:v>
                </c:pt>
                <c:pt idx="6">
                  <c:v>2708</c:v>
                </c:pt>
                <c:pt idx="7">
                  <c:v>2753</c:v>
                </c:pt>
                <c:pt idx="8">
                  <c:v>979</c:v>
                </c:pt>
                <c:pt idx="9">
                  <c:v>236</c:v>
                </c:pt>
              </c:numCache>
            </c:numRef>
          </c:val>
        </c:ser>
        <c:marker val="1"/>
        <c:axId val="31997952"/>
        <c:axId val="31999872"/>
      </c:lineChart>
      <c:catAx>
        <c:axId val="31997952"/>
        <c:scaling>
          <c:orientation val="minMax"/>
        </c:scaling>
        <c:axPos val="b"/>
        <c:title>
          <c:tx>
            <c:rich>
              <a:bodyPr/>
              <a:lstStyle/>
              <a:p>
                <a:pPr>
                  <a:defRPr/>
                </a:pPr>
                <a:r>
                  <a:rPr lang="en-US"/>
                  <a:t>year</a:t>
                </a:r>
                <a:r>
                  <a:rPr lang="en-US" baseline="0"/>
                  <a:t> in E.C.</a:t>
                </a:r>
              </a:p>
              <a:p>
                <a:pPr>
                  <a:defRPr/>
                </a:pPr>
                <a:endParaRPr lang="en-US"/>
              </a:p>
            </c:rich>
          </c:tx>
        </c:title>
        <c:numFmt formatCode="General" sourceLinked="1"/>
        <c:tickLblPos val="nextTo"/>
        <c:crossAx val="31999872"/>
        <c:crosses val="autoZero"/>
        <c:auto val="1"/>
        <c:lblAlgn val="ctr"/>
        <c:lblOffset val="100"/>
      </c:catAx>
      <c:valAx>
        <c:axId val="31999872"/>
        <c:scaling>
          <c:orientation val="minMax"/>
        </c:scaling>
        <c:axPos val="l"/>
        <c:majorGridlines/>
        <c:title>
          <c:tx>
            <c:rich>
              <a:bodyPr rot="0" vert="wordArtVert"/>
              <a:lstStyle/>
              <a:p>
                <a:pPr>
                  <a:defRPr/>
                </a:pPr>
                <a:r>
                  <a:rPr lang="en-US"/>
                  <a:t>Number of students</a:t>
                </a:r>
              </a:p>
            </c:rich>
          </c:tx>
        </c:title>
        <c:numFmt formatCode="General" sourceLinked="1"/>
        <c:tickLblPos val="nextTo"/>
        <c:crossAx val="31997952"/>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manualLayout>
          <c:layoutTarget val="inner"/>
          <c:xMode val="edge"/>
          <c:yMode val="edge"/>
          <c:x val="9.8709031563362346E-2"/>
          <c:y val="4.5327789082544485E-2"/>
          <c:w val="0.65620549835116815"/>
          <c:h val="0.615233123949394"/>
        </c:manualLayout>
      </c:layout>
      <c:barChart>
        <c:barDir val="col"/>
        <c:grouping val="clustered"/>
        <c:ser>
          <c:idx val="0"/>
          <c:order val="0"/>
          <c:tx>
            <c:strRef>
              <c:f>'irrigation trend'!$A$5:$B$5</c:f>
              <c:strCache>
                <c:ptCount val="1"/>
                <c:pt idx="0">
                  <c:v>1 Traditional</c:v>
                </c:pt>
              </c:strCache>
            </c:strRef>
          </c:tx>
          <c:cat>
            <c:multiLvlStrRef>
              <c:f>'irrigation trend'!$C$2:$L$4</c:f>
              <c:multiLvlStrCache>
                <c:ptCount val="10"/>
                <c:lvl>
                  <c:pt idx="0">
                    <c:v>Area</c:v>
                  </c:pt>
                  <c:pt idx="1">
                    <c:v>production</c:v>
                  </c:pt>
                  <c:pt idx="2">
                    <c:v>Area</c:v>
                  </c:pt>
                  <c:pt idx="3">
                    <c:v>production</c:v>
                  </c:pt>
                  <c:pt idx="4">
                    <c:v>Area</c:v>
                  </c:pt>
                  <c:pt idx="5">
                    <c:v>production</c:v>
                  </c:pt>
                  <c:pt idx="6">
                    <c:v>Area</c:v>
                  </c:pt>
                  <c:pt idx="7">
                    <c:v>production</c:v>
                  </c:pt>
                  <c:pt idx="8">
                    <c:v>Area</c:v>
                  </c:pt>
                  <c:pt idx="9">
                    <c:v>production</c:v>
                  </c:pt>
                </c:lvl>
                <c:lvl>
                  <c:pt idx="0">
                    <c:v>2002</c:v>
                  </c:pt>
                  <c:pt idx="2">
                    <c:v>2003</c:v>
                  </c:pt>
                  <c:pt idx="4">
                    <c:v>2004</c:v>
                  </c:pt>
                  <c:pt idx="6">
                    <c:v>2005</c:v>
                  </c:pt>
                  <c:pt idx="8">
                    <c:v>2006</c:v>
                  </c:pt>
                </c:lvl>
                <c:lvl>
                  <c:pt idx="0">
                    <c:v>Area developed and production by year</c:v>
                  </c:pt>
                </c:lvl>
              </c:multiLvlStrCache>
            </c:multiLvlStrRef>
          </c:cat>
          <c:val>
            <c:numRef>
              <c:f>'irrigation trend'!$C$5:$L$5</c:f>
              <c:numCache>
                <c:formatCode>General</c:formatCode>
                <c:ptCount val="10"/>
                <c:pt idx="0">
                  <c:v>302</c:v>
                </c:pt>
                <c:pt idx="1">
                  <c:v>25243</c:v>
                </c:pt>
                <c:pt idx="2">
                  <c:v>132.5</c:v>
                </c:pt>
                <c:pt idx="3">
                  <c:v>6555.5</c:v>
                </c:pt>
                <c:pt idx="4">
                  <c:v>164.5</c:v>
                </c:pt>
                <c:pt idx="5">
                  <c:v>8056</c:v>
                </c:pt>
                <c:pt idx="6">
                  <c:v>519.5</c:v>
                </c:pt>
                <c:pt idx="7">
                  <c:v>43133</c:v>
                </c:pt>
                <c:pt idx="8">
                  <c:v>519</c:v>
                </c:pt>
                <c:pt idx="9">
                  <c:v>77552</c:v>
                </c:pt>
              </c:numCache>
            </c:numRef>
          </c:val>
        </c:ser>
        <c:ser>
          <c:idx val="1"/>
          <c:order val="1"/>
          <c:tx>
            <c:strRef>
              <c:f>'irrigation trend'!$A$6:$B$6</c:f>
              <c:strCache>
                <c:ptCount val="1"/>
                <c:pt idx="0">
                  <c:v>2 Pumped irrigation</c:v>
                </c:pt>
              </c:strCache>
            </c:strRef>
          </c:tx>
          <c:cat>
            <c:multiLvlStrRef>
              <c:f>'irrigation trend'!$C$2:$L$4</c:f>
              <c:multiLvlStrCache>
                <c:ptCount val="10"/>
                <c:lvl>
                  <c:pt idx="0">
                    <c:v>Area</c:v>
                  </c:pt>
                  <c:pt idx="1">
                    <c:v>production</c:v>
                  </c:pt>
                  <c:pt idx="2">
                    <c:v>Area</c:v>
                  </c:pt>
                  <c:pt idx="3">
                    <c:v>production</c:v>
                  </c:pt>
                  <c:pt idx="4">
                    <c:v>Area</c:v>
                  </c:pt>
                  <c:pt idx="5">
                    <c:v>production</c:v>
                  </c:pt>
                  <c:pt idx="6">
                    <c:v>Area</c:v>
                  </c:pt>
                  <c:pt idx="7">
                    <c:v>production</c:v>
                  </c:pt>
                  <c:pt idx="8">
                    <c:v>Area</c:v>
                  </c:pt>
                  <c:pt idx="9">
                    <c:v>production</c:v>
                  </c:pt>
                </c:lvl>
                <c:lvl>
                  <c:pt idx="0">
                    <c:v>2002</c:v>
                  </c:pt>
                  <c:pt idx="2">
                    <c:v>2003</c:v>
                  </c:pt>
                  <c:pt idx="4">
                    <c:v>2004</c:v>
                  </c:pt>
                  <c:pt idx="6">
                    <c:v>2005</c:v>
                  </c:pt>
                  <c:pt idx="8">
                    <c:v>2006</c:v>
                  </c:pt>
                </c:lvl>
                <c:lvl>
                  <c:pt idx="0">
                    <c:v>Area developed and production by year</c:v>
                  </c:pt>
                </c:lvl>
              </c:multiLvlStrCache>
            </c:multiLvlStrRef>
          </c:cat>
          <c:val>
            <c:numRef>
              <c:f>'irrigation trend'!$C$6:$L$6</c:f>
              <c:numCache>
                <c:formatCode>General</c:formatCode>
                <c:ptCount val="10"/>
                <c:pt idx="0">
                  <c:v>0</c:v>
                </c:pt>
                <c:pt idx="1">
                  <c:v>0</c:v>
                </c:pt>
                <c:pt idx="2">
                  <c:v>142</c:v>
                </c:pt>
                <c:pt idx="3">
                  <c:v>7060.5</c:v>
                </c:pt>
                <c:pt idx="4">
                  <c:v>97</c:v>
                </c:pt>
                <c:pt idx="5">
                  <c:v>5297</c:v>
                </c:pt>
                <c:pt idx="6">
                  <c:v>209</c:v>
                </c:pt>
                <c:pt idx="7">
                  <c:v>16742</c:v>
                </c:pt>
                <c:pt idx="8">
                  <c:v>294</c:v>
                </c:pt>
                <c:pt idx="9">
                  <c:v>43326</c:v>
                </c:pt>
              </c:numCache>
            </c:numRef>
          </c:val>
        </c:ser>
        <c:ser>
          <c:idx val="2"/>
          <c:order val="2"/>
          <c:tx>
            <c:strRef>
              <c:f>'irrigation trend'!$A$7:$B$7</c:f>
              <c:strCache>
                <c:ptCount val="1"/>
                <c:pt idx="0">
                  <c:v>3 Ground water</c:v>
                </c:pt>
              </c:strCache>
            </c:strRef>
          </c:tx>
          <c:cat>
            <c:multiLvlStrRef>
              <c:f>'irrigation trend'!$C$2:$L$4</c:f>
              <c:multiLvlStrCache>
                <c:ptCount val="10"/>
                <c:lvl>
                  <c:pt idx="0">
                    <c:v>Area</c:v>
                  </c:pt>
                  <c:pt idx="1">
                    <c:v>production</c:v>
                  </c:pt>
                  <c:pt idx="2">
                    <c:v>Area</c:v>
                  </c:pt>
                  <c:pt idx="3">
                    <c:v>production</c:v>
                  </c:pt>
                  <c:pt idx="4">
                    <c:v>Area</c:v>
                  </c:pt>
                  <c:pt idx="5">
                    <c:v>production</c:v>
                  </c:pt>
                  <c:pt idx="6">
                    <c:v>Area</c:v>
                  </c:pt>
                  <c:pt idx="7">
                    <c:v>production</c:v>
                  </c:pt>
                  <c:pt idx="8">
                    <c:v>Area</c:v>
                  </c:pt>
                  <c:pt idx="9">
                    <c:v>production</c:v>
                  </c:pt>
                </c:lvl>
                <c:lvl>
                  <c:pt idx="0">
                    <c:v>2002</c:v>
                  </c:pt>
                  <c:pt idx="2">
                    <c:v>2003</c:v>
                  </c:pt>
                  <c:pt idx="4">
                    <c:v>2004</c:v>
                  </c:pt>
                  <c:pt idx="6">
                    <c:v>2005</c:v>
                  </c:pt>
                  <c:pt idx="8">
                    <c:v>2006</c:v>
                  </c:pt>
                </c:lvl>
                <c:lvl>
                  <c:pt idx="0">
                    <c:v>Area developed and production by year</c:v>
                  </c:pt>
                </c:lvl>
              </c:multiLvlStrCache>
            </c:multiLvlStrRef>
          </c:cat>
          <c:val>
            <c:numRef>
              <c:f>'irrigation trend'!$C$7:$L$7</c:f>
              <c:numCache>
                <c:formatCode>General</c:formatCode>
                <c:ptCount val="10"/>
                <c:pt idx="0">
                  <c:v>0</c:v>
                </c:pt>
                <c:pt idx="1">
                  <c:v>0</c:v>
                </c:pt>
                <c:pt idx="2">
                  <c:v>0</c:v>
                </c:pt>
                <c:pt idx="3">
                  <c:v>0</c:v>
                </c:pt>
                <c:pt idx="4">
                  <c:v>0</c:v>
                </c:pt>
                <c:pt idx="5">
                  <c:v>0</c:v>
                </c:pt>
                <c:pt idx="6">
                  <c:v>23.8</c:v>
                </c:pt>
                <c:pt idx="7">
                  <c:v>1928</c:v>
                </c:pt>
                <c:pt idx="8">
                  <c:v>56.5</c:v>
                </c:pt>
                <c:pt idx="9">
                  <c:v>6819</c:v>
                </c:pt>
              </c:numCache>
            </c:numRef>
          </c:val>
        </c:ser>
        <c:ser>
          <c:idx val="3"/>
          <c:order val="3"/>
          <c:tx>
            <c:strRef>
              <c:f>'irrigation trend'!$A$8:$B$8</c:f>
              <c:strCache>
                <c:ptCount val="1"/>
                <c:pt idx="0">
                  <c:v>4 Flood recession</c:v>
                </c:pt>
              </c:strCache>
            </c:strRef>
          </c:tx>
          <c:cat>
            <c:multiLvlStrRef>
              <c:f>'irrigation trend'!$C$2:$L$4</c:f>
              <c:multiLvlStrCache>
                <c:ptCount val="10"/>
                <c:lvl>
                  <c:pt idx="0">
                    <c:v>Area</c:v>
                  </c:pt>
                  <c:pt idx="1">
                    <c:v>production</c:v>
                  </c:pt>
                  <c:pt idx="2">
                    <c:v>Area</c:v>
                  </c:pt>
                  <c:pt idx="3">
                    <c:v>production</c:v>
                  </c:pt>
                  <c:pt idx="4">
                    <c:v>Area</c:v>
                  </c:pt>
                  <c:pt idx="5">
                    <c:v>production</c:v>
                  </c:pt>
                  <c:pt idx="6">
                    <c:v>Area</c:v>
                  </c:pt>
                  <c:pt idx="7">
                    <c:v>production</c:v>
                  </c:pt>
                  <c:pt idx="8">
                    <c:v>Area</c:v>
                  </c:pt>
                  <c:pt idx="9">
                    <c:v>production</c:v>
                  </c:pt>
                </c:lvl>
                <c:lvl>
                  <c:pt idx="0">
                    <c:v>2002</c:v>
                  </c:pt>
                  <c:pt idx="2">
                    <c:v>2003</c:v>
                  </c:pt>
                  <c:pt idx="4">
                    <c:v>2004</c:v>
                  </c:pt>
                  <c:pt idx="6">
                    <c:v>2005</c:v>
                  </c:pt>
                  <c:pt idx="8">
                    <c:v>2006</c:v>
                  </c:pt>
                </c:lvl>
                <c:lvl>
                  <c:pt idx="0">
                    <c:v>Area developed and production by year</c:v>
                  </c:pt>
                </c:lvl>
              </c:multiLvlStrCache>
            </c:multiLvlStrRef>
          </c:cat>
          <c:val>
            <c:numRef>
              <c:f>'irrigation trend'!$C$8:$L$8</c:f>
              <c:numCache>
                <c:formatCode>General</c:formatCode>
                <c:ptCount val="10"/>
                <c:pt idx="0">
                  <c:v>17.899999999999999</c:v>
                </c:pt>
                <c:pt idx="1">
                  <c:v>15602</c:v>
                </c:pt>
                <c:pt idx="2">
                  <c:v>1300</c:v>
                </c:pt>
                <c:pt idx="3">
                  <c:v>38709.5</c:v>
                </c:pt>
                <c:pt idx="4">
                  <c:v>1326</c:v>
                </c:pt>
                <c:pt idx="5">
                  <c:v>48966</c:v>
                </c:pt>
                <c:pt idx="6">
                  <c:v>1386</c:v>
                </c:pt>
                <c:pt idx="7">
                  <c:v>61695</c:v>
                </c:pt>
                <c:pt idx="8">
                  <c:v>1386</c:v>
                </c:pt>
                <c:pt idx="9">
                  <c:v>95634</c:v>
                </c:pt>
              </c:numCache>
            </c:numRef>
          </c:val>
        </c:ser>
        <c:ser>
          <c:idx val="4"/>
          <c:order val="4"/>
          <c:tx>
            <c:strRef>
              <c:f>'irrigation trend'!$A$9:$B$9</c:f>
              <c:strCache>
                <c:ptCount val="1"/>
                <c:pt idx="0">
                  <c:v>4 Total</c:v>
                </c:pt>
              </c:strCache>
            </c:strRef>
          </c:tx>
          <c:cat>
            <c:multiLvlStrRef>
              <c:f>'irrigation trend'!$C$2:$L$4</c:f>
              <c:multiLvlStrCache>
                <c:ptCount val="10"/>
                <c:lvl>
                  <c:pt idx="0">
                    <c:v>Area</c:v>
                  </c:pt>
                  <c:pt idx="1">
                    <c:v>production</c:v>
                  </c:pt>
                  <c:pt idx="2">
                    <c:v>Area</c:v>
                  </c:pt>
                  <c:pt idx="3">
                    <c:v>production</c:v>
                  </c:pt>
                  <c:pt idx="4">
                    <c:v>Area</c:v>
                  </c:pt>
                  <c:pt idx="5">
                    <c:v>production</c:v>
                  </c:pt>
                  <c:pt idx="6">
                    <c:v>Area</c:v>
                  </c:pt>
                  <c:pt idx="7">
                    <c:v>production</c:v>
                  </c:pt>
                  <c:pt idx="8">
                    <c:v>Area</c:v>
                  </c:pt>
                  <c:pt idx="9">
                    <c:v>production</c:v>
                  </c:pt>
                </c:lvl>
                <c:lvl>
                  <c:pt idx="0">
                    <c:v>2002</c:v>
                  </c:pt>
                  <c:pt idx="2">
                    <c:v>2003</c:v>
                  </c:pt>
                  <c:pt idx="4">
                    <c:v>2004</c:v>
                  </c:pt>
                  <c:pt idx="6">
                    <c:v>2005</c:v>
                  </c:pt>
                  <c:pt idx="8">
                    <c:v>2006</c:v>
                  </c:pt>
                </c:lvl>
                <c:lvl>
                  <c:pt idx="0">
                    <c:v>Area developed and production by year</c:v>
                  </c:pt>
                </c:lvl>
              </c:multiLvlStrCache>
            </c:multiLvlStrRef>
          </c:cat>
          <c:val>
            <c:numRef>
              <c:f>'irrigation trend'!$C$9:$L$9</c:f>
              <c:numCache>
                <c:formatCode>General</c:formatCode>
                <c:ptCount val="10"/>
                <c:pt idx="0">
                  <c:v>319.89999999999969</c:v>
                </c:pt>
                <c:pt idx="1">
                  <c:v>40845</c:v>
                </c:pt>
                <c:pt idx="2">
                  <c:v>1574.5</c:v>
                </c:pt>
                <c:pt idx="3">
                  <c:v>52325.5</c:v>
                </c:pt>
                <c:pt idx="4">
                  <c:v>1587.5</c:v>
                </c:pt>
                <c:pt idx="5">
                  <c:v>62319</c:v>
                </c:pt>
                <c:pt idx="6">
                  <c:v>2138.3000000000002</c:v>
                </c:pt>
                <c:pt idx="7">
                  <c:v>123498</c:v>
                </c:pt>
                <c:pt idx="8">
                  <c:v>2255.5</c:v>
                </c:pt>
                <c:pt idx="9">
                  <c:v>223331</c:v>
                </c:pt>
              </c:numCache>
            </c:numRef>
          </c:val>
        </c:ser>
        <c:axId val="32035968"/>
        <c:axId val="32037504"/>
      </c:barChart>
      <c:catAx>
        <c:axId val="32035968"/>
        <c:scaling>
          <c:orientation val="minMax"/>
        </c:scaling>
        <c:axPos val="b"/>
        <c:tickLblPos val="nextTo"/>
        <c:crossAx val="32037504"/>
        <c:crosses val="autoZero"/>
        <c:auto val="1"/>
        <c:lblAlgn val="ctr"/>
        <c:lblOffset val="100"/>
      </c:catAx>
      <c:valAx>
        <c:axId val="32037504"/>
        <c:scaling>
          <c:orientation val="minMax"/>
        </c:scaling>
        <c:axPos val="l"/>
        <c:majorGridlines/>
        <c:numFmt formatCode="General" sourceLinked="1"/>
        <c:tickLblPos val="nextTo"/>
        <c:crossAx val="32035968"/>
        <c:crosses val="autoZero"/>
        <c:crossBetween val="between"/>
      </c:valAx>
    </c:plotArea>
    <c:legend>
      <c:legendPos val="r"/>
    </c:legend>
    <c:plotVisOnly val="1"/>
    <c:dispBlanksAs val="gap"/>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5ED2C8-B693-4801-9D11-9ACCE09FDAB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n-US"/>
        </a:p>
      </dgm:t>
    </dgm:pt>
    <dgm:pt modelId="{CF9FA3B8-EC18-47A2-8E20-E8D45BAE5794}">
      <dgm:prSet phldrT="[Text]" custT="1"/>
      <dgm:spPr/>
      <dgm:t>
        <a:bodyPr/>
        <a:lstStyle/>
        <a:p>
          <a:r>
            <a:rPr lang="en-US" sz="1600" b="0" dirty="0" err="1" smtClean="0">
              <a:latin typeface="Cooper Black" pitchFamily="18" charset="0"/>
            </a:rPr>
            <a:t>Yora</a:t>
          </a:r>
          <a:r>
            <a:rPr lang="en-US" sz="1600" b="0" dirty="0" smtClean="0">
              <a:latin typeface="Cooper Black" pitchFamily="18" charset="0"/>
            </a:rPr>
            <a:t> Scheme Board</a:t>
          </a:r>
          <a:endParaRPr lang="en-US" sz="1600" b="0" dirty="0">
            <a:latin typeface="Cooper Black" pitchFamily="18" charset="0"/>
          </a:endParaRPr>
        </a:p>
      </dgm:t>
    </dgm:pt>
    <dgm:pt modelId="{6CBE9ECD-B48F-4C7D-8611-DBCBBAFCBB04}" type="parTrans" cxnId="{3355DB92-89E7-45DC-A0E0-DE159C3B9148}">
      <dgm:prSet/>
      <dgm:spPr/>
      <dgm:t>
        <a:bodyPr/>
        <a:lstStyle/>
        <a:p>
          <a:endParaRPr lang="en-US"/>
        </a:p>
      </dgm:t>
    </dgm:pt>
    <dgm:pt modelId="{C1E83800-5FE5-4888-8D4A-77D10E6E4B32}" type="sibTrans" cxnId="{3355DB92-89E7-45DC-A0E0-DE159C3B9148}">
      <dgm:prSet/>
      <dgm:spPr/>
      <dgm:t>
        <a:bodyPr/>
        <a:lstStyle/>
        <a:p>
          <a:endParaRPr lang="en-US"/>
        </a:p>
      </dgm:t>
    </dgm:pt>
    <dgm:pt modelId="{E5BB2A45-4BAB-48FA-991F-0237A66B768B}" type="asst">
      <dgm:prSet phldrT="[Text]" custT="1"/>
      <dgm:spPr/>
      <dgm:t>
        <a:bodyPr/>
        <a:lstStyle/>
        <a:p>
          <a:r>
            <a:rPr lang="en-US" sz="1400" b="1" dirty="0" smtClean="0">
              <a:latin typeface="Arial" pitchFamily="34" charset="0"/>
              <a:cs typeface="Arial" pitchFamily="34" charset="0"/>
            </a:rPr>
            <a:t>General Assembly</a:t>
          </a:r>
          <a:endParaRPr lang="en-US" sz="1400" b="1" dirty="0">
            <a:latin typeface="Arial" pitchFamily="34" charset="0"/>
            <a:cs typeface="Arial" pitchFamily="34" charset="0"/>
          </a:endParaRPr>
        </a:p>
      </dgm:t>
    </dgm:pt>
    <dgm:pt modelId="{A911DAA3-B85E-4EBF-8D01-CDD959C306DF}" type="parTrans" cxnId="{115F1C15-AF37-45FD-8E8D-9C139E2CDA77}">
      <dgm:prSet/>
      <dgm:spPr/>
      <dgm:t>
        <a:bodyPr/>
        <a:lstStyle/>
        <a:p>
          <a:endParaRPr lang="en-US"/>
        </a:p>
      </dgm:t>
    </dgm:pt>
    <dgm:pt modelId="{CACEBB24-592B-4889-9998-AA2B0D21897B}" type="sibTrans" cxnId="{115F1C15-AF37-45FD-8E8D-9C139E2CDA77}">
      <dgm:prSet/>
      <dgm:spPr/>
      <dgm:t>
        <a:bodyPr/>
        <a:lstStyle/>
        <a:p>
          <a:endParaRPr lang="en-US"/>
        </a:p>
      </dgm:t>
    </dgm:pt>
    <dgm:pt modelId="{901BAF28-23A1-4819-859E-A9DAAB0470BF}">
      <dgm:prSet phldrT="[Text]" custT="1"/>
      <dgm:spPr/>
      <dgm:t>
        <a:bodyPr/>
        <a:lstStyle/>
        <a:p>
          <a:r>
            <a:rPr lang="en-US" sz="1400" b="1" dirty="0" smtClean="0">
              <a:latin typeface="Arial" pitchFamily="34" charset="0"/>
              <a:cs typeface="Arial" pitchFamily="34" charset="0"/>
            </a:rPr>
            <a:t>WUA Committee</a:t>
          </a:r>
          <a:endParaRPr lang="en-US" sz="1400" b="1" dirty="0">
            <a:latin typeface="Arial" pitchFamily="34" charset="0"/>
            <a:cs typeface="Arial" pitchFamily="34" charset="0"/>
          </a:endParaRPr>
        </a:p>
      </dgm:t>
    </dgm:pt>
    <dgm:pt modelId="{E048A804-F357-43BE-8D08-BC47CDBC30C0}" type="parTrans" cxnId="{08A88679-0EE9-44C0-9D28-4CB4D09F0E0F}">
      <dgm:prSet/>
      <dgm:spPr/>
      <dgm:t>
        <a:bodyPr/>
        <a:lstStyle/>
        <a:p>
          <a:endParaRPr lang="en-US"/>
        </a:p>
      </dgm:t>
    </dgm:pt>
    <dgm:pt modelId="{00374A2A-2CEE-4A9C-86A3-4D5FC7A83B93}" type="sibTrans" cxnId="{08A88679-0EE9-44C0-9D28-4CB4D09F0E0F}">
      <dgm:prSet/>
      <dgm:spPr/>
      <dgm:t>
        <a:bodyPr/>
        <a:lstStyle/>
        <a:p>
          <a:endParaRPr lang="en-US"/>
        </a:p>
      </dgm:t>
    </dgm:pt>
    <dgm:pt modelId="{FECE3FD3-596B-49CB-833A-585A74140354}">
      <dgm:prSet phldrT="[Text]" custT="1"/>
      <dgm:spPr/>
      <dgm:t>
        <a:bodyPr/>
        <a:lstStyle/>
        <a:p>
          <a:r>
            <a:rPr lang="en-US" sz="1400" dirty="0" smtClean="0">
              <a:latin typeface="Arial" pitchFamily="34" charset="0"/>
              <a:cs typeface="Arial" pitchFamily="34" charset="0"/>
            </a:rPr>
            <a:t>Block </a:t>
          </a:r>
        </a:p>
        <a:p>
          <a:r>
            <a:rPr lang="en-US" sz="1400" dirty="0" smtClean="0">
              <a:latin typeface="Arial" pitchFamily="34" charset="0"/>
              <a:cs typeface="Arial" pitchFamily="34" charset="0"/>
            </a:rPr>
            <a:t>Leaders</a:t>
          </a:r>
          <a:endParaRPr lang="en-US" sz="1400" dirty="0">
            <a:latin typeface="Arial" pitchFamily="34" charset="0"/>
            <a:cs typeface="Arial" pitchFamily="34" charset="0"/>
          </a:endParaRPr>
        </a:p>
      </dgm:t>
    </dgm:pt>
    <dgm:pt modelId="{CBA8DF71-FB13-47D1-A286-43066BF87A36}" type="parTrans" cxnId="{96C25028-CD7D-470B-ADBD-08F610833327}">
      <dgm:prSet/>
      <dgm:spPr/>
      <dgm:t>
        <a:bodyPr/>
        <a:lstStyle/>
        <a:p>
          <a:endParaRPr lang="en-US"/>
        </a:p>
      </dgm:t>
    </dgm:pt>
    <dgm:pt modelId="{9BB6BAC0-18D7-4978-9DDF-4CF4F69442A6}" type="sibTrans" cxnId="{96C25028-CD7D-470B-ADBD-08F610833327}">
      <dgm:prSet/>
      <dgm:spPr/>
      <dgm:t>
        <a:bodyPr/>
        <a:lstStyle/>
        <a:p>
          <a:endParaRPr lang="en-US"/>
        </a:p>
      </dgm:t>
    </dgm:pt>
    <dgm:pt modelId="{DB02C273-9577-468C-8E4C-67F03D061BD6}">
      <dgm:prSet phldrT="[Text]" custT="1"/>
      <dgm:spPr/>
      <dgm:t>
        <a:bodyPr/>
        <a:lstStyle/>
        <a:p>
          <a:r>
            <a:rPr lang="en-US" sz="1400" b="1" dirty="0" smtClean="0">
              <a:latin typeface="Arial" pitchFamily="34" charset="0"/>
              <a:cs typeface="Arial" pitchFamily="34" charset="0"/>
            </a:rPr>
            <a:t>Control Committee</a:t>
          </a:r>
          <a:endParaRPr lang="en-US" sz="1400" b="1" dirty="0">
            <a:latin typeface="Arial" pitchFamily="34" charset="0"/>
            <a:cs typeface="Arial" pitchFamily="34" charset="0"/>
          </a:endParaRPr>
        </a:p>
      </dgm:t>
    </dgm:pt>
    <dgm:pt modelId="{76E07D26-5091-4D0A-B9BD-3EB551DC62F0}" type="sibTrans" cxnId="{07159A2E-7D1E-4900-9DF6-75AB10E412AB}">
      <dgm:prSet/>
      <dgm:spPr/>
      <dgm:t>
        <a:bodyPr/>
        <a:lstStyle/>
        <a:p>
          <a:endParaRPr lang="en-US"/>
        </a:p>
      </dgm:t>
    </dgm:pt>
    <dgm:pt modelId="{6C0C5674-A99D-4602-B572-3C7273F4FDF3}" type="parTrans" cxnId="{07159A2E-7D1E-4900-9DF6-75AB10E412AB}">
      <dgm:prSet/>
      <dgm:spPr/>
      <dgm:t>
        <a:bodyPr/>
        <a:lstStyle/>
        <a:p>
          <a:endParaRPr lang="en-US"/>
        </a:p>
      </dgm:t>
    </dgm:pt>
    <dgm:pt modelId="{780DBA79-C507-46C9-8D1A-ECBFDDBCC7D2}" type="pres">
      <dgm:prSet presAssocID="{285ED2C8-B693-4801-9D11-9ACCE09FDAB1}" presName="hierChild1" presStyleCnt="0">
        <dgm:presLayoutVars>
          <dgm:chPref val="1"/>
          <dgm:dir/>
          <dgm:animOne val="branch"/>
          <dgm:animLvl val="lvl"/>
          <dgm:resizeHandles/>
        </dgm:presLayoutVars>
      </dgm:prSet>
      <dgm:spPr/>
      <dgm:t>
        <a:bodyPr/>
        <a:lstStyle/>
        <a:p>
          <a:endParaRPr lang="en-US"/>
        </a:p>
      </dgm:t>
    </dgm:pt>
    <dgm:pt modelId="{FA2636FA-2ACA-49CA-ACE3-A7B4F31A5C12}" type="pres">
      <dgm:prSet presAssocID="{CF9FA3B8-EC18-47A2-8E20-E8D45BAE5794}" presName="hierRoot1" presStyleCnt="0"/>
      <dgm:spPr/>
    </dgm:pt>
    <dgm:pt modelId="{99662E0E-1853-4451-9F3D-B81932AD655C}" type="pres">
      <dgm:prSet presAssocID="{CF9FA3B8-EC18-47A2-8E20-E8D45BAE5794}" presName="composite" presStyleCnt="0"/>
      <dgm:spPr/>
    </dgm:pt>
    <dgm:pt modelId="{F98F6285-94B4-4D01-BD55-EB9F92D0B085}" type="pres">
      <dgm:prSet presAssocID="{CF9FA3B8-EC18-47A2-8E20-E8D45BAE5794}" presName="background" presStyleLbl="node0" presStyleIdx="0" presStyleCnt="1"/>
      <dgm:spPr/>
    </dgm:pt>
    <dgm:pt modelId="{5D501BAB-AB64-4D56-B8E2-1B4018F11FD3}" type="pres">
      <dgm:prSet presAssocID="{CF9FA3B8-EC18-47A2-8E20-E8D45BAE5794}" presName="text" presStyleLbl="fgAcc0" presStyleIdx="0" presStyleCnt="1">
        <dgm:presLayoutVars>
          <dgm:chPref val="3"/>
        </dgm:presLayoutVars>
      </dgm:prSet>
      <dgm:spPr/>
      <dgm:t>
        <a:bodyPr/>
        <a:lstStyle/>
        <a:p>
          <a:endParaRPr lang="en-US"/>
        </a:p>
      </dgm:t>
    </dgm:pt>
    <dgm:pt modelId="{CCD72DC9-AB50-496D-88F5-5B1EFD9F13EA}" type="pres">
      <dgm:prSet presAssocID="{CF9FA3B8-EC18-47A2-8E20-E8D45BAE5794}" presName="hierChild2" presStyleCnt="0"/>
      <dgm:spPr/>
    </dgm:pt>
    <dgm:pt modelId="{019D38BC-FA37-4FBE-AA23-14268ECF4BF8}" type="pres">
      <dgm:prSet presAssocID="{A911DAA3-B85E-4EBF-8D01-CDD959C306DF}" presName="Name10" presStyleLbl="parChTrans1D2" presStyleIdx="0" presStyleCnt="4"/>
      <dgm:spPr/>
      <dgm:t>
        <a:bodyPr/>
        <a:lstStyle/>
        <a:p>
          <a:endParaRPr lang="en-US"/>
        </a:p>
      </dgm:t>
    </dgm:pt>
    <dgm:pt modelId="{67948945-9F7D-4FDB-9098-E589D22C8B8A}" type="pres">
      <dgm:prSet presAssocID="{E5BB2A45-4BAB-48FA-991F-0237A66B768B}" presName="hierRoot2" presStyleCnt="0"/>
      <dgm:spPr/>
    </dgm:pt>
    <dgm:pt modelId="{82A0B2CC-0E95-4843-84AA-615424D7C9C5}" type="pres">
      <dgm:prSet presAssocID="{E5BB2A45-4BAB-48FA-991F-0237A66B768B}" presName="composite2" presStyleCnt="0"/>
      <dgm:spPr/>
    </dgm:pt>
    <dgm:pt modelId="{4B1AD4B9-0367-4082-826B-E06537CB349D}" type="pres">
      <dgm:prSet presAssocID="{E5BB2A45-4BAB-48FA-991F-0237A66B768B}" presName="background2" presStyleLbl="asst1" presStyleIdx="0" presStyleCnt="1"/>
      <dgm:spPr/>
    </dgm:pt>
    <dgm:pt modelId="{F3E41EC5-ABAD-4D00-BDB3-27370DBE4D88}" type="pres">
      <dgm:prSet presAssocID="{E5BB2A45-4BAB-48FA-991F-0237A66B768B}" presName="text2" presStyleLbl="fgAcc2" presStyleIdx="0" presStyleCnt="4">
        <dgm:presLayoutVars>
          <dgm:chPref val="3"/>
        </dgm:presLayoutVars>
      </dgm:prSet>
      <dgm:spPr/>
      <dgm:t>
        <a:bodyPr/>
        <a:lstStyle/>
        <a:p>
          <a:endParaRPr lang="en-US"/>
        </a:p>
      </dgm:t>
    </dgm:pt>
    <dgm:pt modelId="{A107E866-091E-4ADA-8912-1BEDB80B814D}" type="pres">
      <dgm:prSet presAssocID="{E5BB2A45-4BAB-48FA-991F-0237A66B768B}" presName="hierChild3" presStyleCnt="0"/>
      <dgm:spPr/>
    </dgm:pt>
    <dgm:pt modelId="{F18CB114-1FE5-4EC1-B400-E11A89743344}" type="pres">
      <dgm:prSet presAssocID="{E048A804-F357-43BE-8D08-BC47CDBC30C0}" presName="Name10" presStyleLbl="parChTrans1D2" presStyleIdx="1" presStyleCnt="4"/>
      <dgm:spPr/>
      <dgm:t>
        <a:bodyPr/>
        <a:lstStyle/>
        <a:p>
          <a:endParaRPr lang="en-US"/>
        </a:p>
      </dgm:t>
    </dgm:pt>
    <dgm:pt modelId="{5518F591-04AF-46C0-8C69-C29949753AD1}" type="pres">
      <dgm:prSet presAssocID="{901BAF28-23A1-4819-859E-A9DAAB0470BF}" presName="hierRoot2" presStyleCnt="0"/>
      <dgm:spPr/>
    </dgm:pt>
    <dgm:pt modelId="{F9CB0D59-9D29-446D-B149-44AFF287D5E2}" type="pres">
      <dgm:prSet presAssocID="{901BAF28-23A1-4819-859E-A9DAAB0470BF}" presName="composite2" presStyleCnt="0"/>
      <dgm:spPr/>
    </dgm:pt>
    <dgm:pt modelId="{6570C599-A362-41F8-8689-9B71F1AE8E3B}" type="pres">
      <dgm:prSet presAssocID="{901BAF28-23A1-4819-859E-A9DAAB0470BF}" presName="background2" presStyleLbl="node2" presStyleIdx="0" presStyleCnt="3"/>
      <dgm:spPr/>
    </dgm:pt>
    <dgm:pt modelId="{A2921891-8783-4511-BE3E-6EAB05E388D6}" type="pres">
      <dgm:prSet presAssocID="{901BAF28-23A1-4819-859E-A9DAAB0470BF}" presName="text2" presStyleLbl="fgAcc2" presStyleIdx="1" presStyleCnt="4">
        <dgm:presLayoutVars>
          <dgm:chPref val="3"/>
        </dgm:presLayoutVars>
      </dgm:prSet>
      <dgm:spPr/>
      <dgm:t>
        <a:bodyPr/>
        <a:lstStyle/>
        <a:p>
          <a:endParaRPr lang="en-US"/>
        </a:p>
      </dgm:t>
    </dgm:pt>
    <dgm:pt modelId="{A6E58581-3D40-496E-965C-B6FA225A0524}" type="pres">
      <dgm:prSet presAssocID="{901BAF28-23A1-4819-859E-A9DAAB0470BF}" presName="hierChild3" presStyleCnt="0"/>
      <dgm:spPr/>
    </dgm:pt>
    <dgm:pt modelId="{9C11808C-F982-4080-AB02-DBFA9562F7C6}" type="pres">
      <dgm:prSet presAssocID="{6C0C5674-A99D-4602-B572-3C7273F4FDF3}" presName="Name10" presStyleLbl="parChTrans1D2" presStyleIdx="2" presStyleCnt="4"/>
      <dgm:spPr/>
      <dgm:t>
        <a:bodyPr/>
        <a:lstStyle/>
        <a:p>
          <a:endParaRPr lang="en-US"/>
        </a:p>
      </dgm:t>
    </dgm:pt>
    <dgm:pt modelId="{2BC1CF8E-6795-4359-A6F5-4640483ABB1E}" type="pres">
      <dgm:prSet presAssocID="{DB02C273-9577-468C-8E4C-67F03D061BD6}" presName="hierRoot2" presStyleCnt="0"/>
      <dgm:spPr/>
    </dgm:pt>
    <dgm:pt modelId="{1CD54C1B-C348-4B1A-84DF-4DA3FD061FE1}" type="pres">
      <dgm:prSet presAssocID="{DB02C273-9577-468C-8E4C-67F03D061BD6}" presName="composite2" presStyleCnt="0"/>
      <dgm:spPr/>
    </dgm:pt>
    <dgm:pt modelId="{6CE97C55-056B-4654-8D1A-09EE5B7F14AD}" type="pres">
      <dgm:prSet presAssocID="{DB02C273-9577-468C-8E4C-67F03D061BD6}" presName="background2" presStyleLbl="node2" presStyleIdx="1" presStyleCnt="3"/>
      <dgm:spPr/>
    </dgm:pt>
    <dgm:pt modelId="{D0690E05-4276-4D8D-A516-7A927F0DA239}" type="pres">
      <dgm:prSet presAssocID="{DB02C273-9577-468C-8E4C-67F03D061BD6}" presName="text2" presStyleLbl="fgAcc2" presStyleIdx="2" presStyleCnt="4">
        <dgm:presLayoutVars>
          <dgm:chPref val="3"/>
        </dgm:presLayoutVars>
      </dgm:prSet>
      <dgm:spPr/>
      <dgm:t>
        <a:bodyPr/>
        <a:lstStyle/>
        <a:p>
          <a:endParaRPr lang="en-US"/>
        </a:p>
      </dgm:t>
    </dgm:pt>
    <dgm:pt modelId="{B6B65CD9-F836-4E5B-BEE2-2378D90D88F2}" type="pres">
      <dgm:prSet presAssocID="{DB02C273-9577-468C-8E4C-67F03D061BD6}" presName="hierChild3" presStyleCnt="0"/>
      <dgm:spPr/>
    </dgm:pt>
    <dgm:pt modelId="{890043F2-AF35-417D-873C-D64EA0A0F882}" type="pres">
      <dgm:prSet presAssocID="{CBA8DF71-FB13-47D1-A286-43066BF87A36}" presName="Name10" presStyleLbl="parChTrans1D2" presStyleIdx="3" presStyleCnt="4"/>
      <dgm:spPr/>
      <dgm:t>
        <a:bodyPr/>
        <a:lstStyle/>
        <a:p>
          <a:endParaRPr lang="en-US"/>
        </a:p>
      </dgm:t>
    </dgm:pt>
    <dgm:pt modelId="{55BDC456-8480-4A92-90B1-6DCC3DF1C29B}" type="pres">
      <dgm:prSet presAssocID="{FECE3FD3-596B-49CB-833A-585A74140354}" presName="hierRoot2" presStyleCnt="0"/>
      <dgm:spPr/>
    </dgm:pt>
    <dgm:pt modelId="{2BBE7808-3D6B-41C5-AD3B-0E9DFC0B6C05}" type="pres">
      <dgm:prSet presAssocID="{FECE3FD3-596B-49CB-833A-585A74140354}" presName="composite2" presStyleCnt="0"/>
      <dgm:spPr/>
    </dgm:pt>
    <dgm:pt modelId="{F9AB8AE2-35D4-466F-B1BC-D9701F0CE2D6}" type="pres">
      <dgm:prSet presAssocID="{FECE3FD3-596B-49CB-833A-585A74140354}" presName="background2" presStyleLbl="node2" presStyleIdx="2" presStyleCnt="3"/>
      <dgm:spPr/>
    </dgm:pt>
    <dgm:pt modelId="{064DC62B-42DE-4AEC-BD15-DE33B201BB6A}" type="pres">
      <dgm:prSet presAssocID="{FECE3FD3-596B-49CB-833A-585A74140354}" presName="text2" presStyleLbl="fgAcc2" presStyleIdx="3" presStyleCnt="4" custLinFactNeighborX="140" custLinFactNeighborY="1125">
        <dgm:presLayoutVars>
          <dgm:chPref val="3"/>
        </dgm:presLayoutVars>
      </dgm:prSet>
      <dgm:spPr/>
      <dgm:t>
        <a:bodyPr/>
        <a:lstStyle/>
        <a:p>
          <a:endParaRPr lang="en-US"/>
        </a:p>
      </dgm:t>
    </dgm:pt>
    <dgm:pt modelId="{A4B7D4AB-AC15-40C3-BC0D-9DF025C757CF}" type="pres">
      <dgm:prSet presAssocID="{FECE3FD3-596B-49CB-833A-585A74140354}" presName="hierChild3" presStyleCnt="0"/>
      <dgm:spPr/>
    </dgm:pt>
  </dgm:ptLst>
  <dgm:cxnLst>
    <dgm:cxn modelId="{80271AA8-ABA0-4C5F-9F11-98123704BD58}" type="presOf" srcId="{E048A804-F357-43BE-8D08-BC47CDBC30C0}" destId="{F18CB114-1FE5-4EC1-B400-E11A89743344}" srcOrd="0" destOrd="0" presId="urn:microsoft.com/office/officeart/2005/8/layout/hierarchy1"/>
    <dgm:cxn modelId="{115F1C15-AF37-45FD-8E8D-9C139E2CDA77}" srcId="{CF9FA3B8-EC18-47A2-8E20-E8D45BAE5794}" destId="{E5BB2A45-4BAB-48FA-991F-0237A66B768B}" srcOrd="0" destOrd="0" parTransId="{A911DAA3-B85E-4EBF-8D01-CDD959C306DF}" sibTransId="{CACEBB24-592B-4889-9998-AA2B0D21897B}"/>
    <dgm:cxn modelId="{96C25028-CD7D-470B-ADBD-08F610833327}" srcId="{CF9FA3B8-EC18-47A2-8E20-E8D45BAE5794}" destId="{FECE3FD3-596B-49CB-833A-585A74140354}" srcOrd="3" destOrd="0" parTransId="{CBA8DF71-FB13-47D1-A286-43066BF87A36}" sibTransId="{9BB6BAC0-18D7-4978-9DDF-4CF4F69442A6}"/>
    <dgm:cxn modelId="{96ABC78D-973C-43BC-B5CF-2926C5394166}" type="presOf" srcId="{A911DAA3-B85E-4EBF-8D01-CDD959C306DF}" destId="{019D38BC-FA37-4FBE-AA23-14268ECF4BF8}" srcOrd="0" destOrd="0" presId="urn:microsoft.com/office/officeart/2005/8/layout/hierarchy1"/>
    <dgm:cxn modelId="{08A88679-0EE9-44C0-9D28-4CB4D09F0E0F}" srcId="{CF9FA3B8-EC18-47A2-8E20-E8D45BAE5794}" destId="{901BAF28-23A1-4819-859E-A9DAAB0470BF}" srcOrd="1" destOrd="0" parTransId="{E048A804-F357-43BE-8D08-BC47CDBC30C0}" sibTransId="{00374A2A-2CEE-4A9C-86A3-4D5FC7A83B93}"/>
    <dgm:cxn modelId="{28C3BA18-F4FD-4B28-BCB8-A04186A98FB9}" type="presOf" srcId="{CF9FA3B8-EC18-47A2-8E20-E8D45BAE5794}" destId="{5D501BAB-AB64-4D56-B8E2-1B4018F11FD3}" srcOrd="0" destOrd="0" presId="urn:microsoft.com/office/officeart/2005/8/layout/hierarchy1"/>
    <dgm:cxn modelId="{3355DB92-89E7-45DC-A0E0-DE159C3B9148}" srcId="{285ED2C8-B693-4801-9D11-9ACCE09FDAB1}" destId="{CF9FA3B8-EC18-47A2-8E20-E8D45BAE5794}" srcOrd="0" destOrd="0" parTransId="{6CBE9ECD-B48F-4C7D-8611-DBCBBAFCBB04}" sibTransId="{C1E83800-5FE5-4888-8D4A-77D10E6E4B32}"/>
    <dgm:cxn modelId="{A1E26ADB-A7D2-4C04-B4F8-FC1C83C37DC5}" type="presOf" srcId="{CBA8DF71-FB13-47D1-A286-43066BF87A36}" destId="{890043F2-AF35-417D-873C-D64EA0A0F882}" srcOrd="0" destOrd="0" presId="urn:microsoft.com/office/officeart/2005/8/layout/hierarchy1"/>
    <dgm:cxn modelId="{07159A2E-7D1E-4900-9DF6-75AB10E412AB}" srcId="{CF9FA3B8-EC18-47A2-8E20-E8D45BAE5794}" destId="{DB02C273-9577-468C-8E4C-67F03D061BD6}" srcOrd="2" destOrd="0" parTransId="{6C0C5674-A99D-4602-B572-3C7273F4FDF3}" sibTransId="{76E07D26-5091-4D0A-B9BD-3EB551DC62F0}"/>
    <dgm:cxn modelId="{582DA3ED-24C9-4768-9182-75F96E7FB08E}" type="presOf" srcId="{901BAF28-23A1-4819-859E-A9DAAB0470BF}" destId="{A2921891-8783-4511-BE3E-6EAB05E388D6}" srcOrd="0" destOrd="0" presId="urn:microsoft.com/office/officeart/2005/8/layout/hierarchy1"/>
    <dgm:cxn modelId="{E317E218-DCC4-4BC2-8248-2FB4DFFDD913}" type="presOf" srcId="{E5BB2A45-4BAB-48FA-991F-0237A66B768B}" destId="{F3E41EC5-ABAD-4D00-BDB3-27370DBE4D88}" srcOrd="0" destOrd="0" presId="urn:microsoft.com/office/officeart/2005/8/layout/hierarchy1"/>
    <dgm:cxn modelId="{6BC198F5-7B45-45FD-BF3F-ADEC3776462F}" type="presOf" srcId="{285ED2C8-B693-4801-9D11-9ACCE09FDAB1}" destId="{780DBA79-C507-46C9-8D1A-ECBFDDBCC7D2}" srcOrd="0" destOrd="0" presId="urn:microsoft.com/office/officeart/2005/8/layout/hierarchy1"/>
    <dgm:cxn modelId="{BB2CD214-D37D-4C9C-A9B6-AF9DC6EC598A}" type="presOf" srcId="{6C0C5674-A99D-4602-B572-3C7273F4FDF3}" destId="{9C11808C-F982-4080-AB02-DBFA9562F7C6}" srcOrd="0" destOrd="0" presId="urn:microsoft.com/office/officeart/2005/8/layout/hierarchy1"/>
    <dgm:cxn modelId="{78AE9045-7071-4D3D-A8C2-4A66D7FD999B}" type="presOf" srcId="{DB02C273-9577-468C-8E4C-67F03D061BD6}" destId="{D0690E05-4276-4D8D-A516-7A927F0DA239}" srcOrd="0" destOrd="0" presId="urn:microsoft.com/office/officeart/2005/8/layout/hierarchy1"/>
    <dgm:cxn modelId="{2D9A7558-BC72-4442-9C1B-17D5568EC370}" type="presOf" srcId="{FECE3FD3-596B-49CB-833A-585A74140354}" destId="{064DC62B-42DE-4AEC-BD15-DE33B201BB6A}" srcOrd="0" destOrd="0" presId="urn:microsoft.com/office/officeart/2005/8/layout/hierarchy1"/>
    <dgm:cxn modelId="{567AB4A6-B46F-4E5D-8A1E-D4474B1A74AB}" type="presParOf" srcId="{780DBA79-C507-46C9-8D1A-ECBFDDBCC7D2}" destId="{FA2636FA-2ACA-49CA-ACE3-A7B4F31A5C12}" srcOrd="0" destOrd="0" presId="urn:microsoft.com/office/officeart/2005/8/layout/hierarchy1"/>
    <dgm:cxn modelId="{3ED3E817-2DC9-47A9-A2DA-4A2376788C81}" type="presParOf" srcId="{FA2636FA-2ACA-49CA-ACE3-A7B4F31A5C12}" destId="{99662E0E-1853-4451-9F3D-B81932AD655C}" srcOrd="0" destOrd="0" presId="urn:microsoft.com/office/officeart/2005/8/layout/hierarchy1"/>
    <dgm:cxn modelId="{8C2D113D-321C-475C-9D0E-B3BA304967C9}" type="presParOf" srcId="{99662E0E-1853-4451-9F3D-B81932AD655C}" destId="{F98F6285-94B4-4D01-BD55-EB9F92D0B085}" srcOrd="0" destOrd="0" presId="urn:microsoft.com/office/officeart/2005/8/layout/hierarchy1"/>
    <dgm:cxn modelId="{8711018E-3271-41DB-8EEE-1558C5CC44C6}" type="presParOf" srcId="{99662E0E-1853-4451-9F3D-B81932AD655C}" destId="{5D501BAB-AB64-4D56-B8E2-1B4018F11FD3}" srcOrd="1" destOrd="0" presId="urn:microsoft.com/office/officeart/2005/8/layout/hierarchy1"/>
    <dgm:cxn modelId="{074E1636-EAE0-43FF-8C64-8DC9A6A3115B}" type="presParOf" srcId="{FA2636FA-2ACA-49CA-ACE3-A7B4F31A5C12}" destId="{CCD72DC9-AB50-496D-88F5-5B1EFD9F13EA}" srcOrd="1" destOrd="0" presId="urn:microsoft.com/office/officeart/2005/8/layout/hierarchy1"/>
    <dgm:cxn modelId="{E96B0223-3E9C-4C5C-85BA-44BDA615223C}" type="presParOf" srcId="{CCD72DC9-AB50-496D-88F5-5B1EFD9F13EA}" destId="{019D38BC-FA37-4FBE-AA23-14268ECF4BF8}" srcOrd="0" destOrd="0" presId="urn:microsoft.com/office/officeart/2005/8/layout/hierarchy1"/>
    <dgm:cxn modelId="{D28D2974-8097-4642-BC85-81D1DAC87927}" type="presParOf" srcId="{CCD72DC9-AB50-496D-88F5-5B1EFD9F13EA}" destId="{67948945-9F7D-4FDB-9098-E589D22C8B8A}" srcOrd="1" destOrd="0" presId="urn:microsoft.com/office/officeart/2005/8/layout/hierarchy1"/>
    <dgm:cxn modelId="{FDA76CEC-4062-4829-B8C2-3509184BEAE1}" type="presParOf" srcId="{67948945-9F7D-4FDB-9098-E589D22C8B8A}" destId="{82A0B2CC-0E95-4843-84AA-615424D7C9C5}" srcOrd="0" destOrd="0" presId="urn:microsoft.com/office/officeart/2005/8/layout/hierarchy1"/>
    <dgm:cxn modelId="{CE3A09B1-05B5-4481-827C-AE95981B6264}" type="presParOf" srcId="{82A0B2CC-0E95-4843-84AA-615424D7C9C5}" destId="{4B1AD4B9-0367-4082-826B-E06537CB349D}" srcOrd="0" destOrd="0" presId="urn:microsoft.com/office/officeart/2005/8/layout/hierarchy1"/>
    <dgm:cxn modelId="{68438DA8-B0CB-4A95-9FDC-EBD6BF97D2D3}" type="presParOf" srcId="{82A0B2CC-0E95-4843-84AA-615424D7C9C5}" destId="{F3E41EC5-ABAD-4D00-BDB3-27370DBE4D88}" srcOrd="1" destOrd="0" presId="urn:microsoft.com/office/officeart/2005/8/layout/hierarchy1"/>
    <dgm:cxn modelId="{FE9E2B75-D586-42F8-835F-BB06E3A7BC52}" type="presParOf" srcId="{67948945-9F7D-4FDB-9098-E589D22C8B8A}" destId="{A107E866-091E-4ADA-8912-1BEDB80B814D}" srcOrd="1" destOrd="0" presId="urn:microsoft.com/office/officeart/2005/8/layout/hierarchy1"/>
    <dgm:cxn modelId="{25A6BF77-E62A-4B21-8466-F63D1468DC64}" type="presParOf" srcId="{CCD72DC9-AB50-496D-88F5-5B1EFD9F13EA}" destId="{F18CB114-1FE5-4EC1-B400-E11A89743344}" srcOrd="2" destOrd="0" presId="urn:microsoft.com/office/officeart/2005/8/layout/hierarchy1"/>
    <dgm:cxn modelId="{4D6A96FD-7925-44B8-B60B-C842878132CD}" type="presParOf" srcId="{CCD72DC9-AB50-496D-88F5-5B1EFD9F13EA}" destId="{5518F591-04AF-46C0-8C69-C29949753AD1}" srcOrd="3" destOrd="0" presId="urn:microsoft.com/office/officeart/2005/8/layout/hierarchy1"/>
    <dgm:cxn modelId="{DB2F1B44-EDF0-42B0-BAB1-744CD65CC56B}" type="presParOf" srcId="{5518F591-04AF-46C0-8C69-C29949753AD1}" destId="{F9CB0D59-9D29-446D-B149-44AFF287D5E2}" srcOrd="0" destOrd="0" presId="urn:microsoft.com/office/officeart/2005/8/layout/hierarchy1"/>
    <dgm:cxn modelId="{4EE8E822-FB68-403F-8E89-70858CDF5D70}" type="presParOf" srcId="{F9CB0D59-9D29-446D-B149-44AFF287D5E2}" destId="{6570C599-A362-41F8-8689-9B71F1AE8E3B}" srcOrd="0" destOrd="0" presId="urn:microsoft.com/office/officeart/2005/8/layout/hierarchy1"/>
    <dgm:cxn modelId="{12708B61-A3C2-4D9A-90C7-19359E855291}" type="presParOf" srcId="{F9CB0D59-9D29-446D-B149-44AFF287D5E2}" destId="{A2921891-8783-4511-BE3E-6EAB05E388D6}" srcOrd="1" destOrd="0" presId="urn:microsoft.com/office/officeart/2005/8/layout/hierarchy1"/>
    <dgm:cxn modelId="{CBA5B0C9-119B-4195-80D8-2E7601776275}" type="presParOf" srcId="{5518F591-04AF-46C0-8C69-C29949753AD1}" destId="{A6E58581-3D40-496E-965C-B6FA225A0524}" srcOrd="1" destOrd="0" presId="urn:microsoft.com/office/officeart/2005/8/layout/hierarchy1"/>
    <dgm:cxn modelId="{8FD7B1A2-F16F-4253-8670-48B04D840634}" type="presParOf" srcId="{CCD72DC9-AB50-496D-88F5-5B1EFD9F13EA}" destId="{9C11808C-F982-4080-AB02-DBFA9562F7C6}" srcOrd="4" destOrd="0" presId="urn:microsoft.com/office/officeart/2005/8/layout/hierarchy1"/>
    <dgm:cxn modelId="{BB0B08F6-6EAB-44E8-BC44-3BECADC25770}" type="presParOf" srcId="{CCD72DC9-AB50-496D-88F5-5B1EFD9F13EA}" destId="{2BC1CF8E-6795-4359-A6F5-4640483ABB1E}" srcOrd="5" destOrd="0" presId="urn:microsoft.com/office/officeart/2005/8/layout/hierarchy1"/>
    <dgm:cxn modelId="{2A21045F-CD39-48D9-8E31-FF77930A4ADF}" type="presParOf" srcId="{2BC1CF8E-6795-4359-A6F5-4640483ABB1E}" destId="{1CD54C1B-C348-4B1A-84DF-4DA3FD061FE1}" srcOrd="0" destOrd="0" presId="urn:microsoft.com/office/officeart/2005/8/layout/hierarchy1"/>
    <dgm:cxn modelId="{BD354216-D5B3-495B-8005-361EFAD46527}" type="presParOf" srcId="{1CD54C1B-C348-4B1A-84DF-4DA3FD061FE1}" destId="{6CE97C55-056B-4654-8D1A-09EE5B7F14AD}" srcOrd="0" destOrd="0" presId="urn:microsoft.com/office/officeart/2005/8/layout/hierarchy1"/>
    <dgm:cxn modelId="{25AB32FA-CD0B-478C-86C2-C89659CA9D7E}" type="presParOf" srcId="{1CD54C1B-C348-4B1A-84DF-4DA3FD061FE1}" destId="{D0690E05-4276-4D8D-A516-7A927F0DA239}" srcOrd="1" destOrd="0" presId="urn:microsoft.com/office/officeart/2005/8/layout/hierarchy1"/>
    <dgm:cxn modelId="{EDF2CE42-1B0F-4BD1-B47A-93BDECB04007}" type="presParOf" srcId="{2BC1CF8E-6795-4359-A6F5-4640483ABB1E}" destId="{B6B65CD9-F836-4E5B-BEE2-2378D90D88F2}" srcOrd="1" destOrd="0" presId="urn:microsoft.com/office/officeart/2005/8/layout/hierarchy1"/>
    <dgm:cxn modelId="{91812D00-9BE1-44AF-A270-627A25F4B00A}" type="presParOf" srcId="{CCD72DC9-AB50-496D-88F5-5B1EFD9F13EA}" destId="{890043F2-AF35-417D-873C-D64EA0A0F882}" srcOrd="6" destOrd="0" presId="urn:microsoft.com/office/officeart/2005/8/layout/hierarchy1"/>
    <dgm:cxn modelId="{FBE8DCA9-EC72-4B16-A141-FE3B9800BED5}" type="presParOf" srcId="{CCD72DC9-AB50-496D-88F5-5B1EFD9F13EA}" destId="{55BDC456-8480-4A92-90B1-6DCC3DF1C29B}" srcOrd="7" destOrd="0" presId="urn:microsoft.com/office/officeart/2005/8/layout/hierarchy1"/>
    <dgm:cxn modelId="{E3281583-1B5E-4BA2-8704-2F638D3C404D}" type="presParOf" srcId="{55BDC456-8480-4A92-90B1-6DCC3DF1C29B}" destId="{2BBE7808-3D6B-41C5-AD3B-0E9DFC0B6C05}" srcOrd="0" destOrd="0" presId="urn:microsoft.com/office/officeart/2005/8/layout/hierarchy1"/>
    <dgm:cxn modelId="{ED4DDB3D-774A-47CD-8516-C40E7917D6DA}" type="presParOf" srcId="{2BBE7808-3D6B-41C5-AD3B-0E9DFC0B6C05}" destId="{F9AB8AE2-35D4-466F-B1BC-D9701F0CE2D6}" srcOrd="0" destOrd="0" presId="urn:microsoft.com/office/officeart/2005/8/layout/hierarchy1"/>
    <dgm:cxn modelId="{049D1DAC-D78D-42EA-9EC8-D2EA95467EA2}" type="presParOf" srcId="{2BBE7808-3D6B-41C5-AD3B-0E9DFC0B6C05}" destId="{064DC62B-42DE-4AEC-BD15-DE33B201BB6A}" srcOrd="1" destOrd="0" presId="urn:microsoft.com/office/officeart/2005/8/layout/hierarchy1"/>
    <dgm:cxn modelId="{C3347773-5F90-4318-AD86-9713293B5550}" type="presParOf" srcId="{55BDC456-8480-4A92-90B1-6DCC3DF1C29B}" destId="{A4B7D4AB-AC15-40C3-BC0D-9DF025C757CF}" srcOrd="1" destOrd="0" presId="urn:microsoft.com/office/officeart/2005/8/layout/hierarchy1"/>
  </dgm:cxnLst>
  <dgm:bg/>
  <dgm:whole>
    <a:ln>
      <a:solidFill>
        <a:schemeClr val="accent1"/>
      </a:solidFill>
    </a:ln>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0043F2-AF35-417D-873C-D64EA0A0F882}">
      <dsp:nvSpPr>
        <dsp:cNvPr id="0" name=""/>
        <dsp:cNvSpPr/>
      </dsp:nvSpPr>
      <dsp:spPr>
        <a:xfrm>
          <a:off x="3112060" y="1636056"/>
          <a:ext cx="2445589" cy="397185"/>
        </a:xfrm>
        <a:custGeom>
          <a:avLst/>
          <a:gdLst/>
          <a:ahLst/>
          <a:cxnLst/>
          <a:rect l="0" t="0" r="0" b="0"/>
          <a:pathLst>
            <a:path>
              <a:moveTo>
                <a:pt x="0" y="0"/>
              </a:moveTo>
              <a:lnTo>
                <a:pt x="0" y="273703"/>
              </a:lnTo>
              <a:lnTo>
                <a:pt x="2445589" y="273703"/>
              </a:lnTo>
              <a:lnTo>
                <a:pt x="2445589" y="3971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11808C-F982-4080-AB02-DBFA9562F7C6}">
      <dsp:nvSpPr>
        <dsp:cNvPr id="0" name=""/>
        <dsp:cNvSpPr/>
      </dsp:nvSpPr>
      <dsp:spPr>
        <a:xfrm>
          <a:off x="3112060" y="1636056"/>
          <a:ext cx="814574" cy="387663"/>
        </a:xfrm>
        <a:custGeom>
          <a:avLst/>
          <a:gdLst/>
          <a:ahLst/>
          <a:cxnLst/>
          <a:rect l="0" t="0" r="0" b="0"/>
          <a:pathLst>
            <a:path>
              <a:moveTo>
                <a:pt x="0" y="0"/>
              </a:moveTo>
              <a:lnTo>
                <a:pt x="0" y="264181"/>
              </a:lnTo>
              <a:lnTo>
                <a:pt x="814574" y="264181"/>
              </a:lnTo>
              <a:lnTo>
                <a:pt x="814574" y="3876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8CB114-1FE5-4EC1-B400-E11A89743344}">
      <dsp:nvSpPr>
        <dsp:cNvPr id="0" name=""/>
        <dsp:cNvSpPr/>
      </dsp:nvSpPr>
      <dsp:spPr>
        <a:xfrm>
          <a:off x="2297485" y="1636056"/>
          <a:ext cx="814574" cy="387663"/>
        </a:xfrm>
        <a:custGeom>
          <a:avLst/>
          <a:gdLst/>
          <a:ahLst/>
          <a:cxnLst/>
          <a:rect l="0" t="0" r="0" b="0"/>
          <a:pathLst>
            <a:path>
              <a:moveTo>
                <a:pt x="814574" y="0"/>
              </a:moveTo>
              <a:lnTo>
                <a:pt x="814574" y="264181"/>
              </a:lnTo>
              <a:lnTo>
                <a:pt x="0" y="264181"/>
              </a:lnTo>
              <a:lnTo>
                <a:pt x="0" y="3876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19D38BC-FA37-4FBE-AA23-14268ECF4BF8}">
      <dsp:nvSpPr>
        <dsp:cNvPr id="0" name=""/>
        <dsp:cNvSpPr/>
      </dsp:nvSpPr>
      <dsp:spPr>
        <a:xfrm>
          <a:off x="668336" y="1636056"/>
          <a:ext cx="2443723" cy="387663"/>
        </a:xfrm>
        <a:custGeom>
          <a:avLst/>
          <a:gdLst/>
          <a:ahLst/>
          <a:cxnLst/>
          <a:rect l="0" t="0" r="0" b="0"/>
          <a:pathLst>
            <a:path>
              <a:moveTo>
                <a:pt x="2443723" y="0"/>
              </a:moveTo>
              <a:lnTo>
                <a:pt x="2443723" y="264181"/>
              </a:lnTo>
              <a:lnTo>
                <a:pt x="0" y="264181"/>
              </a:lnTo>
              <a:lnTo>
                <a:pt x="0" y="38766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98F6285-94B4-4D01-BD55-EB9F92D0B085}">
      <dsp:nvSpPr>
        <dsp:cNvPr id="0" name=""/>
        <dsp:cNvSpPr/>
      </dsp:nvSpPr>
      <dsp:spPr>
        <a:xfrm>
          <a:off x="2445590" y="789639"/>
          <a:ext cx="1332940" cy="846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D501BAB-AB64-4D56-B8E2-1B4018F11FD3}">
      <dsp:nvSpPr>
        <dsp:cNvPr id="0" name=""/>
        <dsp:cNvSpPr/>
      </dsp:nvSpPr>
      <dsp:spPr>
        <a:xfrm>
          <a:off x="2593694" y="930338"/>
          <a:ext cx="1332940" cy="8464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n-US" sz="1600" b="0" kern="1200" dirty="0" err="1" smtClean="0">
              <a:latin typeface="Cooper Black" pitchFamily="18" charset="0"/>
            </a:rPr>
            <a:t>Yora</a:t>
          </a:r>
          <a:r>
            <a:rPr lang="en-US" sz="1600" b="0" kern="1200" dirty="0" smtClean="0">
              <a:latin typeface="Cooper Black" pitchFamily="18" charset="0"/>
            </a:rPr>
            <a:t> Scheme Board</a:t>
          </a:r>
          <a:endParaRPr lang="en-US" sz="1600" b="0" kern="1200" dirty="0">
            <a:latin typeface="Cooper Black" pitchFamily="18" charset="0"/>
          </a:endParaRPr>
        </a:p>
      </dsp:txBody>
      <dsp:txXfrm>
        <a:off x="2618485" y="955129"/>
        <a:ext cx="1283358" cy="796834"/>
      </dsp:txXfrm>
    </dsp:sp>
    <dsp:sp modelId="{4B1AD4B9-0367-4082-826B-E06537CB349D}">
      <dsp:nvSpPr>
        <dsp:cNvPr id="0" name=""/>
        <dsp:cNvSpPr/>
      </dsp:nvSpPr>
      <dsp:spPr>
        <a:xfrm>
          <a:off x="1866" y="2023719"/>
          <a:ext cx="1332940" cy="846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3E41EC5-ABAD-4D00-BDB3-27370DBE4D88}">
      <dsp:nvSpPr>
        <dsp:cNvPr id="0" name=""/>
        <dsp:cNvSpPr/>
      </dsp:nvSpPr>
      <dsp:spPr>
        <a:xfrm>
          <a:off x="149971" y="2164418"/>
          <a:ext cx="1332940" cy="8464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latin typeface="Arial" pitchFamily="34" charset="0"/>
              <a:cs typeface="Arial" pitchFamily="34" charset="0"/>
            </a:rPr>
            <a:t>General Assembly</a:t>
          </a:r>
          <a:endParaRPr lang="en-US" sz="1400" b="1" kern="1200" dirty="0">
            <a:latin typeface="Arial" pitchFamily="34" charset="0"/>
            <a:cs typeface="Arial" pitchFamily="34" charset="0"/>
          </a:endParaRPr>
        </a:p>
      </dsp:txBody>
      <dsp:txXfrm>
        <a:off x="174762" y="2189209"/>
        <a:ext cx="1283358" cy="796834"/>
      </dsp:txXfrm>
    </dsp:sp>
    <dsp:sp modelId="{6570C599-A362-41F8-8689-9B71F1AE8E3B}">
      <dsp:nvSpPr>
        <dsp:cNvPr id="0" name=""/>
        <dsp:cNvSpPr/>
      </dsp:nvSpPr>
      <dsp:spPr>
        <a:xfrm>
          <a:off x="1631015" y="2023719"/>
          <a:ext cx="1332940" cy="846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921891-8783-4511-BE3E-6EAB05E388D6}">
      <dsp:nvSpPr>
        <dsp:cNvPr id="0" name=""/>
        <dsp:cNvSpPr/>
      </dsp:nvSpPr>
      <dsp:spPr>
        <a:xfrm>
          <a:off x="1779120" y="2164418"/>
          <a:ext cx="1332940" cy="8464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latin typeface="Arial" pitchFamily="34" charset="0"/>
              <a:cs typeface="Arial" pitchFamily="34" charset="0"/>
            </a:rPr>
            <a:t>WUA Committee</a:t>
          </a:r>
          <a:endParaRPr lang="en-US" sz="1400" b="1" kern="1200" dirty="0">
            <a:latin typeface="Arial" pitchFamily="34" charset="0"/>
            <a:cs typeface="Arial" pitchFamily="34" charset="0"/>
          </a:endParaRPr>
        </a:p>
      </dsp:txBody>
      <dsp:txXfrm>
        <a:off x="1803911" y="2189209"/>
        <a:ext cx="1283358" cy="796834"/>
      </dsp:txXfrm>
    </dsp:sp>
    <dsp:sp modelId="{6CE97C55-056B-4654-8D1A-09EE5B7F14AD}">
      <dsp:nvSpPr>
        <dsp:cNvPr id="0" name=""/>
        <dsp:cNvSpPr/>
      </dsp:nvSpPr>
      <dsp:spPr>
        <a:xfrm>
          <a:off x="3260164" y="2023719"/>
          <a:ext cx="1332940" cy="846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690E05-4276-4D8D-A516-7A927F0DA239}">
      <dsp:nvSpPr>
        <dsp:cNvPr id="0" name=""/>
        <dsp:cNvSpPr/>
      </dsp:nvSpPr>
      <dsp:spPr>
        <a:xfrm>
          <a:off x="3408269" y="2164418"/>
          <a:ext cx="1332940" cy="8464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smtClean="0">
              <a:latin typeface="Arial" pitchFamily="34" charset="0"/>
              <a:cs typeface="Arial" pitchFamily="34" charset="0"/>
            </a:rPr>
            <a:t>Control Committee</a:t>
          </a:r>
          <a:endParaRPr lang="en-US" sz="1400" b="1" kern="1200" dirty="0">
            <a:latin typeface="Arial" pitchFamily="34" charset="0"/>
            <a:cs typeface="Arial" pitchFamily="34" charset="0"/>
          </a:endParaRPr>
        </a:p>
      </dsp:txBody>
      <dsp:txXfrm>
        <a:off x="3433060" y="2189209"/>
        <a:ext cx="1283358" cy="796834"/>
      </dsp:txXfrm>
    </dsp:sp>
    <dsp:sp modelId="{F9AB8AE2-35D4-466F-B1BC-D9701F0CE2D6}">
      <dsp:nvSpPr>
        <dsp:cNvPr id="0" name=""/>
        <dsp:cNvSpPr/>
      </dsp:nvSpPr>
      <dsp:spPr>
        <a:xfrm>
          <a:off x="4891179" y="2033241"/>
          <a:ext cx="1332940" cy="8464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4DC62B-42DE-4AEC-BD15-DE33B201BB6A}">
      <dsp:nvSpPr>
        <dsp:cNvPr id="0" name=""/>
        <dsp:cNvSpPr/>
      </dsp:nvSpPr>
      <dsp:spPr>
        <a:xfrm>
          <a:off x="5039284" y="2173940"/>
          <a:ext cx="1332940" cy="84641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smtClean="0">
              <a:latin typeface="Arial" pitchFamily="34" charset="0"/>
              <a:cs typeface="Arial" pitchFamily="34" charset="0"/>
            </a:rPr>
            <a:t>Block </a:t>
          </a:r>
        </a:p>
        <a:p>
          <a:pPr lvl="0" algn="ctr" defTabSz="622300">
            <a:lnSpc>
              <a:spcPct val="90000"/>
            </a:lnSpc>
            <a:spcBef>
              <a:spcPct val="0"/>
            </a:spcBef>
            <a:spcAft>
              <a:spcPct val="35000"/>
            </a:spcAft>
          </a:pPr>
          <a:r>
            <a:rPr lang="en-US" sz="1400" kern="1200" dirty="0" smtClean="0">
              <a:latin typeface="Arial" pitchFamily="34" charset="0"/>
              <a:cs typeface="Arial" pitchFamily="34" charset="0"/>
            </a:rPr>
            <a:t>Leaders</a:t>
          </a:r>
          <a:endParaRPr lang="en-US" sz="1400" kern="1200" dirty="0">
            <a:latin typeface="Arial" pitchFamily="34" charset="0"/>
            <a:cs typeface="Arial" pitchFamily="34" charset="0"/>
          </a:endParaRPr>
        </a:p>
      </dsp:txBody>
      <dsp:txXfrm>
        <a:off x="5064075" y="2198731"/>
        <a:ext cx="1283358" cy="79683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764C979-EC89-4EE2-987B-37EE38C06C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345</TotalTime>
  <Pages>88</Pages>
  <Words>25520</Words>
  <Characters>145469</Characters>
  <Application>Microsoft Office Word</Application>
  <DocSecurity>0</DocSecurity>
  <Lines>1212</Lines>
  <Paragraphs>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170648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user</cp:lastModifiedBy>
  <cp:revision>69</cp:revision>
  <cp:lastPrinted>2016-04-27T13:42:00Z</cp:lastPrinted>
  <dcterms:created xsi:type="dcterms:W3CDTF">2016-03-21T09:15:00Z</dcterms:created>
  <dcterms:modified xsi:type="dcterms:W3CDTF">2016-12-18T12:15:00Z</dcterms:modified>
</cp:coreProperties>
</file>